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Степанов Антон Алексеевич, Никоноров Никита Александрович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Трунев Данила Александрович 287 группа.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теме: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Формализация основных функций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формализовать основные функции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numPr>
          <w:ilvl w:val="0"/>
          <w:numId w:val="5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Выделить основные задачи и функции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К функциям системы могут отнесены: авторизация, регистрация, добавление данных, поиск на сайте, критерии для сортировки и т.д.</w:t>
      </w:r>
    </w:p>
    <w:p>
      <w:pPr>
        <w:numPr>
          <w:ilvl w:val="0"/>
          <w:numId w:val="5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Заполнить таблицу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Должно быть указано не менее 20 функций.</w:t>
      </w:r>
    </w:p>
    <w:p>
      <w:pPr>
        <w:tabs>
          <w:tab w:val="left" w:pos="993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1 - Основные функции системы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Регистрация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Поле для регистрации: Email, логин, пароль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Авторизация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Поле для входа: Логин, пароль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Безналичный расчёт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Оплата банковской картой, удалённо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подбора тура под определённые даты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выборе удобных для человека дат, на странице отображается только туры под эти даты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Подробное описание каждого тура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Направление, цена, описание, дата, как можно добраться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Гарантия возврата средств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Если что-то идёт не по плану, деньги возвращаются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Выбор маршрута своего тура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Покупатель сам выбирает что он хочет посетить в туре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Обратная связь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Выбор валюты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выбора оплаты определённой валютой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Экспорт таблиц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Копирование, CSV, Excel, PDF, Print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Добавление нового тура в базу данных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Направление, цена, описание, дата, как можно добраться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Типы профиля и привилегии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Администратор и сотрудник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Статистика: самые популярные туры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Перечисление направлений туров и цена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Возможность удаления данных из таблиц прямо из админ-панели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Удаление тура из админ-панели 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Новые туры на главной странице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 добавления тура через админ-панель</w:t>
            </w:r>
          </w:p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Новый тур появляется  на главной странице с подписью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Новые туры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Кнопки, переходящие на соцсети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Фейсбук, твиттер, инстаграм (на главную страницу, очевидно, аккаунтов же я не делал)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Статистика: обобщение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Всего туров, сколько человек уже купили туры на нашем сайте и куда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Анимация увеличения картинки тура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наведении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Изменяющийся текст приветствия на главной странице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Выход из аккаунта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Кнопка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выход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Смена языка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Русский, Английский, Украинский</w:t>
            </w:r>
          </w:p>
        </w:tc>
      </w:tr>
    </w:tbl>
    <w:p>
      <w:pPr>
        <w:tabs>
          <w:tab w:val="left" w:pos="993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Оформить отчет по работе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Отчет должен быть оформлен по ГОСТ 7.32-2017.</w:t>
      </w:r>
    </w:p>
    <w:p>
      <w:pPr>
        <w:numPr>
          <w:ilvl w:val="0"/>
          <w:numId w:val="54"/>
        </w:numPr>
        <w:tabs>
          <w:tab w:val="left" w:pos="993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Зафиксировать отчет в репозитории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с названием коммита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Формализация основных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Благодаря данной практической работе, я определил функциональную составляющую моего проекта. Возможно, в дальнейшем я еще что-нибудь добавлю.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использованных источников</w:t>
      </w:r>
    </w:p>
    <w:p>
      <w:pPr>
        <w:numPr>
          <w:ilvl w:val="0"/>
          <w:numId w:val="59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7.32-2017 СИБИД. Отчет о научно-исследовательской работе. Структура и правила оформления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24 страницы. URL: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http://www.tsu.ru/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59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выполнения каждого этапа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2 страницы. URL: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https://onedrive.live.com/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  <w:p>
      <w:pPr>
        <w:numPr>
          <w:ilvl w:val="0"/>
          <w:numId w:val="59"/>
        </w:numPr>
        <w:tabs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ресурс], 14 страниц. URL: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onedrive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live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com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"https://onedrive.live.com/?authkey=%21APlZuHHsbFcOe1I&amp;cid=FE3B14B048DF764D&amp;id=FE3B14B048DF764D%21303192&amp;parId=FE3B14B048DF764D%21303180&amp;o=OneUp"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обращения: 07.06.2020)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54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nedrive.live.com/?authkey=%21AKWGNviI217PL2c&amp;cid=FE3B14B048DF764D&amp;id=FE3B14B048DF764D%21303186&amp;parId=FE3B14B048DF764D%21303180&amp;o=OneUp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tsu.ru/upload/medialibrary/8cf/gost_7.32_2017.pdf" Id="docRId0" Type="http://schemas.openxmlformats.org/officeDocument/2006/relationships/hyperlink" /><Relationship TargetMode="External" Target="https://onedrive.live.com/?authkey=%21APlZuHHsbFcOe1I&amp;cid=FE3B14B048DF764D&amp;id=FE3B14B048DF764D%21303192&amp;parId=FE3B14B048DF764D%21303180&amp;o=OneUp" Id="docRId2" Type="http://schemas.openxmlformats.org/officeDocument/2006/relationships/hyperlink" /><Relationship Target="styles.xml" Id="docRId4" Type="http://schemas.openxmlformats.org/officeDocument/2006/relationships/styles" /></Relationships>
</file>