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center"/>
      </w:pPr>
      <w:r>
        <w:rPr>
          <w:rFonts w:ascii="Arial" w:hAnsi="Arial"/>
          <w:b/>
          <w:sz w:val="22"/>
        </w:rPr>
        <w:t>TRƯỜNG ĐẠI HỌC SƯ PHẠM KỸ THUẬT TP HỒ CHÍ MINH</w:t>
        <w:br/>
        <w:t>KHOA CÔNG NGHỆ THÔNG TIN</w:t>
      </w:r>
    </w:p>
    <w:p>
      <w:pPr>
        <w:pStyle w:val="Title"/>
        <w:jc w:val="center"/>
      </w:pPr>
      <w:r>
        <w:t>Kế hoạch 3 ngày hoàn thành hệ thống</w:t>
      </w:r>
    </w:p>
    <w:p>
      <w:pPr>
        <w:spacing w:after="480"/>
        <w:jc w:val="center"/>
      </w:pPr>
      <w:r>
        <w:rPr>
          <w:rFonts w:ascii="Arial" w:hAnsi="Arial"/>
          <w:b/>
          <w:sz w:val="30"/>
        </w:rPr>
        <w:t>Xây dựng hệ thống quản lý kinh doanh ô tô đã qua sử dụng</w:t>
      </w:r>
    </w:p>
    <w:tbl>
      <w:tblPr>
        <w:tblW w:type="auto" w:w="0"/>
        <w:jc w:val="center"/>
        <w:tblLayout w:type="fixed"/>
        <w:tblLook w:firstColumn="1" w:firstRow="1" w:lastColumn="0" w:lastRow="0" w:noHBand="0" w:noVBand="1" w:val="04A0"/>
      </w:tblPr>
      <w:tblGrid>
        <w:gridCol w:w="5083"/>
        <w:gridCol w:w="5083"/>
      </w:tblGrid>
      <w:tr>
        <w:trPr>
          <w:tblHeader/>
          <w:cantSplit/>
        </w:trP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20"/>
              </w:rPr>
              <w:t>Thông tin</w:t>
            </w:r>
          </w:p>
        </w:tc>
        <w:tc>
          <w:tcPr>
            <w:tcW w:type="dxa" w:w="75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20"/>
              </w:rPr>
              <w:t>Nội dung</w:t>
            </w:r>
          </w:p>
        </w:tc>
      </w:tr>
      <w:tr>
        <w:trPr>
          <w:cantSplit/>
        </w:trP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20"/>
              </w:rPr>
              <w:t>Thời gian thực hiện</w:t>
            </w:r>
          </w:p>
        </w:tc>
        <w:tc>
          <w:tcPr>
            <w:tcW w:type="dxa" w:w="75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20"/>
              </w:rPr>
              <w:t>Ngày 1: 30/09/2026   |   Ngày 2: 01/10/2026   |   Ngày 3: 02/10/2026</w:t>
            </w:r>
          </w:p>
        </w:tc>
      </w:tr>
      <w:tr>
        <w:trPr>
          <w:cantSplit/>
        </w:trP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20"/>
              </w:rPr>
              <w:t>Thời gian dự phòng</w:t>
            </w:r>
          </w:p>
        </w:tc>
        <w:tc>
          <w:tcPr>
            <w:tcW w:type="dxa" w:w="75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20"/>
              </w:rPr>
              <w:t>03/10/2026: sửa lỗi, hoàn thiện minh chứng và báo cáo</w:t>
            </w:r>
          </w:p>
        </w:tc>
      </w:tr>
      <w:tr>
        <w:trPr>
          <w:cantSplit/>
        </w:trP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20"/>
              </w:rPr>
              <w:t>Hạn nộp</w:t>
            </w:r>
          </w:p>
        </w:tc>
        <w:tc>
          <w:tcPr>
            <w:tcW w:type="dxa" w:w="75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20"/>
              </w:rPr>
              <w:t>04/10/2026</w:t>
            </w:r>
          </w:p>
        </w:tc>
      </w:tr>
      <w:tr>
        <w:trPr>
          <w:cantSplit/>
        </w:trP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20"/>
              </w:rPr>
              <w:t>Quy mô nhóm</w:t>
            </w:r>
          </w:p>
        </w:tc>
        <w:tc>
          <w:tcPr>
            <w:tcW w:type="dxa" w:w="75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20"/>
              </w:rPr>
              <w:t>05 thành viên</w:t>
            </w:r>
          </w:p>
        </w:tc>
      </w:tr>
      <w:tr>
        <w:trPr>
          <w:cantSplit/>
        </w:trPr>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20"/>
              </w:rPr>
              <w:t>Tài liệu đầu vào</w:t>
            </w:r>
          </w:p>
        </w:tc>
        <w:tc>
          <w:tcPr>
            <w:tcW w:type="dxa" w:w="756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20"/>
              </w:rPr>
              <w:t>Bản mô tả hệ thống được nhóm thống nhất ngày 29/09/2026</w:t>
            </w:r>
          </w:p>
        </w:tc>
      </w:tr>
    </w:tbl>
    <w:p>
      <w:pPr>
        <w:spacing w:after="0"/>
      </w:pPr>
    </w:p>
    <w:p>
      <w:pPr>
        <w:spacing w:before="240" w:after="100"/>
      </w:pPr>
      <w:r>
        <w:rPr>
          <w:b/>
          <w:sz w:val="24"/>
        </w:rPr>
        <w:t>Mục tiêu điều phối</w:t>
      </w:r>
    </w:p>
    <w:p>
      <w:pPr>
        <w:jc w:val="both"/>
      </w:pPr>
      <w:r>
        <w:t>Kế hoạch này khóa phạm vi, phân công rõ người chịu trách nhiệm và tổ chức bàn giao theo đường găng. Hệ thống phải chạy được luồng chính trước khi nhóm dành thời gian cho giao diện, báo cáo hoặc chức năng phụ.</w:t>
      </w:r>
    </w:p>
    <w:p>
      <w:r>
        <w:br w:type="page"/>
      </w:r>
    </w:p>
    <w:p>
      <w:pPr>
        <w:pStyle w:val="Heading1"/>
      </w:pPr>
      <w:r>
        <w:t>1 Quyết định phải khóa trước khi bắt đầu</w:t>
      </w:r>
    </w:p>
    <w:p>
      <w:pPr>
        <w:jc w:val="both"/>
      </w:pPr>
      <w:r>
        <w:t>Bản mô tả hệ thống là cơ sở yêu cầu nghiệp vụ, không phải lệnh kỹ thuật tuyệt đối. Nhóm phải thống nhất các quyết định dưới đây trong 30 phút đầu của Ngày 1 và ghi vào biên bản.</w:t>
      </w:r>
    </w:p>
    <w:tbl>
      <w:tblPr>
        <w:tblW w:type="auto" w:w="0"/>
        <w:jc w:val="center"/>
        <w:tblLayout w:type="fixed"/>
        <w:tblLook w:firstColumn="1" w:firstRow="1" w:lastColumn="0" w:lastRow="0" w:noHBand="0" w:noVBand="1" w:val="04A0"/>
      </w:tblPr>
      <w:tblGrid>
        <w:gridCol w:w="2541"/>
        <w:gridCol w:w="2541"/>
        <w:gridCol w:w="2541"/>
        <w:gridCol w:w="2541"/>
      </w:tblGrid>
      <w:tr>
        <w:trPr>
          <w:tblHeade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7"/>
              </w:rPr>
              <w:t>Mã</w:t>
            </w:r>
          </w:p>
        </w:tc>
        <w:tc>
          <w:tcPr>
            <w:tcW w:type="dxa" w:w="52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7"/>
              </w:rPr>
              <w:t>Quyết định khóa</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7"/>
              </w:rPr>
              <w:t>Người chốt</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7"/>
              </w:rPr>
              <w:t>Kết quả bắt buộc</w:t>
            </w:r>
          </w:p>
        </w:tc>
      </w:tr>
      <w:tr>
        <w:trP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7"/>
              </w:rPr>
              <w:t>D1</w:t>
            </w:r>
          </w:p>
        </w:tc>
        <w:tc>
          <w:tcPr>
            <w:tcW w:type="dxa" w:w="52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Giữ stack hiện có của repository: Spring Boot, React và PostgreSQL. Không viết lại bằng Servlet/JSP và SQL Server/MySQL trong 3 ngày.</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Leader, TV1, TV3</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SRS và UML được TV5 đồng bộ lại với code thật.</w:t>
            </w:r>
          </w:p>
        </w:tc>
      </w:tr>
      <w:tr>
        <w:trP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7"/>
              </w:rPr>
              <w:t>D2</w:t>
            </w:r>
          </w:p>
        </w:tc>
        <w:tc>
          <w:tcPr>
            <w:tcW w:type="dxa" w:w="52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Loại bỏ hoàn toàn hồi quy tuyến tính và API Machine Learning khỏi phạm vi nộp.</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Cả nhóm</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Không còn dependency ML trong luồng demo, UML và test.</w:t>
            </w:r>
          </w:p>
        </w:tc>
      </w:tr>
      <w:tr>
        <w:trP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7"/>
              </w:rPr>
              <w:t>D3</w:t>
            </w:r>
          </w:p>
        </w:tc>
        <w:tc>
          <w:tcPr>
            <w:tcW w:type="dxa" w:w="52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Đặt cọc là giao dịch giả lập. Không tích hợp VNPay, MoMo hoặc tiền thật.</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Leader, TV1</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Có trạng thái giao dịch, mã tham chiếu và kiểm soát đặt cọc trùng.</w:t>
            </w:r>
          </w:p>
        </w:tc>
      </w:tr>
      <w:tr>
        <w:trP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7"/>
              </w:rPr>
              <w:t>D4</w:t>
            </w:r>
          </w:p>
        </w:tc>
        <w:tc>
          <w:tcPr>
            <w:tcW w:type="dxa" w:w="52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Lái thử chỉ là checkbox thuộc lịch hẹn, không có quy trình riêng.</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Leader, TV5</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Không tạo Use Case hoặc module lái thử độc lập.</w:t>
            </w:r>
          </w:p>
        </w:tc>
      </w:tr>
      <w:tr>
        <w:trP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7"/>
              </w:rPr>
              <w:t>D5</w:t>
            </w:r>
          </w:p>
        </w:tc>
        <w:tc>
          <w:tcPr>
            <w:tcW w:type="dxa" w:w="52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Email OTP được ưu tiên; nếu cấu hình mail không ổn trước 12 giờ Ngày 2 thì dùng OTP demo có thời hạn và ghi rõ hạn chế.</w:t>
            </w:r>
          </w:p>
        </w:tc>
        <w:tc>
          <w:tcPr>
            <w:tcW w:type="dxa" w:w="165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TV4, Leader</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Luồng đăng ký/quên mật khẩu không chặn toàn bộ demo.</w:t>
            </w:r>
          </w:p>
        </w:tc>
      </w:tr>
    </w:tbl>
    <w:p>
      <w:pPr>
        <w:spacing w:after="0"/>
      </w:pPr>
    </w:p>
    <w:p>
      <w:pPr>
        <w:pStyle w:val="Heading1"/>
      </w:pPr>
      <w:r>
        <w:t>2 Phạm vi và thứ tự ưu tiên</w:t>
      </w:r>
    </w:p>
    <w:tbl>
      <w:tblPr>
        <w:tblW w:type="auto" w:w="0"/>
        <w:jc w:val="center"/>
        <w:tblLayout w:type="fixed"/>
        <w:tblLook w:firstColumn="1" w:firstRow="1" w:lastColumn="0" w:lastRow="0" w:noHBand="0" w:noVBand="1" w:val="04A0"/>
      </w:tblPr>
      <w:tblGrid>
        <w:gridCol w:w="3389"/>
        <w:gridCol w:w="3389"/>
        <w:gridCol w:w="3389"/>
      </w:tblGrid>
      <w:tr>
        <w:trPr>
          <w:tblHeader/>
          <w:cantSplit/>
        </w:trPr>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Mức</w:t>
            </w:r>
          </w:p>
        </w:tc>
        <w:tc>
          <w:tcPr>
            <w:tcW w:type="dxa" w:w="66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Phạm vi</w:t>
            </w:r>
          </w:p>
        </w:tc>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Điều kiện</w:t>
            </w:r>
          </w:p>
        </w:tc>
      </w:tr>
      <w:tr>
        <w:trPr>
          <w:cantSplit/>
        </w:trPr>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8"/>
              </w:rPr>
              <w:t>P0</w:t>
            </w:r>
          </w:p>
        </w:tc>
        <w:tc>
          <w:tcPr>
            <w:tcW w:type="dxa" w:w="66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Đăng nhập và phân quyền; danh sách, tìm kiếm, lọc, chi tiết xe; Admin CRUD xe; đặt cọc giả lập; khóa xe khi cọc thành công; lịch hẹn; chống đặt cọc trùng; test và UML cho luồng chính.</w:t>
            </w:r>
          </w:p>
        </w:tc>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Bắt buộc chạy end to end trước 18 giờ Ngày 2.</w:t>
            </w:r>
          </w:p>
        </w:tc>
      </w:tr>
      <w:tr>
        <w:trPr>
          <w:cantSplit/>
        </w:trPr>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8"/>
              </w:rPr>
              <w:t>P1</w:t>
            </w:r>
          </w:p>
        </w:tc>
        <w:tc>
          <w:tcPr>
            <w:tcW w:type="dxa" w:w="66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t>Đăng ký; quên mật khẩu OTP; yêu thích; quản lý đơn cọc cá nhân; Staff cập nhật lịch hẹn; Admin ledger, tài khoản và thống kê cơ bản.</w:t>
            </w:r>
          </w:p>
        </w:tc>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t>Chỉ làm sau khi P0 ổn định.</w:t>
            </w:r>
          </w:p>
        </w:tc>
      </w:tr>
      <w:tr>
        <w:trPr>
          <w:cantSplit/>
        </w:trPr>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8"/>
              </w:rPr>
              <w:t>P2</w:t>
            </w:r>
          </w:p>
        </w:tc>
        <w:tc>
          <w:tcPr>
            <w:tcW w:type="dxa" w:w="66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QR đẹp; tải biên lai/hợp đồng; liên hệ Zalo/Messenger; biểu đồ nâng cao; gallery nhiều ảnh.</w:t>
            </w:r>
          </w:p>
        </w:tc>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Có thể mô phỏng, đơn giản hóa hoặc chuyển hướng phát triển.</w:t>
            </w:r>
          </w:p>
        </w:tc>
      </w:tr>
      <w:tr>
        <w:trPr>
          <w:cantSplit/>
        </w:trPr>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8"/>
              </w:rPr>
              <w:t>Loại bỏ</w:t>
            </w:r>
          </w:p>
        </w:tc>
        <w:tc>
          <w:tcPr>
            <w:tcW w:type="dxa" w:w="66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t>Hồi quy tuyến tính; thanh toán thật; giỏ hàng; so sánh/gợi ý xe; quy trình lái thử độc lập.</w:t>
            </w:r>
          </w:p>
        </w:tc>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t>Không xuất hiện trong đường găng triển khai.</w:t>
            </w:r>
          </w:p>
        </w:tc>
      </w:tr>
    </w:tbl>
    <w:p>
      <w:pPr>
        <w:spacing w:after="0"/>
      </w:pPr>
    </w:p>
    <w:p>
      <w:pPr>
        <w:pStyle w:val="Heading1"/>
      </w:pPr>
      <w:r>
        <w:t>3 Phân công trách nhiệm</w:t>
      </w:r>
    </w:p>
    <w:tbl>
      <w:tblPr>
        <w:tblW w:type="auto" w:w="0"/>
        <w:jc w:val="center"/>
        <w:tblLayout w:type="fixed"/>
        <w:tblLook w:firstColumn="1" w:firstRow="1" w:lastColumn="0" w:lastRow="0" w:noHBand="0" w:noVBand="1" w:val="04A0"/>
      </w:tblPr>
      <w:tblGrid>
        <w:gridCol w:w="2541"/>
        <w:gridCol w:w="2541"/>
        <w:gridCol w:w="2541"/>
        <w:gridCol w:w="2541"/>
      </w:tblGrid>
      <w:tr>
        <w:trPr>
          <w:tblHeade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7"/>
              </w:rPr>
              <w:t>TV</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7"/>
              </w:rPr>
              <w:t>Vai trò chính</w:t>
            </w:r>
          </w:p>
        </w:tc>
        <w:tc>
          <w:tcPr>
            <w:tcW w:type="dxa" w:w="54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7"/>
              </w:rPr>
              <w:t>Nhiệm vụ chịu trách nhiệm</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7"/>
              </w:rPr>
              <w:t>Bàn giao chính</w:t>
            </w:r>
          </w:p>
        </w:tc>
      </w:tr>
      <w:tr>
        <w:trP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7"/>
              </w:rPr>
              <w:t>TV1</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Backend nghiệp vụ và tích hợp</w:t>
            </w:r>
          </w:p>
        </w:tc>
        <w:tc>
          <w:tcPr>
            <w:tcW w:type="dxa" w:w="54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Chốt API contract; API xe/tìm kiếm; đặt cọc, lịch hẹn, trạng thái xe; transaction chống đặt cọc trùng; tích hợp toàn backend; hỗ trợ merge.</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OpenAPI hoặc bảng endpoint; API chạy được; unit/integration test nghiệp vụ.</w:t>
            </w:r>
          </w:p>
        </w:tc>
      </w:tr>
      <w:tr>
        <w:trP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7"/>
              </w:rPr>
              <w:t>TV2</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Frontend và Test Lead</w:t>
            </w:r>
          </w:p>
        </w:tc>
        <w:tc>
          <w:tcPr>
            <w:tcW w:type="dxa" w:w="54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Giao diện public/auth/admin/staff; kết nối API; trạng thái loading/error; lập Test Plan, Test Case, Defect Log; điều phối system test của cả nhóm.</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Frontend chạy end to end; bộ test; bằng chứng và danh sách lỗi.</w:t>
            </w:r>
          </w:p>
        </w:tc>
      </w:tr>
      <w:tr>
        <w:trP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7"/>
              </w:rPr>
              <w:t>TV3</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Database và dữ liệu</w:t>
            </w:r>
          </w:p>
        </w:tc>
        <w:tc>
          <w:tcPr>
            <w:tcW w:type="dxa" w:w="54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Chốt ERD vật lý; migration/seed; constraint, index, FK; tài khoản mẫu; dữ liệu xe demo; script reset; hỗ trợ truy vấn và lỗi schema.</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Schema/migration; seed; Data Dictionary; hướng dẫn khởi tạo DB.</w:t>
            </w:r>
          </w:p>
        </w:tc>
      </w:tr>
      <w:tr>
        <w:trP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7"/>
              </w:rPr>
              <w:t>TV4</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Backend xác thực và phân quyền</w:t>
            </w:r>
          </w:p>
        </w:tc>
        <w:tc>
          <w:tcPr>
            <w:tcW w:type="dxa" w:w="54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Đăng ký, đăng nhập, đăng xuất, mã hóa mật khẩu; JWT/session theo stack; role CUSTOMER/STAFF/ADMIN; Filter/Security; OTP/quên mật khẩu; test 401/403/lock account.</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Auth API contract; tài khoản mẫu; test xác thực và phân quyền.</w:t>
            </w:r>
          </w:p>
        </w:tc>
      </w:tr>
      <w:tr>
        <w:trPr>
          <w:cantSplit/>
        </w:trPr>
        <w:tc>
          <w:tcPr>
            <w:tcW w:type="dxa" w:w="6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7"/>
              </w:rPr>
              <w:t>TV5</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UML, SRS và tài liệu thiết kế</w:t>
            </w:r>
          </w:p>
        </w:tc>
        <w:tc>
          <w:tcPr>
            <w:tcW w:type="dxa" w:w="540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Use Case, đặc tả Use Case, Sequence, Collaboration, Class/Package/Deployment khi cần; đồng bộ SRS với stack và code; quản lý traceability FR-UC-API-Test.</w:t>
            </w:r>
          </w:p>
        </w:tc>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Bộ UML nguồn và ảnh; SRS cập nhật; ma trận truy vết.</w:t>
            </w:r>
          </w:p>
        </w:tc>
      </w:tr>
    </w:tbl>
    <w:p>
      <w:pPr>
        <w:spacing w:after="0"/>
      </w:pPr>
    </w:p>
    <w:p>
      <w:pPr>
        <w:pStyle w:val="Heading1"/>
      </w:pPr>
      <w:r>
        <w:t>4 Ranh giới module để tránh xung đột</w:t>
      </w:r>
    </w:p>
    <w:p>
      <w:pPr>
        <w:pStyle w:val="ListBullet"/>
        <w:spacing w:after="60" w:line="259" w:lineRule="auto"/>
      </w:pPr>
      <w:r>
        <w:t>TV4 sở hữu toàn bộ package/module auth, security và user identity. TV1 không sửa trực tiếp phần này; mọi nhu cầu lấy người dùng hiện tại đi qua interface đã thống nhất.</w:t>
      </w:r>
    </w:p>
    <w:p>
      <w:pPr>
        <w:pStyle w:val="ListBullet"/>
        <w:spacing w:after="60" w:line="259" w:lineRule="auto"/>
      </w:pPr>
      <w:r>
        <w:t>TV1 sở hữu nghiệp vụ vehicle, deposit, appointment và admin service. TV4 chỉ gọi, không thay đổi trạng thái nghiệp vụ.</w:t>
      </w:r>
    </w:p>
    <w:p>
      <w:pPr>
        <w:pStyle w:val="ListBullet"/>
        <w:spacing w:after="60" w:line="259" w:lineRule="auto"/>
      </w:pPr>
      <w:r>
        <w:t>TV3 sở hữu migration và seed. TV1/TV4 không tự ý đổi cột hoặc constraint; thay đổi phải được ghi thành yêu cầu migration cho TV3.</w:t>
      </w:r>
    </w:p>
    <w:p>
      <w:pPr>
        <w:pStyle w:val="ListBullet"/>
        <w:spacing w:after="60" w:line="259" w:lineRule="auto"/>
      </w:pPr>
      <w:r>
        <w:t>TV2 không hard-code kết quả nghiệp vụ. Mock chỉ dùng tối đa đến trưa Ngày 2 và phải có nhãn rõ.</w:t>
      </w:r>
    </w:p>
    <w:p>
      <w:pPr>
        <w:pStyle w:val="ListBullet"/>
        <w:spacing w:after="60" w:line="259" w:lineRule="auto"/>
      </w:pPr>
      <w:r>
        <w:t>TV5 vẽ theo code và contract đã khóa; không tự bổ sung actor, bảng hoặc luồng chưa được triển khai.</w:t>
      </w:r>
    </w:p>
    <w:p>
      <w:r>
        <w:br w:type="page"/>
      </w:r>
    </w:p>
    <w:p>
      <w:pPr>
        <w:pStyle w:val="Heading1"/>
      </w:pPr>
      <w:r>
        <w:t>5 Kế hoạch Ngày 1  Khóa contract và dựng lõi</w:t>
      </w:r>
    </w:p>
    <w:p>
      <w:pPr>
        <w:jc w:val="both"/>
      </w:pPr>
      <w:r>
        <w:t>Mục tiêu cuối ngày: database khởi tạo được, auth cơ bản chạy, API xe và đặt cọc có skeleton, frontend có route/màn hình chính, UML tổng thể bám đúng contract.</w:t>
      </w:r>
    </w:p>
    <w:tbl>
      <w:tblPr>
        <w:tblW w:type="auto" w:w="0"/>
        <w:jc w:val="center"/>
        <w:tblLayout w:type="fixed"/>
        <w:tblLook w:firstColumn="1" w:firstRow="1" w:lastColumn="0" w:lastRow="0" w:noHBand="0" w:noVBand="1" w:val="04A0"/>
      </w:tblPr>
      <w:tblGrid>
        <w:gridCol w:w="2541"/>
        <w:gridCol w:w="2541"/>
        <w:gridCol w:w="2541"/>
        <w:gridCol w:w="2541"/>
      </w:tblGrid>
      <w:tr>
        <w:trPr>
          <w:tblHeade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Thời gian</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TV</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Công việc</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Phụ thuộc và bàn giao</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08:00–08:30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Cả nhóm</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Scope freeze: chốt D1–D5, P0/P1/P2, status và tên endpoint. TV2 mở Defect Log; TV5 mở ma trận truy vết.</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Không code trước khi chốt. Biên bản là nguồn quyết định duy nhất.</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08:30–10:00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TV3</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Thiết kế schema cho users/roles, vehicles/listings, favorites, deposits, appointments và transaction ledger tối thiểu. Chốt enum/status, FK, unique và index.</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Bàn giao ERD vật lý và draft migration cho TV1/TV4/TV5 lúc 10:00.</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08:30–10:00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TV1 + TV4</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Chốt API contract song song: request/response, lỗi 400/401/403/404/409/422, role và state transition.</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Nhận schema draft của TV3, phản hồi một vòng trước 10:30.</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08:30–10:30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TV2</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Dựng route, layout và màn hình skeleton: showroom, chi tiết, login, admin xe, đặt cọc. Soạn Test Plan và danh sách P0 test.</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Dùng contract, không chờ API hoàn chỉnh.</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08:30–11:00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TV5</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Sửa phạm vi và stack trong SRS; dựng Use Case tổng thể, actor và đặc tả các UC P0.</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Nhận quyết định scope và API/state contract.</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10:30–12:00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TV3</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Hoàn thành migration V3 và seed: 3 role, tài khoản mẫu, tối thiểu 10 xe, showroom và trạng thái hợp lệ. Có script reset dev.</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Bàn giao DB chạy được trước 12:00.</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10:30–17:00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TV4</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Xây dựng đăng nhập, password hash, token/session, phân quyền URL/API và current-user contract. Sau đó làm đăng ký/OTP nếu còn thời gian.</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Bàn giao /auth/login và tài khoản mẫu lúc 15:00; hoàn thiện 401/403 lúc 17:00.</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10:30–17:00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TV1</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Hoàn thiện API public vehicle list/search/filter/detail và Admin CRUD. Dựng entity/service cho deposit và appointment theo state đã khóa.</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Bàn giao vehicle APIs cho TV2 lúc 15:00; code nghiệp vụ deposit sẵn sàng review lúc 17:00.</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12:30–17:30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TV2</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Tích hợp showroom/detail với API; login UI với auth API; dựng admin vehicle form. Ghi mọi mismatch vào Defect Log.</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Phản hồi lỗi contract trong 30 phút, không sửa vòng ngoài.</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13:00–17:30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TV5</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Vẽ Sequence P0: login, tìm/lọc xe, Admin CRUD, tạo và xác nhận đặt cọc. Vẽ Collaboration cho đặt cọc hoặc Staff xử lý lịch hẹn.</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Đối chiếu tên lớp/endpoint với TV1/TV4 trước khi xuất ảnh.</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17:30–19:00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Cả nhóm</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Integration Gate 1: chạy DB + backend + frontend; demo login, list/detail/filter và Admin CRUD. Mỗi TV test phần mình, TV2 ghi kết quả.</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Chỉ qua Gate nếu không có lỗi blocker ở auth/DB/vehicle.</w:t>
            </w:r>
          </w:p>
        </w:tc>
      </w:tr>
    </w:tbl>
    <w:p>
      <w:pPr>
        <w:spacing w:after="0"/>
      </w:pPr>
    </w:p>
    <w:p>
      <w:pPr>
        <w:pStyle w:val="Heading2"/>
      </w:pPr>
      <w:r>
        <w:t>Kết quả bắt buộc cuối Ngày 1</w:t>
      </w:r>
    </w:p>
    <w:p>
      <w:pPr>
        <w:pStyle w:val="ListBullet"/>
        <w:spacing w:after="60" w:line="259" w:lineRule="auto"/>
      </w:pPr>
      <w:r>
        <w:t>Migration và seed chạy từ database trống.</w:t>
      </w:r>
    </w:p>
    <w:p>
      <w:pPr>
        <w:pStyle w:val="ListBullet"/>
        <w:spacing w:after="60" w:line="259" w:lineRule="auto"/>
      </w:pPr>
      <w:r>
        <w:t>Đăng nhập được bằng ít nhất ba tài khoản CUSTOMER, STAFF và ADMIN; URL Admin trả 403 với CUSTOMER.</w:t>
      </w:r>
    </w:p>
    <w:p>
      <w:pPr>
        <w:pStyle w:val="ListBullet"/>
        <w:spacing w:after="60" w:line="259" w:lineRule="auto"/>
      </w:pPr>
      <w:r>
        <w:t>Showroom, tìm kiếm/lọc, chi tiết và Admin CRUD xe gọi API thật.</w:t>
      </w:r>
    </w:p>
    <w:p>
      <w:pPr>
        <w:pStyle w:val="ListBullet"/>
        <w:spacing w:after="60" w:line="259" w:lineRule="auto"/>
      </w:pPr>
      <w:r>
        <w:t>Use Case tổng thể và Sequence của login/CRUD đã có bản review.</w:t>
      </w:r>
    </w:p>
    <w:p>
      <w:pPr>
        <w:pStyle w:val="ListBullet"/>
        <w:spacing w:after="60" w:line="259" w:lineRule="auto"/>
      </w:pPr>
      <w:r>
        <w:t>Test Plan, danh sách lỗi và người xử lý từng lỗi đã được cập nhật.</w:t>
      </w:r>
    </w:p>
    <w:p>
      <w:pPr>
        <w:pStyle w:val="Heading1"/>
      </w:pPr>
      <w:r>
        <w:t>6 Kế hoạch Ngày 2  Hoàn thành nghiệp vụ và tích hợp</w:t>
      </w:r>
    </w:p>
    <w:p>
      <w:pPr>
        <w:jc w:val="both"/>
      </w:pPr>
      <w:r>
        <w:t>Mục tiêu cuối ngày: chạy được luồng vàng từ đăng nhập đến đặt cọc, khóa xe và quản trị giao dịch; các chức năng P0 không còn mock.</w:t>
      </w:r>
    </w:p>
    <w:tbl>
      <w:tblPr>
        <w:tblW w:type="auto" w:w="0"/>
        <w:jc w:val="center"/>
        <w:tblLayout w:type="fixed"/>
        <w:tblLook w:firstColumn="1" w:firstRow="1" w:lastColumn="0" w:lastRow="0" w:noHBand="0" w:noVBand="1" w:val="04A0"/>
      </w:tblPr>
      <w:tblGrid>
        <w:gridCol w:w="2541"/>
        <w:gridCol w:w="2541"/>
        <w:gridCol w:w="2541"/>
        <w:gridCol w:w="2541"/>
      </w:tblGrid>
      <w:tr>
        <w:trPr>
          <w:tblHeade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Thời gian</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TV</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Công việc</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Phụ thuộc và bàn giao</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08:00–08:30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Cả nhóm</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Triage lỗi Gate 1, chỉ định owner và hạn sửa. Không nhận chức năng mới.</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Blocker sửa trước, P2 hoãn.</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08:30–12:00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TV1</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Hoàn thành đặt cọc giả lập và lịch hẹn: validate xe AVAILABLE, tạo PENDING, confirm thành công, chuyển xe HOLD/RESERVED, chặn cọc trùng bằng transaction/constraint. API Staff/Admin ledger tối thiểu.</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Nhận schema chính thức từ TV3; bàn giao API cho TV2 lúc 12:00.</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08:30–12:00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TV4</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Hoàn thành đăng ký, OTP/quên mật khẩu và lock-account nếu khả thi; chuẩn hóa response auth; viết test token hết hạn, sai role, tài khoản bị khóa.</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Nếu email chưa ổn lúc 11:00, kích hoạt phương án OTP demo đã chốt.</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08:30–11:00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TV3</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Bổ sung constraint chống cọc trùng, index truy vấn, transaction test SQL và seed kịch bản AVAILABLE/HOLD. Review query với TV1.</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Schema freeze lúc 11:00; sau đó chỉ migration sửa lỗi.</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08:30–12:00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TV2</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Hoàn thiện auth UI, Admin CRUD; dựng form đặt cọc/lịch hẹn, checkbox lái thử, mock QR và trang kết quả. Bổ sung client-side validation.</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Chuyển sang API thật ngay khi TV1 bàn giao.</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08:30–12:00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TV5</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Hoàn thiện đặc tả UC P0/P1 và các Sequence; dựng Class Diagram theo entity/service/controller/DAO thực tế; sửa Collaboration.</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Review với chủ module, không suy đoán class.</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13:00–16:00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TV2 + TV1</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Tích hợp luồng đặt cọc và Staff/Admin. Xử lý 401/403/409/422 rõ ràng. Không cho bấm lặp tạo nhiều giao dịch.</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TV1 sửa API; TV2 sửa mapping và UI state.</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13:00–15:00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TV4</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Hỗ trợ tích hợp token/role với TV2; review ownership và bảo vệ endpoint TV1; sửa lỗi auth blocker.</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Bàn giao checklist endpoint theo role.</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13:00–15:00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TV3</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Kiểm tra dữ liệu sau các luồng tích hợp; hỗ trợ deadlock/unique/FK; hoàn thiện Data Dictionary và hướng dẫn reset.</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Không đổi schema ngoài migration.</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13:00–16:00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TV5</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Hoàn thiện Deployment/Package nếu báo cáo yêu cầu; lập ma trận FR → UC → API → Test Case; kiểm tra UML khớp code.</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Bàn giao bộ UML bản review lúc 16:00.</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16:00–19:00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Cả nhóm</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Integration Gate 2: TV2 điều phối chạy luồng vàng và test âm. Cả nhóm test chéo module không do mình viết.</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P0 phải end to end; mọi lỗi Critical/High có owner và ETA.</w:t>
            </w:r>
          </w:p>
        </w:tc>
      </w:tr>
    </w:tbl>
    <w:p>
      <w:pPr>
        <w:spacing w:after="0"/>
      </w:pPr>
    </w:p>
    <w:p>
      <w:pPr>
        <w:pStyle w:val="Heading2"/>
      </w:pPr>
      <w:r>
        <w:t>Luồng vàng phải chạy cuối Ngày 2</w:t>
      </w:r>
    </w:p>
    <w:p>
      <w:pPr>
        <w:pStyle w:val="ListNumber"/>
        <w:spacing w:after="60" w:line="259" w:lineRule="auto"/>
      </w:pPr>
      <w:r>
        <w:t>Khách vãng lai xem, tìm kiếm, lọc và xem chi tiết xe AVAILABLE.</w:t>
      </w:r>
    </w:p>
    <w:p>
      <w:pPr>
        <w:pStyle w:val="ListNumber"/>
        <w:spacing w:after="60" w:line="259" w:lineRule="auto"/>
      </w:pPr>
      <w:r>
        <w:t>CUSTOMER đăng nhập, mở form đặt cọc, chọn showroom/ngày giờ, tùy chọn lái thử và xác nhận thanh toán giả lập.</w:t>
      </w:r>
    </w:p>
    <w:p>
      <w:pPr>
        <w:pStyle w:val="ListNumber"/>
        <w:spacing w:after="60" w:line="259" w:lineRule="auto"/>
      </w:pPr>
      <w:r>
        <w:t>Hệ thống tạo giao dịch, lịch hẹn và chuyển xe sang HOLD/RESERVED trong cùng nghiệp vụ an toàn.</w:t>
      </w:r>
    </w:p>
    <w:p>
      <w:pPr>
        <w:pStyle w:val="ListNumber"/>
        <w:spacing w:after="60" w:line="259" w:lineRule="auto"/>
      </w:pPr>
      <w:r>
        <w:t>Tài khoản khác không thể đặt cọc lại xe đã được giữ; hệ thống trả lỗi nghiệp vụ rõ ràng.</w:t>
      </w:r>
    </w:p>
    <w:p>
      <w:pPr>
        <w:pStyle w:val="ListNumber"/>
        <w:spacing w:after="60" w:line="259" w:lineRule="auto"/>
      </w:pPr>
      <w:r>
        <w:t>STAFF xem/cập nhật lịch hẹn; ADMIN xem ledger và quản lý xe.</w:t>
      </w:r>
    </w:p>
    <w:p>
      <w:pPr>
        <w:pStyle w:val="Heading1"/>
      </w:pPr>
      <w:r>
        <w:t>7 Kế hoạch Ngày 3  Kiểm thử và đóng gói</w:t>
      </w:r>
    </w:p>
    <w:p>
      <w:pPr>
        <w:jc w:val="both"/>
      </w:pPr>
      <w:r>
        <w:t>Mục tiêu cuối ngày: không còn lỗi Critical/High, tài liệu khớp hệ thống, có đầy đủ bằng chứng chạy và bản build có thể trình diễn trên máy khác.</w:t>
      </w:r>
    </w:p>
    <w:tbl>
      <w:tblPr>
        <w:tblW w:type="auto" w:w="0"/>
        <w:jc w:val="center"/>
        <w:tblLayout w:type="fixed"/>
        <w:tblLook w:firstColumn="1" w:firstRow="1" w:lastColumn="0" w:lastRow="0" w:noHBand="0" w:noVBand="1" w:val="04A0"/>
      </w:tblPr>
      <w:tblGrid>
        <w:gridCol w:w="2541"/>
        <w:gridCol w:w="2541"/>
        <w:gridCol w:w="2541"/>
        <w:gridCol w:w="2541"/>
      </w:tblGrid>
      <w:tr>
        <w:trPr>
          <w:tblHeade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Thời gian</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TV</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Công việc</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6"/>
              </w:rPr>
              <w:t>Phụ thuộc và bàn giao</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08:00–08:30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Cả nhóm</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Code freeze chức năng. Chỉ sửa lỗi, tài liệu và trải nghiệm demo.</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Không thêm bảng, endpoint, màn hình hoặc Use Case mới.</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08:30–11:30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TV2</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Chạy bộ system test; thu ảnh/video/log; cập nhật Pass/Fail/Blocked và Defect Log. Test responsive cơ bản.</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Điều phối dữ liệu và tài khoản với TV3/TV4.</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08:30–11:30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TV1</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Sửa lỗi nghiệp vụ/integration; kiểm tra transaction, duplicate submit, trạng thái sai, dữ liệu không tồn tại; hoàn thiện API docs.</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Ưu tiên lỗi Critical/High từ TV2.</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08:30–11:30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TV4</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Sửa lỗi auth/security; test token sai/hết hạn, bypass role, password hash, tài khoản khóa và OTP hết hạn.</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Cập nhật test evidence cho TV2/TV5.</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08:30–11:30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TV3</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Test migration từ DB trống, backup/reset/seed; kiểm tra FK, unique, NULL, index và tính nhất quán deposit–vehicle.</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Bàn giao log khởi tạo DB và test SQL.</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08:30–11:30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TV5</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Chốt SRS, Use Case, Sequence, Collaboration, Class, ERD và ma trận truy vết; loại mọi chi tiết không tồn tại trong code.</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Nhận kết quả test thật để cập nhật tài liệu.</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13:00–15:00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Cả nhóm</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System Test Round 2 trên dữ liệu reset sạch. Mỗi TV chạy ít nhất một luồng happy path và hai negative cases ngoài module của mình.</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TV2 tổng hợp; không tự đánh dấu PASS khi chưa có bằng chứng.</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15:00–16:30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TV1 + TV3</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Build/deploy rehearsal từ hướng dẫn mới trên môi trường sạch; xác nhận cấu hình môi trường và dữ liệu seed.</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Tạo bản release candidate.</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15:00–16:30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TV2 + TV4</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Chạy lại luồng demo bằng release candidate; kiểm tra role, giao diện và lỗi mạng/API.</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Chốt ảnh minh chứng và kịch bản demo.</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6"/>
              </w:rPr>
              <w:t>15:00–16:30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TV5</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Kiểm tra chéo tên class, bảng, actor, endpoint và status giữa UML, SRS, schema và code.</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6"/>
              </w:rPr>
              <w:t>Lập danh sách sai khác cuối cùng.</w:t>
            </w:r>
          </w:p>
        </w:tc>
      </w:tr>
      <w:tr>
        <w:trPr>
          <w:cantSplit/>
        </w:trPr>
        <w:tc>
          <w:tcPr>
            <w:tcW w:type="dxa" w:w="12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6"/>
              </w:rPr>
              <w:t>16:30–18:30</w:t>
            </w:r>
          </w:p>
        </w:tc>
        <w:tc>
          <w:tcPr>
            <w:tcW w:type="dxa" w:w="10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Cả nhóm</w:t>
            </w:r>
          </w:p>
        </w:tc>
        <w:tc>
          <w:tcPr>
            <w:tcW w:type="dxa" w:w="59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Final Acceptance Gate: demo theo kịch bản, duyệt checklist, gắn version/tag nội bộ và phân công phần thuyết trình.</w:t>
            </w:r>
          </w:p>
        </w:tc>
        <w:tc>
          <w:tcPr>
            <w:tcW w:type="dxa" w:w="237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6"/>
              </w:rPr>
              <w:t>Chỉ chấp nhận nếu không còn Critical/High.</w:t>
            </w:r>
          </w:p>
        </w:tc>
      </w:tr>
    </w:tbl>
    <w:p>
      <w:pPr>
        <w:spacing w:after="0"/>
      </w:pPr>
    </w:p>
    <w:p>
      <w:pPr>
        <w:pStyle w:val="Heading1"/>
      </w:pPr>
      <w:r>
        <w:t>8 Chiến lược kiểm thử</w:t>
      </w:r>
    </w:p>
    <w:p>
      <w:pPr>
        <w:jc w:val="both"/>
      </w:pPr>
      <w:r>
        <w:t>TV2 là Test Lead và quản lý bộ test; người viết module chịu trách nhiệm unit/module test; cả năm thành viên chịu trách nhiệm system test và test chéo. Trạng thái PASS chỉ được ghi khi có dữ liệu đầu vào, kết quả mong đợi, kết quả thực tế và bằng chứng.</w:t>
      </w:r>
    </w:p>
    <w:tbl>
      <w:tblPr>
        <w:tblW w:type="auto" w:w="0"/>
        <w:jc w:val="center"/>
        <w:tblLayout w:type="fixed"/>
        <w:tblLook w:firstColumn="1" w:firstRow="1" w:lastColumn="0" w:lastRow="0" w:noHBand="0" w:noVBand="1" w:val="04A0"/>
      </w:tblPr>
      <w:tblGrid>
        <w:gridCol w:w="3389"/>
        <w:gridCol w:w="3389"/>
        <w:gridCol w:w="3389"/>
      </w:tblGrid>
      <w:tr>
        <w:trPr>
          <w:tblHeader/>
          <w:cantSplit/>
        </w:trPr>
        <w:tc>
          <w:tcPr>
            <w:tcW w:type="dxa" w:w="18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7"/>
              </w:rPr>
              <w:t>Nhóm test</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7"/>
              </w:rPr>
              <w:t>Chủ trì</w:t>
            </w:r>
          </w:p>
        </w:tc>
        <w:tc>
          <w:tcPr>
            <w:tcW w:type="dxa" w:w="65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7"/>
              </w:rPr>
              <w:t>Tình huống tối thiểu</w:t>
            </w:r>
          </w:p>
        </w:tc>
      </w:tr>
      <w:tr>
        <w:trPr>
          <w:cantSplit/>
        </w:trPr>
        <w:tc>
          <w:tcPr>
            <w:tcW w:type="dxa" w:w="18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7"/>
              </w:rPr>
              <w:t>Xác thực và phân quyền</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TV4; TV2 kiểm tra chéo</w:t>
            </w:r>
          </w:p>
        </w:tc>
        <w:tc>
          <w:tcPr>
            <w:tcW w:type="dxa" w:w="65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Đúng/sai mật khẩu; token thiếu/sai/hết hạn; CUSTOMER truy cập Admin; tài khoản khóa; OTP sai/hết hạn/dùng lại.</w:t>
            </w:r>
          </w:p>
        </w:tc>
      </w:tr>
      <w:tr>
        <w:trPr>
          <w:cantSplit/>
        </w:trPr>
        <w:tc>
          <w:tcPr>
            <w:tcW w:type="dxa" w:w="18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7"/>
              </w:rPr>
              <w:t>Xe và tìm kiếm</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TV1; TV2 kiểm tra chéo</w:t>
            </w:r>
          </w:p>
        </w:tc>
        <w:tc>
          <w:tcPr>
            <w:tcW w:type="dxa" w:w="65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CRUD hợp lệ/không hợp lệ; xe không tồn tại; lọc kết hợp; giá/năm biên; phân trang; input tìm kiếm đặc biệt.</w:t>
            </w:r>
          </w:p>
        </w:tc>
      </w:tr>
      <w:tr>
        <w:trPr>
          <w:cantSplit/>
        </w:trPr>
        <w:tc>
          <w:tcPr>
            <w:tcW w:type="dxa" w:w="18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7"/>
              </w:rPr>
              <w:t>Đặt cọc và lịch hẹn</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TV1; cả nhóm test</w:t>
            </w:r>
          </w:p>
        </w:tc>
        <w:tc>
          <w:tcPr>
            <w:tcW w:type="dxa" w:w="65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Xe AVAILABLE/HOLD; hai người cọc đồng thời; submit lặp; ngày quá khứ; số tiền sai; chuyển trạng thái không hợp lệ.</w:t>
            </w:r>
          </w:p>
        </w:tc>
      </w:tr>
      <w:tr>
        <w:trPr>
          <w:cantSplit/>
        </w:trPr>
        <w:tc>
          <w:tcPr>
            <w:tcW w:type="dxa" w:w="18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7"/>
              </w:rPr>
              <w:t>Database</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TV3; TV1 kiểm tra chéo</w:t>
            </w:r>
          </w:p>
        </w:tc>
        <w:tc>
          <w:tcPr>
            <w:tcW w:type="dxa" w:w="65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Migration sạch; FK/unique/check; rollback transaction; seed lặp; xóa bản ghi đang được tham chiếu.</w:t>
            </w:r>
          </w:p>
        </w:tc>
      </w:tr>
      <w:tr>
        <w:trPr>
          <w:cantSplit/>
        </w:trPr>
        <w:tc>
          <w:tcPr>
            <w:tcW w:type="dxa" w:w="18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7"/>
              </w:rPr>
              <w:t>Frontend</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TV2; TV4 kiểm tra chéo</w:t>
            </w:r>
          </w:p>
        </w:tc>
        <w:tc>
          <w:tcPr>
            <w:tcW w:type="dxa" w:w="65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7"/>
              </w:rPr>
              <w:t>Loading/empty/error; 401/403/404/409/422; nhấn nút nhiều lần; responsive; reload giữ phiên hợp lệ.</w:t>
            </w:r>
          </w:p>
        </w:tc>
      </w:tr>
      <w:tr>
        <w:trPr>
          <w:cantSplit/>
        </w:trPr>
        <w:tc>
          <w:tcPr>
            <w:tcW w:type="dxa" w:w="18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7"/>
              </w:rPr>
              <w:t>Tài liệu và truy vết</w:t>
            </w:r>
          </w:p>
        </w:tc>
        <w:tc>
          <w:tcPr>
            <w:tcW w:type="dxa" w:w="19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TV5; cả nhóm review</w:t>
            </w:r>
          </w:p>
        </w:tc>
        <w:tc>
          <w:tcPr>
            <w:tcW w:type="dxa" w:w="65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7"/>
              </w:rPr>
              <w:t>Mỗi FR có UC/API/Test; actor, status, class và bảng đúng với bản chạy; không còn ML hoặc stack cũ.</w:t>
            </w:r>
          </w:p>
        </w:tc>
      </w:tr>
    </w:tbl>
    <w:p>
      <w:pPr>
        <w:spacing w:after="0"/>
      </w:pPr>
    </w:p>
    <w:p>
      <w:r>
        <w:br w:type="page"/>
      </w:r>
    </w:p>
    <w:p>
      <w:pPr>
        <w:pStyle w:val="Heading1"/>
      </w:pPr>
      <w:r>
        <w:t>9 Cổng nghiệm thu và tiêu chí hoàn thành</w:t>
      </w:r>
    </w:p>
    <w:tbl>
      <w:tblPr>
        <w:tblW w:type="auto" w:w="0"/>
        <w:jc w:val="center"/>
        <w:tblLayout w:type="fixed"/>
        <w:tblLook w:firstColumn="1" w:firstRow="1" w:lastColumn="0" w:lastRow="0" w:noHBand="0" w:noVBand="1" w:val="04A0"/>
      </w:tblPr>
      <w:tblGrid>
        <w:gridCol w:w="3389"/>
        <w:gridCol w:w="3389"/>
        <w:gridCol w:w="3389"/>
      </w:tblGrid>
      <w:tr>
        <w:trPr>
          <w:tblHeader/>
          <w:cantSplit/>
        </w:trPr>
        <w:tc>
          <w:tcPr>
            <w:tcW w:type="dxa" w:w="12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Cổng</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Thời điểm</w:t>
            </w:r>
          </w:p>
        </w:tc>
        <w:tc>
          <w:tcPr>
            <w:tcW w:type="dxa" w:w="73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Điều kiện qua cổng</w:t>
            </w:r>
          </w:p>
        </w:tc>
      </w:tr>
      <w:tr>
        <w:trPr>
          <w:cantSplit/>
        </w:trPr>
        <w:tc>
          <w:tcPr>
            <w:tcW w:type="dxa" w:w="12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8"/>
              </w:rPr>
              <w:t>Gate 1</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Cuối Ngày 1</w:t>
            </w:r>
          </w:p>
        </w:tc>
        <w:tc>
          <w:tcPr>
            <w:tcW w:type="dxa" w:w="73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DB sạch khởi tạo được; login/role, showroom/detail/filter và Admin CRUD chạy bằng API thật; UML tổng thể có bản review.</w:t>
            </w:r>
          </w:p>
        </w:tc>
      </w:tr>
      <w:tr>
        <w:trPr>
          <w:cantSplit/>
        </w:trPr>
        <w:tc>
          <w:tcPr>
            <w:tcW w:type="dxa" w:w="12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8"/>
              </w:rPr>
              <w:t>Gate 2</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t>Cuối Ngày 2</w:t>
            </w:r>
          </w:p>
        </w:tc>
        <w:tc>
          <w:tcPr>
            <w:tcW w:type="dxa" w:w="73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t>Luồng vàng đặt cọc chạy end to end; chặn cọc trùng; Staff/Admin xem đúng dữ liệu; không còn mock trong P0.</w:t>
            </w:r>
          </w:p>
        </w:tc>
      </w:tr>
      <w:tr>
        <w:trPr>
          <w:cantSplit/>
        </w:trPr>
        <w:tc>
          <w:tcPr>
            <w:tcW w:type="dxa" w:w="12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8"/>
              </w:rPr>
              <w:t>Final Gate</w:t>
            </w:r>
          </w:p>
        </w:tc>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Cuối Ngày 3</w:t>
            </w:r>
          </w:p>
        </w:tc>
        <w:tc>
          <w:tcPr>
            <w:tcW w:type="dxa" w:w="73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Không còn Critical/High; build được từ hướng dẫn; test report có bằng chứng; SRS/UML/schema/API/code khớp nhau; demo rehearsal đạt.</w:t>
            </w:r>
          </w:p>
        </w:tc>
      </w:tr>
    </w:tbl>
    <w:p>
      <w:pPr>
        <w:spacing w:after="0"/>
      </w:pPr>
    </w:p>
    <w:p>
      <w:pPr>
        <w:pStyle w:val="Heading1"/>
      </w:pPr>
      <w:r>
        <w:t>10 Quy tắc bàn giao và phối hợp</w:t>
      </w:r>
    </w:p>
    <w:p>
      <w:pPr>
        <w:pStyle w:val="ListBullet"/>
        <w:spacing w:after="60" w:line="259" w:lineRule="auto"/>
      </w:pPr>
      <w:r>
        <w:t>Mỗi bàn giao phải có: commit/PR hoặc đường dẫn file, hướng dẫn chạy, dữ liệu mẫu, kết quả test và hạn chế còn lại.</w:t>
      </w:r>
    </w:p>
    <w:p>
      <w:pPr>
        <w:pStyle w:val="ListBullet"/>
        <w:spacing w:after="60" w:line="259" w:lineRule="auto"/>
      </w:pPr>
      <w:r>
        <w:t>API contract và schema được khóa theo phiên bản. Thay đổi sau khi khóa phải báo ngay cho TV2, TV5 và người đang tích hợp.</w:t>
      </w:r>
    </w:p>
    <w:p>
      <w:pPr>
        <w:pStyle w:val="ListBullet"/>
        <w:spacing w:after="60" w:line="259" w:lineRule="auto"/>
      </w:pPr>
      <w:r>
        <w:t>Mỗi người cập nhật ba lần mỗi ngày: 08:00 kế hoạch, 13:00 tiến độ/rủi ro, 18:00 kết quả/bàn giao.</w:t>
      </w:r>
    </w:p>
    <w:p>
      <w:pPr>
        <w:pStyle w:val="ListBullet"/>
        <w:spacing w:after="60" w:line="259" w:lineRule="auto"/>
      </w:pPr>
      <w:r>
        <w:t>Lỗi Critical: mất dữ liệu, sai phân quyền, cọc trùng, không khởi động. Lỗi High: hỏng luồng P0. Hai mức này chặn nghiệm thu.</w:t>
      </w:r>
    </w:p>
    <w:p>
      <w:pPr>
        <w:pStyle w:val="ListBullet"/>
        <w:spacing w:after="60" w:line="259" w:lineRule="auto"/>
      </w:pPr>
      <w:r>
        <w:t>Khi chậm quá 60 phút so với mốc bàn giao, leader cắt P2 hoặc điều chuyển người; không âm thầm kéo dài.</w:t>
      </w:r>
    </w:p>
    <w:p>
      <w:pPr>
        <w:pStyle w:val="ListBullet"/>
        <w:spacing w:after="60" w:line="259" w:lineRule="auto"/>
      </w:pPr>
      <w:r>
        <w:t>Không commit trực tiếp lên main. PR nhỏ theo module, có người review và không trộn refactor không liên quan.</w:t>
      </w:r>
    </w:p>
    <w:p>
      <w:pPr>
        <w:pStyle w:val="Heading1"/>
      </w:pPr>
      <w:r>
        <w:t>11 Checklist bàn giao theo thành viên</w:t>
      </w:r>
    </w:p>
    <w:tbl>
      <w:tblPr>
        <w:tblW w:type="auto" w:w="0"/>
        <w:jc w:val="center"/>
        <w:tblLayout w:type="fixed"/>
        <w:tblLook w:firstColumn="1" w:firstRow="1" w:lastColumn="0" w:lastRow="0" w:noHBand="0" w:noVBand="1" w:val="04A0"/>
      </w:tblPr>
      <w:tblGrid>
        <w:gridCol w:w="5083"/>
        <w:gridCol w:w="5083"/>
      </w:tblGrid>
      <w:tr>
        <w:trPr>
          <w:tblHeader/>
          <w:cantSplit/>
        </w:trPr>
        <w:tc>
          <w:tcPr>
            <w:tcW w:type="dxa" w:w="11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TV</w:t>
            </w:r>
          </w:p>
        </w:tc>
        <w:tc>
          <w:tcPr>
            <w:tcW w:type="dxa" w:w="921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Checklist bắt buộc trước Final Gate</w:t>
            </w:r>
          </w:p>
        </w:tc>
      </w:tr>
      <w:tr>
        <w:trPr>
          <w:cantSplit/>
        </w:trPr>
        <w:tc>
          <w:tcPr>
            <w:tcW w:type="dxa" w:w="11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8"/>
              </w:rPr>
              <w:t>TV1</w:t>
            </w:r>
          </w:p>
        </w:tc>
        <w:tc>
          <w:tcPr>
            <w:tcW w:type="dxa" w:w="921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 Vehicle API  □ Admin CRUD  □ Deposit/Appointment  □ Transaction chống cọc trùng  □ API docs  □ Integration tests</w:t>
            </w:r>
          </w:p>
        </w:tc>
      </w:tr>
      <w:tr>
        <w:trPr>
          <w:cantSplit/>
        </w:trPr>
        <w:tc>
          <w:tcPr>
            <w:tcW w:type="dxa" w:w="11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8"/>
              </w:rPr>
              <w:t>TV2</w:t>
            </w:r>
          </w:p>
        </w:tc>
        <w:tc>
          <w:tcPr>
            <w:tcW w:type="dxa" w:w="921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t>□ Public/Auth/Admin/Staff UI  □ Không hard-code nghiệp vụ  □ Test Plan/Test Case  □ Defect Log  □ Evidence  □ Demo script</w:t>
            </w:r>
          </w:p>
        </w:tc>
      </w:tr>
      <w:tr>
        <w:trPr>
          <w:cantSplit/>
        </w:trPr>
        <w:tc>
          <w:tcPr>
            <w:tcW w:type="dxa" w:w="11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8"/>
              </w:rPr>
              <w:t>TV3</w:t>
            </w:r>
          </w:p>
        </w:tc>
        <w:tc>
          <w:tcPr>
            <w:tcW w:type="dxa" w:w="921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 Migration  □ Seed  □ Constraint/index  □ Data Dictionary  □ Reset/backup guide  □ DB test evidence</w:t>
            </w:r>
          </w:p>
        </w:tc>
      </w:tr>
      <w:tr>
        <w:trPr>
          <w:cantSplit/>
        </w:trPr>
        <w:tc>
          <w:tcPr>
            <w:tcW w:type="dxa" w:w="11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8"/>
              </w:rPr>
              <w:t>TV4</w:t>
            </w:r>
          </w:p>
        </w:tc>
        <w:tc>
          <w:tcPr>
            <w:tcW w:type="dxa" w:w="921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t>□ Login/register/logout  □ Password hash  □ Role protection  □ OTP/reset  □ 401/403 tests  □ Auth integration guide</w:t>
            </w:r>
          </w:p>
        </w:tc>
      </w:tr>
      <w:tr>
        <w:trPr>
          <w:cantSplit/>
        </w:trPr>
        <w:tc>
          <w:tcPr>
            <w:tcW w:type="dxa" w:w="11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8"/>
              </w:rPr>
              <w:t>TV5</w:t>
            </w:r>
          </w:p>
        </w:tc>
        <w:tc>
          <w:tcPr>
            <w:tcW w:type="dxa" w:w="921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 SRS đồng bộ  □ Use Case/spec  □ Sequence  □ Collaboration  □ Class/ERD  □ Traceability matrix</w:t>
            </w:r>
          </w:p>
        </w:tc>
      </w:tr>
      <w:tr>
        <w:trPr>
          <w:cantSplit/>
        </w:trPr>
        <w:tc>
          <w:tcPr>
            <w:tcW w:type="dxa" w:w="11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8"/>
              </w:rPr>
              <w:t>Cả nhóm</w:t>
            </w:r>
          </w:p>
        </w:tc>
        <w:tc>
          <w:tcPr>
            <w:tcW w:type="dxa" w:w="921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t>□ Test chéo  □ Review tài liệu phần mình  □ Rehearsal  □ Xác nhận không còn lỗi Critical/High</w:t>
            </w:r>
          </w:p>
        </w:tc>
      </w:tr>
    </w:tbl>
    <w:p>
      <w:pPr>
        <w:spacing w:after="0"/>
      </w:pPr>
    </w:p>
    <w:p>
      <w:pPr>
        <w:pStyle w:val="Heading1"/>
      </w:pPr>
      <w:r>
        <w:t>12 Phương án cắt giảm khi trễ tiến độ</w:t>
      </w:r>
    </w:p>
    <w:p>
      <w:pPr>
        <w:spacing w:after="60"/>
        <w:ind w:left="259" w:hanging="259"/>
      </w:pPr>
      <w:r>
        <w:rPr>
          <w:b/>
        </w:rPr>
        <w:t xml:space="preserve">1. </w:t>
      </w:r>
      <w:r>
        <w:t>Cắt P2 trước: PDF hợp đồng/biên lai có thể thay bằng trang HTML có mã tham chiếu; QR dùng ảnh giả lập; liên hệ nhanh dùng liên kết tĩnh hợp lệ.</w:t>
      </w:r>
    </w:p>
    <w:p>
      <w:pPr>
        <w:spacing w:after="60"/>
        <w:ind w:left="259" w:hanging="259"/>
      </w:pPr>
      <w:r>
        <w:rPr>
          <w:b/>
        </w:rPr>
        <w:t xml:space="preserve">2. </w:t>
      </w:r>
      <w:r>
        <w:t>Nếu P1 gây chặn P0: hoãn favorites, báo cáo biểu đồ nâng cao và quản lý tài khoản chi tiết; giữ CRUD xe, auth, đặt cọc và lịch hẹn.</w:t>
      </w:r>
    </w:p>
    <w:p>
      <w:pPr>
        <w:spacing w:after="60"/>
        <w:ind w:left="259" w:hanging="259"/>
      </w:pPr>
      <w:r>
        <w:rPr>
          <w:b/>
        </w:rPr>
        <w:t xml:space="preserve">3. </w:t>
      </w:r>
      <w:r>
        <w:t>Không cắt kiểm tra phân quyền, transaction chống cọc trùng, migration sạch hoặc bộ test âm; đây là các điểm dễ bị kiểm thử bất ngờ.</w:t>
      </w:r>
    </w:p>
    <w:p>
      <w:pPr>
        <w:spacing w:after="60"/>
        <w:ind w:left="259" w:hanging="259"/>
      </w:pPr>
      <w:r>
        <w:rPr>
          <w:b/>
        </w:rPr>
        <w:t xml:space="preserve">4. </w:t>
      </w:r>
      <w:r>
        <w:t>Mọi phần bị cắt phải chuyển sang mục Hạn chế và hướng phát triển, không ghi là đã triển khai.</w:t>
      </w:r>
    </w:p>
    <w:p>
      <w:pPr>
        <w:pStyle w:val="Heading1"/>
      </w:pPr>
      <w:r>
        <w:t>13 Xác nhận thực hiện</w:t>
      </w:r>
    </w:p>
    <w:p>
      <w:pPr>
        <w:jc w:val="both"/>
      </w:pPr>
      <w:r>
        <w:t>Các thành viên xác nhận đã đọc phạm vi, đầu việc, mốc bàn giao và tiêu chí nghiệm thu. Việc ký xác nhận không thay thế bằng chứng commit, test và demo.</w:t>
      </w:r>
    </w:p>
    <w:tbl>
      <w:tblPr>
        <w:tblW w:type="auto" w:w="0"/>
        <w:jc w:val="center"/>
        <w:tblLayout w:type="fixed"/>
        <w:tblLook w:firstColumn="1" w:firstRow="1" w:lastColumn="0" w:lastRow="0" w:noHBand="0" w:noVBand="1" w:val="04A0"/>
      </w:tblPr>
      <w:tblGrid>
        <w:gridCol w:w="2541"/>
        <w:gridCol w:w="2541"/>
        <w:gridCol w:w="2541"/>
        <w:gridCol w:w="2541"/>
      </w:tblGrid>
      <w:tr>
        <w:trPr>
          <w:tblHeader/>
          <w:cantSplit/>
        </w:trPr>
        <w:tc>
          <w:tcPr>
            <w:tcW w:type="dxa" w:w="12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Thành viên</w:t>
            </w:r>
          </w:p>
        </w:tc>
        <w:tc>
          <w:tcPr>
            <w:tcW w:type="dxa" w:w="46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Vai trò</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Xác nhận</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jc w:val="center"/>
            </w:pPr>
            <w:r/>
            <w:r>
              <w:rPr>
                <w:rFonts w:ascii="Arial" w:hAnsi="Arial"/>
                <w:b/>
                <w:color w:val="FFFFFF"/>
                <w:sz w:val="18"/>
              </w:rPr>
              <w:t>Thời điểm</w:t>
            </w:r>
          </w:p>
        </w:tc>
      </w:tr>
      <w:tr>
        <w:trPr>
          <w:cantSplit/>
        </w:trPr>
        <w:tc>
          <w:tcPr>
            <w:tcW w:type="dxa" w:w="12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8"/>
              </w:rPr>
              <w:t>TV1</w:t>
            </w:r>
          </w:p>
        </w:tc>
        <w:tc>
          <w:tcPr>
            <w:tcW w:type="dxa" w:w="46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Backend nghiệp vụ và tích hợp</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r>
          </w:p>
        </w:tc>
      </w:tr>
      <w:tr>
        <w:trPr>
          <w:cantSplit/>
        </w:trPr>
        <w:tc>
          <w:tcPr>
            <w:tcW w:type="dxa" w:w="12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8"/>
              </w:rPr>
              <w:t>TV2</w:t>
            </w:r>
          </w:p>
        </w:tc>
        <w:tc>
          <w:tcPr>
            <w:tcW w:type="dxa" w:w="46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t>Frontend và Test Lead</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r>
          </w:p>
        </w:tc>
      </w:tr>
      <w:tr>
        <w:trPr>
          <w:cantSplit/>
        </w:trPr>
        <w:tc>
          <w:tcPr>
            <w:tcW w:type="dxa" w:w="12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8"/>
              </w:rPr>
              <w:t>TV3</w:t>
            </w:r>
          </w:p>
        </w:tc>
        <w:tc>
          <w:tcPr>
            <w:tcW w:type="dxa" w:w="46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Database và dữ liệu</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r>
          </w:p>
        </w:tc>
      </w:tr>
      <w:tr>
        <w:trPr>
          <w:cantSplit/>
        </w:trPr>
        <w:tc>
          <w:tcPr>
            <w:tcW w:type="dxa" w:w="12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center"/>
            </w:pPr>
            <w:r/>
            <w:r>
              <w:rPr>
                <w:rFonts w:ascii="Arial" w:hAnsi="Arial"/>
                <w:b w:val="0"/>
                <w:color w:val="000000"/>
                <w:sz w:val="18"/>
              </w:rPr>
              <w:t>TV4</w:t>
            </w:r>
          </w:p>
        </w:tc>
        <w:tc>
          <w:tcPr>
            <w:tcW w:type="dxa" w:w="46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t>Backend xác thực và phân quyền</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5F8FC"/>
          </w:tcPr>
          <w:p>
            <w:pPr>
              <w:spacing w:after="0" w:line="252" w:lineRule="auto"/>
              <w:jc w:val="left"/>
            </w:pPr>
            <w:r/>
            <w:r>
              <w:rPr>
                <w:rFonts w:ascii="Arial" w:hAnsi="Arial"/>
                <w:b w:val="0"/>
                <w:color w:val="000000"/>
                <w:sz w:val="18"/>
              </w:rPr>
            </w:r>
          </w:p>
        </w:tc>
      </w:tr>
      <w:tr>
        <w:trPr>
          <w:cantSplit/>
        </w:trPr>
        <w:tc>
          <w:tcPr>
            <w:tcW w:type="dxa" w:w="12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Arial" w:hAnsi="Arial"/>
                <w:b w:val="0"/>
                <w:color w:val="000000"/>
                <w:sz w:val="18"/>
              </w:rPr>
              <w:t>TV5</w:t>
            </w:r>
          </w:p>
        </w:tc>
        <w:tc>
          <w:tcPr>
            <w:tcW w:type="dxa" w:w="460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t>UML, SRS và tài liệu thiết kế</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Arial" w:hAnsi="Arial"/>
                <w:b w:val="0"/>
                <w:color w:val="000000"/>
                <w:sz w:val="18"/>
              </w:rPr>
            </w:r>
          </w:p>
        </w:tc>
      </w:tr>
    </w:tbl>
    <w:p>
      <w:pPr>
        <w:spacing w:after="0"/>
      </w:pP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Nhóm đồ án Công nghệ phần mềm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050"/>
        <w:sz w:val="16"/>
      </w:rPr>
      <w:t>KẾ HOẠCH THỰC HIỆN HỆ THỐNG TRONG 3 NGÀY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3 ngày hoàn thành hệ thống</dc:title>
  <dc:subject>Phân công 5 thành viên và kế hoạch triển khai hệ thống quản lý kinh doanh ô tô đã qua sử dụng</dc:subject>
  <dc:creator>Nhóm đồ án Công nghệ phần mềm</dc:creator>
  <cp:keywords/>
  <dc:description>generated by python-docx</dc:description>
  <cp:lastModifiedBy/>
  <cp:revision>1</cp:revision>
  <dcterms:created xsi:type="dcterms:W3CDTF">2013-12-23T23:15:00Z</dcterms:created>
  <dcterms:modified xsi:type="dcterms:W3CDTF">2013-12-23T23:15:00Z</dcterms:modified>
  <cp:category/>
</cp:coreProperties>
</file>