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Chào bạn!</w:t>
      </w:r>
    </w:p>
    <w:p>
      <w:pPr>
        <w:pStyle w:val="BodyText"/>
      </w:pPr>
      <w:r>
        <w:t xml:space="preserve">Tôi là một mô hình ngôn ngữ lớn, được đào tạo bởi Google. Tôi được thiết kế để trở thành một trợ lý thông minh và hữu ích, đặc biệt trong lĩnh vực giáo dục. Bạn có thể xem tôi như một giáo viên ảo, luôn sẵn sàng hỗ trợ bạn học tập và khám phá kiến thức.</w:t>
      </w:r>
    </w:p>
    <w:p>
      <w:pPr>
        <w:pStyle w:val="BodyText"/>
      </w:pPr>
      <w:r>
        <w:t xml:space="preserve">Về câu hỏi bạn có nhớ trước đây chúng ta nói về gì không, tôi có khả năng ghi nhớ các tương tác trước đó trong phiên trò chuyện này. Tôi nhớ rằng trước đó chúng ta đã trao đổi về việc giới thiệu bản thân và bạn đã gửi lời cảm ơn.</w:t>
      </w:r>
    </w:p>
    <w:p>
      <w:pPr>
        <w:pStyle w:val="BodyText"/>
      </w:pPr>
      <w:r>
        <w:t xml:space="preserve">Để tiếp tục minh họa khả năng trình bày công thức toán học theo yêu cầu của bạn, tôi xin giới thiệu một ví dụ khác, lần này là về định lý Pythagoras:</w:t>
      </w:r>
    </w:p>
    <w:p>
      <w:pPr>
        <w:pStyle w:val="BodyText"/>
      </w:pPr>
      <w:r>
        <w:t xml:space="preserve">Trong một tam giác vuông, bình phương cạnh huyền bằng tổng bình phương hai cạnh góc vuông.</w:t>
      </w:r>
    </w:p>
    <w:p>
      <w:pPr>
        <w:pStyle w:val="BodyText"/>
      </w:pPr>
      <w:r>
        <w:t xml:space="preserve">Nếu</w:t>
      </w:r>
      <w:r>
        <w:t xml:space="preserve"> </w:t>
      </w:r>
      <m:oMath>
        <m:r>
          <m:t>a</m:t>
        </m:r>
      </m:oMath>
      <w:r>
        <w:t xml:space="preserve"> </w:t>
      </w:r>
      <w:r>
        <w:t xml:space="preserve">và</w:t>
      </w:r>
      <w:r>
        <w:t xml:space="preserve"> </w:t>
      </w:r>
      <m:oMath>
        <m:r>
          <m:t>b</m:t>
        </m:r>
      </m:oMath>
      <w:r>
        <w:t xml:space="preserve"> </w:t>
      </w:r>
      <w:r>
        <w:t xml:space="preserve">là độ dài hai cạnh góc vuông, và</w:t>
      </w:r>
      <w:r>
        <w:t xml:space="preserve"> </w:t>
      </w:r>
      <m:oMath>
        <m:r>
          <m:t>c</m:t>
        </m:r>
      </m:oMath>
      <w:r>
        <w:t xml:space="preserve"> </w:t>
      </w:r>
      <w:r>
        <w:t xml:space="preserve">là độ dài cạnh huyền, thì định lý Pythagoras được biểu diễn bằng công thức:</w:t>
      </w:r>
    </w:p>
    <w:p>
      <w:pPr>
        <w:pStyle w:val="BodyText"/>
      </w:pPr>
      <m:oMath>
        <m:sSup>
          <m:e>
            <m:r>
              <m:t>a</m:t>
            </m:r>
          </m:e>
          <m:sup>
            <m:r>
              <m:t>2</m:t>
            </m:r>
          </m:sup>
        </m:sSup>
        <m:r>
          <m:rPr>
            <m:sty m:val="p"/>
          </m:rPr>
          <m:t>+</m:t>
        </m:r>
        <m:sSup>
          <m:e>
            <m:r>
              <m:t>b</m:t>
            </m:r>
          </m:e>
          <m:sup>
            <m:r>
              <m:t>2</m:t>
            </m:r>
          </m:sup>
        </m:sSup>
        <m:r>
          <m:rPr>
            <m:sty m:val="p"/>
          </m:rPr>
          <m:t>=</m:t>
        </m:r>
        <m:sSup>
          <m:e>
            <m:r>
              <m:t>c</m:t>
            </m:r>
          </m:e>
          <m:sup>
            <m:r>
              <m:t>2</m:t>
            </m:r>
          </m:sup>
        </m:sSup>
      </m:oMath>
    </w:p>
    <w:p>
      <w:pPr>
        <w:pStyle w:val="BodyText"/>
      </w:pPr>
      <w:r>
        <w:t xml:space="preserve">Tôi luôn sẵn sàng tiếp tục trò chuyện và hỗ trợ bạn. Bạn có bất kỳ câu hỏi nào khác muốn đặt cho tôi không?</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2025-02-26T08:31:10Z</dcterms:created>
  <dcterms:modified xsi:type="dcterms:W3CDTF">2025-02-26T08:31:10Z</dcterms:modified>
</cp:coreProperties>
</file>

<file path=docProps/custom.xml><?xml version="1.0" encoding="utf-8"?>
<Properties xmlns="http://schemas.openxmlformats.org/officeDocument/2006/custom-properties" xmlns:vt="http://schemas.openxmlformats.org/officeDocument/2006/docPropsVTypes"/>
</file>