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F5B2A" w:rsidRPr="00432B30" w:rsidRDefault="00000000">
      <w:pPr>
        <w:spacing w:before="480" w:after="80"/>
        <w:rPr>
          <w:sz w:val="24"/>
          <w:szCs w:val="24"/>
        </w:rPr>
      </w:pPr>
      <w:r w:rsidRPr="00432B30">
        <w:rPr>
          <w:b/>
          <w:color w:val="1B365D"/>
          <w:sz w:val="44"/>
          <w:szCs w:val="24"/>
        </w:rPr>
        <w:t>BÁO CÁO PHÂN TÍCH BỐI CẢNH VÀ ĐÁNH GIÁ ĐIỂM KHÓ (PAIN-POINTS)</w:t>
      </w:r>
    </w:p>
    <w:p w:rsidR="00AF5B2A" w:rsidRPr="00432B30" w:rsidRDefault="00000000">
      <w:pPr>
        <w:spacing w:after="480"/>
        <w:rPr>
          <w:sz w:val="24"/>
          <w:szCs w:val="24"/>
        </w:rPr>
      </w:pPr>
      <w:r w:rsidRPr="00432B30">
        <w:rPr>
          <w:i/>
          <w:color w:val="666666"/>
          <w:sz w:val="28"/>
          <w:szCs w:val="24"/>
        </w:rPr>
        <w:t>Dự án Nghiên cứu Giám sát Màn hình Tự động bằng Học máy (Screen Watcher Project)</w:t>
      </w:r>
    </w:p>
    <w:tbl>
      <w:tblPr>
        <w:tblW w:w="0" w:type="auto"/>
        <w:jc w:val="center"/>
        <w:tblLook w:val="04A0" w:firstRow="1" w:lastRow="0" w:firstColumn="1" w:lastColumn="0" w:noHBand="0" w:noVBand="1"/>
      </w:tblPr>
      <w:tblGrid>
        <w:gridCol w:w="9360"/>
      </w:tblGrid>
      <w:tr w:rsidR="00AF5B2A" w:rsidRPr="00432B30">
        <w:trPr>
          <w:trHeight w:val="60"/>
          <w:jc w:val="center"/>
        </w:trPr>
        <w:tc>
          <w:tcPr>
            <w:tcW w:w="9360" w:type="dxa"/>
            <w:shd w:val="clear" w:color="auto" w:fill="1B365D"/>
          </w:tcPr>
          <w:p w:rsidR="00AF5B2A" w:rsidRPr="00432B30" w:rsidRDefault="00AF5B2A">
            <w:pPr>
              <w:rPr>
                <w:sz w:val="24"/>
                <w:szCs w:val="24"/>
              </w:rPr>
            </w:pPr>
          </w:p>
        </w:tc>
      </w:tr>
    </w:tbl>
    <w:p w:rsidR="00AF5B2A" w:rsidRPr="00432B30" w:rsidRDefault="00AF5B2A">
      <w:pPr>
        <w:spacing w:after="240"/>
        <w:rPr>
          <w:sz w:val="24"/>
          <w:szCs w:val="24"/>
        </w:rPr>
      </w:pPr>
    </w:p>
    <w:p w:rsidR="00AF5B2A" w:rsidRPr="00432B30" w:rsidRDefault="00000000">
      <w:pPr>
        <w:keepNext/>
        <w:spacing w:before="360"/>
        <w:rPr>
          <w:sz w:val="24"/>
          <w:szCs w:val="24"/>
        </w:rPr>
      </w:pPr>
      <w:r w:rsidRPr="00432B30">
        <w:rPr>
          <w:b/>
          <w:color w:val="1B365D"/>
          <w:sz w:val="32"/>
          <w:szCs w:val="24"/>
        </w:rPr>
        <w:t>1. Phân tích Bối cảnh Vận hành Thực tế</w:t>
      </w:r>
    </w:p>
    <w:p w:rsidR="00AF5B2A" w:rsidRPr="00432B30" w:rsidRDefault="00000000">
      <w:pPr>
        <w:rPr>
          <w:sz w:val="24"/>
          <w:szCs w:val="24"/>
        </w:rPr>
      </w:pPr>
      <w:r w:rsidRPr="00432B30">
        <w:rPr>
          <w:sz w:val="24"/>
          <w:szCs w:val="24"/>
        </w:rPr>
        <w:t>Trong kỷ nguyên chuyển đổi số, tính liên tục và độ ổn định của hệ thống công nghệ thông tin là yếu tố cốt lõi quyết định sự thành bại của doanh nghiệp. Tuy nhiên, một nghịch lý đang tồn tại ở nhiều tổ chức quy mô lớn là sự phụ thuộc nặng nề vào các phương pháp giám sát thủ công thông qua giao diện người dùng (User Interface - UI). Đây là hệ quả trực tiếp của các khoản 'nợ kỹ thuật' (technical debt) tích tụ từ các hệ thống legacy (hệ thống kế thừa cũ) hoặc các phần mềm đóng gói của bên thứ ba không có khả năng mở rộng phần mềm.</w:t>
      </w:r>
    </w:p>
    <w:p w:rsidR="00AF5B2A" w:rsidRPr="00432B30" w:rsidRDefault="00000000">
      <w:pPr>
        <w:rPr>
          <w:sz w:val="24"/>
          <w:szCs w:val="24"/>
        </w:rPr>
      </w:pPr>
      <w:r w:rsidRPr="00432B30">
        <w:rPr>
          <w:sz w:val="24"/>
          <w:szCs w:val="24"/>
        </w:rPr>
        <w:t xml:space="preserve">Thực tế vận hành cho thấy, đội ngũ Kỹ sư Vận hành (Operation Team/SRE) thường phải đối mặt với các kịch bản </w:t>
      </w:r>
      <w:r w:rsidRPr="00432B30">
        <w:rPr>
          <w:b/>
          <w:bCs/>
          <w:sz w:val="24"/>
          <w:szCs w:val="24"/>
        </w:rPr>
        <w:t>quản lý phân tán</w:t>
      </w:r>
      <w:r w:rsidRPr="00432B30">
        <w:rPr>
          <w:sz w:val="24"/>
          <w:szCs w:val="24"/>
        </w:rPr>
        <w:t xml:space="preserve">. Thông tin trạng thái hệ thống, log lỗi, hoặc các thông số hiệu năng quan trọng chỉ được hiển thị trực quan trên một hoặc nhiều màn hình Dashboard nội bộ, Terminal dòng lệnh, hoặc ứng dụng Desktop chuyên dụng. Hệ thống hoàn toàn </w:t>
      </w:r>
      <w:r w:rsidRPr="00432B30">
        <w:rPr>
          <w:b/>
          <w:bCs/>
          <w:sz w:val="24"/>
          <w:szCs w:val="24"/>
        </w:rPr>
        <w:t>thiếu vắng các cơ chế giao tiếp tự động</w:t>
      </w:r>
      <w:r w:rsidRPr="00432B30">
        <w:rPr>
          <w:sz w:val="24"/>
          <w:szCs w:val="24"/>
        </w:rPr>
        <w:t xml:space="preserve"> như API Restful, xuất file log chuẩn hóa (như JSON, CSV) hoặc các cổng kết nối webhook để truyền tải dữ liệu ra các công cụ giám sát tập trung ngoại vi (như Prometheus, Datadog, Splunk).</w:t>
      </w:r>
    </w:p>
    <w:p w:rsidR="00AF5B2A" w:rsidRPr="00432B30" w:rsidRDefault="00000000">
      <w:pPr>
        <w:rPr>
          <w:sz w:val="24"/>
          <w:szCs w:val="24"/>
        </w:rPr>
      </w:pPr>
      <w:r w:rsidRPr="00432B30">
        <w:rPr>
          <w:sz w:val="24"/>
          <w:szCs w:val="24"/>
        </w:rPr>
        <w:t xml:space="preserve">Mô hình </w:t>
      </w:r>
      <w:r w:rsidRPr="00432B30">
        <w:rPr>
          <w:b/>
          <w:bCs/>
          <w:sz w:val="24"/>
          <w:szCs w:val="24"/>
        </w:rPr>
        <w:t>giám sát 'nhìn bằng mắt'</w:t>
      </w:r>
      <w:r w:rsidRPr="00432B30">
        <w:rPr>
          <w:sz w:val="24"/>
          <w:szCs w:val="24"/>
        </w:rPr>
        <w:t xml:space="preserve"> này tạo ra một nút thắt cổ chai cực kỳ nguy hiểm, biến </w:t>
      </w:r>
      <w:r w:rsidRPr="00432B30">
        <w:rPr>
          <w:b/>
          <w:bCs/>
          <w:sz w:val="24"/>
          <w:szCs w:val="24"/>
        </w:rPr>
        <w:t>con người trở thành điểm lỗi duy nhất</w:t>
      </w:r>
      <w:r w:rsidRPr="00432B30">
        <w:rPr>
          <w:sz w:val="24"/>
          <w:szCs w:val="24"/>
        </w:rPr>
        <w:t xml:space="preserve"> (Single Point of Failure). Việc liên tục rà soát thủ công qua hàng chục màn hình trực quan không chỉ làm </w:t>
      </w:r>
      <w:r w:rsidRPr="00432B30">
        <w:rPr>
          <w:b/>
          <w:bCs/>
          <w:sz w:val="24"/>
          <w:szCs w:val="24"/>
        </w:rPr>
        <w:t>tiêu hao nguồn lực chất xám</w:t>
      </w:r>
      <w:r w:rsidRPr="00432B30">
        <w:rPr>
          <w:sz w:val="24"/>
          <w:szCs w:val="24"/>
        </w:rPr>
        <w:t>, mà còn t</w:t>
      </w:r>
      <w:r w:rsidRPr="00432B30">
        <w:rPr>
          <w:b/>
          <w:bCs/>
          <w:sz w:val="24"/>
          <w:szCs w:val="24"/>
        </w:rPr>
        <w:t>iềm ẩn rủi ro</w:t>
      </w:r>
      <w:r w:rsidRPr="00432B30">
        <w:rPr>
          <w:sz w:val="24"/>
          <w:szCs w:val="24"/>
        </w:rPr>
        <w:t xml:space="preserve"> sai sót cực kỳ cao, </w:t>
      </w:r>
      <w:r w:rsidRPr="00432B30">
        <w:rPr>
          <w:b/>
          <w:bCs/>
          <w:sz w:val="24"/>
          <w:szCs w:val="24"/>
        </w:rPr>
        <w:t>cản trở năng lực phản ứng nhanh</w:t>
      </w:r>
      <w:r w:rsidRPr="00432B30">
        <w:rPr>
          <w:sz w:val="24"/>
          <w:szCs w:val="24"/>
        </w:rPr>
        <w:t xml:space="preserve"> trước sự cố và làm tê liệt khả năng kiểm toán hệ thống.</w:t>
      </w:r>
    </w:p>
    <w:p w:rsidR="00AF5B2A" w:rsidRPr="00432B30" w:rsidRDefault="00000000">
      <w:pPr>
        <w:keepNext/>
        <w:spacing w:before="360"/>
        <w:rPr>
          <w:sz w:val="24"/>
          <w:szCs w:val="24"/>
        </w:rPr>
      </w:pPr>
      <w:r w:rsidRPr="00432B30">
        <w:rPr>
          <w:b/>
          <w:color w:val="1B365D"/>
          <w:sz w:val="32"/>
          <w:szCs w:val="24"/>
        </w:rPr>
        <w:t xml:space="preserve">2. Định nghĩa Bối cảnh rõ ràng với các Dự án </w:t>
      </w:r>
    </w:p>
    <w:p w:rsidR="00AF5B2A" w:rsidRPr="00432B30" w:rsidRDefault="00000000">
      <w:pPr>
        <w:rPr>
          <w:sz w:val="24"/>
          <w:szCs w:val="24"/>
        </w:rPr>
      </w:pPr>
      <w:r w:rsidRPr="00432B30">
        <w:rPr>
          <w:sz w:val="24"/>
          <w:szCs w:val="24"/>
        </w:rPr>
        <w:t>Để làm rõ hơn tính cấp thiết và định hình giải pháp kỹ thuật, cấu trúc vấn đề này được cụ thể hóa thông qua 3 dự án giả định thuộc các lĩnh vực nghiệp vụ trọng yếu:</w:t>
      </w:r>
    </w:p>
    <w:p w:rsidR="00AF5B2A" w:rsidRPr="00432B30" w:rsidRDefault="00000000">
      <w:pPr>
        <w:keepNext/>
        <w:spacing w:before="240" w:after="80"/>
        <w:rPr>
          <w:sz w:val="24"/>
          <w:szCs w:val="24"/>
        </w:rPr>
      </w:pPr>
      <w:proofErr w:type="spellStart"/>
      <w:r w:rsidRPr="00432B30">
        <w:rPr>
          <w:b/>
          <w:color w:val="2E5B88"/>
          <w:sz w:val="28"/>
          <w:szCs w:val="24"/>
        </w:rPr>
        <w:lastRenderedPageBreak/>
        <w:t>Dự</w:t>
      </w:r>
      <w:proofErr w:type="spellEnd"/>
      <w:r w:rsidRPr="00432B30">
        <w:rPr>
          <w:b/>
          <w:color w:val="2E5B88"/>
          <w:sz w:val="28"/>
          <w:szCs w:val="24"/>
        </w:rPr>
        <w:t xml:space="preserve"> </w:t>
      </w:r>
      <w:proofErr w:type="spellStart"/>
      <w:r w:rsidRPr="00432B30">
        <w:rPr>
          <w:b/>
          <w:color w:val="2E5B88"/>
          <w:sz w:val="28"/>
          <w:szCs w:val="24"/>
        </w:rPr>
        <w:t>án</w:t>
      </w:r>
      <w:proofErr w:type="spellEnd"/>
      <w:r w:rsidRPr="00432B30">
        <w:rPr>
          <w:b/>
          <w:color w:val="2E5B88"/>
          <w:sz w:val="28"/>
          <w:szCs w:val="24"/>
        </w:rPr>
        <w:t xml:space="preserve"> </w:t>
      </w:r>
      <w:r w:rsidR="00B46604" w:rsidRPr="00432B30">
        <w:rPr>
          <w:b/>
          <w:color w:val="2E5B88"/>
          <w:sz w:val="28"/>
          <w:szCs w:val="24"/>
          <w:lang w:val="vi-VN"/>
        </w:rPr>
        <w:t>1</w:t>
      </w:r>
      <w:r w:rsidRPr="00432B30">
        <w:rPr>
          <w:b/>
          <w:color w:val="2E5B88"/>
          <w:sz w:val="28"/>
          <w:szCs w:val="24"/>
        </w:rPr>
        <w:t xml:space="preserve">: </w:t>
      </w:r>
      <w:proofErr w:type="spellStart"/>
      <w:r w:rsidRPr="00432B30">
        <w:rPr>
          <w:b/>
          <w:color w:val="2E5B88"/>
          <w:sz w:val="28"/>
          <w:szCs w:val="24"/>
        </w:rPr>
        <w:t>Hệ</w:t>
      </w:r>
      <w:proofErr w:type="spellEnd"/>
      <w:r w:rsidRPr="00432B30">
        <w:rPr>
          <w:b/>
          <w:color w:val="2E5B88"/>
          <w:sz w:val="28"/>
          <w:szCs w:val="24"/>
        </w:rPr>
        <w:t xml:space="preserve"> </w:t>
      </w:r>
      <w:proofErr w:type="spellStart"/>
      <w:r w:rsidRPr="00432B30">
        <w:rPr>
          <w:b/>
          <w:color w:val="2E5B88"/>
          <w:sz w:val="28"/>
          <w:szCs w:val="24"/>
        </w:rPr>
        <w:t>thống</w:t>
      </w:r>
      <w:proofErr w:type="spellEnd"/>
      <w:r w:rsidRPr="00432B30">
        <w:rPr>
          <w:b/>
          <w:color w:val="2E5B88"/>
          <w:sz w:val="28"/>
          <w:szCs w:val="24"/>
        </w:rPr>
        <w:t xml:space="preserve"> </w:t>
      </w:r>
      <w:proofErr w:type="spellStart"/>
      <w:r w:rsidRPr="00432B30">
        <w:rPr>
          <w:b/>
          <w:color w:val="2E5B88"/>
          <w:sz w:val="28"/>
          <w:szCs w:val="24"/>
        </w:rPr>
        <w:t>Quản</w:t>
      </w:r>
      <w:proofErr w:type="spellEnd"/>
      <w:r w:rsidRPr="00432B30">
        <w:rPr>
          <w:b/>
          <w:color w:val="2E5B88"/>
          <w:sz w:val="28"/>
          <w:szCs w:val="24"/>
        </w:rPr>
        <w:t xml:space="preserve"> lý và Giám sát luồng xe tự hành AGV (Project LogiTrack)</w:t>
      </w:r>
    </w:p>
    <w:p w:rsidR="00AF5B2A" w:rsidRPr="00432B30" w:rsidRDefault="00000000">
      <w:pPr>
        <w:rPr>
          <w:sz w:val="24"/>
          <w:szCs w:val="24"/>
        </w:rPr>
      </w:pPr>
      <w:r w:rsidRPr="00432B30">
        <w:rPr>
          <w:b/>
          <w:sz w:val="24"/>
          <w:szCs w:val="24"/>
        </w:rPr>
        <w:t xml:space="preserve">• Lĩnh vực nghiệp vụ: </w:t>
      </w:r>
      <w:r w:rsidRPr="00432B30">
        <w:rPr>
          <w:sz w:val="24"/>
          <w:szCs w:val="24"/>
        </w:rPr>
        <w:t>Logistics &amp; Chuỗi cung ứng thông minh.</w:t>
      </w:r>
      <w:r w:rsidRPr="00432B30">
        <w:rPr>
          <w:sz w:val="24"/>
          <w:szCs w:val="24"/>
        </w:rPr>
        <w:br/>
      </w:r>
      <w:r w:rsidRPr="00432B30">
        <w:rPr>
          <w:b/>
          <w:sz w:val="24"/>
          <w:szCs w:val="24"/>
        </w:rPr>
        <w:t xml:space="preserve">• Mô tả bối cảnh kỹ thuật: </w:t>
      </w:r>
      <w:r w:rsidRPr="00432B30">
        <w:rPr>
          <w:sz w:val="24"/>
          <w:szCs w:val="24"/>
        </w:rPr>
        <w:t>Hệ thống điều phối 50 xe tự hành (AGV) di chuyển trong kho hàng thông minh thông qua một Dashboard giao diện Web nội bộ do nhà thầu nước ngoài bàn giao. Khi một xe AGV gặp chướng ngại vật hoặc lỗi kỹ thuật, vị trí của xe trên bản đồ số của Dashboard sẽ nhấp nháy đỏ kèm theo một mã lỗi dạng text nhỏ hiển thị ở bảng điều khiển bên phải giao diện.</w:t>
      </w:r>
      <w:r w:rsidRPr="00432B30">
        <w:rPr>
          <w:sz w:val="24"/>
          <w:szCs w:val="24"/>
        </w:rPr>
        <w:br/>
      </w:r>
      <w:r w:rsidRPr="00432B30">
        <w:rPr>
          <w:b/>
          <w:sz w:val="24"/>
          <w:szCs w:val="24"/>
        </w:rPr>
        <w:t xml:space="preserve">• Điểm nghẽn đặc thù: </w:t>
      </w:r>
      <w:r w:rsidRPr="00432B30">
        <w:rPr>
          <w:sz w:val="24"/>
          <w:szCs w:val="24"/>
        </w:rPr>
        <w:t>Mã nguồn Dashboard đã đóng gói, không thể chỉnh sửa để tích hợp Webhook cảnh báo qua Telegram/Slack. Đội ngũ giám sát tại trung tâm điều hành phải liên tục quan sát bản đồ trực quan trên một màn hình TV lớn. Khi có xe lỗi mà nhân viên trực ca đi vệ sinh hoặc lơ là, toàn bộ dây chuyền đóng gói phía sau sẽ bị đình trệ do tắc nghẽn luồng di chuyển.</w:t>
      </w:r>
    </w:p>
    <w:p w:rsidR="00AF5B2A" w:rsidRPr="00432B30" w:rsidRDefault="00000000">
      <w:pPr>
        <w:keepNext/>
        <w:spacing w:before="240" w:after="80"/>
        <w:rPr>
          <w:sz w:val="24"/>
          <w:szCs w:val="24"/>
        </w:rPr>
      </w:pPr>
      <w:proofErr w:type="spellStart"/>
      <w:r w:rsidRPr="00432B30">
        <w:rPr>
          <w:b/>
          <w:color w:val="2E5B88"/>
          <w:sz w:val="28"/>
          <w:szCs w:val="24"/>
        </w:rPr>
        <w:t>Dự</w:t>
      </w:r>
      <w:proofErr w:type="spellEnd"/>
      <w:r w:rsidRPr="00432B30">
        <w:rPr>
          <w:b/>
          <w:color w:val="2E5B88"/>
          <w:sz w:val="28"/>
          <w:szCs w:val="24"/>
        </w:rPr>
        <w:t xml:space="preserve"> </w:t>
      </w:r>
      <w:proofErr w:type="spellStart"/>
      <w:r w:rsidRPr="00432B30">
        <w:rPr>
          <w:b/>
          <w:color w:val="2E5B88"/>
          <w:sz w:val="28"/>
          <w:szCs w:val="24"/>
        </w:rPr>
        <w:t>án</w:t>
      </w:r>
      <w:proofErr w:type="spellEnd"/>
      <w:r w:rsidRPr="00432B30">
        <w:rPr>
          <w:b/>
          <w:color w:val="2E5B88"/>
          <w:sz w:val="28"/>
          <w:szCs w:val="24"/>
        </w:rPr>
        <w:t xml:space="preserve"> </w:t>
      </w:r>
      <w:r w:rsidR="00B46604" w:rsidRPr="00432B30">
        <w:rPr>
          <w:b/>
          <w:color w:val="2E5B88"/>
          <w:sz w:val="28"/>
          <w:szCs w:val="24"/>
          <w:lang w:val="vi-VN"/>
        </w:rPr>
        <w:t>2</w:t>
      </w:r>
      <w:r w:rsidRPr="00432B30">
        <w:rPr>
          <w:b/>
          <w:color w:val="2E5B88"/>
          <w:sz w:val="28"/>
          <w:szCs w:val="24"/>
        </w:rPr>
        <w:t xml:space="preserve">: Giao </w:t>
      </w:r>
      <w:proofErr w:type="spellStart"/>
      <w:r w:rsidRPr="00432B30">
        <w:rPr>
          <w:b/>
          <w:color w:val="2E5B88"/>
          <w:sz w:val="28"/>
          <w:szCs w:val="24"/>
        </w:rPr>
        <w:t>diện</w:t>
      </w:r>
      <w:proofErr w:type="spellEnd"/>
      <w:r w:rsidRPr="00432B30">
        <w:rPr>
          <w:b/>
          <w:color w:val="2E5B88"/>
          <w:sz w:val="28"/>
          <w:szCs w:val="24"/>
        </w:rPr>
        <w:t xml:space="preserve"> </w:t>
      </w:r>
      <w:proofErr w:type="spellStart"/>
      <w:r w:rsidRPr="00432B30">
        <w:rPr>
          <w:b/>
          <w:color w:val="2E5B88"/>
          <w:sz w:val="28"/>
          <w:szCs w:val="24"/>
        </w:rPr>
        <w:t>Quản</w:t>
      </w:r>
      <w:proofErr w:type="spellEnd"/>
      <w:r w:rsidRPr="00432B30">
        <w:rPr>
          <w:b/>
          <w:color w:val="2E5B88"/>
          <w:sz w:val="28"/>
          <w:szCs w:val="24"/>
        </w:rPr>
        <w:t xml:space="preserve"> trị Hạn mức Phân phối Thẻ cào Viễn thông (Project PayGate)</w:t>
      </w:r>
    </w:p>
    <w:p w:rsidR="00AF5B2A" w:rsidRPr="00432B30" w:rsidRDefault="00000000">
      <w:pPr>
        <w:rPr>
          <w:sz w:val="24"/>
          <w:szCs w:val="24"/>
        </w:rPr>
      </w:pPr>
      <w:r w:rsidRPr="00432B30">
        <w:rPr>
          <w:b/>
          <w:sz w:val="24"/>
          <w:szCs w:val="24"/>
        </w:rPr>
        <w:t xml:space="preserve">• Lĩnh vực nghiệp vụ: </w:t>
      </w:r>
      <w:r w:rsidRPr="00432B30">
        <w:rPr>
          <w:sz w:val="24"/>
          <w:szCs w:val="24"/>
        </w:rPr>
        <w:t>Fintech &amp; Trung gian thanh toán.</w:t>
      </w:r>
      <w:r w:rsidRPr="00432B30">
        <w:rPr>
          <w:sz w:val="24"/>
          <w:szCs w:val="24"/>
        </w:rPr>
        <w:br/>
      </w:r>
      <w:r w:rsidRPr="00432B30">
        <w:rPr>
          <w:b/>
          <w:sz w:val="24"/>
          <w:szCs w:val="24"/>
        </w:rPr>
        <w:t xml:space="preserve">• Mô tả bối cảnh kỹ thuật: </w:t>
      </w:r>
      <w:r w:rsidRPr="00432B30">
        <w:rPr>
          <w:sz w:val="24"/>
          <w:szCs w:val="24"/>
        </w:rPr>
        <w:t>Hệ thống kết nối trực tiếp với cổng B2B của các nhà mạng viễn thông để mua mã thẻ cào. Số dư hạn mức (Quota) tiền ký quỹ của PayGate tại mỗi nhà mạng chỉ có thể xem được bằng cách đăng nhập thủ công vào Web Portal quản trị của từng nhà mạng đó. Số dư được cập nhật theo thời gian thực trên giao diện web.</w:t>
      </w:r>
      <w:r w:rsidRPr="00432B30">
        <w:rPr>
          <w:sz w:val="24"/>
          <w:szCs w:val="24"/>
        </w:rPr>
        <w:br/>
      </w:r>
      <w:r w:rsidRPr="00432B30">
        <w:rPr>
          <w:b/>
          <w:sz w:val="24"/>
          <w:szCs w:val="24"/>
        </w:rPr>
        <w:t xml:space="preserve">• Điểm nghẽn đặc thù: </w:t>
      </w:r>
      <w:r w:rsidRPr="00432B30">
        <w:rPr>
          <w:sz w:val="24"/>
          <w:szCs w:val="24"/>
        </w:rPr>
        <w:t>Phía nhà mạng không cung cấp API kiểm tra số dư vì lý do bảo mật nghiêm ngặt. Người vận hành phải mở đồng thời 5 tab trình duyệt của 5 nhà mạng lớn trên màn hình. Khi số dư của một nhà mạng tụt xuống dưới ngưỡng an toàn, hệ thống không tự động báo động. Nếu không nạp tiền kịp thời, giao dịch mua thẻ của người dùng cuối qua ví điện tử sẽ thất bại hàng loạt vào các giờ cao điểm.</w:t>
      </w:r>
    </w:p>
    <w:p w:rsidR="00AF5B2A" w:rsidRPr="00432B30" w:rsidRDefault="00000000">
      <w:pPr>
        <w:keepNext/>
        <w:spacing w:before="360"/>
        <w:rPr>
          <w:sz w:val="24"/>
          <w:szCs w:val="24"/>
        </w:rPr>
      </w:pPr>
      <w:r w:rsidRPr="00432B30">
        <w:rPr>
          <w:b/>
          <w:color w:val="1B365D"/>
          <w:sz w:val="32"/>
          <w:szCs w:val="24"/>
        </w:rPr>
        <w:t>3. Phân tích và Xếp hạng Ưu tiên các Điểm khó (Pain-Points)</w:t>
      </w:r>
    </w:p>
    <w:p w:rsidR="00AF5B2A" w:rsidRPr="00432B30" w:rsidRDefault="00000000">
      <w:pPr>
        <w:rPr>
          <w:sz w:val="24"/>
          <w:szCs w:val="24"/>
        </w:rPr>
      </w:pPr>
      <w:r w:rsidRPr="00432B30">
        <w:rPr>
          <w:sz w:val="24"/>
          <w:szCs w:val="24"/>
        </w:rPr>
        <w:t>Để xây dựng một lộ trình giải quyết bài toán một cách khoa học, các điểm khó (pain-points) cần được phân tích sâu sắc, bổ sung các khía cạnh còn thiếu (nhân sự, an ninh, khả năng mở rộng) và sắp xếp lại theo độ ưu tiên từ cao xuống thấp dựa trên hai tiêu chí: Mức độ khẩn cấp (Urgency) và Mức độ tác động đến hoạt động kinh doanh (Business Impact).</w:t>
      </w:r>
    </w:p>
    <w:tbl>
      <w:tblPr>
        <w:tblW w:w="0" w:type="auto"/>
        <w:jc w:val="center"/>
        <w:tblBorders>
          <w:top w:val="single" w:sz="4" w:space="0" w:color="D1D5DB"/>
          <w:bottom w:val="single" w:sz="6" w:space="0" w:color="D1D5DB"/>
          <w:insideH w:val="single" w:sz="4" w:space="0" w:color="D1D5DB"/>
        </w:tblBorders>
        <w:tblLook w:val="04A0" w:firstRow="1" w:lastRow="0" w:firstColumn="1" w:lastColumn="0" w:noHBand="0" w:noVBand="1"/>
      </w:tblPr>
      <w:tblGrid>
        <w:gridCol w:w="1728"/>
        <w:gridCol w:w="2160"/>
        <w:gridCol w:w="4320"/>
        <w:gridCol w:w="1152"/>
      </w:tblGrid>
      <w:tr w:rsidR="00AF5B2A" w:rsidRPr="00432B30">
        <w:trPr>
          <w:jc w:val="center"/>
        </w:trPr>
        <w:tc>
          <w:tcPr>
            <w:tcW w:w="1728" w:type="dxa"/>
            <w:shd w:val="clear" w:color="auto" w:fill="1B365D"/>
            <w:tcMar>
              <w:top w:w="144" w:type="dxa"/>
              <w:left w:w="144" w:type="dxa"/>
              <w:bottom w:w="144" w:type="dxa"/>
              <w:right w:w="144" w:type="dxa"/>
            </w:tcMar>
          </w:tcPr>
          <w:p w:rsidR="00AF5B2A" w:rsidRPr="00432B30" w:rsidRDefault="00000000">
            <w:pPr>
              <w:rPr>
                <w:sz w:val="24"/>
                <w:szCs w:val="24"/>
              </w:rPr>
            </w:pPr>
            <w:r w:rsidRPr="00432B30">
              <w:rPr>
                <w:b/>
                <w:color w:val="FFFFFF"/>
                <w:sz w:val="21"/>
                <w:szCs w:val="24"/>
              </w:rPr>
              <w:t>Mã &amp; Độ ưu tiên</w:t>
            </w:r>
          </w:p>
        </w:tc>
        <w:tc>
          <w:tcPr>
            <w:tcW w:w="2160" w:type="dxa"/>
            <w:shd w:val="clear" w:color="auto" w:fill="1B365D"/>
            <w:tcMar>
              <w:top w:w="144" w:type="dxa"/>
              <w:left w:w="144" w:type="dxa"/>
              <w:bottom w:w="144" w:type="dxa"/>
              <w:right w:w="144" w:type="dxa"/>
            </w:tcMar>
          </w:tcPr>
          <w:p w:rsidR="00AF5B2A" w:rsidRPr="00432B30" w:rsidRDefault="00000000">
            <w:pPr>
              <w:rPr>
                <w:sz w:val="24"/>
                <w:szCs w:val="24"/>
              </w:rPr>
            </w:pPr>
            <w:r w:rsidRPr="00432B30">
              <w:rPr>
                <w:b/>
                <w:color w:val="FFFFFF"/>
                <w:sz w:val="21"/>
                <w:szCs w:val="24"/>
              </w:rPr>
              <w:t>Tên Điểm khó</w:t>
            </w:r>
          </w:p>
        </w:tc>
        <w:tc>
          <w:tcPr>
            <w:tcW w:w="4320" w:type="dxa"/>
            <w:shd w:val="clear" w:color="auto" w:fill="1B365D"/>
            <w:tcMar>
              <w:top w:w="144" w:type="dxa"/>
              <w:left w:w="144" w:type="dxa"/>
              <w:bottom w:w="144" w:type="dxa"/>
              <w:right w:w="144" w:type="dxa"/>
            </w:tcMar>
          </w:tcPr>
          <w:p w:rsidR="00AF5B2A" w:rsidRPr="00432B30" w:rsidRDefault="00000000">
            <w:pPr>
              <w:rPr>
                <w:sz w:val="24"/>
                <w:szCs w:val="24"/>
              </w:rPr>
            </w:pPr>
            <w:r w:rsidRPr="00432B30">
              <w:rPr>
                <w:b/>
                <w:color w:val="FFFFFF"/>
                <w:sz w:val="21"/>
                <w:szCs w:val="24"/>
              </w:rPr>
              <w:t>Phân tích Tác động Kỹ thuật &amp; Nghiệp vụ</w:t>
            </w:r>
          </w:p>
        </w:tc>
        <w:tc>
          <w:tcPr>
            <w:tcW w:w="1152" w:type="dxa"/>
            <w:shd w:val="clear" w:color="auto" w:fill="1B365D"/>
            <w:tcMar>
              <w:top w:w="144" w:type="dxa"/>
              <w:left w:w="144" w:type="dxa"/>
              <w:bottom w:w="144" w:type="dxa"/>
              <w:right w:w="144" w:type="dxa"/>
            </w:tcMar>
          </w:tcPr>
          <w:p w:rsidR="00AF5B2A" w:rsidRPr="00432B30" w:rsidRDefault="00000000">
            <w:pPr>
              <w:rPr>
                <w:sz w:val="24"/>
                <w:szCs w:val="24"/>
              </w:rPr>
            </w:pPr>
            <w:r w:rsidRPr="00432B30">
              <w:rPr>
                <w:b/>
                <w:color w:val="FFFFFF"/>
                <w:sz w:val="21"/>
                <w:szCs w:val="24"/>
              </w:rPr>
              <w:t>Mức độ</w:t>
            </w:r>
          </w:p>
        </w:tc>
      </w:tr>
      <w:tr w:rsidR="00AF5B2A" w:rsidRPr="00432B30">
        <w:trPr>
          <w:jc w:val="center"/>
        </w:trPr>
        <w:tc>
          <w:tcPr>
            <w:tcW w:w="1728" w:type="dxa"/>
            <w:shd w:val="clear" w:color="auto" w:fill="FFFFFF"/>
            <w:tcMar>
              <w:top w:w="100" w:type="dxa"/>
              <w:left w:w="100" w:type="dxa"/>
              <w:bottom w:w="100" w:type="dxa"/>
              <w:right w:w="100" w:type="dxa"/>
            </w:tcMar>
          </w:tcPr>
          <w:p w:rsidR="00AF5B2A" w:rsidRPr="00432B30" w:rsidRDefault="00000000">
            <w:pPr>
              <w:rPr>
                <w:sz w:val="24"/>
                <w:szCs w:val="24"/>
              </w:rPr>
            </w:pPr>
            <w:r w:rsidRPr="00432B30">
              <w:rPr>
                <w:b/>
                <w:color w:val="1B365D"/>
                <w:sz w:val="20"/>
                <w:szCs w:val="24"/>
              </w:rPr>
              <w:br/>
            </w:r>
            <w:r w:rsidRPr="00432B30">
              <w:rPr>
                <w:b/>
                <w:color w:val="1B365D"/>
                <w:sz w:val="20"/>
                <w:szCs w:val="24"/>
              </w:rPr>
              <w:lastRenderedPageBreak/>
              <w:t>Ưu tiên 1</w:t>
            </w:r>
          </w:p>
        </w:tc>
        <w:tc>
          <w:tcPr>
            <w:tcW w:w="2160" w:type="dxa"/>
            <w:shd w:val="clear" w:color="auto" w:fill="FFFFFF"/>
            <w:tcMar>
              <w:top w:w="100" w:type="dxa"/>
              <w:left w:w="100" w:type="dxa"/>
              <w:bottom w:w="100" w:type="dxa"/>
              <w:right w:w="100" w:type="dxa"/>
            </w:tcMar>
          </w:tcPr>
          <w:p w:rsidR="00AF5B2A" w:rsidRPr="00432B30" w:rsidRDefault="00000000">
            <w:pPr>
              <w:rPr>
                <w:sz w:val="24"/>
                <w:szCs w:val="24"/>
              </w:rPr>
            </w:pPr>
            <w:r w:rsidRPr="00432B30">
              <w:rPr>
                <w:sz w:val="20"/>
                <w:szCs w:val="24"/>
              </w:rPr>
              <w:lastRenderedPageBreak/>
              <w:t xml:space="preserve">Không có cảnh báo tự động, phát hiện sự </w:t>
            </w:r>
            <w:r w:rsidRPr="00432B30">
              <w:rPr>
                <w:sz w:val="20"/>
                <w:szCs w:val="24"/>
              </w:rPr>
              <w:lastRenderedPageBreak/>
              <w:t>cố muộn</w:t>
            </w:r>
          </w:p>
        </w:tc>
        <w:tc>
          <w:tcPr>
            <w:tcW w:w="4320" w:type="dxa"/>
            <w:shd w:val="clear" w:color="auto" w:fill="FFFFFF"/>
            <w:tcMar>
              <w:top w:w="100" w:type="dxa"/>
              <w:left w:w="100" w:type="dxa"/>
              <w:bottom w:w="100" w:type="dxa"/>
              <w:right w:w="100" w:type="dxa"/>
            </w:tcMar>
          </w:tcPr>
          <w:p w:rsidR="00AF5B2A" w:rsidRPr="00432B30" w:rsidRDefault="00000000">
            <w:pPr>
              <w:rPr>
                <w:sz w:val="24"/>
                <w:szCs w:val="24"/>
              </w:rPr>
            </w:pPr>
            <w:r w:rsidRPr="00432B30">
              <w:rPr>
                <w:sz w:val="20"/>
                <w:szCs w:val="24"/>
              </w:rPr>
              <w:lastRenderedPageBreak/>
              <w:t xml:space="preserve">Sự cố hệ thống phát sinh nhưng không được đẩy chủ động (Push) tới người chịu trách </w:t>
            </w:r>
            <w:r w:rsidRPr="00432B30">
              <w:rPr>
                <w:sz w:val="20"/>
                <w:szCs w:val="24"/>
              </w:rPr>
              <w:lastRenderedPageBreak/>
              <w:t>nhiệm. Doanh nghiệp chỉ biết hệ thống lỗi khi khách hàng khiếu nại. Gây sụt giảm nghiêm trọng chỉ số SLA, tổn hại uy tín thương hiệu và mất mát doanh thu theo từng phút chậm trễ.</w:t>
            </w:r>
          </w:p>
        </w:tc>
        <w:tc>
          <w:tcPr>
            <w:tcW w:w="1152" w:type="dxa"/>
            <w:shd w:val="clear" w:color="auto" w:fill="FFFFFF"/>
            <w:tcMar>
              <w:top w:w="100" w:type="dxa"/>
              <w:left w:w="100" w:type="dxa"/>
              <w:bottom w:w="100" w:type="dxa"/>
              <w:right w:w="100" w:type="dxa"/>
            </w:tcMar>
          </w:tcPr>
          <w:p w:rsidR="00AF5B2A" w:rsidRPr="00432B30" w:rsidRDefault="00000000">
            <w:pPr>
              <w:rPr>
                <w:sz w:val="24"/>
                <w:szCs w:val="24"/>
              </w:rPr>
            </w:pPr>
            <w:r w:rsidRPr="00432B30">
              <w:rPr>
                <w:b/>
                <w:color w:val="990000"/>
                <w:sz w:val="20"/>
                <w:szCs w:val="24"/>
              </w:rPr>
              <w:lastRenderedPageBreak/>
              <w:t>Tối khẩn cấp</w:t>
            </w:r>
            <w:r w:rsidRPr="00432B30">
              <w:rPr>
                <w:b/>
                <w:color w:val="990000"/>
                <w:sz w:val="20"/>
                <w:szCs w:val="24"/>
              </w:rPr>
              <w:br/>
            </w:r>
            <w:r w:rsidRPr="00432B30">
              <w:rPr>
                <w:b/>
                <w:color w:val="990000"/>
                <w:sz w:val="20"/>
                <w:szCs w:val="24"/>
              </w:rPr>
              <w:lastRenderedPageBreak/>
              <w:t>(Critical)</w:t>
            </w:r>
          </w:p>
        </w:tc>
      </w:tr>
      <w:tr w:rsidR="00AF5B2A" w:rsidRPr="00432B30">
        <w:trPr>
          <w:jc w:val="center"/>
        </w:trPr>
        <w:tc>
          <w:tcPr>
            <w:tcW w:w="1728" w:type="dxa"/>
            <w:shd w:val="clear" w:color="auto" w:fill="F9FAFB"/>
            <w:tcMar>
              <w:top w:w="100" w:type="dxa"/>
              <w:left w:w="100" w:type="dxa"/>
              <w:bottom w:w="100" w:type="dxa"/>
              <w:right w:w="100" w:type="dxa"/>
            </w:tcMar>
          </w:tcPr>
          <w:p w:rsidR="00AF5B2A" w:rsidRPr="00432B30" w:rsidRDefault="00000000">
            <w:pPr>
              <w:rPr>
                <w:sz w:val="24"/>
                <w:szCs w:val="24"/>
              </w:rPr>
            </w:pPr>
            <w:r w:rsidRPr="00432B30">
              <w:rPr>
                <w:b/>
                <w:color w:val="1B365D"/>
                <w:sz w:val="20"/>
                <w:szCs w:val="24"/>
              </w:rPr>
              <w:lastRenderedPageBreak/>
              <w:br/>
              <w:t>Ưu tiên 2</w:t>
            </w:r>
          </w:p>
        </w:tc>
        <w:tc>
          <w:tcPr>
            <w:tcW w:w="2160" w:type="dxa"/>
            <w:shd w:val="clear" w:color="auto" w:fill="F9FAFB"/>
            <w:tcMar>
              <w:top w:w="100" w:type="dxa"/>
              <w:left w:w="100" w:type="dxa"/>
              <w:bottom w:w="100" w:type="dxa"/>
              <w:right w:w="100" w:type="dxa"/>
            </w:tcMar>
          </w:tcPr>
          <w:p w:rsidR="00AF5B2A" w:rsidRPr="00432B30" w:rsidRDefault="00000000">
            <w:pPr>
              <w:rPr>
                <w:sz w:val="24"/>
                <w:szCs w:val="24"/>
              </w:rPr>
            </w:pPr>
            <w:r w:rsidRPr="00432B30">
              <w:rPr>
                <w:sz w:val="20"/>
                <w:szCs w:val="24"/>
              </w:rPr>
              <w:t>Dữ liệu bị 'giam cầm' trên UI, thiếu API/Log</w:t>
            </w:r>
          </w:p>
        </w:tc>
        <w:tc>
          <w:tcPr>
            <w:tcW w:w="4320" w:type="dxa"/>
            <w:shd w:val="clear" w:color="auto" w:fill="F9FAFB"/>
            <w:tcMar>
              <w:top w:w="100" w:type="dxa"/>
              <w:left w:w="100" w:type="dxa"/>
              <w:bottom w:w="100" w:type="dxa"/>
              <w:right w:w="100" w:type="dxa"/>
            </w:tcMar>
          </w:tcPr>
          <w:p w:rsidR="00AF5B2A" w:rsidRPr="00432B30" w:rsidRDefault="00000000">
            <w:pPr>
              <w:rPr>
                <w:sz w:val="24"/>
                <w:szCs w:val="24"/>
              </w:rPr>
            </w:pPr>
            <w:r w:rsidRPr="00432B30">
              <w:rPr>
                <w:sz w:val="20"/>
                <w:szCs w:val="24"/>
              </w:rPr>
              <w:t>Đây là nguyên nhân gốc rễ về kỹ thuật. Do không thể trích xuất dữ liệu trạng thái thông qua các phương thức lập trình tiêu chuẩn, mọi nỗ lực tự động hóa giám sát bằng công cụ truyền thống (Grafana, Nagios) đều bị vô hiệu hóa, ép buộc hệ thống phải duy trì cơ chế thủ công.</w:t>
            </w:r>
          </w:p>
        </w:tc>
        <w:tc>
          <w:tcPr>
            <w:tcW w:w="1152" w:type="dxa"/>
            <w:shd w:val="clear" w:color="auto" w:fill="F9FAFB"/>
            <w:tcMar>
              <w:top w:w="100" w:type="dxa"/>
              <w:left w:w="100" w:type="dxa"/>
              <w:bottom w:w="100" w:type="dxa"/>
              <w:right w:w="100" w:type="dxa"/>
            </w:tcMar>
          </w:tcPr>
          <w:p w:rsidR="00AF5B2A" w:rsidRPr="00432B30" w:rsidRDefault="00000000">
            <w:pPr>
              <w:rPr>
                <w:sz w:val="24"/>
                <w:szCs w:val="24"/>
              </w:rPr>
            </w:pPr>
            <w:r w:rsidRPr="00432B30">
              <w:rPr>
                <w:b/>
                <w:color w:val="CC6600"/>
                <w:sz w:val="20"/>
                <w:szCs w:val="24"/>
              </w:rPr>
              <w:t>Rất cao</w:t>
            </w:r>
            <w:r w:rsidRPr="00432B30">
              <w:rPr>
                <w:b/>
                <w:color w:val="CC6600"/>
                <w:sz w:val="20"/>
                <w:szCs w:val="24"/>
              </w:rPr>
              <w:br/>
              <w:t>(High)</w:t>
            </w:r>
          </w:p>
        </w:tc>
      </w:tr>
      <w:tr w:rsidR="00AF5B2A" w:rsidRPr="00432B30">
        <w:trPr>
          <w:jc w:val="center"/>
        </w:trPr>
        <w:tc>
          <w:tcPr>
            <w:tcW w:w="1728" w:type="dxa"/>
            <w:shd w:val="clear" w:color="auto" w:fill="FFFFFF"/>
            <w:tcMar>
              <w:top w:w="100" w:type="dxa"/>
              <w:left w:w="100" w:type="dxa"/>
              <w:bottom w:w="100" w:type="dxa"/>
              <w:right w:w="100" w:type="dxa"/>
            </w:tcMar>
          </w:tcPr>
          <w:p w:rsidR="00AF5B2A" w:rsidRPr="00432B30" w:rsidRDefault="00000000">
            <w:pPr>
              <w:rPr>
                <w:sz w:val="24"/>
                <w:szCs w:val="24"/>
              </w:rPr>
            </w:pPr>
            <w:r w:rsidRPr="00432B30">
              <w:rPr>
                <w:b/>
                <w:color w:val="1B365D"/>
                <w:sz w:val="20"/>
                <w:szCs w:val="24"/>
              </w:rPr>
              <w:br/>
              <w:t>Ưu tiên 3</w:t>
            </w:r>
          </w:p>
        </w:tc>
        <w:tc>
          <w:tcPr>
            <w:tcW w:w="2160" w:type="dxa"/>
            <w:shd w:val="clear" w:color="auto" w:fill="FFFFFF"/>
            <w:tcMar>
              <w:top w:w="100" w:type="dxa"/>
              <w:left w:w="100" w:type="dxa"/>
              <w:bottom w:w="100" w:type="dxa"/>
              <w:right w:w="100" w:type="dxa"/>
            </w:tcMar>
          </w:tcPr>
          <w:p w:rsidR="00AF5B2A" w:rsidRPr="00432B30" w:rsidRDefault="00000000">
            <w:pPr>
              <w:rPr>
                <w:sz w:val="24"/>
                <w:szCs w:val="24"/>
              </w:rPr>
            </w:pPr>
            <w:r w:rsidRPr="00432B30">
              <w:rPr>
                <w:sz w:val="20"/>
                <w:szCs w:val="24"/>
              </w:rPr>
              <w:t>Vận hành thủ công, phụ thuộc con người, dễ bỏ sót</w:t>
            </w:r>
          </w:p>
        </w:tc>
        <w:tc>
          <w:tcPr>
            <w:tcW w:w="4320" w:type="dxa"/>
            <w:shd w:val="clear" w:color="auto" w:fill="FFFFFF"/>
            <w:tcMar>
              <w:top w:w="100" w:type="dxa"/>
              <w:left w:w="100" w:type="dxa"/>
              <w:bottom w:w="100" w:type="dxa"/>
              <w:right w:w="100" w:type="dxa"/>
            </w:tcMar>
          </w:tcPr>
          <w:p w:rsidR="00AF5B2A" w:rsidRPr="00432B30" w:rsidRDefault="00000000">
            <w:pPr>
              <w:rPr>
                <w:sz w:val="24"/>
                <w:szCs w:val="24"/>
              </w:rPr>
            </w:pPr>
            <w:r w:rsidRPr="00432B30">
              <w:rPr>
                <w:sz w:val="20"/>
                <w:szCs w:val="24"/>
              </w:rPr>
              <w:t>Hoạt động kiểm tra phụ thuộc vào sự tập trung, thị lực và tính kỷ luật của nhân sự trực ca. Khi xảy ra biến động nhân sự, việc bàn giao gặp khó khăn vì quy trình mang nặng tính kinh nghiệm cá nhân. Tỷ lệ bỏ sót lỗi tăng cao vào các khung giờ đêm muộn hoặc khi nhân sự mệt mỏi.</w:t>
            </w:r>
          </w:p>
        </w:tc>
        <w:tc>
          <w:tcPr>
            <w:tcW w:w="1152" w:type="dxa"/>
            <w:shd w:val="clear" w:color="auto" w:fill="FFFFFF"/>
            <w:tcMar>
              <w:top w:w="100" w:type="dxa"/>
              <w:left w:w="100" w:type="dxa"/>
              <w:bottom w:w="100" w:type="dxa"/>
              <w:right w:w="100" w:type="dxa"/>
            </w:tcMar>
          </w:tcPr>
          <w:p w:rsidR="00AF5B2A" w:rsidRPr="00432B30" w:rsidRDefault="00000000">
            <w:pPr>
              <w:rPr>
                <w:sz w:val="24"/>
                <w:szCs w:val="24"/>
              </w:rPr>
            </w:pPr>
            <w:r w:rsidRPr="00432B30">
              <w:rPr>
                <w:b/>
                <w:color w:val="CC6600"/>
                <w:sz w:val="20"/>
                <w:szCs w:val="24"/>
              </w:rPr>
              <w:t>Rất cao</w:t>
            </w:r>
            <w:r w:rsidRPr="00432B30">
              <w:rPr>
                <w:b/>
                <w:color w:val="CC6600"/>
                <w:sz w:val="20"/>
                <w:szCs w:val="24"/>
              </w:rPr>
              <w:br/>
              <w:t>(High)</w:t>
            </w:r>
          </w:p>
        </w:tc>
      </w:tr>
      <w:tr w:rsidR="00AF5B2A" w:rsidRPr="00432B30">
        <w:trPr>
          <w:jc w:val="center"/>
        </w:trPr>
        <w:tc>
          <w:tcPr>
            <w:tcW w:w="1728" w:type="dxa"/>
            <w:shd w:val="clear" w:color="auto" w:fill="F9FAFB"/>
            <w:tcMar>
              <w:top w:w="100" w:type="dxa"/>
              <w:left w:w="100" w:type="dxa"/>
              <w:bottom w:w="100" w:type="dxa"/>
              <w:right w:w="100" w:type="dxa"/>
            </w:tcMar>
          </w:tcPr>
          <w:p w:rsidR="00AF5B2A" w:rsidRPr="00432B30" w:rsidRDefault="00000000">
            <w:pPr>
              <w:rPr>
                <w:sz w:val="24"/>
                <w:szCs w:val="24"/>
              </w:rPr>
            </w:pPr>
            <w:r w:rsidRPr="00432B30">
              <w:rPr>
                <w:b/>
                <w:color w:val="1B365D"/>
                <w:sz w:val="20"/>
                <w:szCs w:val="24"/>
              </w:rPr>
              <w:br/>
              <w:t>Ưu tiên 4</w:t>
            </w:r>
          </w:p>
        </w:tc>
        <w:tc>
          <w:tcPr>
            <w:tcW w:w="2160" w:type="dxa"/>
            <w:shd w:val="clear" w:color="auto" w:fill="F9FAFB"/>
            <w:tcMar>
              <w:top w:w="100" w:type="dxa"/>
              <w:left w:w="100" w:type="dxa"/>
              <w:bottom w:w="100" w:type="dxa"/>
              <w:right w:w="100" w:type="dxa"/>
            </w:tcMar>
          </w:tcPr>
          <w:p w:rsidR="00AF5B2A" w:rsidRPr="00432B30" w:rsidRDefault="00000000">
            <w:pPr>
              <w:rPr>
                <w:sz w:val="24"/>
                <w:szCs w:val="24"/>
              </w:rPr>
            </w:pPr>
            <w:r w:rsidRPr="00432B30">
              <w:rPr>
                <w:sz w:val="20"/>
                <w:szCs w:val="24"/>
              </w:rPr>
              <w:t>Hội chứng 'lờn cảnh báo' và mệt mỏi tinh thần (Alert Fatigue)</w:t>
            </w:r>
          </w:p>
        </w:tc>
        <w:tc>
          <w:tcPr>
            <w:tcW w:w="4320" w:type="dxa"/>
            <w:shd w:val="clear" w:color="auto" w:fill="F9FAFB"/>
            <w:tcMar>
              <w:top w:w="100" w:type="dxa"/>
              <w:left w:w="100" w:type="dxa"/>
              <w:bottom w:w="100" w:type="dxa"/>
              <w:right w:w="100" w:type="dxa"/>
            </w:tcMar>
          </w:tcPr>
          <w:p w:rsidR="00AF5B2A" w:rsidRPr="00432B30" w:rsidRDefault="00000000">
            <w:pPr>
              <w:rPr>
                <w:sz w:val="24"/>
                <w:szCs w:val="24"/>
              </w:rPr>
            </w:pPr>
            <w:r w:rsidRPr="00432B30">
              <w:rPr>
                <w:sz w:val="20"/>
                <w:szCs w:val="24"/>
              </w:rPr>
              <w:t>Nhân sự vận hành phải nhìn liên tục vào màn hình trong ca trực dài tạo ra áp lực tâm lý cực lớn. Não bộ có xu hướng tự động bỏ qua các tín hiệu thay đổi nhỏ trên giao diện sau vài giờ kích thích liên tục, dẫn đến việc nhìn thấy lỗi nhưng không nhận thức được để xử lý.</w:t>
            </w:r>
          </w:p>
        </w:tc>
        <w:tc>
          <w:tcPr>
            <w:tcW w:w="1152" w:type="dxa"/>
            <w:shd w:val="clear" w:color="auto" w:fill="F9FAFB"/>
            <w:tcMar>
              <w:top w:w="100" w:type="dxa"/>
              <w:left w:w="100" w:type="dxa"/>
              <w:bottom w:w="100" w:type="dxa"/>
              <w:right w:w="100" w:type="dxa"/>
            </w:tcMar>
          </w:tcPr>
          <w:p w:rsidR="00AF5B2A" w:rsidRPr="00432B30" w:rsidRDefault="00000000">
            <w:pPr>
              <w:rPr>
                <w:sz w:val="24"/>
                <w:szCs w:val="24"/>
              </w:rPr>
            </w:pPr>
            <w:r w:rsidRPr="00432B30">
              <w:rPr>
                <w:b/>
                <w:color w:val="CC6600"/>
                <w:sz w:val="20"/>
                <w:szCs w:val="24"/>
              </w:rPr>
              <w:t>Cao</w:t>
            </w:r>
            <w:r w:rsidRPr="00432B30">
              <w:rPr>
                <w:b/>
                <w:color w:val="CC6600"/>
                <w:sz w:val="20"/>
                <w:szCs w:val="24"/>
              </w:rPr>
              <w:br/>
              <w:t>(High)</w:t>
            </w:r>
          </w:p>
        </w:tc>
      </w:tr>
      <w:tr w:rsidR="00AF5B2A" w:rsidRPr="00432B30">
        <w:trPr>
          <w:jc w:val="center"/>
        </w:trPr>
        <w:tc>
          <w:tcPr>
            <w:tcW w:w="1728" w:type="dxa"/>
            <w:shd w:val="clear" w:color="auto" w:fill="FFFFFF"/>
            <w:tcMar>
              <w:top w:w="100" w:type="dxa"/>
              <w:left w:w="100" w:type="dxa"/>
              <w:bottom w:w="100" w:type="dxa"/>
              <w:right w:w="100" w:type="dxa"/>
            </w:tcMar>
          </w:tcPr>
          <w:p w:rsidR="00AF5B2A" w:rsidRPr="00432B30" w:rsidRDefault="00000000">
            <w:pPr>
              <w:rPr>
                <w:sz w:val="24"/>
                <w:szCs w:val="24"/>
              </w:rPr>
            </w:pPr>
            <w:r w:rsidRPr="00432B30">
              <w:rPr>
                <w:b/>
                <w:color w:val="1B365D"/>
                <w:sz w:val="20"/>
                <w:szCs w:val="24"/>
              </w:rPr>
              <w:br/>
              <w:t>Ưu tiên 5</w:t>
            </w:r>
          </w:p>
        </w:tc>
        <w:tc>
          <w:tcPr>
            <w:tcW w:w="2160" w:type="dxa"/>
            <w:shd w:val="clear" w:color="auto" w:fill="FFFFFF"/>
            <w:tcMar>
              <w:top w:w="100" w:type="dxa"/>
              <w:left w:w="100" w:type="dxa"/>
              <w:bottom w:w="100" w:type="dxa"/>
              <w:right w:w="100" w:type="dxa"/>
            </w:tcMar>
          </w:tcPr>
          <w:p w:rsidR="00AF5B2A" w:rsidRPr="00432B30" w:rsidRDefault="00000000">
            <w:pPr>
              <w:rPr>
                <w:sz w:val="24"/>
                <w:szCs w:val="24"/>
              </w:rPr>
            </w:pPr>
            <w:r w:rsidRPr="00432B30">
              <w:rPr>
                <w:sz w:val="20"/>
                <w:szCs w:val="24"/>
              </w:rPr>
              <w:t>Thiếu bằng chứng kiểm tra, không có audit trail</w:t>
            </w:r>
          </w:p>
        </w:tc>
        <w:tc>
          <w:tcPr>
            <w:tcW w:w="4320" w:type="dxa"/>
            <w:shd w:val="clear" w:color="auto" w:fill="FFFFFF"/>
            <w:tcMar>
              <w:top w:w="100" w:type="dxa"/>
              <w:left w:w="100" w:type="dxa"/>
              <w:bottom w:w="100" w:type="dxa"/>
              <w:right w:w="100" w:type="dxa"/>
            </w:tcMar>
          </w:tcPr>
          <w:p w:rsidR="00AF5B2A" w:rsidRPr="00432B30" w:rsidRDefault="00000000">
            <w:pPr>
              <w:rPr>
                <w:sz w:val="24"/>
                <w:szCs w:val="24"/>
              </w:rPr>
            </w:pPr>
            <w:r w:rsidRPr="00432B30">
              <w:rPr>
                <w:sz w:val="20"/>
                <w:szCs w:val="24"/>
              </w:rPr>
              <w:t>Khi sự cố xảy ra và trôi qua, không có dữ liệu lịch sử ghi lại trạng thái màn hình tại thời điểm đó, cũng như không có log ghi nhận nhân viên có nhìn thấy hay bỏ qua cảnh báo. Gây khó khăn cho quá trình phân tích nguyên nhân gốc rễ (Post-mortem) và quy trách nhiệm.</w:t>
            </w:r>
          </w:p>
        </w:tc>
        <w:tc>
          <w:tcPr>
            <w:tcW w:w="1152" w:type="dxa"/>
            <w:shd w:val="clear" w:color="auto" w:fill="FFFFFF"/>
            <w:tcMar>
              <w:top w:w="100" w:type="dxa"/>
              <w:left w:w="100" w:type="dxa"/>
              <w:bottom w:w="100" w:type="dxa"/>
              <w:right w:w="100" w:type="dxa"/>
            </w:tcMar>
          </w:tcPr>
          <w:p w:rsidR="00AF5B2A" w:rsidRPr="00432B30" w:rsidRDefault="00000000">
            <w:pPr>
              <w:rPr>
                <w:sz w:val="24"/>
                <w:szCs w:val="24"/>
              </w:rPr>
            </w:pPr>
            <w:r w:rsidRPr="00432B30">
              <w:rPr>
                <w:b/>
                <w:sz w:val="20"/>
                <w:szCs w:val="24"/>
              </w:rPr>
              <w:t>Trung bình</w:t>
            </w:r>
            <w:r w:rsidRPr="00432B30">
              <w:rPr>
                <w:b/>
                <w:sz w:val="20"/>
                <w:szCs w:val="24"/>
              </w:rPr>
              <w:br/>
              <w:t>(Medium)</w:t>
            </w:r>
          </w:p>
        </w:tc>
      </w:tr>
      <w:tr w:rsidR="00AF5B2A" w:rsidRPr="00432B30">
        <w:trPr>
          <w:jc w:val="center"/>
        </w:trPr>
        <w:tc>
          <w:tcPr>
            <w:tcW w:w="1728" w:type="dxa"/>
            <w:shd w:val="clear" w:color="auto" w:fill="F9FAFB"/>
            <w:tcMar>
              <w:top w:w="100" w:type="dxa"/>
              <w:left w:w="100" w:type="dxa"/>
              <w:bottom w:w="100" w:type="dxa"/>
              <w:right w:w="100" w:type="dxa"/>
            </w:tcMar>
          </w:tcPr>
          <w:p w:rsidR="00AF5B2A" w:rsidRPr="00432B30" w:rsidRDefault="00000000">
            <w:pPr>
              <w:rPr>
                <w:sz w:val="24"/>
                <w:szCs w:val="24"/>
              </w:rPr>
            </w:pPr>
            <w:r w:rsidRPr="00432B30">
              <w:rPr>
                <w:b/>
                <w:color w:val="1B365D"/>
                <w:sz w:val="20"/>
                <w:szCs w:val="24"/>
              </w:rPr>
              <w:br/>
              <w:t>Ưu tiên 6</w:t>
            </w:r>
          </w:p>
        </w:tc>
        <w:tc>
          <w:tcPr>
            <w:tcW w:w="2160" w:type="dxa"/>
            <w:shd w:val="clear" w:color="auto" w:fill="F9FAFB"/>
            <w:tcMar>
              <w:top w:w="100" w:type="dxa"/>
              <w:left w:w="100" w:type="dxa"/>
              <w:bottom w:w="100" w:type="dxa"/>
              <w:right w:w="100" w:type="dxa"/>
            </w:tcMar>
          </w:tcPr>
          <w:p w:rsidR="00AF5B2A" w:rsidRPr="00432B30" w:rsidRDefault="00000000">
            <w:pPr>
              <w:rPr>
                <w:sz w:val="24"/>
                <w:szCs w:val="24"/>
              </w:rPr>
            </w:pPr>
            <w:r w:rsidRPr="00432B30">
              <w:rPr>
                <w:sz w:val="20"/>
                <w:szCs w:val="24"/>
              </w:rPr>
              <w:t>Điểm nghẽn về khả năng mở rộng quy mô (Scalability)</w:t>
            </w:r>
          </w:p>
        </w:tc>
        <w:tc>
          <w:tcPr>
            <w:tcW w:w="4320" w:type="dxa"/>
            <w:shd w:val="clear" w:color="auto" w:fill="F9FAFB"/>
            <w:tcMar>
              <w:top w:w="100" w:type="dxa"/>
              <w:left w:w="100" w:type="dxa"/>
              <w:bottom w:w="100" w:type="dxa"/>
              <w:right w:w="100" w:type="dxa"/>
            </w:tcMar>
          </w:tcPr>
          <w:p w:rsidR="00AF5B2A" w:rsidRPr="00432B30" w:rsidRDefault="00000000">
            <w:pPr>
              <w:rPr>
                <w:sz w:val="24"/>
                <w:szCs w:val="24"/>
              </w:rPr>
            </w:pPr>
            <w:r w:rsidRPr="00432B30">
              <w:rPr>
                <w:sz w:val="20"/>
                <w:szCs w:val="24"/>
              </w:rPr>
              <w:t>Khi số lượng hệ thống cần giám sát tăng lên (ví dụ mở rộng thêm chi nhánh, thêm cổng giao dịch), doanh nghiệp bắt buộc phải tuyển thêm nhân sự để nhìn màn hình theo tỷ lệ tuyến tính. Điều này làm phình to bộ máy nhân sự và chi phí vận hành mà không tối ưu được hiệu suất.</w:t>
            </w:r>
          </w:p>
        </w:tc>
        <w:tc>
          <w:tcPr>
            <w:tcW w:w="1152" w:type="dxa"/>
            <w:shd w:val="clear" w:color="auto" w:fill="F9FAFB"/>
            <w:tcMar>
              <w:top w:w="100" w:type="dxa"/>
              <w:left w:w="100" w:type="dxa"/>
              <w:bottom w:w="100" w:type="dxa"/>
              <w:right w:w="100" w:type="dxa"/>
            </w:tcMar>
          </w:tcPr>
          <w:p w:rsidR="00AF5B2A" w:rsidRPr="00432B30" w:rsidRDefault="00000000">
            <w:pPr>
              <w:rPr>
                <w:sz w:val="24"/>
                <w:szCs w:val="24"/>
              </w:rPr>
            </w:pPr>
            <w:r w:rsidRPr="00432B30">
              <w:rPr>
                <w:b/>
                <w:sz w:val="20"/>
                <w:szCs w:val="24"/>
              </w:rPr>
              <w:t>Trung bình</w:t>
            </w:r>
            <w:r w:rsidRPr="00432B30">
              <w:rPr>
                <w:b/>
                <w:sz w:val="20"/>
                <w:szCs w:val="24"/>
              </w:rPr>
              <w:br/>
              <w:t>(Medium)</w:t>
            </w:r>
          </w:p>
        </w:tc>
      </w:tr>
      <w:tr w:rsidR="00AF5B2A" w:rsidRPr="00432B30">
        <w:trPr>
          <w:jc w:val="center"/>
        </w:trPr>
        <w:tc>
          <w:tcPr>
            <w:tcW w:w="1728" w:type="dxa"/>
            <w:shd w:val="clear" w:color="auto" w:fill="FFFFFF"/>
            <w:tcMar>
              <w:top w:w="100" w:type="dxa"/>
              <w:left w:w="100" w:type="dxa"/>
              <w:bottom w:w="100" w:type="dxa"/>
              <w:right w:w="100" w:type="dxa"/>
            </w:tcMar>
          </w:tcPr>
          <w:p w:rsidR="00AF5B2A" w:rsidRPr="00432B30" w:rsidRDefault="00000000">
            <w:pPr>
              <w:rPr>
                <w:sz w:val="24"/>
                <w:szCs w:val="24"/>
              </w:rPr>
            </w:pPr>
            <w:r w:rsidRPr="00432B30">
              <w:rPr>
                <w:b/>
                <w:color w:val="1B365D"/>
                <w:sz w:val="20"/>
                <w:szCs w:val="24"/>
              </w:rPr>
              <w:br/>
              <w:t>Ưu tiên 7</w:t>
            </w:r>
          </w:p>
        </w:tc>
        <w:tc>
          <w:tcPr>
            <w:tcW w:w="2160" w:type="dxa"/>
            <w:shd w:val="clear" w:color="auto" w:fill="FFFFFF"/>
            <w:tcMar>
              <w:top w:w="100" w:type="dxa"/>
              <w:left w:w="100" w:type="dxa"/>
              <w:bottom w:w="100" w:type="dxa"/>
              <w:right w:w="100" w:type="dxa"/>
            </w:tcMar>
          </w:tcPr>
          <w:p w:rsidR="00AF5B2A" w:rsidRPr="00432B30" w:rsidRDefault="00000000">
            <w:pPr>
              <w:rPr>
                <w:sz w:val="24"/>
                <w:szCs w:val="24"/>
              </w:rPr>
            </w:pPr>
            <w:r w:rsidRPr="00432B30">
              <w:rPr>
                <w:sz w:val="20"/>
                <w:szCs w:val="24"/>
              </w:rPr>
              <w:t xml:space="preserve">Hệ thống legacy khó tích hợp, chi phí sửa </w:t>
            </w:r>
            <w:r w:rsidRPr="00432B30">
              <w:rPr>
                <w:sz w:val="20"/>
                <w:szCs w:val="24"/>
              </w:rPr>
              <w:lastRenderedPageBreak/>
              <w:t>nguồn cao</w:t>
            </w:r>
          </w:p>
        </w:tc>
        <w:tc>
          <w:tcPr>
            <w:tcW w:w="4320" w:type="dxa"/>
            <w:shd w:val="clear" w:color="auto" w:fill="FFFFFF"/>
            <w:tcMar>
              <w:top w:w="100" w:type="dxa"/>
              <w:left w:w="100" w:type="dxa"/>
              <w:bottom w:w="100" w:type="dxa"/>
              <w:right w:w="100" w:type="dxa"/>
            </w:tcMar>
          </w:tcPr>
          <w:p w:rsidR="00AF5B2A" w:rsidRPr="00432B30" w:rsidRDefault="00000000">
            <w:pPr>
              <w:rPr>
                <w:sz w:val="24"/>
                <w:szCs w:val="24"/>
              </w:rPr>
            </w:pPr>
            <w:r w:rsidRPr="00432B30">
              <w:rPr>
                <w:sz w:val="20"/>
                <w:szCs w:val="24"/>
              </w:rPr>
              <w:lastRenderedPageBreak/>
              <w:t xml:space="preserve">Việc can thiệp vào mã nguồn của hệ thống cũ để mở API/Log thường tốn chi phí cực lớn, rủi </w:t>
            </w:r>
            <w:r w:rsidRPr="00432B30">
              <w:rPr>
                <w:sz w:val="20"/>
                <w:szCs w:val="24"/>
              </w:rPr>
              <w:lastRenderedPageBreak/>
              <w:t>ro làm hỏng kiến trúc hiện tại, hoặc thậm chí bất khả thi do nhà thầu đã ngừng hỗ trợ hoặc mất mã nguồn mã hóa. Tạo rào cản khiến doanh nghiệp trì hoãn cải tiến.</w:t>
            </w:r>
          </w:p>
        </w:tc>
        <w:tc>
          <w:tcPr>
            <w:tcW w:w="1152" w:type="dxa"/>
            <w:shd w:val="clear" w:color="auto" w:fill="FFFFFF"/>
            <w:tcMar>
              <w:top w:w="100" w:type="dxa"/>
              <w:left w:w="100" w:type="dxa"/>
              <w:bottom w:w="100" w:type="dxa"/>
              <w:right w:w="100" w:type="dxa"/>
            </w:tcMar>
          </w:tcPr>
          <w:p w:rsidR="00AF5B2A" w:rsidRPr="00432B30" w:rsidRDefault="00000000">
            <w:pPr>
              <w:rPr>
                <w:sz w:val="24"/>
                <w:szCs w:val="24"/>
              </w:rPr>
            </w:pPr>
            <w:r w:rsidRPr="00432B30">
              <w:rPr>
                <w:b/>
                <w:sz w:val="20"/>
                <w:szCs w:val="24"/>
              </w:rPr>
              <w:lastRenderedPageBreak/>
              <w:t>Trung bình</w:t>
            </w:r>
            <w:r w:rsidRPr="00432B30">
              <w:rPr>
                <w:b/>
                <w:sz w:val="20"/>
                <w:szCs w:val="24"/>
              </w:rPr>
              <w:br/>
            </w:r>
            <w:r w:rsidRPr="00432B30">
              <w:rPr>
                <w:b/>
                <w:sz w:val="20"/>
                <w:szCs w:val="24"/>
              </w:rPr>
              <w:lastRenderedPageBreak/>
              <w:t>(Medium)</w:t>
            </w:r>
          </w:p>
        </w:tc>
      </w:tr>
      <w:tr w:rsidR="00AF5B2A" w:rsidRPr="00432B30">
        <w:trPr>
          <w:jc w:val="center"/>
        </w:trPr>
        <w:tc>
          <w:tcPr>
            <w:tcW w:w="1728" w:type="dxa"/>
            <w:shd w:val="clear" w:color="auto" w:fill="F9FAFB"/>
            <w:tcMar>
              <w:top w:w="100" w:type="dxa"/>
              <w:left w:w="100" w:type="dxa"/>
              <w:bottom w:w="100" w:type="dxa"/>
              <w:right w:w="100" w:type="dxa"/>
            </w:tcMar>
          </w:tcPr>
          <w:p w:rsidR="00AF5B2A" w:rsidRPr="00432B30" w:rsidRDefault="00000000">
            <w:pPr>
              <w:rPr>
                <w:sz w:val="24"/>
                <w:szCs w:val="24"/>
              </w:rPr>
            </w:pPr>
            <w:r w:rsidRPr="00432B30">
              <w:rPr>
                <w:b/>
                <w:color w:val="1B365D"/>
                <w:sz w:val="20"/>
                <w:szCs w:val="24"/>
              </w:rPr>
              <w:lastRenderedPageBreak/>
              <w:br/>
              <w:t>Ưu tiên 8</w:t>
            </w:r>
          </w:p>
        </w:tc>
        <w:tc>
          <w:tcPr>
            <w:tcW w:w="2160" w:type="dxa"/>
            <w:shd w:val="clear" w:color="auto" w:fill="F9FAFB"/>
            <w:tcMar>
              <w:top w:w="100" w:type="dxa"/>
              <w:left w:w="100" w:type="dxa"/>
              <w:bottom w:w="100" w:type="dxa"/>
              <w:right w:w="100" w:type="dxa"/>
            </w:tcMar>
          </w:tcPr>
          <w:p w:rsidR="00AF5B2A" w:rsidRPr="00432B30" w:rsidRDefault="00000000">
            <w:pPr>
              <w:rPr>
                <w:sz w:val="24"/>
                <w:szCs w:val="24"/>
              </w:rPr>
            </w:pPr>
            <w:r w:rsidRPr="00432B30">
              <w:rPr>
                <w:sz w:val="20"/>
                <w:szCs w:val="24"/>
              </w:rPr>
              <w:t>Rủi ro an ninh thông tin và tuân thủ bảo mật</w:t>
            </w:r>
          </w:p>
        </w:tc>
        <w:tc>
          <w:tcPr>
            <w:tcW w:w="4320" w:type="dxa"/>
            <w:shd w:val="clear" w:color="auto" w:fill="F9FAFB"/>
            <w:tcMar>
              <w:top w:w="100" w:type="dxa"/>
              <w:left w:w="100" w:type="dxa"/>
              <w:bottom w:w="100" w:type="dxa"/>
              <w:right w:w="100" w:type="dxa"/>
            </w:tcMar>
          </w:tcPr>
          <w:p w:rsidR="00AF5B2A" w:rsidRPr="00432B30" w:rsidRDefault="00000000">
            <w:pPr>
              <w:rPr>
                <w:sz w:val="24"/>
                <w:szCs w:val="24"/>
              </w:rPr>
            </w:pPr>
            <w:r w:rsidRPr="00432B30">
              <w:rPr>
                <w:sz w:val="20"/>
                <w:szCs w:val="24"/>
              </w:rPr>
              <w:t>Để giám sát liên tục, các màn hình trạm hoặc terminal thường phải duy trì trạng thái đăng nhập vĩnh viễn và không kích hoạt chế độ khóa màn hình tự động (Session Timeout). Điều này vi phạm nghiêm trọng các tiêu chuẩn an ninh bảo mật (ISO 27001, PCI-DSS), tạo cơ hội cho kẻ gian tiếp cận dữ liệu nhạy cảm hiển thị trên màn hình.</w:t>
            </w:r>
          </w:p>
        </w:tc>
        <w:tc>
          <w:tcPr>
            <w:tcW w:w="1152" w:type="dxa"/>
            <w:shd w:val="clear" w:color="auto" w:fill="F9FAFB"/>
            <w:tcMar>
              <w:top w:w="100" w:type="dxa"/>
              <w:left w:w="100" w:type="dxa"/>
              <w:bottom w:w="100" w:type="dxa"/>
              <w:right w:w="100" w:type="dxa"/>
            </w:tcMar>
          </w:tcPr>
          <w:p w:rsidR="00AF5B2A" w:rsidRPr="00432B30" w:rsidRDefault="00000000">
            <w:pPr>
              <w:rPr>
                <w:sz w:val="24"/>
                <w:szCs w:val="24"/>
              </w:rPr>
            </w:pPr>
            <w:r w:rsidRPr="00432B30">
              <w:rPr>
                <w:b/>
                <w:sz w:val="20"/>
                <w:szCs w:val="24"/>
              </w:rPr>
              <w:t>Thấp - TB</w:t>
            </w:r>
            <w:r w:rsidRPr="00432B30">
              <w:rPr>
                <w:b/>
                <w:sz w:val="20"/>
                <w:szCs w:val="24"/>
              </w:rPr>
              <w:br/>
              <w:t>(Low-Med)</w:t>
            </w:r>
          </w:p>
        </w:tc>
      </w:tr>
      <w:tr w:rsidR="00AF5B2A" w:rsidRPr="00432B30">
        <w:trPr>
          <w:jc w:val="center"/>
        </w:trPr>
        <w:tc>
          <w:tcPr>
            <w:tcW w:w="1728" w:type="dxa"/>
            <w:shd w:val="clear" w:color="auto" w:fill="FFFFFF"/>
            <w:tcMar>
              <w:top w:w="100" w:type="dxa"/>
              <w:left w:w="100" w:type="dxa"/>
              <w:bottom w:w="100" w:type="dxa"/>
              <w:right w:w="100" w:type="dxa"/>
            </w:tcMar>
          </w:tcPr>
          <w:p w:rsidR="00AF5B2A" w:rsidRPr="00432B30" w:rsidRDefault="00000000">
            <w:pPr>
              <w:rPr>
                <w:sz w:val="24"/>
                <w:szCs w:val="24"/>
              </w:rPr>
            </w:pPr>
            <w:r w:rsidRPr="00432B30">
              <w:rPr>
                <w:b/>
                <w:color w:val="1B365D"/>
                <w:sz w:val="20"/>
                <w:szCs w:val="24"/>
              </w:rPr>
              <w:br/>
              <w:t>Ưu tiên 9</w:t>
            </w:r>
          </w:p>
        </w:tc>
        <w:tc>
          <w:tcPr>
            <w:tcW w:w="2160" w:type="dxa"/>
            <w:shd w:val="clear" w:color="auto" w:fill="FFFFFF"/>
            <w:tcMar>
              <w:top w:w="100" w:type="dxa"/>
              <w:left w:w="100" w:type="dxa"/>
              <w:bottom w:w="100" w:type="dxa"/>
              <w:right w:w="100" w:type="dxa"/>
            </w:tcMar>
          </w:tcPr>
          <w:p w:rsidR="00AF5B2A" w:rsidRPr="00432B30" w:rsidRDefault="00000000">
            <w:pPr>
              <w:rPr>
                <w:sz w:val="24"/>
                <w:szCs w:val="24"/>
              </w:rPr>
            </w:pPr>
            <w:r w:rsidRPr="00432B30">
              <w:rPr>
                <w:sz w:val="20"/>
                <w:szCs w:val="24"/>
              </w:rPr>
              <w:t>Lãng phí tài nguyên chất xám của nhân sự trình độ cao</w:t>
            </w:r>
          </w:p>
        </w:tc>
        <w:tc>
          <w:tcPr>
            <w:tcW w:w="4320" w:type="dxa"/>
            <w:shd w:val="clear" w:color="auto" w:fill="FFFFFF"/>
            <w:tcMar>
              <w:top w:w="100" w:type="dxa"/>
              <w:left w:w="100" w:type="dxa"/>
              <w:bottom w:w="100" w:type="dxa"/>
              <w:right w:w="100" w:type="dxa"/>
            </w:tcMar>
          </w:tcPr>
          <w:p w:rsidR="00AF5B2A" w:rsidRPr="00432B30" w:rsidRDefault="00000000">
            <w:pPr>
              <w:rPr>
                <w:sz w:val="24"/>
                <w:szCs w:val="24"/>
              </w:rPr>
            </w:pPr>
            <w:r w:rsidRPr="00432B30">
              <w:rPr>
                <w:sz w:val="20"/>
                <w:szCs w:val="24"/>
              </w:rPr>
              <w:t>Kỹ sư CNTT, kỹ sư hệ thống được đào tạo bài bản lại phải dành phần lớn thời gian làm các công việc lặp đi lặp lại mang tính cơ học (nhìn màn hình và bấm F5). Điều này làm suy giảm động lực làm việc, tăng tỷ lệ nghỉ việc và lãng phí ngân sách lương của doanh nghiệp.</w:t>
            </w:r>
          </w:p>
        </w:tc>
        <w:tc>
          <w:tcPr>
            <w:tcW w:w="1152" w:type="dxa"/>
            <w:shd w:val="clear" w:color="auto" w:fill="FFFFFF"/>
            <w:tcMar>
              <w:top w:w="100" w:type="dxa"/>
              <w:left w:w="100" w:type="dxa"/>
              <w:bottom w:w="100" w:type="dxa"/>
              <w:right w:w="100" w:type="dxa"/>
            </w:tcMar>
          </w:tcPr>
          <w:p w:rsidR="00AF5B2A" w:rsidRPr="00432B30" w:rsidRDefault="00000000">
            <w:pPr>
              <w:rPr>
                <w:sz w:val="24"/>
                <w:szCs w:val="24"/>
              </w:rPr>
            </w:pPr>
            <w:r w:rsidRPr="00432B30">
              <w:rPr>
                <w:b/>
                <w:sz w:val="20"/>
                <w:szCs w:val="24"/>
              </w:rPr>
              <w:t>Thấp</w:t>
            </w:r>
            <w:r w:rsidRPr="00432B30">
              <w:rPr>
                <w:b/>
                <w:sz w:val="20"/>
                <w:szCs w:val="24"/>
              </w:rPr>
              <w:br/>
              <w:t>(Low)</w:t>
            </w:r>
          </w:p>
        </w:tc>
      </w:tr>
    </w:tbl>
    <w:p w:rsidR="00AF5B2A" w:rsidRPr="00432B30" w:rsidRDefault="00AF5B2A">
      <w:pPr>
        <w:spacing w:after="240"/>
        <w:rPr>
          <w:sz w:val="24"/>
          <w:szCs w:val="24"/>
        </w:rPr>
      </w:pPr>
    </w:p>
    <w:p w:rsidR="00AF5B2A" w:rsidRPr="00432B30" w:rsidRDefault="00000000">
      <w:pPr>
        <w:keepNext/>
        <w:spacing w:before="360"/>
        <w:rPr>
          <w:sz w:val="24"/>
          <w:szCs w:val="24"/>
        </w:rPr>
      </w:pPr>
      <w:r w:rsidRPr="00432B30">
        <w:rPr>
          <w:b/>
          <w:color w:val="1B365D"/>
          <w:sz w:val="32"/>
          <w:szCs w:val="24"/>
        </w:rPr>
        <w:t>4. Lý do Thuyết phục Nhóm nên chọn Chủ đề này để giải quyết</w:t>
      </w:r>
    </w:p>
    <w:p w:rsidR="00AF5B2A" w:rsidRPr="00432B30" w:rsidRDefault="00000000">
      <w:pPr>
        <w:rPr>
          <w:sz w:val="24"/>
          <w:szCs w:val="24"/>
        </w:rPr>
      </w:pPr>
      <w:r w:rsidRPr="00432B30">
        <w:rPr>
          <w:sz w:val="24"/>
          <w:szCs w:val="24"/>
        </w:rPr>
        <w:t>Đối với một nhóm nghiên cứu và phát triển mới, việc lựa chọn chủ đề 'Screen Watcher - Giải pháp Giám sát Hệ thống Tự động qua UI bằng Thị giác Máy tính' mang lại những giá trị chiến lược và tính khả thi vượt trội dựa trên 4 luận điểm cốt lõi sau:</w:t>
      </w:r>
    </w:p>
    <w:p w:rsidR="00AF5B2A" w:rsidRPr="00432B30" w:rsidRDefault="00000000">
      <w:pPr>
        <w:rPr>
          <w:sz w:val="24"/>
          <w:szCs w:val="24"/>
        </w:rPr>
      </w:pPr>
      <w:proofErr w:type="spellStart"/>
      <w:r w:rsidRPr="00432B30">
        <w:rPr>
          <w:b/>
          <w:sz w:val="24"/>
          <w:szCs w:val="24"/>
        </w:rPr>
        <w:t>Lý</w:t>
      </w:r>
      <w:proofErr w:type="spellEnd"/>
      <w:r w:rsidRPr="00432B30">
        <w:rPr>
          <w:b/>
          <w:sz w:val="24"/>
          <w:szCs w:val="24"/>
        </w:rPr>
        <w:t xml:space="preserve"> </w:t>
      </w:r>
      <w:proofErr w:type="gramStart"/>
      <w:r w:rsidRPr="00432B30">
        <w:rPr>
          <w:b/>
          <w:sz w:val="24"/>
          <w:szCs w:val="24"/>
        </w:rPr>
        <w:t>do</w:t>
      </w:r>
      <w:proofErr w:type="gramEnd"/>
      <w:r w:rsidRPr="00432B30">
        <w:rPr>
          <w:b/>
          <w:sz w:val="24"/>
          <w:szCs w:val="24"/>
        </w:rPr>
        <w:t xml:space="preserve"> 1: </w:t>
      </w:r>
      <w:proofErr w:type="spellStart"/>
      <w:r w:rsidRPr="00432B30">
        <w:rPr>
          <w:b/>
          <w:sz w:val="24"/>
          <w:szCs w:val="24"/>
        </w:rPr>
        <w:t>Giá</w:t>
      </w:r>
      <w:proofErr w:type="spellEnd"/>
      <w:r w:rsidRPr="00432B30">
        <w:rPr>
          <w:b/>
          <w:sz w:val="24"/>
          <w:szCs w:val="24"/>
        </w:rPr>
        <w:t xml:space="preserve"> </w:t>
      </w:r>
      <w:proofErr w:type="spellStart"/>
      <w:r w:rsidRPr="00432B30">
        <w:rPr>
          <w:b/>
          <w:sz w:val="24"/>
          <w:szCs w:val="24"/>
        </w:rPr>
        <w:t>trị</w:t>
      </w:r>
      <w:proofErr w:type="spellEnd"/>
      <w:r w:rsidRPr="00432B30">
        <w:rPr>
          <w:b/>
          <w:sz w:val="24"/>
          <w:szCs w:val="24"/>
        </w:rPr>
        <w:t xml:space="preserve"> </w:t>
      </w:r>
      <w:proofErr w:type="spellStart"/>
      <w:r w:rsidRPr="00432B30">
        <w:rPr>
          <w:b/>
          <w:sz w:val="24"/>
          <w:szCs w:val="24"/>
        </w:rPr>
        <w:t>thực</w:t>
      </w:r>
      <w:proofErr w:type="spellEnd"/>
      <w:r w:rsidRPr="00432B30">
        <w:rPr>
          <w:b/>
          <w:sz w:val="24"/>
          <w:szCs w:val="24"/>
        </w:rPr>
        <w:t xml:space="preserve"> </w:t>
      </w:r>
      <w:proofErr w:type="spellStart"/>
      <w:r w:rsidRPr="00432B30">
        <w:rPr>
          <w:b/>
          <w:sz w:val="24"/>
          <w:szCs w:val="24"/>
        </w:rPr>
        <w:t>tiễn</w:t>
      </w:r>
      <w:proofErr w:type="spellEnd"/>
      <w:r w:rsidRPr="00432B30">
        <w:rPr>
          <w:b/>
          <w:sz w:val="24"/>
          <w:szCs w:val="24"/>
        </w:rPr>
        <w:t xml:space="preserve"> </w:t>
      </w:r>
      <w:proofErr w:type="spellStart"/>
      <w:r w:rsidRPr="00432B30">
        <w:rPr>
          <w:b/>
          <w:sz w:val="24"/>
          <w:szCs w:val="24"/>
        </w:rPr>
        <w:t>và</w:t>
      </w:r>
      <w:proofErr w:type="spellEnd"/>
      <w:r w:rsidRPr="00432B30">
        <w:rPr>
          <w:b/>
          <w:sz w:val="24"/>
          <w:szCs w:val="24"/>
        </w:rPr>
        <w:t xml:space="preserve"> </w:t>
      </w:r>
      <w:proofErr w:type="spellStart"/>
      <w:r w:rsidRPr="00432B30">
        <w:rPr>
          <w:b/>
          <w:sz w:val="24"/>
          <w:szCs w:val="24"/>
        </w:rPr>
        <w:t>Thị</w:t>
      </w:r>
      <w:proofErr w:type="spellEnd"/>
      <w:r w:rsidRPr="00432B30">
        <w:rPr>
          <w:b/>
          <w:sz w:val="24"/>
          <w:szCs w:val="24"/>
        </w:rPr>
        <w:t xml:space="preserve"> </w:t>
      </w:r>
      <w:proofErr w:type="spellStart"/>
      <w:r w:rsidRPr="00432B30">
        <w:rPr>
          <w:b/>
          <w:sz w:val="24"/>
          <w:szCs w:val="24"/>
        </w:rPr>
        <w:t>trường</w:t>
      </w:r>
      <w:proofErr w:type="spellEnd"/>
      <w:r w:rsidRPr="00432B30">
        <w:rPr>
          <w:b/>
          <w:sz w:val="24"/>
          <w:szCs w:val="24"/>
        </w:rPr>
        <w:t xml:space="preserve"> </w:t>
      </w:r>
      <w:proofErr w:type="spellStart"/>
      <w:r w:rsidRPr="00432B30">
        <w:rPr>
          <w:b/>
          <w:sz w:val="24"/>
          <w:szCs w:val="24"/>
        </w:rPr>
        <w:t>ngách</w:t>
      </w:r>
      <w:proofErr w:type="spellEnd"/>
      <w:r w:rsidRPr="00432B30">
        <w:rPr>
          <w:b/>
          <w:sz w:val="24"/>
          <w:szCs w:val="24"/>
        </w:rPr>
        <w:t xml:space="preserve"> (Niche Market) </w:t>
      </w:r>
      <w:proofErr w:type="spellStart"/>
      <w:r w:rsidRPr="00432B30">
        <w:rPr>
          <w:b/>
          <w:sz w:val="24"/>
          <w:szCs w:val="24"/>
        </w:rPr>
        <w:t>cực</w:t>
      </w:r>
      <w:proofErr w:type="spellEnd"/>
      <w:r w:rsidRPr="00432B30">
        <w:rPr>
          <w:b/>
          <w:sz w:val="24"/>
          <w:szCs w:val="24"/>
        </w:rPr>
        <w:t xml:space="preserve"> </w:t>
      </w:r>
      <w:proofErr w:type="spellStart"/>
      <w:r w:rsidRPr="00432B30">
        <w:rPr>
          <w:b/>
          <w:sz w:val="24"/>
          <w:szCs w:val="24"/>
        </w:rPr>
        <w:t>kỳ</w:t>
      </w:r>
      <w:proofErr w:type="spellEnd"/>
      <w:r w:rsidRPr="00432B30">
        <w:rPr>
          <w:b/>
          <w:sz w:val="24"/>
          <w:szCs w:val="24"/>
        </w:rPr>
        <w:t xml:space="preserve"> </w:t>
      </w:r>
      <w:proofErr w:type="spellStart"/>
      <w:r w:rsidRPr="00432B30">
        <w:rPr>
          <w:b/>
          <w:sz w:val="24"/>
          <w:szCs w:val="24"/>
        </w:rPr>
        <w:t>rộng</w:t>
      </w:r>
      <w:proofErr w:type="spellEnd"/>
      <w:r w:rsidRPr="00432B30">
        <w:rPr>
          <w:b/>
          <w:sz w:val="24"/>
          <w:szCs w:val="24"/>
        </w:rPr>
        <w:t xml:space="preserve"> </w:t>
      </w:r>
      <w:proofErr w:type="spellStart"/>
      <w:r w:rsidRPr="00432B30">
        <w:rPr>
          <w:b/>
          <w:sz w:val="24"/>
          <w:szCs w:val="24"/>
        </w:rPr>
        <w:t>lớn</w:t>
      </w:r>
      <w:proofErr w:type="spellEnd"/>
      <w:r w:rsidRPr="00432B30">
        <w:rPr>
          <w:b/>
          <w:sz w:val="24"/>
          <w:szCs w:val="24"/>
        </w:rPr>
        <w:br/>
      </w:r>
      <w:proofErr w:type="spellStart"/>
      <w:r w:rsidRPr="00432B30">
        <w:rPr>
          <w:sz w:val="24"/>
          <w:szCs w:val="24"/>
        </w:rPr>
        <w:t>Đây</w:t>
      </w:r>
      <w:proofErr w:type="spellEnd"/>
      <w:r w:rsidRPr="00432B30">
        <w:rPr>
          <w:sz w:val="24"/>
          <w:szCs w:val="24"/>
        </w:rPr>
        <w:t xml:space="preserve"> </w:t>
      </w:r>
      <w:proofErr w:type="spellStart"/>
      <w:r w:rsidRPr="00432B30">
        <w:rPr>
          <w:sz w:val="24"/>
          <w:szCs w:val="24"/>
        </w:rPr>
        <w:t>là</w:t>
      </w:r>
      <w:proofErr w:type="spellEnd"/>
      <w:r w:rsidRPr="00432B30">
        <w:rPr>
          <w:sz w:val="24"/>
          <w:szCs w:val="24"/>
        </w:rPr>
        <w:t xml:space="preserve"> </w:t>
      </w:r>
      <w:proofErr w:type="spellStart"/>
      <w:r w:rsidRPr="00432B30">
        <w:rPr>
          <w:sz w:val="24"/>
          <w:szCs w:val="24"/>
        </w:rPr>
        <w:t>một</w:t>
      </w:r>
      <w:proofErr w:type="spellEnd"/>
      <w:r w:rsidRPr="00432B30">
        <w:rPr>
          <w:sz w:val="24"/>
          <w:szCs w:val="24"/>
        </w:rPr>
        <w:t xml:space="preserve"> </w:t>
      </w:r>
      <w:proofErr w:type="spellStart"/>
      <w:r w:rsidRPr="00432B30">
        <w:rPr>
          <w:sz w:val="24"/>
          <w:szCs w:val="24"/>
        </w:rPr>
        <w:t>thị</w:t>
      </w:r>
      <w:proofErr w:type="spellEnd"/>
      <w:r w:rsidRPr="00432B30">
        <w:rPr>
          <w:sz w:val="24"/>
          <w:szCs w:val="24"/>
        </w:rPr>
        <w:t xml:space="preserve"> trường ngách khổng lồ mà các ông lớn công nghệ giám sát (như Datadog, Dynatrace) bỏ trống vì họ yêu cầu hệ thống phải có log/metrics chuẩn đầu vào. Giải pháp của nhóm sẽ đánh trúng bài toán nhức nhối thực tế mà thị trường đang khát khao.</w:t>
      </w:r>
    </w:p>
    <w:p w:rsidR="00AF5B2A" w:rsidRPr="00432B30" w:rsidRDefault="00000000">
      <w:pPr>
        <w:rPr>
          <w:sz w:val="24"/>
          <w:szCs w:val="24"/>
        </w:rPr>
      </w:pPr>
      <w:r w:rsidRPr="00432B30">
        <w:rPr>
          <w:b/>
          <w:sz w:val="24"/>
          <w:szCs w:val="24"/>
        </w:rPr>
        <w:t>Lý do 2: Cách tiếp cận không xâm lấn (Non-invasive Approach) giúp tối ưu ROI</w:t>
      </w:r>
      <w:r w:rsidRPr="00432B30">
        <w:rPr>
          <w:b/>
          <w:sz w:val="24"/>
          <w:szCs w:val="24"/>
        </w:rPr>
        <w:br/>
      </w:r>
      <w:r w:rsidRPr="00432B30">
        <w:rPr>
          <w:sz w:val="24"/>
          <w:szCs w:val="24"/>
        </w:rPr>
        <w:t>Giải pháp giám sát bằng cách 'đọc màn hình' (ứng dụng Computer Vision, OCR, RPA) hoạt động hoàn toàn độc lập với hệ thống gốc, đóng vai trò như một người vận hành ảo. Nhóm không cần can thiệp vào mã nguồn, không làm thay đổi kiến trúc và không gây rủi ro gián đoạn cho các hệ thống cốt lõi của khách hàng. Điều này giúp rút ngắn thời gian triển khai từ vài năm (nếu đập đi xây lại) xuống vài tuần, mang lại tỷ suất hoàn vốn (ROI) vượt trội cho doanh nghiệp, biến giải pháp thành một sản phẩm cực kỳ dễ thuyết phục khách hàng xuống tiền.</w:t>
      </w:r>
    </w:p>
    <w:p w:rsidR="00B46604" w:rsidRPr="00432B30" w:rsidRDefault="00000000">
      <w:pPr>
        <w:rPr>
          <w:sz w:val="24"/>
          <w:szCs w:val="24"/>
        </w:rPr>
      </w:pPr>
      <w:r w:rsidRPr="00432B30">
        <w:rPr>
          <w:b/>
          <w:sz w:val="24"/>
          <w:szCs w:val="24"/>
        </w:rPr>
        <w:lastRenderedPageBreak/>
        <w:t xml:space="preserve">Lý </w:t>
      </w:r>
      <w:proofErr w:type="gramStart"/>
      <w:r w:rsidRPr="00432B30">
        <w:rPr>
          <w:b/>
          <w:sz w:val="24"/>
          <w:szCs w:val="24"/>
        </w:rPr>
        <w:t>do</w:t>
      </w:r>
      <w:proofErr w:type="gramEnd"/>
      <w:r w:rsidRPr="00432B30">
        <w:rPr>
          <w:b/>
          <w:sz w:val="24"/>
          <w:szCs w:val="24"/>
        </w:rPr>
        <w:t xml:space="preserve"> 3: Cơ hội làm chủ và ứng dụng các công nghệ AI/ML tiên tiến</w:t>
      </w:r>
      <w:r w:rsidRPr="00432B30">
        <w:rPr>
          <w:b/>
          <w:sz w:val="24"/>
          <w:szCs w:val="24"/>
        </w:rPr>
        <w:br/>
      </w:r>
      <w:proofErr w:type="spellStart"/>
      <w:r w:rsidRPr="00432B30">
        <w:rPr>
          <w:sz w:val="24"/>
          <w:szCs w:val="24"/>
        </w:rPr>
        <w:t>Nhóm</w:t>
      </w:r>
      <w:proofErr w:type="spellEnd"/>
      <w:r w:rsidRPr="00432B30">
        <w:rPr>
          <w:sz w:val="24"/>
          <w:szCs w:val="24"/>
        </w:rPr>
        <w:t xml:space="preserve"> sẽ có cơ hội kết hợp nhiều kỹ thuật tiên tiến: Xử lý ảnh (Computer Vision) để phát hiện vùng thay đổi giao diện, Nhận diện ký tự quang học (OCR) để trích xuất text/mã lỗi, và mô hình Học máy học không giám sát (Anomaly Detection) để phát hiện các hành vi bất thường trên màn hình. </w:t>
      </w:r>
    </w:p>
    <w:p w:rsidR="00AF5B2A" w:rsidRPr="00432B30" w:rsidRDefault="00000000">
      <w:pPr>
        <w:rPr>
          <w:sz w:val="24"/>
          <w:szCs w:val="24"/>
        </w:rPr>
      </w:pPr>
      <w:proofErr w:type="spellStart"/>
      <w:r w:rsidRPr="00432B30">
        <w:rPr>
          <w:b/>
          <w:sz w:val="24"/>
          <w:szCs w:val="24"/>
        </w:rPr>
        <w:t>Lý</w:t>
      </w:r>
      <w:proofErr w:type="spellEnd"/>
      <w:r w:rsidRPr="00432B30">
        <w:rPr>
          <w:b/>
          <w:sz w:val="24"/>
          <w:szCs w:val="24"/>
        </w:rPr>
        <w:t xml:space="preserve"> </w:t>
      </w:r>
      <w:proofErr w:type="gramStart"/>
      <w:r w:rsidRPr="00432B30">
        <w:rPr>
          <w:b/>
          <w:sz w:val="24"/>
          <w:szCs w:val="24"/>
        </w:rPr>
        <w:t>do</w:t>
      </w:r>
      <w:proofErr w:type="gramEnd"/>
      <w:r w:rsidRPr="00432B30">
        <w:rPr>
          <w:b/>
          <w:sz w:val="24"/>
          <w:szCs w:val="24"/>
        </w:rPr>
        <w:t xml:space="preserve"> 4: Tính khả thi trong triển khai sản phẩm hóa (SaaS / On-Premise Appliance)</w:t>
      </w:r>
      <w:r w:rsidRPr="00432B30">
        <w:rPr>
          <w:b/>
          <w:sz w:val="24"/>
          <w:szCs w:val="24"/>
        </w:rPr>
        <w:br/>
      </w:r>
      <w:r w:rsidRPr="00432B30">
        <w:rPr>
          <w:sz w:val="24"/>
          <w:szCs w:val="24"/>
        </w:rPr>
        <w:t>Giải pháp có thể được đóng gói linh hoạt dưới dạng một phần mềm gọn nhẹ chạy ngầm (Agent) chụp ảnh màn hình định kỳ gửi về server phân tích, hoặc một thiết bị phần cứng cắm giắc HDMI/VGA (Hardware Appliance) để bắt luồng hình ảnh trực tiếp từ card màn hình của máy trạm legacy mà không cần cài bất kỳ phần mềm nào lên máy trạm đó (phù hợp với các hệ thống quân sự, ngân hàng có tính bảo mật cực đoan). Tính đa dạng trong đóng gói giúp nhóm dễ dàng phát triển thành sản phẩm thương mại hóa (Commercial Product) thay vì chỉ dừng lại ở mức một đồ án lý thuyết.</w:t>
      </w:r>
    </w:p>
    <w:p w:rsidR="00AF5B2A" w:rsidRPr="00432B30" w:rsidRDefault="00000000">
      <w:pPr>
        <w:keepNext/>
        <w:spacing w:before="360"/>
        <w:rPr>
          <w:sz w:val="24"/>
          <w:szCs w:val="24"/>
        </w:rPr>
      </w:pPr>
      <w:r w:rsidRPr="00432B30">
        <w:rPr>
          <w:b/>
          <w:color w:val="1B365D"/>
          <w:sz w:val="32"/>
          <w:szCs w:val="24"/>
        </w:rPr>
        <w:t>5. Kết luận và Khuyến nghị Lộ trình</w:t>
      </w:r>
    </w:p>
    <w:p w:rsidR="00AF5B2A" w:rsidRPr="00432B30" w:rsidRDefault="00000000">
      <w:pPr>
        <w:rPr>
          <w:sz w:val="24"/>
          <w:szCs w:val="24"/>
        </w:rPr>
      </w:pPr>
      <w:r w:rsidRPr="00432B30">
        <w:rPr>
          <w:sz w:val="24"/>
          <w:szCs w:val="24"/>
        </w:rPr>
        <w:t xml:space="preserve">Tóm lại, bài toán giám sát hệ thống qua UI không đơn thuần là một bất tiện kỹ thuật, mà là một rủi ro vận hành và kinh doanh ở cấp độ doanh nghiệp. </w:t>
      </w:r>
      <w:proofErr w:type="spellStart"/>
      <w:r w:rsidRPr="00432B30">
        <w:rPr>
          <w:sz w:val="24"/>
          <w:szCs w:val="24"/>
        </w:rPr>
        <w:t>Lựa</w:t>
      </w:r>
      <w:proofErr w:type="spellEnd"/>
      <w:r w:rsidRPr="00432B30">
        <w:rPr>
          <w:sz w:val="24"/>
          <w:szCs w:val="24"/>
        </w:rPr>
        <w:t xml:space="preserve"> </w:t>
      </w:r>
      <w:proofErr w:type="spellStart"/>
      <w:r w:rsidRPr="00432B30">
        <w:rPr>
          <w:sz w:val="24"/>
          <w:szCs w:val="24"/>
        </w:rPr>
        <w:t>chọn</w:t>
      </w:r>
      <w:proofErr w:type="spellEnd"/>
      <w:r w:rsidRPr="00432B30">
        <w:rPr>
          <w:sz w:val="24"/>
          <w:szCs w:val="24"/>
        </w:rPr>
        <w:t xml:space="preserve"> </w:t>
      </w:r>
      <w:proofErr w:type="spellStart"/>
      <w:r w:rsidRPr="00432B30">
        <w:rPr>
          <w:sz w:val="24"/>
          <w:szCs w:val="24"/>
        </w:rPr>
        <w:t>chủ</w:t>
      </w:r>
      <w:proofErr w:type="spellEnd"/>
      <w:r w:rsidRPr="00432B30">
        <w:rPr>
          <w:sz w:val="24"/>
          <w:szCs w:val="24"/>
        </w:rPr>
        <w:t xml:space="preserve"> </w:t>
      </w:r>
      <w:proofErr w:type="spellStart"/>
      <w:r w:rsidRPr="00432B30">
        <w:rPr>
          <w:sz w:val="24"/>
          <w:szCs w:val="24"/>
        </w:rPr>
        <w:t>đề</w:t>
      </w:r>
      <w:proofErr w:type="spellEnd"/>
      <w:r w:rsidRPr="00432B30">
        <w:rPr>
          <w:sz w:val="24"/>
          <w:szCs w:val="24"/>
        </w:rPr>
        <w:t xml:space="preserve"> </w:t>
      </w:r>
      <w:proofErr w:type="spellStart"/>
      <w:r w:rsidRPr="00432B30">
        <w:rPr>
          <w:sz w:val="24"/>
          <w:szCs w:val="24"/>
        </w:rPr>
        <w:t>này</w:t>
      </w:r>
      <w:proofErr w:type="spellEnd"/>
      <w:r w:rsidRPr="00432B30">
        <w:rPr>
          <w:sz w:val="24"/>
          <w:szCs w:val="24"/>
        </w:rPr>
        <w:t xml:space="preserve">, </w:t>
      </w:r>
      <w:proofErr w:type="spellStart"/>
      <w:r w:rsidRPr="00432B30">
        <w:rPr>
          <w:sz w:val="24"/>
          <w:szCs w:val="24"/>
        </w:rPr>
        <w:t>nhóm</w:t>
      </w:r>
      <w:proofErr w:type="spellEnd"/>
      <w:r w:rsidRPr="00432B30">
        <w:rPr>
          <w:sz w:val="24"/>
          <w:szCs w:val="24"/>
        </w:rPr>
        <w:t xml:space="preserve"> </w:t>
      </w:r>
      <w:proofErr w:type="spellStart"/>
      <w:r w:rsidRPr="00432B30">
        <w:rPr>
          <w:sz w:val="24"/>
          <w:szCs w:val="24"/>
        </w:rPr>
        <w:t>không</w:t>
      </w:r>
      <w:proofErr w:type="spellEnd"/>
      <w:r w:rsidRPr="00432B30">
        <w:rPr>
          <w:sz w:val="24"/>
          <w:szCs w:val="24"/>
        </w:rPr>
        <w:t xml:space="preserve"> </w:t>
      </w:r>
      <w:proofErr w:type="spellStart"/>
      <w:r w:rsidRPr="00432B30">
        <w:rPr>
          <w:sz w:val="24"/>
          <w:szCs w:val="24"/>
        </w:rPr>
        <w:t>chỉ</w:t>
      </w:r>
      <w:proofErr w:type="spellEnd"/>
      <w:r w:rsidRPr="00432B30">
        <w:rPr>
          <w:sz w:val="24"/>
          <w:szCs w:val="24"/>
        </w:rPr>
        <w:t xml:space="preserve"> </w:t>
      </w:r>
      <w:proofErr w:type="spellStart"/>
      <w:r w:rsidR="00B46604" w:rsidRPr="00432B30">
        <w:rPr>
          <w:sz w:val="24"/>
          <w:szCs w:val="24"/>
        </w:rPr>
        <w:t>đặt</w:t>
      </w:r>
      <w:proofErr w:type="spellEnd"/>
      <w:r w:rsidR="00B46604" w:rsidRPr="00432B30">
        <w:rPr>
          <w:sz w:val="24"/>
          <w:szCs w:val="24"/>
          <w:lang w:val="vi-VN"/>
        </w:rPr>
        <w:t xml:space="preserve"> mục tiêu hoàn thành khoá học, mà muốn </w:t>
      </w:r>
      <w:proofErr w:type="spellStart"/>
      <w:r w:rsidRPr="00432B30">
        <w:rPr>
          <w:sz w:val="24"/>
          <w:szCs w:val="24"/>
        </w:rPr>
        <w:t>giải</w:t>
      </w:r>
      <w:proofErr w:type="spellEnd"/>
      <w:r w:rsidRPr="00432B30">
        <w:rPr>
          <w:sz w:val="24"/>
          <w:szCs w:val="24"/>
        </w:rPr>
        <w:t xml:space="preserve"> </w:t>
      </w:r>
      <w:proofErr w:type="spellStart"/>
      <w:r w:rsidRPr="00432B30">
        <w:rPr>
          <w:sz w:val="24"/>
          <w:szCs w:val="24"/>
        </w:rPr>
        <w:t>quyết</w:t>
      </w:r>
      <w:proofErr w:type="spellEnd"/>
      <w:r w:rsidRPr="00432B30">
        <w:rPr>
          <w:sz w:val="24"/>
          <w:szCs w:val="24"/>
        </w:rPr>
        <w:t xml:space="preserve"> </w:t>
      </w:r>
      <w:proofErr w:type="spellStart"/>
      <w:r w:rsidRPr="00432B30">
        <w:rPr>
          <w:sz w:val="24"/>
          <w:szCs w:val="24"/>
        </w:rPr>
        <w:t>một</w:t>
      </w:r>
      <w:proofErr w:type="spellEnd"/>
      <w:r w:rsidRPr="00432B30">
        <w:rPr>
          <w:sz w:val="24"/>
          <w:szCs w:val="24"/>
        </w:rPr>
        <w:t xml:space="preserve"> </w:t>
      </w:r>
      <w:proofErr w:type="spellStart"/>
      <w:r w:rsidRPr="00432B30">
        <w:rPr>
          <w:sz w:val="24"/>
          <w:szCs w:val="24"/>
        </w:rPr>
        <w:t>bài</w:t>
      </w:r>
      <w:proofErr w:type="spellEnd"/>
      <w:r w:rsidRPr="00432B30">
        <w:rPr>
          <w:sz w:val="24"/>
          <w:szCs w:val="24"/>
        </w:rPr>
        <w:t xml:space="preserve"> </w:t>
      </w:r>
      <w:proofErr w:type="spellStart"/>
      <w:r w:rsidRPr="00432B30">
        <w:rPr>
          <w:sz w:val="24"/>
          <w:szCs w:val="24"/>
        </w:rPr>
        <w:t>toán</w:t>
      </w:r>
      <w:proofErr w:type="spellEnd"/>
      <w:r w:rsidRPr="00432B30">
        <w:rPr>
          <w:sz w:val="24"/>
          <w:szCs w:val="24"/>
        </w:rPr>
        <w:t xml:space="preserve"> </w:t>
      </w:r>
      <w:proofErr w:type="spellStart"/>
      <w:r w:rsidRPr="00432B30">
        <w:rPr>
          <w:sz w:val="24"/>
          <w:szCs w:val="24"/>
        </w:rPr>
        <w:t>thực</w:t>
      </w:r>
      <w:proofErr w:type="spellEnd"/>
      <w:r w:rsidRPr="00432B30">
        <w:rPr>
          <w:sz w:val="24"/>
          <w:szCs w:val="24"/>
        </w:rPr>
        <w:t xml:space="preserve"> </w:t>
      </w:r>
      <w:proofErr w:type="spellStart"/>
      <w:r w:rsidRPr="00432B30">
        <w:rPr>
          <w:sz w:val="24"/>
          <w:szCs w:val="24"/>
        </w:rPr>
        <w:t>tế</w:t>
      </w:r>
      <w:proofErr w:type="spellEnd"/>
      <w:r w:rsidRPr="00432B30">
        <w:rPr>
          <w:sz w:val="24"/>
          <w:szCs w:val="24"/>
        </w:rPr>
        <w:t xml:space="preserve"> </w:t>
      </w:r>
      <w:proofErr w:type="spellStart"/>
      <w:r w:rsidRPr="00432B30">
        <w:rPr>
          <w:sz w:val="24"/>
          <w:szCs w:val="24"/>
        </w:rPr>
        <w:t>có</w:t>
      </w:r>
      <w:proofErr w:type="spellEnd"/>
      <w:r w:rsidRPr="00432B30">
        <w:rPr>
          <w:sz w:val="24"/>
          <w:szCs w:val="24"/>
        </w:rPr>
        <w:t xml:space="preserve"> </w:t>
      </w:r>
      <w:proofErr w:type="spellStart"/>
      <w:r w:rsidRPr="00432B30">
        <w:rPr>
          <w:sz w:val="24"/>
          <w:szCs w:val="24"/>
        </w:rPr>
        <w:t>nhu</w:t>
      </w:r>
      <w:proofErr w:type="spellEnd"/>
      <w:r w:rsidRPr="00432B30">
        <w:rPr>
          <w:sz w:val="24"/>
          <w:szCs w:val="24"/>
        </w:rPr>
        <w:t xml:space="preserve"> </w:t>
      </w:r>
      <w:proofErr w:type="spellStart"/>
      <w:r w:rsidRPr="00432B30">
        <w:rPr>
          <w:sz w:val="24"/>
          <w:szCs w:val="24"/>
        </w:rPr>
        <w:t>cầu</w:t>
      </w:r>
      <w:proofErr w:type="spellEnd"/>
      <w:r w:rsidRPr="00432B30">
        <w:rPr>
          <w:sz w:val="24"/>
          <w:szCs w:val="24"/>
        </w:rPr>
        <w:t xml:space="preserve"> </w:t>
      </w:r>
      <w:proofErr w:type="spellStart"/>
      <w:r w:rsidRPr="00432B30">
        <w:rPr>
          <w:sz w:val="24"/>
          <w:szCs w:val="24"/>
        </w:rPr>
        <w:t>thị</w:t>
      </w:r>
      <w:proofErr w:type="spellEnd"/>
      <w:r w:rsidRPr="00432B30">
        <w:rPr>
          <w:sz w:val="24"/>
          <w:szCs w:val="24"/>
        </w:rPr>
        <w:t xml:space="preserve"> </w:t>
      </w:r>
      <w:proofErr w:type="spellStart"/>
      <w:r w:rsidRPr="00432B30">
        <w:rPr>
          <w:sz w:val="24"/>
          <w:szCs w:val="24"/>
        </w:rPr>
        <w:t>trường</w:t>
      </w:r>
      <w:proofErr w:type="spellEnd"/>
      <w:r w:rsidRPr="00432B30">
        <w:rPr>
          <w:sz w:val="24"/>
          <w:szCs w:val="24"/>
        </w:rPr>
        <w:t xml:space="preserve"> </w:t>
      </w:r>
      <w:proofErr w:type="spellStart"/>
      <w:r w:rsidRPr="00432B30">
        <w:rPr>
          <w:sz w:val="24"/>
          <w:szCs w:val="24"/>
        </w:rPr>
        <w:t>cao</w:t>
      </w:r>
      <w:proofErr w:type="spellEnd"/>
      <w:r w:rsidRPr="00432B30">
        <w:rPr>
          <w:sz w:val="24"/>
          <w:szCs w:val="24"/>
        </w:rPr>
        <w:t xml:space="preserve">, </w:t>
      </w:r>
      <w:proofErr w:type="spellStart"/>
      <w:r w:rsidRPr="00432B30">
        <w:rPr>
          <w:sz w:val="24"/>
          <w:szCs w:val="24"/>
        </w:rPr>
        <w:t>tự</w:t>
      </w:r>
      <w:proofErr w:type="spellEnd"/>
      <w:r w:rsidRPr="00432B30">
        <w:rPr>
          <w:sz w:val="24"/>
          <w:szCs w:val="24"/>
        </w:rPr>
        <w:t xml:space="preserve"> </w:t>
      </w:r>
      <w:proofErr w:type="spellStart"/>
      <w:r w:rsidRPr="00432B30">
        <w:rPr>
          <w:sz w:val="24"/>
          <w:szCs w:val="24"/>
        </w:rPr>
        <w:t>mở</w:t>
      </w:r>
      <w:proofErr w:type="spellEnd"/>
      <w:r w:rsidRPr="00432B30">
        <w:rPr>
          <w:sz w:val="24"/>
          <w:szCs w:val="24"/>
        </w:rPr>
        <w:t xml:space="preserve"> </w:t>
      </w:r>
      <w:proofErr w:type="spellStart"/>
      <w:r w:rsidRPr="00432B30">
        <w:rPr>
          <w:sz w:val="24"/>
          <w:szCs w:val="24"/>
        </w:rPr>
        <w:t>ra</w:t>
      </w:r>
      <w:proofErr w:type="spellEnd"/>
      <w:r w:rsidRPr="00432B30">
        <w:rPr>
          <w:sz w:val="24"/>
          <w:szCs w:val="24"/>
        </w:rPr>
        <w:t xml:space="preserve"> </w:t>
      </w:r>
      <w:proofErr w:type="spellStart"/>
      <w:r w:rsidRPr="00432B30">
        <w:rPr>
          <w:sz w:val="24"/>
          <w:szCs w:val="24"/>
        </w:rPr>
        <w:t>không</w:t>
      </w:r>
      <w:proofErr w:type="spellEnd"/>
      <w:r w:rsidRPr="00432B30">
        <w:rPr>
          <w:sz w:val="24"/>
          <w:szCs w:val="24"/>
        </w:rPr>
        <w:t xml:space="preserve"> </w:t>
      </w:r>
      <w:proofErr w:type="spellStart"/>
      <w:r w:rsidRPr="00432B30">
        <w:rPr>
          <w:sz w:val="24"/>
          <w:szCs w:val="24"/>
        </w:rPr>
        <w:t>gian</w:t>
      </w:r>
      <w:proofErr w:type="spellEnd"/>
      <w:r w:rsidRPr="00432B30">
        <w:rPr>
          <w:sz w:val="24"/>
          <w:szCs w:val="24"/>
        </w:rPr>
        <w:t xml:space="preserve"> </w:t>
      </w:r>
      <w:proofErr w:type="spellStart"/>
      <w:r w:rsidRPr="00432B30">
        <w:rPr>
          <w:sz w:val="24"/>
          <w:szCs w:val="24"/>
        </w:rPr>
        <w:t>phát</w:t>
      </w:r>
      <w:proofErr w:type="spellEnd"/>
      <w:r w:rsidRPr="00432B30">
        <w:rPr>
          <w:sz w:val="24"/>
          <w:szCs w:val="24"/>
        </w:rPr>
        <w:t xml:space="preserve"> </w:t>
      </w:r>
      <w:proofErr w:type="spellStart"/>
      <w:r w:rsidRPr="00432B30">
        <w:rPr>
          <w:sz w:val="24"/>
          <w:szCs w:val="24"/>
        </w:rPr>
        <w:t>triển</w:t>
      </w:r>
      <w:proofErr w:type="spellEnd"/>
      <w:r w:rsidRPr="00432B30">
        <w:rPr>
          <w:sz w:val="24"/>
          <w:szCs w:val="24"/>
        </w:rPr>
        <w:t xml:space="preserve"> </w:t>
      </w:r>
      <w:proofErr w:type="spellStart"/>
      <w:r w:rsidRPr="00432B30">
        <w:rPr>
          <w:sz w:val="24"/>
          <w:szCs w:val="24"/>
        </w:rPr>
        <w:t>công</w:t>
      </w:r>
      <w:proofErr w:type="spellEnd"/>
      <w:r w:rsidRPr="00432B30">
        <w:rPr>
          <w:sz w:val="24"/>
          <w:szCs w:val="24"/>
        </w:rPr>
        <w:t xml:space="preserve"> </w:t>
      </w:r>
      <w:proofErr w:type="spellStart"/>
      <w:r w:rsidRPr="00432B30">
        <w:rPr>
          <w:sz w:val="24"/>
          <w:szCs w:val="24"/>
        </w:rPr>
        <w:t>nghệ</w:t>
      </w:r>
      <w:proofErr w:type="spellEnd"/>
      <w:r w:rsidRPr="00432B30">
        <w:rPr>
          <w:sz w:val="24"/>
          <w:szCs w:val="24"/>
        </w:rPr>
        <w:t xml:space="preserve"> </w:t>
      </w:r>
      <w:proofErr w:type="spellStart"/>
      <w:r w:rsidRPr="00432B30">
        <w:rPr>
          <w:sz w:val="24"/>
          <w:szCs w:val="24"/>
        </w:rPr>
        <w:t>rộng</w:t>
      </w:r>
      <w:proofErr w:type="spellEnd"/>
      <w:r w:rsidRPr="00432B30">
        <w:rPr>
          <w:sz w:val="24"/>
          <w:szCs w:val="24"/>
        </w:rPr>
        <w:t xml:space="preserve"> </w:t>
      </w:r>
      <w:proofErr w:type="spellStart"/>
      <w:r w:rsidRPr="00432B30">
        <w:rPr>
          <w:sz w:val="24"/>
          <w:szCs w:val="24"/>
        </w:rPr>
        <w:t>lớn</w:t>
      </w:r>
      <w:proofErr w:type="spellEnd"/>
      <w:r w:rsidRPr="00432B30">
        <w:rPr>
          <w:sz w:val="24"/>
          <w:szCs w:val="24"/>
        </w:rPr>
        <w:t xml:space="preserve"> </w:t>
      </w:r>
      <w:proofErr w:type="spellStart"/>
      <w:r w:rsidRPr="00432B30">
        <w:rPr>
          <w:sz w:val="24"/>
          <w:szCs w:val="24"/>
        </w:rPr>
        <w:t>với</w:t>
      </w:r>
      <w:proofErr w:type="spellEnd"/>
      <w:r w:rsidRPr="00432B30">
        <w:rPr>
          <w:sz w:val="24"/>
          <w:szCs w:val="24"/>
        </w:rPr>
        <w:t xml:space="preserve"> </w:t>
      </w:r>
      <w:proofErr w:type="spellStart"/>
      <w:r w:rsidRPr="00432B30">
        <w:rPr>
          <w:sz w:val="24"/>
          <w:szCs w:val="24"/>
        </w:rPr>
        <w:t>giải</w:t>
      </w:r>
      <w:proofErr w:type="spellEnd"/>
      <w:r w:rsidRPr="00432B30">
        <w:rPr>
          <w:sz w:val="24"/>
          <w:szCs w:val="24"/>
        </w:rPr>
        <w:t xml:space="preserve"> </w:t>
      </w:r>
      <w:proofErr w:type="spellStart"/>
      <w:r w:rsidRPr="00432B30">
        <w:rPr>
          <w:sz w:val="24"/>
          <w:szCs w:val="24"/>
        </w:rPr>
        <w:t>pháp</w:t>
      </w:r>
      <w:proofErr w:type="spellEnd"/>
      <w:r w:rsidRPr="00432B30">
        <w:rPr>
          <w:sz w:val="24"/>
          <w:szCs w:val="24"/>
        </w:rPr>
        <w:t xml:space="preserve"> </w:t>
      </w:r>
      <w:proofErr w:type="spellStart"/>
      <w:r w:rsidRPr="00432B30">
        <w:rPr>
          <w:sz w:val="24"/>
          <w:szCs w:val="24"/>
        </w:rPr>
        <w:t>đột</w:t>
      </w:r>
      <w:proofErr w:type="spellEnd"/>
      <w:r w:rsidRPr="00432B30">
        <w:rPr>
          <w:sz w:val="24"/>
          <w:szCs w:val="24"/>
        </w:rPr>
        <w:t xml:space="preserve"> </w:t>
      </w:r>
      <w:proofErr w:type="spellStart"/>
      <w:r w:rsidRPr="00432B30">
        <w:rPr>
          <w:sz w:val="24"/>
          <w:szCs w:val="24"/>
        </w:rPr>
        <w:t>phá</w:t>
      </w:r>
      <w:proofErr w:type="spellEnd"/>
      <w:r w:rsidRPr="00432B30">
        <w:rPr>
          <w:sz w:val="24"/>
          <w:szCs w:val="24"/>
        </w:rPr>
        <w:t xml:space="preserve">, </w:t>
      </w:r>
      <w:proofErr w:type="spellStart"/>
      <w:r w:rsidRPr="00432B30">
        <w:rPr>
          <w:sz w:val="24"/>
          <w:szCs w:val="24"/>
        </w:rPr>
        <w:t>tạo</w:t>
      </w:r>
      <w:proofErr w:type="spellEnd"/>
      <w:r w:rsidRPr="00432B30">
        <w:rPr>
          <w:sz w:val="24"/>
          <w:szCs w:val="24"/>
        </w:rPr>
        <w:t xml:space="preserve"> </w:t>
      </w:r>
      <w:proofErr w:type="spellStart"/>
      <w:r w:rsidRPr="00432B30">
        <w:rPr>
          <w:sz w:val="24"/>
          <w:szCs w:val="24"/>
        </w:rPr>
        <w:t>lợi</w:t>
      </w:r>
      <w:proofErr w:type="spellEnd"/>
      <w:r w:rsidRPr="00432B30">
        <w:rPr>
          <w:sz w:val="24"/>
          <w:szCs w:val="24"/>
        </w:rPr>
        <w:t xml:space="preserve"> </w:t>
      </w:r>
      <w:proofErr w:type="spellStart"/>
      <w:r w:rsidRPr="00432B30">
        <w:rPr>
          <w:sz w:val="24"/>
          <w:szCs w:val="24"/>
        </w:rPr>
        <w:t>thế</w:t>
      </w:r>
      <w:proofErr w:type="spellEnd"/>
      <w:r w:rsidRPr="00432B30">
        <w:rPr>
          <w:sz w:val="24"/>
          <w:szCs w:val="24"/>
        </w:rPr>
        <w:t xml:space="preserve"> </w:t>
      </w:r>
      <w:proofErr w:type="spellStart"/>
      <w:r w:rsidRPr="00432B30">
        <w:rPr>
          <w:sz w:val="24"/>
          <w:szCs w:val="24"/>
        </w:rPr>
        <w:t>cạnh</w:t>
      </w:r>
      <w:proofErr w:type="spellEnd"/>
      <w:r w:rsidRPr="00432B30">
        <w:rPr>
          <w:sz w:val="24"/>
          <w:szCs w:val="24"/>
        </w:rPr>
        <w:t xml:space="preserve"> </w:t>
      </w:r>
      <w:proofErr w:type="spellStart"/>
      <w:r w:rsidRPr="00432B30">
        <w:rPr>
          <w:sz w:val="24"/>
          <w:szCs w:val="24"/>
        </w:rPr>
        <w:t>tranh</w:t>
      </w:r>
      <w:proofErr w:type="spellEnd"/>
      <w:r w:rsidRPr="00432B30">
        <w:rPr>
          <w:sz w:val="24"/>
          <w:szCs w:val="24"/>
        </w:rPr>
        <w:t xml:space="preserve"> </w:t>
      </w:r>
      <w:proofErr w:type="spellStart"/>
      <w:r w:rsidRPr="00432B30">
        <w:rPr>
          <w:sz w:val="24"/>
          <w:szCs w:val="24"/>
        </w:rPr>
        <w:t>độc</w:t>
      </w:r>
      <w:proofErr w:type="spellEnd"/>
      <w:r w:rsidRPr="00432B30">
        <w:rPr>
          <w:sz w:val="24"/>
          <w:szCs w:val="24"/>
        </w:rPr>
        <w:t xml:space="preserve"> </w:t>
      </w:r>
      <w:proofErr w:type="spellStart"/>
      <w:r w:rsidRPr="00432B30">
        <w:rPr>
          <w:sz w:val="24"/>
          <w:szCs w:val="24"/>
        </w:rPr>
        <w:t>quyền</w:t>
      </w:r>
      <w:proofErr w:type="spellEnd"/>
      <w:r w:rsidRPr="00432B30">
        <w:rPr>
          <w:sz w:val="24"/>
          <w:szCs w:val="24"/>
        </w:rPr>
        <w:t xml:space="preserve"> </w:t>
      </w:r>
      <w:proofErr w:type="spellStart"/>
      <w:r w:rsidRPr="00432B30">
        <w:rPr>
          <w:sz w:val="24"/>
          <w:szCs w:val="24"/>
        </w:rPr>
        <w:t>trên</w:t>
      </w:r>
      <w:proofErr w:type="spellEnd"/>
      <w:r w:rsidRPr="00432B30">
        <w:rPr>
          <w:sz w:val="24"/>
          <w:szCs w:val="24"/>
        </w:rPr>
        <w:t xml:space="preserve"> </w:t>
      </w:r>
      <w:proofErr w:type="spellStart"/>
      <w:r w:rsidRPr="00432B30">
        <w:rPr>
          <w:sz w:val="24"/>
          <w:szCs w:val="24"/>
        </w:rPr>
        <w:t>thị</w:t>
      </w:r>
      <w:proofErr w:type="spellEnd"/>
      <w:r w:rsidRPr="00432B30">
        <w:rPr>
          <w:sz w:val="24"/>
          <w:szCs w:val="24"/>
        </w:rPr>
        <w:t xml:space="preserve"> </w:t>
      </w:r>
      <w:proofErr w:type="spellStart"/>
      <w:r w:rsidRPr="00432B30">
        <w:rPr>
          <w:sz w:val="24"/>
          <w:szCs w:val="24"/>
        </w:rPr>
        <w:t>trường</w:t>
      </w:r>
      <w:proofErr w:type="spellEnd"/>
      <w:r w:rsidRPr="00432B30">
        <w:rPr>
          <w:sz w:val="24"/>
          <w:szCs w:val="24"/>
        </w:rPr>
        <w:t xml:space="preserve"> </w:t>
      </w:r>
      <w:proofErr w:type="spellStart"/>
      <w:r w:rsidRPr="00432B30">
        <w:rPr>
          <w:sz w:val="24"/>
          <w:szCs w:val="24"/>
        </w:rPr>
        <w:t>giải</w:t>
      </w:r>
      <w:proofErr w:type="spellEnd"/>
      <w:r w:rsidRPr="00432B30">
        <w:rPr>
          <w:sz w:val="24"/>
          <w:szCs w:val="24"/>
        </w:rPr>
        <w:t xml:space="preserve"> </w:t>
      </w:r>
      <w:proofErr w:type="spellStart"/>
      <w:r w:rsidRPr="00432B30">
        <w:rPr>
          <w:sz w:val="24"/>
          <w:szCs w:val="24"/>
        </w:rPr>
        <w:t>pháp</w:t>
      </w:r>
      <w:proofErr w:type="spellEnd"/>
      <w:r w:rsidRPr="00432B30">
        <w:rPr>
          <w:sz w:val="24"/>
          <w:szCs w:val="24"/>
        </w:rPr>
        <w:t xml:space="preserve"> </w:t>
      </w:r>
      <w:proofErr w:type="spellStart"/>
      <w:r w:rsidRPr="00432B30">
        <w:rPr>
          <w:sz w:val="24"/>
          <w:szCs w:val="24"/>
        </w:rPr>
        <w:t>vận</w:t>
      </w:r>
      <w:proofErr w:type="spellEnd"/>
      <w:r w:rsidRPr="00432B30">
        <w:rPr>
          <w:sz w:val="24"/>
          <w:szCs w:val="24"/>
        </w:rPr>
        <w:t xml:space="preserve"> </w:t>
      </w:r>
      <w:proofErr w:type="spellStart"/>
      <w:r w:rsidRPr="00432B30">
        <w:rPr>
          <w:sz w:val="24"/>
          <w:szCs w:val="24"/>
        </w:rPr>
        <w:t>hành</w:t>
      </w:r>
      <w:proofErr w:type="spellEnd"/>
      <w:r w:rsidRPr="00432B30">
        <w:rPr>
          <w:sz w:val="24"/>
          <w:szCs w:val="24"/>
        </w:rPr>
        <w:t xml:space="preserve"> </w:t>
      </w:r>
      <w:proofErr w:type="spellStart"/>
      <w:r w:rsidRPr="00432B30">
        <w:rPr>
          <w:sz w:val="24"/>
          <w:szCs w:val="24"/>
        </w:rPr>
        <w:t>thông</w:t>
      </w:r>
      <w:proofErr w:type="spellEnd"/>
      <w:r w:rsidRPr="00432B30">
        <w:rPr>
          <w:sz w:val="24"/>
          <w:szCs w:val="24"/>
        </w:rPr>
        <w:t xml:space="preserve"> </w:t>
      </w:r>
      <w:proofErr w:type="spellStart"/>
      <w:r w:rsidRPr="00432B30">
        <w:rPr>
          <w:sz w:val="24"/>
          <w:szCs w:val="24"/>
        </w:rPr>
        <w:t>minh</w:t>
      </w:r>
      <w:proofErr w:type="spellEnd"/>
      <w:r w:rsidRPr="00432B30">
        <w:rPr>
          <w:sz w:val="24"/>
          <w:szCs w:val="24"/>
        </w:rPr>
        <w:t xml:space="preserve"> (AIOps).</w:t>
      </w:r>
    </w:p>
    <w:p w:rsidR="00AF5B2A" w:rsidRPr="00432B30" w:rsidRDefault="00000000">
      <w:pPr>
        <w:jc w:val="right"/>
        <w:rPr>
          <w:i/>
          <w:sz w:val="21"/>
          <w:szCs w:val="24"/>
        </w:rPr>
      </w:pPr>
      <w:proofErr w:type="spellStart"/>
      <w:r w:rsidRPr="00432B30">
        <w:rPr>
          <w:i/>
          <w:sz w:val="21"/>
          <w:szCs w:val="24"/>
        </w:rPr>
        <w:t>Báo</w:t>
      </w:r>
      <w:proofErr w:type="spellEnd"/>
      <w:r w:rsidRPr="00432B30">
        <w:rPr>
          <w:i/>
          <w:sz w:val="21"/>
          <w:szCs w:val="24"/>
        </w:rPr>
        <w:t xml:space="preserve"> </w:t>
      </w:r>
      <w:proofErr w:type="spellStart"/>
      <w:r w:rsidRPr="00432B30">
        <w:rPr>
          <w:i/>
          <w:sz w:val="21"/>
          <w:szCs w:val="24"/>
        </w:rPr>
        <w:t>cáo</w:t>
      </w:r>
      <w:proofErr w:type="spellEnd"/>
      <w:r w:rsidRPr="00432B30">
        <w:rPr>
          <w:i/>
          <w:sz w:val="21"/>
          <w:szCs w:val="24"/>
        </w:rPr>
        <w:t xml:space="preserve"> </w:t>
      </w:r>
      <w:proofErr w:type="spellStart"/>
      <w:r w:rsidRPr="00432B30">
        <w:rPr>
          <w:i/>
          <w:sz w:val="21"/>
          <w:szCs w:val="24"/>
        </w:rPr>
        <w:t>được</w:t>
      </w:r>
      <w:proofErr w:type="spellEnd"/>
      <w:r w:rsidRPr="00432B30">
        <w:rPr>
          <w:i/>
          <w:sz w:val="21"/>
          <w:szCs w:val="24"/>
        </w:rPr>
        <w:t xml:space="preserve"> </w:t>
      </w:r>
      <w:proofErr w:type="spellStart"/>
      <w:r w:rsidR="00B46604" w:rsidRPr="00432B30">
        <w:rPr>
          <w:i/>
          <w:sz w:val="21"/>
          <w:szCs w:val="24"/>
        </w:rPr>
        <w:t>xem</w:t>
      </w:r>
      <w:proofErr w:type="spellEnd"/>
      <w:r w:rsidR="00B46604" w:rsidRPr="00432B30">
        <w:rPr>
          <w:i/>
          <w:sz w:val="21"/>
          <w:szCs w:val="24"/>
          <w:lang w:val="vi-VN"/>
        </w:rPr>
        <w:t xml:space="preserve"> xét </w:t>
      </w:r>
      <w:proofErr w:type="spellStart"/>
      <w:r w:rsidRPr="00432B30">
        <w:rPr>
          <w:i/>
          <w:sz w:val="21"/>
          <w:szCs w:val="24"/>
        </w:rPr>
        <w:t>nhằm</w:t>
      </w:r>
      <w:proofErr w:type="spellEnd"/>
      <w:r w:rsidRPr="00432B30">
        <w:rPr>
          <w:i/>
          <w:sz w:val="21"/>
          <w:szCs w:val="24"/>
        </w:rPr>
        <w:t xml:space="preserve"> ph</w:t>
      </w:r>
      <w:proofErr w:type="spellStart"/>
      <w:r w:rsidRPr="00432B30">
        <w:rPr>
          <w:i/>
          <w:sz w:val="21"/>
          <w:szCs w:val="24"/>
        </w:rPr>
        <w:t>ục</w:t>
      </w:r>
      <w:proofErr w:type="spellEnd"/>
      <w:r w:rsidRPr="00432B30">
        <w:rPr>
          <w:i/>
          <w:sz w:val="21"/>
          <w:szCs w:val="24"/>
        </w:rPr>
        <w:t xml:space="preserve"> </w:t>
      </w:r>
      <w:proofErr w:type="spellStart"/>
      <w:r w:rsidRPr="00432B30">
        <w:rPr>
          <w:i/>
          <w:sz w:val="21"/>
          <w:szCs w:val="24"/>
        </w:rPr>
        <w:t>vụ</w:t>
      </w:r>
      <w:proofErr w:type="spellEnd"/>
      <w:r w:rsidRPr="00432B30">
        <w:rPr>
          <w:i/>
          <w:sz w:val="21"/>
          <w:szCs w:val="24"/>
        </w:rPr>
        <w:t xml:space="preserve"> </w:t>
      </w:r>
      <w:proofErr w:type="spellStart"/>
      <w:r w:rsidRPr="00432B30">
        <w:rPr>
          <w:i/>
          <w:sz w:val="21"/>
          <w:szCs w:val="24"/>
        </w:rPr>
        <w:t>giai</w:t>
      </w:r>
      <w:proofErr w:type="spellEnd"/>
      <w:r w:rsidRPr="00432B30">
        <w:rPr>
          <w:i/>
          <w:sz w:val="21"/>
          <w:szCs w:val="24"/>
        </w:rPr>
        <w:t xml:space="preserve"> </w:t>
      </w:r>
      <w:proofErr w:type="spellStart"/>
      <w:r w:rsidRPr="00432B30">
        <w:rPr>
          <w:i/>
          <w:sz w:val="21"/>
          <w:szCs w:val="24"/>
        </w:rPr>
        <w:t>đoạn</w:t>
      </w:r>
      <w:proofErr w:type="spellEnd"/>
      <w:r w:rsidRPr="00432B30">
        <w:rPr>
          <w:i/>
          <w:sz w:val="21"/>
          <w:szCs w:val="24"/>
        </w:rPr>
        <w:t xml:space="preserve"> </w:t>
      </w:r>
      <w:proofErr w:type="spellStart"/>
      <w:r w:rsidRPr="00432B30">
        <w:rPr>
          <w:i/>
          <w:sz w:val="21"/>
          <w:szCs w:val="24"/>
        </w:rPr>
        <w:t>Khảo</w:t>
      </w:r>
      <w:proofErr w:type="spellEnd"/>
      <w:r w:rsidRPr="00432B30">
        <w:rPr>
          <w:i/>
          <w:sz w:val="21"/>
          <w:szCs w:val="24"/>
        </w:rPr>
        <w:t xml:space="preserve"> </w:t>
      </w:r>
      <w:proofErr w:type="spellStart"/>
      <w:r w:rsidRPr="00432B30">
        <w:rPr>
          <w:i/>
          <w:sz w:val="21"/>
          <w:szCs w:val="24"/>
        </w:rPr>
        <w:t>sát</w:t>
      </w:r>
      <w:proofErr w:type="spellEnd"/>
      <w:r w:rsidRPr="00432B30">
        <w:rPr>
          <w:i/>
          <w:sz w:val="21"/>
          <w:szCs w:val="24"/>
        </w:rPr>
        <w:t xml:space="preserve"> </w:t>
      </w:r>
      <w:proofErr w:type="spellStart"/>
      <w:r w:rsidRPr="00432B30">
        <w:rPr>
          <w:i/>
          <w:sz w:val="21"/>
          <w:szCs w:val="24"/>
        </w:rPr>
        <w:t>Tiền</w:t>
      </w:r>
      <w:proofErr w:type="spellEnd"/>
      <w:r w:rsidRPr="00432B30">
        <w:rPr>
          <w:i/>
          <w:sz w:val="21"/>
          <w:szCs w:val="24"/>
        </w:rPr>
        <w:t xml:space="preserve"> </w:t>
      </w:r>
      <w:proofErr w:type="spellStart"/>
      <w:r w:rsidRPr="00432B30">
        <w:rPr>
          <w:i/>
          <w:sz w:val="21"/>
          <w:szCs w:val="24"/>
        </w:rPr>
        <w:t>khả</w:t>
      </w:r>
      <w:proofErr w:type="spellEnd"/>
      <w:r w:rsidRPr="00432B30">
        <w:rPr>
          <w:i/>
          <w:sz w:val="21"/>
          <w:szCs w:val="24"/>
        </w:rPr>
        <w:t xml:space="preserve"> </w:t>
      </w:r>
      <w:proofErr w:type="spellStart"/>
      <w:r w:rsidRPr="00432B30">
        <w:rPr>
          <w:i/>
          <w:sz w:val="21"/>
          <w:szCs w:val="24"/>
        </w:rPr>
        <w:t>thi</w:t>
      </w:r>
      <w:proofErr w:type="spellEnd"/>
      <w:r w:rsidRPr="00432B30">
        <w:rPr>
          <w:i/>
          <w:sz w:val="21"/>
          <w:szCs w:val="24"/>
        </w:rPr>
        <w:t xml:space="preserve"> (Pre-feasibility Study) </w:t>
      </w:r>
      <w:proofErr w:type="spellStart"/>
      <w:r w:rsidRPr="00432B30">
        <w:rPr>
          <w:i/>
          <w:sz w:val="21"/>
          <w:szCs w:val="24"/>
        </w:rPr>
        <w:t>của</w:t>
      </w:r>
      <w:proofErr w:type="spellEnd"/>
      <w:r w:rsidRPr="00432B30">
        <w:rPr>
          <w:i/>
          <w:sz w:val="21"/>
          <w:szCs w:val="24"/>
        </w:rPr>
        <w:t xml:space="preserve"> </w:t>
      </w:r>
      <w:proofErr w:type="spellStart"/>
      <w:r w:rsidRPr="00432B30">
        <w:rPr>
          <w:i/>
          <w:sz w:val="21"/>
          <w:szCs w:val="24"/>
        </w:rPr>
        <w:t>Dự</w:t>
      </w:r>
      <w:proofErr w:type="spellEnd"/>
      <w:r w:rsidRPr="00432B30">
        <w:rPr>
          <w:i/>
          <w:sz w:val="21"/>
          <w:szCs w:val="24"/>
        </w:rPr>
        <w:t xml:space="preserve"> </w:t>
      </w:r>
      <w:proofErr w:type="spellStart"/>
      <w:r w:rsidRPr="00432B30">
        <w:rPr>
          <w:i/>
          <w:sz w:val="21"/>
          <w:szCs w:val="24"/>
        </w:rPr>
        <w:t>án</w:t>
      </w:r>
      <w:proofErr w:type="spellEnd"/>
      <w:r w:rsidRPr="00432B30">
        <w:rPr>
          <w:i/>
          <w:sz w:val="21"/>
          <w:szCs w:val="24"/>
        </w:rPr>
        <w:t xml:space="preserve"> Screen Watcher.</w:t>
      </w:r>
    </w:p>
    <w:p w:rsidR="00B46604" w:rsidRDefault="00B46604">
      <w:pPr>
        <w:jc w:val="right"/>
        <w:rPr>
          <w:i/>
          <w:sz w:val="20"/>
        </w:rPr>
      </w:pPr>
    </w:p>
    <w:p w:rsidR="00B46604" w:rsidRPr="00432B30" w:rsidRDefault="00432B30" w:rsidP="00B46604">
      <w:pPr>
        <w:rPr>
          <w:sz w:val="24"/>
          <w:szCs w:val="24"/>
          <w:lang w:val="vi-VN"/>
        </w:rPr>
      </w:pPr>
      <w:r w:rsidRPr="00432B30">
        <w:rPr>
          <w:sz w:val="24"/>
          <w:szCs w:val="24"/>
          <w:lang w:val="vi-VN"/>
        </w:rPr>
        <w:t>Tên n</w:t>
      </w:r>
      <w:r w:rsidR="00B46604" w:rsidRPr="00432B30">
        <w:rPr>
          <w:sz w:val="24"/>
          <w:szCs w:val="24"/>
          <w:lang w:val="vi-VN"/>
        </w:rPr>
        <w:t xml:space="preserve">hóm: </w:t>
      </w:r>
      <w:r w:rsidR="00B46604" w:rsidRPr="00432B30">
        <w:rPr>
          <w:b/>
          <w:bCs/>
          <w:color w:val="4F81BD" w:themeColor="accent1"/>
          <w:sz w:val="32"/>
          <w:szCs w:val="32"/>
          <w:lang w:val="vi-VN"/>
        </w:rPr>
        <w:t>AI vượt ngàn chông gai</w:t>
      </w:r>
    </w:p>
    <w:p w:rsidR="00432B30" w:rsidRPr="00432B30" w:rsidRDefault="00432B30" w:rsidP="00432B30">
      <w:pPr>
        <w:pStyle w:val="ListParagraph"/>
        <w:numPr>
          <w:ilvl w:val="0"/>
          <w:numId w:val="10"/>
        </w:numPr>
        <w:rPr>
          <w:sz w:val="24"/>
          <w:szCs w:val="24"/>
          <w:lang w:val="vi-VN"/>
        </w:rPr>
      </w:pPr>
      <w:r w:rsidRPr="00432B30">
        <w:rPr>
          <w:sz w:val="24"/>
          <w:szCs w:val="24"/>
          <w:lang w:val="vi-VN"/>
        </w:rPr>
        <w:t xml:space="preserve">"Le Nam Tuan" </w:t>
      </w:r>
      <w:hyperlink r:id="rId6" w:history="1">
        <w:r w:rsidRPr="00432B30">
          <w:rPr>
            <w:rStyle w:val="Hyperlink"/>
            <w:sz w:val="24"/>
            <w:szCs w:val="24"/>
            <w:lang w:val="vi-VN"/>
          </w:rPr>
          <w:t>TuanLN2@fpt.com</w:t>
        </w:r>
      </w:hyperlink>
      <w:r w:rsidRPr="00432B30">
        <w:rPr>
          <w:sz w:val="24"/>
          <w:szCs w:val="24"/>
          <w:lang w:val="vi-VN"/>
        </w:rPr>
        <w:t xml:space="preserve"> – </w:t>
      </w:r>
      <w:r w:rsidRPr="00432B30">
        <w:rPr>
          <w:b/>
          <w:bCs/>
          <w:sz w:val="24"/>
          <w:szCs w:val="24"/>
          <w:lang w:val="vi-VN"/>
        </w:rPr>
        <w:t>Trưởng nhóm</w:t>
      </w:r>
    </w:p>
    <w:p w:rsidR="00432B30" w:rsidRPr="00432B30" w:rsidRDefault="00432B30" w:rsidP="00432B30">
      <w:pPr>
        <w:pStyle w:val="ListParagraph"/>
        <w:numPr>
          <w:ilvl w:val="0"/>
          <w:numId w:val="10"/>
        </w:numPr>
        <w:rPr>
          <w:sz w:val="24"/>
          <w:szCs w:val="24"/>
          <w:lang w:val="vi-VN"/>
        </w:rPr>
      </w:pPr>
      <w:r w:rsidRPr="00432B30">
        <w:rPr>
          <w:sz w:val="24"/>
          <w:szCs w:val="24"/>
          <w:lang w:val="vi-VN"/>
        </w:rPr>
        <w:t xml:space="preserve">"Trung Nguyen Thanh" </w:t>
      </w:r>
      <w:hyperlink r:id="rId7" w:history="1">
        <w:r w:rsidRPr="00432B30">
          <w:rPr>
            <w:rStyle w:val="Hyperlink"/>
            <w:sz w:val="24"/>
            <w:szCs w:val="24"/>
            <w:lang w:val="vi-VN"/>
          </w:rPr>
          <w:t>TrungNT65@fpt.com</w:t>
        </w:r>
      </w:hyperlink>
      <w:r w:rsidRPr="00432B30">
        <w:rPr>
          <w:sz w:val="24"/>
          <w:szCs w:val="24"/>
          <w:lang w:val="vi-VN"/>
        </w:rPr>
        <w:t xml:space="preserve"> – Phó nhóm</w:t>
      </w:r>
      <w:r w:rsidRPr="00432B30">
        <w:rPr>
          <w:sz w:val="24"/>
          <w:szCs w:val="24"/>
          <w:lang w:val="vi-VN"/>
        </w:rPr>
        <w:t> </w:t>
      </w:r>
    </w:p>
    <w:p w:rsidR="00432B30" w:rsidRPr="00432B30" w:rsidRDefault="00432B30" w:rsidP="00432B30">
      <w:pPr>
        <w:pStyle w:val="ListParagraph"/>
        <w:numPr>
          <w:ilvl w:val="0"/>
          <w:numId w:val="10"/>
        </w:numPr>
        <w:rPr>
          <w:sz w:val="24"/>
          <w:szCs w:val="24"/>
          <w:lang w:val="vi-VN"/>
        </w:rPr>
      </w:pPr>
      <w:r w:rsidRPr="00432B30">
        <w:rPr>
          <w:sz w:val="24"/>
          <w:szCs w:val="24"/>
          <w:lang w:val="vi-VN"/>
        </w:rPr>
        <w:t xml:space="preserve">"Duc Le Anh" </w:t>
      </w:r>
      <w:hyperlink r:id="rId8" w:history="1">
        <w:r w:rsidRPr="00432B30">
          <w:rPr>
            <w:rStyle w:val="Hyperlink"/>
            <w:sz w:val="24"/>
            <w:szCs w:val="24"/>
            <w:lang w:val="vi-VN"/>
          </w:rPr>
          <w:t>DucLA34@fpt.com</w:t>
        </w:r>
      </w:hyperlink>
      <w:r w:rsidRPr="00432B30">
        <w:rPr>
          <w:sz w:val="24"/>
          <w:szCs w:val="24"/>
          <w:lang w:val="vi-VN"/>
        </w:rPr>
        <w:t xml:space="preserve"> </w:t>
      </w:r>
      <w:r w:rsidRPr="00432B30">
        <w:rPr>
          <w:sz w:val="24"/>
          <w:szCs w:val="24"/>
          <w:lang w:val="vi-VN"/>
        </w:rPr>
        <w:t> </w:t>
      </w:r>
    </w:p>
    <w:p w:rsidR="00432B30" w:rsidRPr="00432B30" w:rsidRDefault="00432B30" w:rsidP="00432B30">
      <w:pPr>
        <w:pStyle w:val="ListParagraph"/>
        <w:numPr>
          <w:ilvl w:val="0"/>
          <w:numId w:val="10"/>
        </w:numPr>
        <w:rPr>
          <w:sz w:val="24"/>
          <w:szCs w:val="24"/>
          <w:lang w:val="vi-VN"/>
        </w:rPr>
      </w:pPr>
      <w:r w:rsidRPr="00432B30">
        <w:rPr>
          <w:sz w:val="24"/>
          <w:szCs w:val="24"/>
          <w:lang w:val="vi-VN"/>
        </w:rPr>
        <w:t xml:space="preserve">"Tho Phan Dang" </w:t>
      </w:r>
      <w:hyperlink r:id="rId9" w:history="1">
        <w:r w:rsidRPr="00432B30">
          <w:rPr>
            <w:rStyle w:val="Hyperlink"/>
            <w:sz w:val="24"/>
            <w:szCs w:val="24"/>
            <w:lang w:val="vi-VN"/>
          </w:rPr>
          <w:t>ThoPD9@fpt.com</w:t>
        </w:r>
      </w:hyperlink>
      <w:r w:rsidRPr="00432B30">
        <w:rPr>
          <w:sz w:val="24"/>
          <w:szCs w:val="24"/>
          <w:lang w:val="vi-VN"/>
        </w:rPr>
        <w:t xml:space="preserve"> </w:t>
      </w:r>
      <w:r w:rsidRPr="00432B30">
        <w:rPr>
          <w:sz w:val="24"/>
          <w:szCs w:val="24"/>
          <w:lang w:val="vi-VN"/>
        </w:rPr>
        <w:t> </w:t>
      </w:r>
    </w:p>
    <w:p w:rsidR="00432B30" w:rsidRPr="00432B30" w:rsidRDefault="00432B30" w:rsidP="00432B30">
      <w:pPr>
        <w:pStyle w:val="ListParagraph"/>
        <w:numPr>
          <w:ilvl w:val="0"/>
          <w:numId w:val="10"/>
        </w:numPr>
        <w:rPr>
          <w:sz w:val="24"/>
          <w:szCs w:val="24"/>
          <w:lang w:val="vi-VN"/>
        </w:rPr>
      </w:pPr>
      <w:r w:rsidRPr="00432B30">
        <w:rPr>
          <w:sz w:val="24"/>
          <w:szCs w:val="24"/>
          <w:lang w:val="vi-VN"/>
        </w:rPr>
        <w:t xml:space="preserve">"Thang Duong Van" </w:t>
      </w:r>
      <w:hyperlink r:id="rId10" w:history="1">
        <w:r w:rsidRPr="00432B30">
          <w:rPr>
            <w:rStyle w:val="Hyperlink"/>
            <w:sz w:val="24"/>
            <w:szCs w:val="24"/>
            <w:lang w:val="vi-VN"/>
          </w:rPr>
          <w:t>ThangDV36@fpt.com</w:t>
        </w:r>
      </w:hyperlink>
      <w:r w:rsidRPr="00432B30">
        <w:rPr>
          <w:sz w:val="24"/>
          <w:szCs w:val="24"/>
          <w:lang w:val="vi-VN"/>
        </w:rPr>
        <w:t xml:space="preserve"> </w:t>
      </w:r>
      <w:r w:rsidRPr="00432B30">
        <w:rPr>
          <w:sz w:val="24"/>
          <w:szCs w:val="24"/>
          <w:lang w:val="vi-VN"/>
        </w:rPr>
        <w:t> </w:t>
      </w:r>
    </w:p>
    <w:p w:rsidR="00432B30" w:rsidRPr="00432B30" w:rsidRDefault="00432B30" w:rsidP="00432B30">
      <w:pPr>
        <w:pStyle w:val="ListParagraph"/>
        <w:numPr>
          <w:ilvl w:val="0"/>
          <w:numId w:val="10"/>
        </w:numPr>
        <w:rPr>
          <w:sz w:val="24"/>
          <w:szCs w:val="24"/>
          <w:lang w:val="vi-VN"/>
        </w:rPr>
      </w:pPr>
      <w:r w:rsidRPr="00432B30">
        <w:rPr>
          <w:sz w:val="24"/>
          <w:szCs w:val="24"/>
          <w:lang w:val="vi-VN"/>
        </w:rPr>
        <w:t xml:space="preserve">"Dung Tran Viet" </w:t>
      </w:r>
      <w:hyperlink r:id="rId11" w:history="1">
        <w:r w:rsidRPr="00432B30">
          <w:rPr>
            <w:rStyle w:val="Hyperlink"/>
            <w:sz w:val="24"/>
            <w:szCs w:val="24"/>
            <w:lang w:val="vi-VN"/>
          </w:rPr>
          <w:t>DungTV3@fpt.com</w:t>
        </w:r>
      </w:hyperlink>
      <w:r w:rsidRPr="00432B30">
        <w:rPr>
          <w:sz w:val="24"/>
          <w:szCs w:val="24"/>
          <w:lang w:val="vi-VN"/>
        </w:rPr>
        <w:t xml:space="preserve"> </w:t>
      </w:r>
      <w:r w:rsidRPr="00432B30">
        <w:rPr>
          <w:sz w:val="24"/>
          <w:szCs w:val="24"/>
          <w:lang w:val="vi-VN"/>
        </w:rPr>
        <w:t> </w:t>
      </w:r>
    </w:p>
    <w:p w:rsidR="00432B30" w:rsidRPr="00432B30" w:rsidRDefault="00432B30" w:rsidP="00432B30">
      <w:pPr>
        <w:pStyle w:val="ListParagraph"/>
        <w:numPr>
          <w:ilvl w:val="0"/>
          <w:numId w:val="10"/>
        </w:numPr>
        <w:rPr>
          <w:sz w:val="24"/>
          <w:szCs w:val="24"/>
          <w:lang w:val="vi-VN"/>
        </w:rPr>
      </w:pPr>
      <w:r w:rsidRPr="00432B30">
        <w:rPr>
          <w:sz w:val="24"/>
          <w:szCs w:val="24"/>
          <w:lang w:val="vi-VN"/>
        </w:rPr>
        <w:t xml:space="preserve">"Hung Trinh Quoc" </w:t>
      </w:r>
      <w:hyperlink r:id="rId12" w:history="1">
        <w:r w:rsidRPr="00432B30">
          <w:rPr>
            <w:rStyle w:val="Hyperlink"/>
            <w:sz w:val="24"/>
            <w:szCs w:val="24"/>
            <w:lang w:val="vi-VN"/>
          </w:rPr>
          <w:t>hungtq41@fpt.com</w:t>
        </w:r>
      </w:hyperlink>
      <w:r w:rsidRPr="00432B30">
        <w:rPr>
          <w:sz w:val="24"/>
          <w:szCs w:val="24"/>
          <w:lang w:val="vi-VN"/>
        </w:rPr>
        <w:t xml:space="preserve"> </w:t>
      </w:r>
      <w:r w:rsidRPr="00432B30">
        <w:rPr>
          <w:sz w:val="24"/>
          <w:szCs w:val="24"/>
          <w:lang w:val="vi-VN"/>
        </w:rPr>
        <w:t> </w:t>
      </w:r>
    </w:p>
    <w:p w:rsidR="00432B30" w:rsidRPr="00432B30" w:rsidRDefault="00432B30" w:rsidP="00432B30">
      <w:pPr>
        <w:pStyle w:val="ListParagraph"/>
        <w:numPr>
          <w:ilvl w:val="0"/>
          <w:numId w:val="10"/>
        </w:numPr>
        <w:rPr>
          <w:sz w:val="24"/>
          <w:szCs w:val="24"/>
          <w:lang w:val="vi-VN"/>
        </w:rPr>
      </w:pPr>
      <w:r w:rsidRPr="00432B30">
        <w:rPr>
          <w:sz w:val="24"/>
          <w:szCs w:val="24"/>
          <w:lang w:val="vi-VN"/>
        </w:rPr>
        <w:t xml:space="preserve">"Thang Nguyen Toan" </w:t>
      </w:r>
      <w:hyperlink r:id="rId13" w:history="1">
        <w:r w:rsidRPr="00432B30">
          <w:rPr>
            <w:rStyle w:val="Hyperlink"/>
            <w:sz w:val="24"/>
            <w:szCs w:val="24"/>
            <w:lang w:val="vi-VN"/>
          </w:rPr>
          <w:t>ThangNT18@fpt.com</w:t>
        </w:r>
      </w:hyperlink>
      <w:r w:rsidRPr="00432B30">
        <w:rPr>
          <w:sz w:val="24"/>
          <w:szCs w:val="24"/>
          <w:lang w:val="vi-VN"/>
        </w:rPr>
        <w:t xml:space="preserve"> </w:t>
      </w:r>
      <w:r w:rsidRPr="00432B30">
        <w:rPr>
          <w:sz w:val="24"/>
          <w:szCs w:val="24"/>
          <w:lang w:val="vi-VN"/>
        </w:rPr>
        <w:t> </w:t>
      </w:r>
    </w:p>
    <w:p w:rsidR="00432B30" w:rsidRPr="00432B30" w:rsidRDefault="00432B30" w:rsidP="00432B30">
      <w:pPr>
        <w:pStyle w:val="ListParagraph"/>
        <w:numPr>
          <w:ilvl w:val="0"/>
          <w:numId w:val="10"/>
        </w:numPr>
        <w:rPr>
          <w:sz w:val="24"/>
          <w:szCs w:val="24"/>
          <w:lang w:val="vi-VN"/>
        </w:rPr>
      </w:pPr>
      <w:r w:rsidRPr="00432B30">
        <w:rPr>
          <w:sz w:val="24"/>
          <w:szCs w:val="24"/>
          <w:lang w:val="vi-VN"/>
        </w:rPr>
        <w:t xml:space="preserve">"Cuong Pham Viet" </w:t>
      </w:r>
      <w:hyperlink r:id="rId14" w:history="1">
        <w:r w:rsidRPr="00432B30">
          <w:rPr>
            <w:rStyle w:val="Hyperlink"/>
            <w:sz w:val="24"/>
            <w:szCs w:val="24"/>
            <w:lang w:val="vi-VN"/>
          </w:rPr>
          <w:t>CuongPV20@fpt.com</w:t>
        </w:r>
      </w:hyperlink>
      <w:r w:rsidRPr="00432B30">
        <w:rPr>
          <w:sz w:val="24"/>
          <w:szCs w:val="24"/>
          <w:lang w:val="vi-VN"/>
        </w:rPr>
        <w:t xml:space="preserve"> </w:t>
      </w:r>
      <w:r w:rsidRPr="00432B30">
        <w:rPr>
          <w:sz w:val="24"/>
          <w:szCs w:val="24"/>
          <w:lang w:val="vi-VN"/>
        </w:rPr>
        <w:t> </w:t>
      </w:r>
    </w:p>
    <w:p w:rsidR="00432B30" w:rsidRPr="00432B30" w:rsidRDefault="00432B30" w:rsidP="00432B30">
      <w:pPr>
        <w:pStyle w:val="ListParagraph"/>
        <w:numPr>
          <w:ilvl w:val="0"/>
          <w:numId w:val="10"/>
        </w:numPr>
        <w:rPr>
          <w:sz w:val="24"/>
          <w:szCs w:val="24"/>
          <w:lang w:val="vi-VN"/>
        </w:rPr>
      </w:pPr>
      <w:r w:rsidRPr="00432B30">
        <w:rPr>
          <w:sz w:val="24"/>
          <w:szCs w:val="24"/>
          <w:lang w:val="vi-VN"/>
        </w:rPr>
        <w:t xml:space="preserve">"Tuan Vu Van" </w:t>
      </w:r>
      <w:hyperlink r:id="rId15" w:history="1">
        <w:r w:rsidRPr="00432B30">
          <w:rPr>
            <w:rStyle w:val="Hyperlink"/>
            <w:sz w:val="24"/>
            <w:szCs w:val="24"/>
            <w:lang w:val="vi-VN"/>
          </w:rPr>
          <w:t>TuanVV11@fpt.com</w:t>
        </w:r>
      </w:hyperlink>
      <w:r w:rsidRPr="00432B30">
        <w:rPr>
          <w:sz w:val="24"/>
          <w:szCs w:val="24"/>
          <w:lang w:val="vi-VN"/>
        </w:rPr>
        <w:t xml:space="preserve"> </w:t>
      </w:r>
      <w:r w:rsidRPr="00432B30">
        <w:rPr>
          <w:sz w:val="24"/>
          <w:szCs w:val="24"/>
          <w:lang w:val="vi-VN"/>
        </w:rPr>
        <w:t> </w:t>
      </w:r>
    </w:p>
    <w:p w:rsidR="00432B30" w:rsidRPr="00432B30" w:rsidRDefault="00432B30" w:rsidP="00432B30">
      <w:pPr>
        <w:pStyle w:val="ListParagraph"/>
        <w:numPr>
          <w:ilvl w:val="0"/>
          <w:numId w:val="10"/>
        </w:numPr>
        <w:rPr>
          <w:sz w:val="24"/>
          <w:szCs w:val="24"/>
          <w:lang w:val="vi-VN"/>
        </w:rPr>
      </w:pPr>
      <w:r w:rsidRPr="00432B30">
        <w:rPr>
          <w:sz w:val="24"/>
          <w:szCs w:val="24"/>
          <w:lang w:val="vi-VN"/>
        </w:rPr>
        <w:t xml:space="preserve">"Thang Do Duc" </w:t>
      </w:r>
      <w:hyperlink r:id="rId16" w:history="1">
        <w:r w:rsidRPr="00432B30">
          <w:rPr>
            <w:rStyle w:val="Hyperlink"/>
            <w:sz w:val="24"/>
            <w:szCs w:val="24"/>
            <w:lang w:val="vi-VN"/>
          </w:rPr>
          <w:t>ThangDD12@fpt.com</w:t>
        </w:r>
      </w:hyperlink>
      <w:r w:rsidRPr="00432B30">
        <w:rPr>
          <w:sz w:val="24"/>
          <w:szCs w:val="24"/>
          <w:lang w:val="vi-VN"/>
        </w:rPr>
        <w:t xml:space="preserve"> </w:t>
      </w:r>
    </w:p>
    <w:sectPr w:rsidR="00432B30" w:rsidRPr="00432B3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7994A6F"/>
    <w:multiLevelType w:val="hybridMultilevel"/>
    <w:tmpl w:val="B1D82B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10596713">
    <w:abstractNumId w:val="8"/>
  </w:num>
  <w:num w:numId="2" w16cid:durableId="1081828822">
    <w:abstractNumId w:val="6"/>
  </w:num>
  <w:num w:numId="3" w16cid:durableId="1583182164">
    <w:abstractNumId w:val="5"/>
  </w:num>
  <w:num w:numId="4" w16cid:durableId="1152139532">
    <w:abstractNumId w:val="4"/>
  </w:num>
  <w:num w:numId="5" w16cid:durableId="354694246">
    <w:abstractNumId w:val="7"/>
  </w:num>
  <w:num w:numId="6" w16cid:durableId="1395932333">
    <w:abstractNumId w:val="3"/>
  </w:num>
  <w:num w:numId="7" w16cid:durableId="1359428992">
    <w:abstractNumId w:val="2"/>
  </w:num>
  <w:num w:numId="8" w16cid:durableId="165750487">
    <w:abstractNumId w:val="1"/>
  </w:num>
  <w:num w:numId="9" w16cid:durableId="953753485">
    <w:abstractNumId w:val="0"/>
  </w:num>
  <w:num w:numId="10" w16cid:durableId="41432989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2B30"/>
    <w:rsid w:val="00AA1D8D"/>
    <w:rsid w:val="00AF5B2A"/>
    <w:rsid w:val="00B46604"/>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4F7704"/>
  <w14:defaultImageDpi w14:val="300"/>
  <w15:docId w15:val="{296E4B77-F514-4445-95E8-F66218BE7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color w:val="2222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32B30"/>
    <w:rPr>
      <w:color w:val="0000FF" w:themeColor="hyperlink"/>
      <w:u w:val="single"/>
    </w:rPr>
  </w:style>
  <w:style w:type="character" w:styleId="UnresolvedMention">
    <w:name w:val="Unresolved Mention"/>
    <w:basedOn w:val="DefaultParagraphFont"/>
    <w:uiPriority w:val="99"/>
    <w:semiHidden/>
    <w:unhideWhenUsed/>
    <w:rsid w:val="00432B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ucLA34@fpt.com" TargetMode="External"/><Relationship Id="rId13" Type="http://schemas.openxmlformats.org/officeDocument/2006/relationships/hyperlink" Target="mailto:ThangNT18@fpt.co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mailto:TrungNT65@fpt.com" TargetMode="External"/><Relationship Id="rId12" Type="http://schemas.openxmlformats.org/officeDocument/2006/relationships/hyperlink" Target="mailto:hungtq41@fpt.co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mailto:ThangDD12@fpt.com" TargetMode="External"/><Relationship Id="rId1" Type="http://schemas.openxmlformats.org/officeDocument/2006/relationships/customXml" Target="../customXml/item1.xml"/><Relationship Id="rId6" Type="http://schemas.openxmlformats.org/officeDocument/2006/relationships/hyperlink" Target="mailto:TuanLN2@fpt.com" TargetMode="External"/><Relationship Id="rId11" Type="http://schemas.openxmlformats.org/officeDocument/2006/relationships/hyperlink" Target="mailto:DungTV3@fpt.com" TargetMode="External"/><Relationship Id="rId5" Type="http://schemas.openxmlformats.org/officeDocument/2006/relationships/webSettings" Target="webSettings.xml"/><Relationship Id="rId15" Type="http://schemas.openxmlformats.org/officeDocument/2006/relationships/hyperlink" Target="mailto:TuanVV11@fpt.com" TargetMode="External"/><Relationship Id="rId10" Type="http://schemas.openxmlformats.org/officeDocument/2006/relationships/hyperlink" Target="mailto:ThangDV36@fpt.com" TargetMode="External"/><Relationship Id="rId4" Type="http://schemas.openxmlformats.org/officeDocument/2006/relationships/settings" Target="settings.xml"/><Relationship Id="rId9" Type="http://schemas.openxmlformats.org/officeDocument/2006/relationships/hyperlink" Target="mailto:ThoPD9@fpt.com" TargetMode="External"/><Relationship Id="rId14" Type="http://schemas.openxmlformats.org/officeDocument/2006/relationships/hyperlink" Target="mailto:CuongPV20@f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5</Pages>
  <Words>1647</Words>
  <Characters>9390</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2</cp:revision>
  <dcterms:created xsi:type="dcterms:W3CDTF">2013-12-23T23:15:00Z</dcterms:created>
  <dcterms:modified xsi:type="dcterms:W3CDTF">2026-06-27T04:19:00Z</dcterms:modified>
  <cp:category/>
</cp:coreProperties>
</file>