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5D80B" w14:textId="77777777" w:rsidR="008D769F" w:rsidRPr="008D769F" w:rsidRDefault="008D769F" w:rsidP="008D769F">
      <w:pPr>
        <w:spacing w:before="100" w:beforeAutospacing="1" w:after="100" w:afterAutospacing="1"/>
        <w:outlineLvl w:val="0"/>
        <w:rPr>
          <w:rFonts w:ascii="Times New Roman" w:eastAsia="Times New Roman" w:hAnsi="Times New Roman" w:cs="Times New Roman"/>
          <w:b/>
          <w:bCs/>
          <w:noProof w:val="0"/>
          <w:kern w:val="36"/>
          <w:sz w:val="48"/>
          <w:szCs w:val="48"/>
          <w:lang w:val="en-VN"/>
        </w:rPr>
      </w:pPr>
      <w:r w:rsidRPr="008D769F">
        <w:rPr>
          <w:rFonts w:ascii="Times New Roman" w:eastAsia="Times New Roman" w:hAnsi="Times New Roman" w:cs="Times New Roman"/>
          <w:b/>
          <w:bCs/>
          <w:noProof w:val="0"/>
          <w:kern w:val="36"/>
          <w:sz w:val="48"/>
          <w:szCs w:val="48"/>
          <w:lang w:val="en-VN"/>
        </w:rPr>
        <w:t>Tài liệu Kiểm tra Chunking cho Chatbot RAG</w:t>
      </w:r>
    </w:p>
    <w:p w14:paraId="7B4E0611" w14:textId="77777777" w:rsidR="008D769F" w:rsidRPr="008D769F" w:rsidRDefault="008D769F" w:rsidP="008D769F">
      <w:pPr>
        <w:spacing w:before="100" w:beforeAutospacing="1" w:after="100" w:afterAutospacing="1"/>
        <w:outlineLvl w:val="1"/>
        <w:rPr>
          <w:rFonts w:ascii="Times New Roman" w:eastAsia="Times New Roman" w:hAnsi="Times New Roman" w:cs="Times New Roman"/>
          <w:b/>
          <w:bCs/>
          <w:noProof w:val="0"/>
          <w:sz w:val="36"/>
          <w:szCs w:val="36"/>
          <w:lang w:val="en-VN"/>
        </w:rPr>
      </w:pPr>
      <w:r w:rsidRPr="008D769F">
        <w:rPr>
          <w:rFonts w:ascii="Times New Roman" w:eastAsia="Times New Roman" w:hAnsi="Times New Roman" w:cs="Times New Roman"/>
          <w:b/>
          <w:bCs/>
          <w:noProof w:val="0"/>
          <w:sz w:val="36"/>
          <w:szCs w:val="36"/>
          <w:lang w:val="en-VN"/>
        </w:rPr>
        <w:t>Sub-document 1: Lịch sử Cà phê Việt Nam</w:t>
      </w:r>
    </w:p>
    <w:p w14:paraId="7B4BC5D7" w14:textId="77777777" w:rsidR="008D769F" w:rsidRPr="008D769F" w:rsidRDefault="008D769F" w:rsidP="008D769F">
      <w:pPr>
        <w:spacing w:before="100" w:beforeAutospacing="1" w:after="100" w:afterAutospacing="1"/>
        <w:outlineLvl w:val="2"/>
        <w:rPr>
          <w:rFonts w:ascii="Times New Roman" w:eastAsia="Times New Roman" w:hAnsi="Times New Roman" w:cs="Times New Roman"/>
          <w:b/>
          <w:bCs/>
          <w:noProof w:val="0"/>
          <w:sz w:val="27"/>
          <w:szCs w:val="27"/>
          <w:lang w:val="en-VN"/>
        </w:rPr>
      </w:pPr>
      <w:r w:rsidRPr="008D769F">
        <w:rPr>
          <w:rFonts w:ascii="Times New Roman" w:eastAsia="Times New Roman" w:hAnsi="Times New Roman" w:cs="Times New Roman"/>
          <w:b/>
          <w:bCs/>
          <w:noProof w:val="0"/>
          <w:sz w:val="27"/>
          <w:szCs w:val="27"/>
          <w:lang w:val="en-VN"/>
        </w:rPr>
        <w:t>Chương 1: Nguồn gốc và Sự phát triển</w:t>
      </w:r>
    </w:p>
    <w:p w14:paraId="24F1B920" w14:textId="77777777" w:rsidR="008D769F" w:rsidRPr="008D769F" w:rsidRDefault="008D769F" w:rsidP="008D769F">
      <w:pPr>
        <w:spacing w:before="100" w:beforeAutospacing="1" w:after="100" w:afterAutospacing="1"/>
        <w:outlineLvl w:val="3"/>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1.1. Sự ra đời của cà phê tại Việt Nam</w:t>
      </w:r>
    </w:p>
    <w:p w14:paraId="6857C961" w14:textId="77777777" w:rsidR="008D769F" w:rsidRPr="008D769F" w:rsidRDefault="008D769F" w:rsidP="008D769F">
      <w:p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Cà phê được người Pháp mang đến Việt Nam vào cuối thế kỷ 19, cụ thể là năm 1857, trong thời kỳ thuộc địa. Những cây cà phê đầu tiên được trồng ở các tỉnh phía Bắc, nhưng điều kiện khí hậu không lý tưởng đã khiến việc canh tác chuyển dần sang Tây Nguyên.</w:t>
      </w:r>
    </w:p>
    <w:p w14:paraId="0AD57664" w14:textId="77777777" w:rsidR="008D769F" w:rsidRPr="008D769F" w:rsidRDefault="008D769F" w:rsidP="008D769F">
      <w:pPr>
        <w:spacing w:before="100" w:beforeAutospacing="1" w:after="100" w:afterAutospacing="1"/>
        <w:outlineLvl w:val="4"/>
        <w:rPr>
          <w:rFonts w:ascii="Times New Roman" w:eastAsia="Times New Roman" w:hAnsi="Times New Roman" w:cs="Times New Roman"/>
          <w:b/>
          <w:bCs/>
          <w:noProof w:val="0"/>
          <w:sz w:val="20"/>
          <w:szCs w:val="20"/>
          <w:lang w:val="en-VN"/>
        </w:rPr>
      </w:pPr>
      <w:r w:rsidRPr="008D769F">
        <w:rPr>
          <w:rFonts w:ascii="Times New Roman" w:eastAsia="Times New Roman" w:hAnsi="Times New Roman" w:cs="Times New Roman"/>
          <w:b/>
          <w:bCs/>
          <w:noProof w:val="0"/>
          <w:sz w:val="20"/>
          <w:szCs w:val="20"/>
          <w:lang w:val="en-VN"/>
        </w:rPr>
        <w:t>1.1.1. Những thử nghiệm ban đầu</w:t>
      </w:r>
    </w:p>
    <w:p w14:paraId="3A2BA03D" w14:textId="77777777" w:rsidR="008D769F" w:rsidRPr="008D769F" w:rsidRDefault="008D769F" w:rsidP="008D769F">
      <w:pPr>
        <w:numPr>
          <w:ilvl w:val="0"/>
          <w:numId w:val="1"/>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b/>
          <w:bCs/>
          <w:noProof w:val="0"/>
          <w:lang w:val="en-VN"/>
        </w:rPr>
        <w:t>1857</w:t>
      </w:r>
      <w:r w:rsidRPr="008D769F">
        <w:rPr>
          <w:rFonts w:ascii="Times New Roman" w:eastAsia="Times New Roman" w:hAnsi="Times New Roman" w:cs="Times New Roman"/>
          <w:noProof w:val="0"/>
          <w:lang w:val="en-VN"/>
        </w:rPr>
        <w:t>: Các nhà truyền giáo Pháp trồng cà phê Arabica tại Hà Nội.</w:t>
      </w:r>
    </w:p>
    <w:p w14:paraId="36AF09B2" w14:textId="77777777" w:rsidR="008D769F" w:rsidRPr="008D769F" w:rsidRDefault="008D769F" w:rsidP="008D769F">
      <w:pPr>
        <w:numPr>
          <w:ilvl w:val="0"/>
          <w:numId w:val="1"/>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b/>
          <w:bCs/>
          <w:noProof w:val="0"/>
          <w:lang w:val="en-VN"/>
        </w:rPr>
        <w:t>1880</w:t>
      </w:r>
      <w:r w:rsidRPr="008D769F">
        <w:rPr>
          <w:rFonts w:ascii="Times New Roman" w:eastAsia="Times New Roman" w:hAnsi="Times New Roman" w:cs="Times New Roman"/>
          <w:noProof w:val="0"/>
          <w:lang w:val="en-VN"/>
        </w:rPr>
        <w:t>: Cà phê bắt đầu được thử nghiệm ở các đồn điền tại Đắk Lắk.</w:t>
      </w:r>
    </w:p>
    <w:p w14:paraId="7413BAB7" w14:textId="77777777" w:rsidR="008D769F" w:rsidRPr="008D769F" w:rsidRDefault="008D769F" w:rsidP="008D769F">
      <w:pPr>
        <w:numPr>
          <w:ilvl w:val="0"/>
          <w:numId w:val="1"/>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b/>
          <w:bCs/>
          <w:noProof w:val="0"/>
          <w:lang w:val="en-VN"/>
        </w:rPr>
        <w:t>1900</w:t>
      </w:r>
      <w:r w:rsidRPr="008D769F">
        <w:rPr>
          <w:rFonts w:ascii="Times New Roman" w:eastAsia="Times New Roman" w:hAnsi="Times New Roman" w:cs="Times New Roman"/>
          <w:noProof w:val="0"/>
          <w:lang w:val="en-VN"/>
        </w:rPr>
        <w:t>: Các giống cà phê Robusta được giới thiệu, phù hợp hơn với khí hậu nhiệt đới.</w:t>
      </w:r>
    </w:p>
    <w:p w14:paraId="33EF0281" w14:textId="77777777" w:rsidR="008D769F" w:rsidRPr="008D769F" w:rsidRDefault="008D769F" w:rsidP="008D769F">
      <w:pPr>
        <w:spacing w:before="100" w:beforeAutospacing="1" w:after="100" w:afterAutospacing="1"/>
        <w:outlineLvl w:val="4"/>
        <w:rPr>
          <w:rFonts w:ascii="Times New Roman" w:eastAsia="Times New Roman" w:hAnsi="Times New Roman" w:cs="Times New Roman"/>
          <w:b/>
          <w:bCs/>
          <w:noProof w:val="0"/>
          <w:sz w:val="20"/>
          <w:szCs w:val="20"/>
          <w:lang w:val="en-VN"/>
        </w:rPr>
      </w:pPr>
      <w:r w:rsidRPr="008D769F">
        <w:rPr>
          <w:rFonts w:ascii="Times New Roman" w:eastAsia="Times New Roman" w:hAnsi="Times New Roman" w:cs="Times New Roman"/>
          <w:b/>
          <w:bCs/>
          <w:noProof w:val="0"/>
          <w:sz w:val="20"/>
          <w:szCs w:val="20"/>
          <w:lang w:val="en-VN"/>
        </w:rPr>
        <w:t>1.1.2. Thách thức ban đầu</w:t>
      </w:r>
    </w:p>
    <w:p w14:paraId="733FEACC" w14:textId="77777777" w:rsidR="008D769F" w:rsidRPr="008D769F" w:rsidRDefault="008D769F" w:rsidP="008D769F">
      <w:p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Những người nông dân Việt Nam ban đầu gặp khó khăn trong việc canh tác cà phê do thiếu kỹ thuật và công cụ. Theo một tài liệu lịch sử:</w:t>
      </w:r>
    </w:p>
    <w:p w14:paraId="761F8F70" w14:textId="77777777" w:rsidR="008D769F" w:rsidRPr="008D769F" w:rsidRDefault="008D769F" w:rsidP="008D769F">
      <w:pPr>
        <w:spacing w:beforeAutospacing="1"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"Việc trồng cà phê ở Việt Nam vào cuối thế kỷ 19 là một thử nghiệm đầy rủi ro, với năng suất thấp và chất lượng không ổn định."</w:t>
      </w:r>
      <w:r w:rsidRPr="008D769F">
        <w:rPr>
          <w:rFonts w:ascii="Times New Roman" w:eastAsia="Times New Roman" w:hAnsi="Times New Roman" w:cs="Times New Roman"/>
          <w:noProof w:val="0"/>
          <w:lang w:val="en-VN"/>
        </w:rPr>
        <w:br/>
        <w:t xml:space="preserve">– Trích từ </w:t>
      </w:r>
      <w:r w:rsidRPr="008D769F">
        <w:rPr>
          <w:rFonts w:ascii="Times New Roman" w:eastAsia="Times New Roman" w:hAnsi="Times New Roman" w:cs="Times New Roman"/>
          <w:i/>
          <w:iCs/>
          <w:noProof w:val="0"/>
          <w:lang w:val="en-VN"/>
        </w:rPr>
        <w:t>Biên niên sử Cà phê Việt Nam</w:t>
      </w:r>
      <w:r w:rsidRPr="008D769F">
        <w:rPr>
          <w:rFonts w:ascii="Times New Roman" w:eastAsia="Times New Roman" w:hAnsi="Times New Roman" w:cs="Times New Roman"/>
          <w:noProof w:val="0"/>
          <w:lang w:val="en-VN"/>
        </w:rPr>
        <w:t>, 1925.</w:t>
      </w:r>
    </w:p>
    <w:p w14:paraId="33CEBB4B" w14:textId="77777777" w:rsidR="008D769F" w:rsidRPr="008D769F" w:rsidRDefault="008D769F" w:rsidP="008D769F">
      <w:pPr>
        <w:spacing w:before="100" w:beforeAutospacing="1" w:after="100" w:afterAutospacing="1"/>
        <w:outlineLvl w:val="3"/>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1.2. Sự bùng nổ của ngành cà phê</w:t>
      </w:r>
    </w:p>
    <w:p w14:paraId="1CF3EC9D" w14:textId="77777777" w:rsidR="008D769F" w:rsidRPr="008D769F" w:rsidRDefault="008D769F" w:rsidP="008D769F">
      <w:p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Vào những năm 1980, chính sách Đổi Mới đã thúc đẩy ngành cà phê Việt Nam phát triển mạnh mẽ. Việt Nam trở thành nước xuất khẩu cà phê lớn thứ hai thế giới vào năm 2000.</w:t>
      </w:r>
    </w:p>
    <w:p w14:paraId="54C8F7A2" w14:textId="77777777" w:rsidR="008D769F" w:rsidRPr="008D769F" w:rsidRDefault="008D769F" w:rsidP="008D769F">
      <w:pPr>
        <w:spacing w:before="100" w:beforeAutospacing="1" w:after="100" w:afterAutospacing="1"/>
        <w:outlineLvl w:val="4"/>
        <w:rPr>
          <w:rFonts w:ascii="Times New Roman" w:eastAsia="Times New Roman" w:hAnsi="Times New Roman" w:cs="Times New Roman"/>
          <w:b/>
          <w:bCs/>
          <w:noProof w:val="0"/>
          <w:sz w:val="20"/>
          <w:szCs w:val="20"/>
          <w:lang w:val="en-VN"/>
        </w:rPr>
      </w:pPr>
      <w:r w:rsidRPr="008D769F">
        <w:rPr>
          <w:rFonts w:ascii="Times New Roman" w:eastAsia="Times New Roman" w:hAnsi="Times New Roman" w:cs="Times New Roman"/>
          <w:b/>
          <w:bCs/>
          <w:noProof w:val="0"/>
          <w:sz w:val="20"/>
          <w:szCs w:val="20"/>
          <w:lang w:val="en-VN"/>
        </w:rPr>
        <w:t>1.2.1. Số liệu sản xuất cà phê</w:t>
      </w:r>
    </w:p>
    <w:p w14:paraId="3CD0EF53" w14:textId="77777777" w:rsidR="008D769F" w:rsidRPr="008D769F" w:rsidRDefault="008D769F" w:rsidP="008D769F">
      <w:p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Dưới đây là bảng dữ liệu về sản lượng cà phê qua các năm: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1658"/>
        <w:gridCol w:w="1701"/>
        <w:gridCol w:w="2135"/>
      </w:tblGrid>
      <w:tr w:rsidR="008D769F" w:rsidRPr="008D769F" w14:paraId="6803E45B" w14:textId="77777777" w:rsidTr="008D769F">
        <w:trPr>
          <w:tblHeader/>
          <w:tblCellSpacing w:w="15" w:type="dxa"/>
        </w:trPr>
        <w:tc>
          <w:tcPr>
            <w:tcW w:w="0" w:type="auto"/>
            <w:vAlign w:val="center"/>
            <w:hideMark/>
          </w:tcPr>
          <w:p w14:paraId="367A0517" w14:textId="77777777" w:rsidR="008D769F" w:rsidRPr="008D769F" w:rsidRDefault="008D769F" w:rsidP="008D769F">
            <w:pPr>
              <w:jc w:val="center"/>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Năm</w:t>
            </w:r>
          </w:p>
        </w:tc>
        <w:tc>
          <w:tcPr>
            <w:tcW w:w="0" w:type="auto"/>
            <w:vAlign w:val="center"/>
            <w:hideMark/>
          </w:tcPr>
          <w:p w14:paraId="02221734" w14:textId="77777777" w:rsidR="008D769F" w:rsidRPr="008D769F" w:rsidRDefault="008D769F" w:rsidP="008D769F">
            <w:pPr>
              <w:jc w:val="center"/>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Sản lượng (tấn)</w:t>
            </w:r>
          </w:p>
        </w:tc>
        <w:tc>
          <w:tcPr>
            <w:tcW w:w="0" w:type="auto"/>
            <w:vAlign w:val="center"/>
            <w:hideMark/>
          </w:tcPr>
          <w:p w14:paraId="70E0E32E" w14:textId="77777777" w:rsidR="008D769F" w:rsidRPr="008D769F" w:rsidRDefault="008D769F" w:rsidP="008D769F">
            <w:pPr>
              <w:jc w:val="center"/>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Xuất khẩu (tấn)</w:t>
            </w:r>
          </w:p>
        </w:tc>
        <w:tc>
          <w:tcPr>
            <w:tcW w:w="0" w:type="auto"/>
            <w:vAlign w:val="center"/>
            <w:hideMark/>
          </w:tcPr>
          <w:p w14:paraId="7E784BE1" w14:textId="77777777" w:rsidR="008D769F" w:rsidRPr="008D769F" w:rsidRDefault="008D769F" w:rsidP="008D769F">
            <w:pPr>
              <w:jc w:val="center"/>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Thị trường chính</w:t>
            </w:r>
          </w:p>
        </w:tc>
      </w:tr>
      <w:tr w:rsidR="008D769F" w:rsidRPr="008D769F" w14:paraId="5B4B6878" w14:textId="77777777" w:rsidTr="008D769F">
        <w:trPr>
          <w:tblCellSpacing w:w="15" w:type="dxa"/>
        </w:trPr>
        <w:tc>
          <w:tcPr>
            <w:tcW w:w="0" w:type="auto"/>
            <w:vAlign w:val="center"/>
            <w:hideMark/>
          </w:tcPr>
          <w:p w14:paraId="785C6D5E"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1990</w:t>
            </w:r>
          </w:p>
        </w:tc>
        <w:tc>
          <w:tcPr>
            <w:tcW w:w="0" w:type="auto"/>
            <w:vAlign w:val="center"/>
            <w:hideMark/>
          </w:tcPr>
          <w:p w14:paraId="0CDCA816"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92,000</w:t>
            </w:r>
          </w:p>
        </w:tc>
        <w:tc>
          <w:tcPr>
            <w:tcW w:w="0" w:type="auto"/>
            <w:vAlign w:val="center"/>
            <w:hideMark/>
          </w:tcPr>
          <w:p w14:paraId="08290E11"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60,000</w:t>
            </w:r>
          </w:p>
        </w:tc>
        <w:tc>
          <w:tcPr>
            <w:tcW w:w="0" w:type="auto"/>
            <w:vAlign w:val="center"/>
            <w:hideMark/>
          </w:tcPr>
          <w:p w14:paraId="2A0D4CE3"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Liên Xô, Đức</w:t>
            </w:r>
          </w:p>
        </w:tc>
      </w:tr>
      <w:tr w:rsidR="008D769F" w:rsidRPr="008D769F" w14:paraId="5E488D51" w14:textId="77777777" w:rsidTr="008D769F">
        <w:trPr>
          <w:tblCellSpacing w:w="15" w:type="dxa"/>
        </w:trPr>
        <w:tc>
          <w:tcPr>
            <w:tcW w:w="0" w:type="auto"/>
            <w:vAlign w:val="center"/>
            <w:hideMark/>
          </w:tcPr>
          <w:p w14:paraId="76F3B2C9"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2000</w:t>
            </w:r>
          </w:p>
        </w:tc>
        <w:tc>
          <w:tcPr>
            <w:tcW w:w="0" w:type="auto"/>
            <w:vAlign w:val="center"/>
            <w:hideMark/>
          </w:tcPr>
          <w:p w14:paraId="7E1EB822"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800,000</w:t>
            </w:r>
          </w:p>
        </w:tc>
        <w:tc>
          <w:tcPr>
            <w:tcW w:w="0" w:type="auto"/>
            <w:vAlign w:val="center"/>
            <w:hideMark/>
          </w:tcPr>
          <w:p w14:paraId="7B8AFEF0"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700,000</w:t>
            </w:r>
          </w:p>
        </w:tc>
        <w:tc>
          <w:tcPr>
            <w:tcW w:w="0" w:type="auto"/>
            <w:vAlign w:val="center"/>
            <w:hideMark/>
          </w:tcPr>
          <w:p w14:paraId="1E633081"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Mỹ, EU, Nhật Bản</w:t>
            </w:r>
          </w:p>
        </w:tc>
      </w:tr>
      <w:tr w:rsidR="008D769F" w:rsidRPr="008D769F" w14:paraId="70CE6F59" w14:textId="77777777" w:rsidTr="008D769F">
        <w:trPr>
          <w:tblCellSpacing w:w="15" w:type="dxa"/>
        </w:trPr>
        <w:tc>
          <w:tcPr>
            <w:tcW w:w="0" w:type="auto"/>
            <w:vAlign w:val="center"/>
            <w:hideMark/>
          </w:tcPr>
          <w:p w14:paraId="20624F11"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2010</w:t>
            </w:r>
          </w:p>
        </w:tc>
        <w:tc>
          <w:tcPr>
            <w:tcW w:w="0" w:type="auto"/>
            <w:vAlign w:val="center"/>
            <w:hideMark/>
          </w:tcPr>
          <w:p w14:paraId="76801591"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1,200,000</w:t>
            </w:r>
          </w:p>
        </w:tc>
        <w:tc>
          <w:tcPr>
            <w:tcW w:w="0" w:type="auto"/>
            <w:vAlign w:val="center"/>
            <w:hideMark/>
          </w:tcPr>
          <w:p w14:paraId="2AC84613"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1,000,000</w:t>
            </w:r>
          </w:p>
        </w:tc>
        <w:tc>
          <w:tcPr>
            <w:tcW w:w="0" w:type="auto"/>
            <w:vAlign w:val="center"/>
            <w:hideMark/>
          </w:tcPr>
          <w:p w14:paraId="60351E0B"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EU, Mỹ, Hàn Quốc</w:t>
            </w:r>
          </w:p>
        </w:tc>
      </w:tr>
      <w:tr w:rsidR="008D769F" w:rsidRPr="008D769F" w14:paraId="5AB4E571" w14:textId="77777777" w:rsidTr="008D769F">
        <w:trPr>
          <w:tblCellSpacing w:w="15" w:type="dxa"/>
        </w:trPr>
        <w:tc>
          <w:tcPr>
            <w:tcW w:w="0" w:type="auto"/>
            <w:vAlign w:val="center"/>
            <w:hideMark/>
          </w:tcPr>
          <w:p w14:paraId="3A92A3FE"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2020</w:t>
            </w:r>
          </w:p>
        </w:tc>
        <w:tc>
          <w:tcPr>
            <w:tcW w:w="0" w:type="auto"/>
            <w:vAlign w:val="center"/>
            <w:hideMark/>
          </w:tcPr>
          <w:p w14:paraId="26AA0817"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1,800,000</w:t>
            </w:r>
          </w:p>
        </w:tc>
        <w:tc>
          <w:tcPr>
            <w:tcW w:w="0" w:type="auto"/>
            <w:vAlign w:val="center"/>
            <w:hideMark/>
          </w:tcPr>
          <w:p w14:paraId="64051266"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1,600,000</w:t>
            </w:r>
          </w:p>
        </w:tc>
        <w:tc>
          <w:tcPr>
            <w:tcW w:w="0" w:type="auto"/>
            <w:vAlign w:val="center"/>
            <w:hideMark/>
          </w:tcPr>
          <w:p w14:paraId="319FCE2A"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EU, Mỹ, Trung Quốc</w:t>
            </w:r>
          </w:p>
        </w:tc>
      </w:tr>
    </w:tbl>
    <w:p w14:paraId="68D30520" w14:textId="77777777" w:rsidR="008D769F" w:rsidRPr="008D769F" w:rsidRDefault="008D769F" w:rsidP="008D769F">
      <w:pPr>
        <w:spacing w:before="100" w:beforeAutospacing="1" w:after="100" w:afterAutospacing="1"/>
        <w:outlineLvl w:val="4"/>
        <w:rPr>
          <w:rFonts w:ascii="Times New Roman" w:eastAsia="Times New Roman" w:hAnsi="Times New Roman" w:cs="Times New Roman"/>
          <w:b/>
          <w:bCs/>
          <w:noProof w:val="0"/>
          <w:sz w:val="20"/>
          <w:szCs w:val="20"/>
          <w:lang w:val="en-VN"/>
        </w:rPr>
      </w:pPr>
      <w:r w:rsidRPr="008D769F">
        <w:rPr>
          <w:rFonts w:ascii="Times New Roman" w:eastAsia="Times New Roman" w:hAnsi="Times New Roman" w:cs="Times New Roman"/>
          <w:b/>
          <w:bCs/>
          <w:noProof w:val="0"/>
          <w:sz w:val="20"/>
          <w:szCs w:val="20"/>
          <w:lang w:val="en-VN"/>
        </w:rPr>
        <w:lastRenderedPageBreak/>
        <w:t>1.2.2. Các yếu tố thành công</w:t>
      </w:r>
    </w:p>
    <w:p w14:paraId="02789E1B" w14:textId="77777777" w:rsidR="008D769F" w:rsidRPr="008D769F" w:rsidRDefault="008D769F" w:rsidP="008D769F">
      <w:pPr>
        <w:numPr>
          <w:ilvl w:val="0"/>
          <w:numId w:val="2"/>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b/>
          <w:bCs/>
          <w:noProof w:val="0"/>
          <w:lang w:val="en-VN"/>
        </w:rPr>
        <w:t>Đổi mới kỹ thuật</w:t>
      </w:r>
      <w:r w:rsidRPr="008D769F">
        <w:rPr>
          <w:rFonts w:ascii="Times New Roman" w:eastAsia="Times New Roman" w:hAnsi="Times New Roman" w:cs="Times New Roman"/>
          <w:noProof w:val="0"/>
          <w:lang w:val="en-VN"/>
        </w:rPr>
        <w:t>: Áp dụng công nghệ tưới nhỏ giọt và phân bón hiện đại.</w:t>
      </w:r>
    </w:p>
    <w:p w14:paraId="6856207D" w14:textId="77777777" w:rsidR="008D769F" w:rsidRPr="008D769F" w:rsidRDefault="008D769F" w:rsidP="008D769F">
      <w:pPr>
        <w:numPr>
          <w:ilvl w:val="0"/>
          <w:numId w:val="2"/>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b/>
          <w:bCs/>
          <w:noProof w:val="0"/>
          <w:lang w:val="en-VN"/>
        </w:rPr>
        <w:t>Hỗ trợ từ chính phủ</w:t>
      </w:r>
      <w:r w:rsidRPr="008D769F">
        <w:rPr>
          <w:rFonts w:ascii="Times New Roman" w:eastAsia="Times New Roman" w:hAnsi="Times New Roman" w:cs="Times New Roman"/>
          <w:noProof w:val="0"/>
          <w:lang w:val="en-VN"/>
        </w:rPr>
        <w:t>: Các chương trình khuyến nông và vay vốn ưu đãi.</w:t>
      </w:r>
    </w:p>
    <w:p w14:paraId="4B293B78" w14:textId="77777777" w:rsidR="008D769F" w:rsidRPr="008D769F" w:rsidRDefault="008D769F" w:rsidP="008D769F">
      <w:pPr>
        <w:numPr>
          <w:ilvl w:val="0"/>
          <w:numId w:val="2"/>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b/>
          <w:bCs/>
          <w:noProof w:val="0"/>
          <w:lang w:val="en-VN"/>
        </w:rPr>
        <w:t>Nhu cầu toàn cầu</w:t>
      </w:r>
      <w:r w:rsidRPr="008D769F">
        <w:rPr>
          <w:rFonts w:ascii="Times New Roman" w:eastAsia="Times New Roman" w:hAnsi="Times New Roman" w:cs="Times New Roman"/>
          <w:noProof w:val="0"/>
          <w:lang w:val="en-VN"/>
        </w:rPr>
        <w:t>: Sự gia tăng tiêu thụ cà phê tại các thị trường lớn như Mỹ và EU.</w:t>
      </w:r>
    </w:p>
    <w:p w14:paraId="07DB5632" w14:textId="77777777" w:rsidR="008D769F" w:rsidRPr="008D769F" w:rsidRDefault="008D769F" w:rsidP="008D769F">
      <w:pPr>
        <w:spacing w:before="100" w:beforeAutospacing="1" w:after="100" w:afterAutospacing="1"/>
        <w:outlineLvl w:val="2"/>
        <w:rPr>
          <w:rFonts w:ascii="Times New Roman" w:eastAsia="Times New Roman" w:hAnsi="Times New Roman" w:cs="Times New Roman"/>
          <w:b/>
          <w:bCs/>
          <w:noProof w:val="0"/>
          <w:sz w:val="27"/>
          <w:szCs w:val="27"/>
          <w:lang w:val="en-VN"/>
        </w:rPr>
      </w:pPr>
      <w:r w:rsidRPr="008D769F">
        <w:rPr>
          <w:rFonts w:ascii="Times New Roman" w:eastAsia="Times New Roman" w:hAnsi="Times New Roman" w:cs="Times New Roman"/>
          <w:b/>
          <w:bCs/>
          <w:noProof w:val="0"/>
          <w:sz w:val="27"/>
          <w:szCs w:val="27"/>
          <w:lang w:val="en-VN"/>
        </w:rPr>
        <w:t>Chương 2: Văn hóa cà phê Việt Nam</w:t>
      </w:r>
    </w:p>
    <w:p w14:paraId="0486695A" w14:textId="77777777" w:rsidR="008D769F" w:rsidRPr="008D769F" w:rsidRDefault="008D769F" w:rsidP="008D769F">
      <w:pPr>
        <w:spacing w:before="100" w:beforeAutospacing="1" w:after="100" w:afterAutospacing="1"/>
        <w:outlineLvl w:val="3"/>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2.1. Cà phê phin – Biểu tượng văn hóa</w:t>
      </w:r>
    </w:p>
    <w:p w14:paraId="3384431D" w14:textId="77777777" w:rsidR="008D769F" w:rsidRPr="008D769F" w:rsidRDefault="008D769F" w:rsidP="008D769F">
      <w:p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Cà phê phin là một nét đặc trưng của văn hóa cà phê Việt Nam. Người Việt thường thưởng thức cà phê phin với sữa đặc, tạo nên hương vị đậm đà.</w:t>
      </w:r>
    </w:p>
    <w:p w14:paraId="740F89D2" w14:textId="77777777" w:rsidR="008D769F" w:rsidRPr="008D769F" w:rsidRDefault="008D769F" w:rsidP="008D769F">
      <w:pPr>
        <w:spacing w:before="100" w:beforeAutospacing="1" w:after="100" w:afterAutospacing="1"/>
        <w:outlineLvl w:val="4"/>
        <w:rPr>
          <w:rFonts w:ascii="Times New Roman" w:eastAsia="Times New Roman" w:hAnsi="Times New Roman" w:cs="Times New Roman"/>
          <w:b/>
          <w:bCs/>
          <w:noProof w:val="0"/>
          <w:sz w:val="20"/>
          <w:szCs w:val="20"/>
          <w:lang w:val="en-VN"/>
        </w:rPr>
      </w:pPr>
      <w:r w:rsidRPr="008D769F">
        <w:rPr>
          <w:rFonts w:ascii="Times New Roman" w:eastAsia="Times New Roman" w:hAnsi="Times New Roman" w:cs="Times New Roman"/>
          <w:b/>
          <w:bCs/>
          <w:noProof w:val="0"/>
          <w:sz w:val="20"/>
          <w:szCs w:val="20"/>
          <w:lang w:val="en-VN"/>
        </w:rPr>
        <w:t>2.1.1. Cách pha cà phê phin</w:t>
      </w:r>
    </w:p>
    <w:p w14:paraId="132738C6" w14:textId="77777777" w:rsidR="008D769F" w:rsidRPr="008D769F" w:rsidRDefault="008D769F" w:rsidP="008D769F">
      <w:pPr>
        <w:numPr>
          <w:ilvl w:val="0"/>
          <w:numId w:val="3"/>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Đặt phin lên cốc.</w:t>
      </w:r>
    </w:p>
    <w:p w14:paraId="62B9C497" w14:textId="77777777" w:rsidR="008D769F" w:rsidRPr="008D769F" w:rsidRDefault="008D769F" w:rsidP="008D769F">
      <w:pPr>
        <w:numPr>
          <w:ilvl w:val="0"/>
          <w:numId w:val="3"/>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Cho 20-25g cà phê xay vào phin.</w:t>
      </w:r>
    </w:p>
    <w:p w14:paraId="0BB7CBB2" w14:textId="77777777" w:rsidR="008D769F" w:rsidRPr="008D769F" w:rsidRDefault="008D769F" w:rsidP="008D769F">
      <w:pPr>
        <w:numPr>
          <w:ilvl w:val="0"/>
          <w:numId w:val="3"/>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Đổ nước sôi (90-95°C) vào phin, chờ 3-5 phút để cà phê nhỏ giọt.</w:t>
      </w:r>
    </w:p>
    <w:p w14:paraId="250E224A" w14:textId="77777777" w:rsidR="008D769F" w:rsidRPr="008D769F" w:rsidRDefault="008D769F" w:rsidP="008D769F">
      <w:pPr>
        <w:numPr>
          <w:ilvl w:val="0"/>
          <w:numId w:val="3"/>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Thêm sữa đặc hoặc đường tùy khẩu vị.</w:t>
      </w:r>
    </w:p>
    <w:p w14:paraId="2A463452" w14:textId="77777777" w:rsidR="008D769F" w:rsidRPr="008D769F" w:rsidRDefault="008D769F" w:rsidP="008D769F">
      <w:pPr>
        <w:spacing w:before="100" w:beforeAutospacing="1" w:after="100" w:afterAutospacing="1"/>
        <w:outlineLvl w:val="3"/>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2.2. Cà phê và đời sống xã hội</w:t>
      </w:r>
    </w:p>
    <w:p w14:paraId="6251F38C" w14:textId="77777777" w:rsidR="008D769F" w:rsidRPr="008D769F" w:rsidRDefault="008D769F" w:rsidP="008D769F">
      <w:p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Cà phê không chỉ là thức uống mà còn là một phần của đời sống xã hội Việt Nam. Các quán cà phê vỉa hè trở thành nơi giao lưu, trò chuyện và thậm chí là làm việc.</w:t>
      </w:r>
    </w:p>
    <w:p w14:paraId="7CF91FD1" w14:textId="77777777" w:rsidR="008D769F" w:rsidRPr="008D769F" w:rsidRDefault="008D769F" w:rsidP="008D769F">
      <w:pPr>
        <w:spacing w:beforeAutospacing="1"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"Quán cà phê ở Việt Nam không chỉ là nơi uống cà phê, mà còn là nơi kết nối con người."</w:t>
      </w:r>
      <w:r w:rsidRPr="008D769F">
        <w:rPr>
          <w:rFonts w:ascii="Times New Roman" w:eastAsia="Times New Roman" w:hAnsi="Times New Roman" w:cs="Times New Roman"/>
          <w:noProof w:val="0"/>
          <w:lang w:val="en-VN"/>
        </w:rPr>
        <w:br/>
        <w:t>– Nhà văn Nguyễn Nhật Ánh, 2010.</w:t>
      </w:r>
    </w:p>
    <w:p w14:paraId="7C468C95" w14:textId="77777777" w:rsidR="008D769F" w:rsidRPr="008D769F" w:rsidRDefault="00D108D3" w:rsidP="008D769F">
      <w:pPr>
        <w:rPr>
          <w:rFonts w:ascii="Times New Roman" w:eastAsia="Times New Roman" w:hAnsi="Times New Roman" w:cs="Times New Roman"/>
          <w:noProof w:val="0"/>
          <w:lang w:val="en-VN"/>
        </w:rPr>
      </w:pPr>
      <w:r w:rsidRPr="00D108D3">
        <w:rPr>
          <w:rFonts w:ascii="Times New Roman" w:eastAsia="Times New Roman" w:hAnsi="Times New Roman" w:cs="Times New Roman"/>
          <w:lang w:val="en-VN"/>
        </w:rPr>
        <w:pict w14:anchorId="36FE92E3">
          <v:rect id="_x0000_i1025" alt="" style="width:468pt;height:.05pt;mso-width-percent:0;mso-height-percent:0;mso-width-percent:0;mso-height-percent:0" o:hralign="center" o:hrstd="t" o:hr="t" fillcolor="#a0a0a0" stroked="f"/>
        </w:pict>
      </w:r>
    </w:p>
    <w:p w14:paraId="398C337B" w14:textId="77777777" w:rsidR="008D769F" w:rsidRPr="008D769F" w:rsidRDefault="008D769F" w:rsidP="008D769F">
      <w:pPr>
        <w:spacing w:before="100" w:beforeAutospacing="1" w:after="100" w:afterAutospacing="1"/>
        <w:outlineLvl w:val="1"/>
        <w:rPr>
          <w:rFonts w:ascii="Times New Roman" w:eastAsia="Times New Roman" w:hAnsi="Times New Roman" w:cs="Times New Roman"/>
          <w:b/>
          <w:bCs/>
          <w:noProof w:val="0"/>
          <w:sz w:val="36"/>
          <w:szCs w:val="36"/>
          <w:lang w:val="en-VN"/>
        </w:rPr>
      </w:pPr>
      <w:r w:rsidRPr="008D769F">
        <w:rPr>
          <w:rFonts w:ascii="Times New Roman" w:eastAsia="Times New Roman" w:hAnsi="Times New Roman" w:cs="Times New Roman"/>
          <w:b/>
          <w:bCs/>
          <w:noProof w:val="0"/>
          <w:sz w:val="36"/>
          <w:szCs w:val="36"/>
          <w:lang w:val="en-VN"/>
        </w:rPr>
        <w:t>Sub-document 2: Hệ thống Năng lượng Tái tạo</w:t>
      </w:r>
    </w:p>
    <w:p w14:paraId="529FB931" w14:textId="77777777" w:rsidR="008D769F" w:rsidRPr="008D769F" w:rsidRDefault="008D769F" w:rsidP="008D769F">
      <w:pPr>
        <w:spacing w:before="100" w:beforeAutospacing="1" w:after="100" w:afterAutospacing="1"/>
        <w:outlineLvl w:val="2"/>
        <w:rPr>
          <w:rFonts w:ascii="Times New Roman" w:eastAsia="Times New Roman" w:hAnsi="Times New Roman" w:cs="Times New Roman"/>
          <w:b/>
          <w:bCs/>
          <w:noProof w:val="0"/>
          <w:sz w:val="27"/>
          <w:szCs w:val="27"/>
          <w:lang w:val="en-VN"/>
        </w:rPr>
      </w:pPr>
      <w:r w:rsidRPr="008D769F">
        <w:rPr>
          <w:rFonts w:ascii="Times New Roman" w:eastAsia="Times New Roman" w:hAnsi="Times New Roman" w:cs="Times New Roman"/>
          <w:b/>
          <w:bCs/>
          <w:noProof w:val="0"/>
          <w:sz w:val="27"/>
          <w:szCs w:val="27"/>
          <w:lang w:val="en-VN"/>
        </w:rPr>
        <w:t>1. Tổng quan về Năng lượng Tái tạo</w:t>
      </w:r>
    </w:p>
    <w:p w14:paraId="54907FE4" w14:textId="77777777" w:rsidR="008D769F" w:rsidRPr="008D769F" w:rsidRDefault="008D769F" w:rsidP="008D769F">
      <w:p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Năng lượng tái tạo là các nguồn năng lượng được khai thác từ các tài nguyên tự nhiên có khả năng tái tạo, như ánh sáng mặt trời, gió, nước và sinh khối. Trong bối cảnh biến đổi khí hậu, năng lượng tái tạo đang trở thành ưu tiên hàng đầu trên toàn cầu.</w:t>
      </w:r>
    </w:p>
    <w:p w14:paraId="468727AB" w14:textId="77777777" w:rsidR="008D769F" w:rsidRPr="008D769F" w:rsidRDefault="008D769F" w:rsidP="008D769F">
      <w:pPr>
        <w:spacing w:before="100" w:beforeAutospacing="1" w:after="100" w:afterAutospacing="1"/>
        <w:outlineLvl w:val="2"/>
        <w:rPr>
          <w:rFonts w:ascii="Times New Roman" w:eastAsia="Times New Roman" w:hAnsi="Times New Roman" w:cs="Times New Roman"/>
          <w:b/>
          <w:bCs/>
          <w:noProof w:val="0"/>
          <w:sz w:val="27"/>
          <w:szCs w:val="27"/>
          <w:lang w:val="en-VN"/>
        </w:rPr>
      </w:pPr>
      <w:r w:rsidRPr="008D769F">
        <w:rPr>
          <w:rFonts w:ascii="Times New Roman" w:eastAsia="Times New Roman" w:hAnsi="Times New Roman" w:cs="Times New Roman"/>
          <w:b/>
          <w:bCs/>
          <w:noProof w:val="0"/>
          <w:sz w:val="27"/>
          <w:szCs w:val="27"/>
          <w:lang w:val="en-VN"/>
        </w:rPr>
        <w:t>2. Các loại năng lượng tái tạo phổ biến</w:t>
      </w:r>
    </w:p>
    <w:p w14:paraId="4A099CCB" w14:textId="77777777" w:rsidR="008D769F" w:rsidRPr="008D769F" w:rsidRDefault="008D769F" w:rsidP="008D769F">
      <w:pPr>
        <w:spacing w:before="100" w:beforeAutospacing="1" w:after="100" w:afterAutospacing="1"/>
        <w:outlineLvl w:val="3"/>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2.1. Năng lượng mặt trời</w:t>
      </w:r>
    </w:p>
    <w:p w14:paraId="6DD0F122" w14:textId="77777777" w:rsidR="008D769F" w:rsidRPr="008D769F" w:rsidRDefault="008D769F" w:rsidP="008D769F">
      <w:p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Năng lượng mặt trời được khai thác thông qua các tấm pin quang điện (PV). Việt Nam có tiềm năng lớn về năng lượng mặt trời do nằm trong khu vực nhiệt đới.</w:t>
      </w:r>
    </w:p>
    <w:p w14:paraId="03BF99F2" w14:textId="77777777" w:rsidR="008D769F" w:rsidRPr="008D769F" w:rsidRDefault="008D769F" w:rsidP="008D769F">
      <w:pPr>
        <w:numPr>
          <w:ilvl w:val="0"/>
          <w:numId w:val="4"/>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b/>
          <w:bCs/>
          <w:noProof w:val="0"/>
          <w:lang w:val="en-VN"/>
        </w:rPr>
        <w:t>Ưu điểm</w:t>
      </w:r>
      <w:r w:rsidRPr="008D769F">
        <w:rPr>
          <w:rFonts w:ascii="Times New Roman" w:eastAsia="Times New Roman" w:hAnsi="Times New Roman" w:cs="Times New Roman"/>
          <w:noProof w:val="0"/>
          <w:lang w:val="en-VN"/>
        </w:rPr>
        <w:t>:</w:t>
      </w:r>
    </w:p>
    <w:p w14:paraId="68817E4D" w14:textId="77777777" w:rsidR="008D769F" w:rsidRPr="008D769F" w:rsidRDefault="008D769F" w:rsidP="008D769F">
      <w:pPr>
        <w:numPr>
          <w:ilvl w:val="1"/>
          <w:numId w:val="4"/>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lastRenderedPageBreak/>
        <w:t>Không gây ô nhiễm.</w:t>
      </w:r>
    </w:p>
    <w:p w14:paraId="4AD74250" w14:textId="77777777" w:rsidR="008D769F" w:rsidRPr="008D769F" w:rsidRDefault="008D769F" w:rsidP="008D769F">
      <w:pPr>
        <w:numPr>
          <w:ilvl w:val="1"/>
          <w:numId w:val="4"/>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Chi phí bảo trì thấp.</w:t>
      </w:r>
    </w:p>
    <w:p w14:paraId="3F17D7F2" w14:textId="77777777" w:rsidR="008D769F" w:rsidRPr="008D769F" w:rsidRDefault="008D769F" w:rsidP="008D769F">
      <w:pPr>
        <w:numPr>
          <w:ilvl w:val="0"/>
          <w:numId w:val="4"/>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b/>
          <w:bCs/>
          <w:noProof w:val="0"/>
          <w:lang w:val="en-VN"/>
        </w:rPr>
        <w:t>Nhược điểm</w:t>
      </w:r>
      <w:r w:rsidRPr="008D769F">
        <w:rPr>
          <w:rFonts w:ascii="Times New Roman" w:eastAsia="Times New Roman" w:hAnsi="Times New Roman" w:cs="Times New Roman"/>
          <w:noProof w:val="0"/>
          <w:lang w:val="en-VN"/>
        </w:rPr>
        <w:t>:</w:t>
      </w:r>
    </w:p>
    <w:p w14:paraId="10C43370" w14:textId="77777777" w:rsidR="008D769F" w:rsidRPr="008D769F" w:rsidRDefault="008D769F" w:rsidP="008D769F">
      <w:pPr>
        <w:numPr>
          <w:ilvl w:val="1"/>
          <w:numId w:val="4"/>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Phụ thuộc vào thời tiết.</w:t>
      </w:r>
    </w:p>
    <w:p w14:paraId="51F5FEF7" w14:textId="77777777" w:rsidR="008D769F" w:rsidRPr="008D769F" w:rsidRDefault="008D769F" w:rsidP="008D769F">
      <w:pPr>
        <w:numPr>
          <w:ilvl w:val="1"/>
          <w:numId w:val="4"/>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Chi phí đầu tư ban đầu cao.</w:t>
      </w:r>
    </w:p>
    <w:p w14:paraId="65433B2C" w14:textId="77777777" w:rsidR="008D769F" w:rsidRPr="008D769F" w:rsidRDefault="008D769F" w:rsidP="008D769F">
      <w:pPr>
        <w:spacing w:before="100" w:beforeAutospacing="1" w:after="100" w:afterAutospacing="1"/>
        <w:outlineLvl w:val="3"/>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2.2. Năng lượng gió</w:t>
      </w:r>
    </w:p>
    <w:p w14:paraId="5F41E0F9" w14:textId="77777777" w:rsidR="008D769F" w:rsidRPr="008D769F" w:rsidRDefault="008D769F" w:rsidP="008D769F">
      <w:p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Năng lượng gió sử dụng các tua-bin để chuyển đổi năng lượng gió thành điện. Các khu vực ven biển Việt Nam như Ninh Thuận và Bình Thuận có tiềm năng lớn.</w:t>
      </w:r>
    </w:p>
    <w:p w14:paraId="7D609010" w14:textId="77777777" w:rsidR="008D769F" w:rsidRPr="008D769F" w:rsidRDefault="008D769F" w:rsidP="008D769F">
      <w:pPr>
        <w:spacing w:before="100" w:beforeAutospacing="1" w:after="100" w:afterAutospacing="1"/>
        <w:outlineLvl w:val="3"/>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2.3. Số liệu về năng lượng tái tạo tại Việt Nam</w:t>
      </w:r>
    </w:p>
    <w:p w14:paraId="7C83AD52" w14:textId="77777777" w:rsidR="008D769F" w:rsidRPr="008D769F" w:rsidRDefault="008D769F" w:rsidP="008D769F">
      <w:p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Bảng dưới đây cung cấp thông tin về công suất năng lượng tái tạo tại Việt Nam: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1780"/>
        <w:gridCol w:w="3391"/>
        <w:gridCol w:w="569"/>
      </w:tblGrid>
      <w:tr w:rsidR="008D769F" w:rsidRPr="008D769F" w14:paraId="53453D22" w14:textId="77777777" w:rsidTr="008D769F">
        <w:trPr>
          <w:tblHeader/>
          <w:tblCellSpacing w:w="15" w:type="dxa"/>
        </w:trPr>
        <w:tc>
          <w:tcPr>
            <w:tcW w:w="0" w:type="auto"/>
            <w:vAlign w:val="center"/>
            <w:hideMark/>
          </w:tcPr>
          <w:p w14:paraId="629D1833" w14:textId="77777777" w:rsidR="008D769F" w:rsidRPr="008D769F" w:rsidRDefault="008D769F" w:rsidP="008D769F">
            <w:pPr>
              <w:jc w:val="center"/>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Loại năng lượng</w:t>
            </w:r>
          </w:p>
        </w:tc>
        <w:tc>
          <w:tcPr>
            <w:tcW w:w="0" w:type="auto"/>
            <w:vAlign w:val="center"/>
            <w:hideMark/>
          </w:tcPr>
          <w:p w14:paraId="3FB64EA5" w14:textId="77777777" w:rsidR="008D769F" w:rsidRPr="008D769F" w:rsidRDefault="008D769F" w:rsidP="008D769F">
            <w:pPr>
              <w:jc w:val="center"/>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Công suất (MW)</w:t>
            </w:r>
          </w:p>
        </w:tc>
        <w:tc>
          <w:tcPr>
            <w:tcW w:w="0" w:type="auto"/>
            <w:vAlign w:val="center"/>
            <w:hideMark/>
          </w:tcPr>
          <w:p w14:paraId="4FF3DBEB" w14:textId="77777777" w:rsidR="008D769F" w:rsidRPr="008D769F" w:rsidRDefault="008D769F" w:rsidP="008D769F">
            <w:pPr>
              <w:jc w:val="center"/>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Tỷ lệ trong tổng năng lượng (%)</w:t>
            </w:r>
          </w:p>
        </w:tc>
        <w:tc>
          <w:tcPr>
            <w:tcW w:w="0" w:type="auto"/>
            <w:vAlign w:val="center"/>
            <w:hideMark/>
          </w:tcPr>
          <w:p w14:paraId="5948A741" w14:textId="77777777" w:rsidR="008D769F" w:rsidRPr="008D769F" w:rsidRDefault="008D769F" w:rsidP="008D769F">
            <w:pPr>
              <w:jc w:val="center"/>
              <w:rPr>
                <w:rFonts w:ascii="Times New Roman" w:eastAsia="Times New Roman" w:hAnsi="Times New Roman" w:cs="Times New Roman"/>
                <w:b/>
                <w:bCs/>
                <w:noProof w:val="0"/>
                <w:lang w:val="en-VN"/>
              </w:rPr>
            </w:pPr>
            <w:r w:rsidRPr="008D769F">
              <w:rPr>
                <w:rFonts w:ascii="Times New Roman" w:eastAsia="Times New Roman" w:hAnsi="Times New Roman" w:cs="Times New Roman"/>
                <w:b/>
                <w:bCs/>
                <w:noProof w:val="0"/>
                <w:lang w:val="en-VN"/>
              </w:rPr>
              <w:t>Năm</w:t>
            </w:r>
          </w:p>
        </w:tc>
      </w:tr>
      <w:tr w:rsidR="008D769F" w:rsidRPr="008D769F" w14:paraId="5BC31C09" w14:textId="77777777" w:rsidTr="008D769F">
        <w:trPr>
          <w:tblCellSpacing w:w="15" w:type="dxa"/>
        </w:trPr>
        <w:tc>
          <w:tcPr>
            <w:tcW w:w="0" w:type="auto"/>
            <w:vAlign w:val="center"/>
            <w:hideMark/>
          </w:tcPr>
          <w:p w14:paraId="224716FF"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Năng lượng mặt trời</w:t>
            </w:r>
          </w:p>
        </w:tc>
        <w:tc>
          <w:tcPr>
            <w:tcW w:w="0" w:type="auto"/>
            <w:vAlign w:val="center"/>
            <w:hideMark/>
          </w:tcPr>
          <w:p w14:paraId="1C49FFB8"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16,500</w:t>
            </w:r>
          </w:p>
        </w:tc>
        <w:tc>
          <w:tcPr>
            <w:tcW w:w="0" w:type="auto"/>
            <w:vAlign w:val="center"/>
            <w:hideMark/>
          </w:tcPr>
          <w:p w14:paraId="5DE3E978"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25%</w:t>
            </w:r>
          </w:p>
        </w:tc>
        <w:tc>
          <w:tcPr>
            <w:tcW w:w="0" w:type="auto"/>
            <w:vAlign w:val="center"/>
            <w:hideMark/>
          </w:tcPr>
          <w:p w14:paraId="0B808035"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2023</w:t>
            </w:r>
          </w:p>
        </w:tc>
      </w:tr>
      <w:tr w:rsidR="008D769F" w:rsidRPr="008D769F" w14:paraId="43C1F8FB" w14:textId="77777777" w:rsidTr="008D769F">
        <w:trPr>
          <w:tblCellSpacing w:w="15" w:type="dxa"/>
        </w:trPr>
        <w:tc>
          <w:tcPr>
            <w:tcW w:w="0" w:type="auto"/>
            <w:vAlign w:val="center"/>
            <w:hideMark/>
          </w:tcPr>
          <w:p w14:paraId="67177A9B"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Năng lượng gió</w:t>
            </w:r>
          </w:p>
        </w:tc>
        <w:tc>
          <w:tcPr>
            <w:tcW w:w="0" w:type="auto"/>
            <w:vAlign w:val="center"/>
            <w:hideMark/>
          </w:tcPr>
          <w:p w14:paraId="0AC77762"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4,000</w:t>
            </w:r>
          </w:p>
        </w:tc>
        <w:tc>
          <w:tcPr>
            <w:tcW w:w="0" w:type="auto"/>
            <w:vAlign w:val="center"/>
            <w:hideMark/>
          </w:tcPr>
          <w:p w14:paraId="213BB3BC"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6%</w:t>
            </w:r>
          </w:p>
        </w:tc>
        <w:tc>
          <w:tcPr>
            <w:tcW w:w="0" w:type="auto"/>
            <w:vAlign w:val="center"/>
            <w:hideMark/>
          </w:tcPr>
          <w:p w14:paraId="0A6AF191"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2023</w:t>
            </w:r>
          </w:p>
        </w:tc>
      </w:tr>
      <w:tr w:rsidR="008D769F" w:rsidRPr="008D769F" w14:paraId="744E87D2" w14:textId="77777777" w:rsidTr="008D769F">
        <w:trPr>
          <w:tblCellSpacing w:w="15" w:type="dxa"/>
        </w:trPr>
        <w:tc>
          <w:tcPr>
            <w:tcW w:w="0" w:type="auto"/>
            <w:vAlign w:val="center"/>
            <w:hideMark/>
          </w:tcPr>
          <w:p w14:paraId="03797C98"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Thủy điện nhỏ</w:t>
            </w:r>
          </w:p>
        </w:tc>
        <w:tc>
          <w:tcPr>
            <w:tcW w:w="0" w:type="auto"/>
            <w:vAlign w:val="center"/>
            <w:hideMark/>
          </w:tcPr>
          <w:p w14:paraId="66AD8AAA"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3,800</w:t>
            </w:r>
          </w:p>
        </w:tc>
        <w:tc>
          <w:tcPr>
            <w:tcW w:w="0" w:type="auto"/>
            <w:vAlign w:val="center"/>
            <w:hideMark/>
          </w:tcPr>
          <w:p w14:paraId="2AAD857C"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5%</w:t>
            </w:r>
          </w:p>
        </w:tc>
        <w:tc>
          <w:tcPr>
            <w:tcW w:w="0" w:type="auto"/>
            <w:vAlign w:val="center"/>
            <w:hideMark/>
          </w:tcPr>
          <w:p w14:paraId="5DE6A4D6" w14:textId="77777777" w:rsidR="008D769F" w:rsidRPr="008D769F" w:rsidRDefault="008D769F" w:rsidP="008D769F">
            <w:pPr>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2023</w:t>
            </w:r>
          </w:p>
        </w:tc>
      </w:tr>
    </w:tbl>
    <w:p w14:paraId="03BD7A94" w14:textId="77777777" w:rsidR="008D769F" w:rsidRPr="008D769F" w:rsidRDefault="008D769F" w:rsidP="008D769F">
      <w:pPr>
        <w:spacing w:before="100" w:beforeAutospacing="1" w:after="100" w:afterAutospacing="1"/>
        <w:outlineLvl w:val="2"/>
        <w:rPr>
          <w:rFonts w:ascii="Times New Roman" w:eastAsia="Times New Roman" w:hAnsi="Times New Roman" w:cs="Times New Roman"/>
          <w:b/>
          <w:bCs/>
          <w:noProof w:val="0"/>
          <w:sz w:val="27"/>
          <w:szCs w:val="27"/>
          <w:lang w:val="en-VN"/>
        </w:rPr>
      </w:pPr>
      <w:r w:rsidRPr="008D769F">
        <w:rPr>
          <w:rFonts w:ascii="Times New Roman" w:eastAsia="Times New Roman" w:hAnsi="Times New Roman" w:cs="Times New Roman"/>
          <w:b/>
          <w:bCs/>
          <w:noProof w:val="0"/>
          <w:sz w:val="27"/>
          <w:szCs w:val="27"/>
          <w:lang w:val="en-VN"/>
        </w:rPr>
        <w:t>3. Thách thức và triển vọng</w:t>
      </w:r>
    </w:p>
    <w:p w14:paraId="171439D6" w14:textId="77777777" w:rsidR="008D769F" w:rsidRPr="008D769F" w:rsidRDefault="008D769F" w:rsidP="008D769F">
      <w:pPr>
        <w:numPr>
          <w:ilvl w:val="0"/>
          <w:numId w:val="5"/>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b/>
          <w:bCs/>
          <w:noProof w:val="0"/>
          <w:lang w:val="en-VN"/>
        </w:rPr>
        <w:t>Thách thức</w:t>
      </w:r>
      <w:r w:rsidRPr="008D769F">
        <w:rPr>
          <w:rFonts w:ascii="Times New Roman" w:eastAsia="Times New Roman" w:hAnsi="Times New Roman" w:cs="Times New Roman"/>
          <w:noProof w:val="0"/>
          <w:lang w:val="en-VN"/>
        </w:rPr>
        <w:t>:</w:t>
      </w:r>
    </w:p>
    <w:p w14:paraId="7DFB97D0" w14:textId="77777777" w:rsidR="008D769F" w:rsidRPr="008D769F" w:rsidRDefault="008D769F" w:rsidP="008D769F">
      <w:pPr>
        <w:numPr>
          <w:ilvl w:val="1"/>
          <w:numId w:val="5"/>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Cơ sở hạ tầng lưới điện chưa đồng bộ.</w:t>
      </w:r>
    </w:p>
    <w:p w14:paraId="37FBF4EF" w14:textId="77777777" w:rsidR="008D769F" w:rsidRPr="008D769F" w:rsidRDefault="008D769F" w:rsidP="008D769F">
      <w:pPr>
        <w:numPr>
          <w:ilvl w:val="1"/>
          <w:numId w:val="5"/>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Thiếu chính sách hỗ trợ dài hạn.</w:t>
      </w:r>
    </w:p>
    <w:p w14:paraId="57F03DBA" w14:textId="77777777" w:rsidR="008D769F" w:rsidRPr="008D769F" w:rsidRDefault="008D769F" w:rsidP="008D769F">
      <w:pPr>
        <w:numPr>
          <w:ilvl w:val="0"/>
          <w:numId w:val="5"/>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b/>
          <w:bCs/>
          <w:noProof w:val="0"/>
          <w:lang w:val="en-VN"/>
        </w:rPr>
        <w:t>Triển vọng</w:t>
      </w:r>
      <w:r w:rsidRPr="008D769F">
        <w:rPr>
          <w:rFonts w:ascii="Times New Roman" w:eastAsia="Times New Roman" w:hAnsi="Times New Roman" w:cs="Times New Roman"/>
          <w:noProof w:val="0"/>
          <w:lang w:val="en-VN"/>
        </w:rPr>
        <w:t>:</w:t>
      </w:r>
    </w:p>
    <w:p w14:paraId="367CFEA9" w14:textId="77777777" w:rsidR="008D769F" w:rsidRPr="008D769F" w:rsidRDefault="008D769F" w:rsidP="008D769F">
      <w:pPr>
        <w:numPr>
          <w:ilvl w:val="1"/>
          <w:numId w:val="5"/>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Đầu tư từ khu vực tư nhân đang tăng.</w:t>
      </w:r>
    </w:p>
    <w:p w14:paraId="7442570F" w14:textId="77777777" w:rsidR="008D769F" w:rsidRPr="008D769F" w:rsidRDefault="008D769F" w:rsidP="008D769F">
      <w:pPr>
        <w:numPr>
          <w:ilvl w:val="1"/>
          <w:numId w:val="5"/>
        </w:numPr>
        <w:spacing w:before="100" w:beforeAutospacing="1" w:after="100" w:afterAutospacing="1"/>
        <w:rPr>
          <w:rFonts w:ascii="Times New Roman" w:eastAsia="Times New Roman" w:hAnsi="Times New Roman" w:cs="Times New Roman"/>
          <w:noProof w:val="0"/>
          <w:lang w:val="en-VN"/>
        </w:rPr>
      </w:pPr>
      <w:r w:rsidRPr="008D769F">
        <w:rPr>
          <w:rFonts w:ascii="Times New Roman" w:eastAsia="Times New Roman" w:hAnsi="Times New Roman" w:cs="Times New Roman"/>
          <w:noProof w:val="0"/>
          <w:lang w:val="en-VN"/>
        </w:rPr>
        <w:t>Công nghệ năng lượng tái tạo ngày càng cải tiến.</w:t>
      </w:r>
    </w:p>
    <w:p w14:paraId="71B8C63B" w14:textId="77777777" w:rsidR="00DD4004" w:rsidRDefault="00DD4004"/>
    <w:sectPr w:rsidR="00DD40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34938"/>
    <w:multiLevelType w:val="multilevel"/>
    <w:tmpl w:val="6548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3076A"/>
    <w:multiLevelType w:val="multilevel"/>
    <w:tmpl w:val="24D2E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A1FC2"/>
    <w:multiLevelType w:val="multilevel"/>
    <w:tmpl w:val="0D00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204A3"/>
    <w:multiLevelType w:val="multilevel"/>
    <w:tmpl w:val="38E2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8A7426"/>
    <w:multiLevelType w:val="multilevel"/>
    <w:tmpl w:val="39A4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509420">
    <w:abstractNumId w:val="0"/>
  </w:num>
  <w:num w:numId="2" w16cid:durableId="2011368641">
    <w:abstractNumId w:val="2"/>
  </w:num>
  <w:num w:numId="3" w16cid:durableId="179206374">
    <w:abstractNumId w:val="3"/>
  </w:num>
  <w:num w:numId="4" w16cid:durableId="1593778671">
    <w:abstractNumId w:val="4"/>
  </w:num>
  <w:num w:numId="5" w16cid:durableId="360596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69F"/>
    <w:rsid w:val="008D769F"/>
    <w:rsid w:val="00D108D3"/>
    <w:rsid w:val="00DD400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26FC"/>
  <w15:chartTrackingRefBased/>
  <w15:docId w15:val="{4F45A913-0EE7-F149-B476-B45B3B94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link w:val="Heading1Char"/>
    <w:uiPriority w:val="9"/>
    <w:qFormat/>
    <w:rsid w:val="008D769F"/>
    <w:pPr>
      <w:spacing w:before="100" w:beforeAutospacing="1" w:after="100" w:afterAutospacing="1"/>
      <w:outlineLvl w:val="0"/>
    </w:pPr>
    <w:rPr>
      <w:rFonts w:ascii="Times New Roman" w:eastAsia="Times New Roman" w:hAnsi="Times New Roman" w:cs="Times New Roman"/>
      <w:b/>
      <w:bCs/>
      <w:noProof w:val="0"/>
      <w:kern w:val="36"/>
      <w:sz w:val="48"/>
      <w:szCs w:val="48"/>
      <w:lang w:val="en-VN"/>
    </w:rPr>
  </w:style>
  <w:style w:type="paragraph" w:styleId="Heading2">
    <w:name w:val="heading 2"/>
    <w:basedOn w:val="Normal"/>
    <w:link w:val="Heading2Char"/>
    <w:uiPriority w:val="9"/>
    <w:qFormat/>
    <w:rsid w:val="008D769F"/>
    <w:pPr>
      <w:spacing w:before="100" w:beforeAutospacing="1" w:after="100" w:afterAutospacing="1"/>
      <w:outlineLvl w:val="1"/>
    </w:pPr>
    <w:rPr>
      <w:rFonts w:ascii="Times New Roman" w:eastAsia="Times New Roman" w:hAnsi="Times New Roman" w:cs="Times New Roman"/>
      <w:b/>
      <w:bCs/>
      <w:noProof w:val="0"/>
      <w:sz w:val="36"/>
      <w:szCs w:val="36"/>
      <w:lang w:val="en-VN"/>
    </w:rPr>
  </w:style>
  <w:style w:type="paragraph" w:styleId="Heading3">
    <w:name w:val="heading 3"/>
    <w:basedOn w:val="Normal"/>
    <w:link w:val="Heading3Char"/>
    <w:uiPriority w:val="9"/>
    <w:qFormat/>
    <w:rsid w:val="008D769F"/>
    <w:pPr>
      <w:spacing w:before="100" w:beforeAutospacing="1" w:after="100" w:afterAutospacing="1"/>
      <w:outlineLvl w:val="2"/>
    </w:pPr>
    <w:rPr>
      <w:rFonts w:ascii="Times New Roman" w:eastAsia="Times New Roman" w:hAnsi="Times New Roman" w:cs="Times New Roman"/>
      <w:b/>
      <w:bCs/>
      <w:noProof w:val="0"/>
      <w:sz w:val="27"/>
      <w:szCs w:val="27"/>
      <w:lang w:val="en-VN"/>
    </w:rPr>
  </w:style>
  <w:style w:type="paragraph" w:styleId="Heading4">
    <w:name w:val="heading 4"/>
    <w:basedOn w:val="Normal"/>
    <w:link w:val="Heading4Char"/>
    <w:uiPriority w:val="9"/>
    <w:qFormat/>
    <w:rsid w:val="008D769F"/>
    <w:pPr>
      <w:spacing w:before="100" w:beforeAutospacing="1" w:after="100" w:afterAutospacing="1"/>
      <w:outlineLvl w:val="3"/>
    </w:pPr>
    <w:rPr>
      <w:rFonts w:ascii="Times New Roman" w:eastAsia="Times New Roman" w:hAnsi="Times New Roman" w:cs="Times New Roman"/>
      <w:b/>
      <w:bCs/>
      <w:noProof w:val="0"/>
      <w:lang w:val="en-VN"/>
    </w:rPr>
  </w:style>
  <w:style w:type="paragraph" w:styleId="Heading5">
    <w:name w:val="heading 5"/>
    <w:basedOn w:val="Normal"/>
    <w:link w:val="Heading5Char"/>
    <w:uiPriority w:val="9"/>
    <w:qFormat/>
    <w:rsid w:val="008D769F"/>
    <w:pPr>
      <w:spacing w:before="100" w:beforeAutospacing="1" w:after="100" w:afterAutospacing="1"/>
      <w:outlineLvl w:val="4"/>
    </w:pPr>
    <w:rPr>
      <w:rFonts w:ascii="Times New Roman" w:eastAsia="Times New Roman" w:hAnsi="Times New Roman" w:cs="Times New Roman"/>
      <w:b/>
      <w:bCs/>
      <w:noProof w:val="0"/>
      <w:sz w:val="20"/>
      <w:szCs w:val="20"/>
      <w:lang w:val="en-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6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D76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D769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D769F"/>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8D769F"/>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8D769F"/>
    <w:pPr>
      <w:spacing w:before="100" w:beforeAutospacing="1" w:after="100" w:afterAutospacing="1"/>
    </w:pPr>
    <w:rPr>
      <w:rFonts w:ascii="Times New Roman" w:eastAsia="Times New Roman" w:hAnsi="Times New Roman" w:cs="Times New Roman"/>
      <w:noProof w:val="0"/>
      <w:lang w:val="en-VN"/>
    </w:rPr>
  </w:style>
  <w:style w:type="character" w:styleId="Strong">
    <w:name w:val="Strong"/>
    <w:basedOn w:val="DefaultParagraphFont"/>
    <w:uiPriority w:val="22"/>
    <w:qFormat/>
    <w:rsid w:val="008D769F"/>
    <w:rPr>
      <w:b/>
      <w:bCs/>
    </w:rPr>
  </w:style>
  <w:style w:type="character" w:styleId="Emphasis">
    <w:name w:val="Emphasis"/>
    <w:basedOn w:val="DefaultParagraphFont"/>
    <w:uiPriority w:val="20"/>
    <w:qFormat/>
    <w:rsid w:val="008D76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687104">
      <w:bodyDiv w:val="1"/>
      <w:marLeft w:val="0"/>
      <w:marRight w:val="0"/>
      <w:marTop w:val="0"/>
      <w:marBottom w:val="0"/>
      <w:divBdr>
        <w:top w:val="none" w:sz="0" w:space="0" w:color="auto"/>
        <w:left w:val="none" w:sz="0" w:space="0" w:color="auto"/>
        <w:bottom w:val="none" w:sz="0" w:space="0" w:color="auto"/>
        <w:right w:val="none" w:sz="0" w:space="0" w:color="auto"/>
      </w:divBdr>
      <w:divsChild>
        <w:div w:id="19373969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825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VAN TRUNG</dc:creator>
  <cp:keywords/>
  <dc:description/>
  <cp:lastModifiedBy>VU VAN TRUNG</cp:lastModifiedBy>
  <cp:revision>1</cp:revision>
  <dcterms:created xsi:type="dcterms:W3CDTF">2025-06-03T08:57:00Z</dcterms:created>
  <dcterms:modified xsi:type="dcterms:W3CDTF">2025-06-03T08:58:00Z</dcterms:modified>
</cp:coreProperties>
</file>