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27126">
      <w:pPr>
        <w:suppressAutoHyphens/>
        <w:autoSpaceDE w:val="0"/>
        <w:autoSpaceDN w:val="0"/>
        <w:adjustRightInd w:val="0"/>
        <w:spacing w:line="480" w:lineRule="auto"/>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VIETNAM GENERAL CONFEDERATION OF LABOR</w:t>
      </w:r>
    </w:p>
    <w:p w14:paraId="2F4B6B2A">
      <w:pPr>
        <w:suppressAutoHyphens/>
        <w:autoSpaceDE w:val="0"/>
        <w:autoSpaceDN w:val="0"/>
        <w:adjustRightInd w:val="0"/>
        <w:spacing w:line="48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TON DUC THANG UNIVERSITY</w:t>
      </w:r>
    </w:p>
    <w:p w14:paraId="6B0723CA">
      <w:pPr>
        <w:suppressAutoHyphens/>
        <w:autoSpaceDE w:val="0"/>
        <w:autoSpaceDN w:val="0"/>
        <w:adjustRightInd w:val="0"/>
        <w:spacing w:line="480" w:lineRule="auto"/>
        <w:jc w:val="center"/>
        <w:rPr>
          <w:rFonts w:hint="default" w:ascii="Times New Roman" w:hAnsi="Times New Roman" w:cs="Times New Roman"/>
          <w:b/>
          <w:bCs/>
          <w:sz w:val="28"/>
          <w:szCs w:val="28"/>
          <w:lang w:val="en"/>
        </w:rPr>
      </w:pPr>
      <w:r>
        <w:rPr>
          <w:rFonts w:hint="default" w:ascii="Times New Roman" w:hAnsi="Times New Roman" w:cs="Times New Roman"/>
          <w:b/>
          <w:bCs/>
          <w:sz w:val="28"/>
          <w:szCs w:val="28"/>
          <w:lang w:val="vi-VN"/>
        </w:rPr>
        <w:t>FACULTY OF INFORMATION TECHNOLOGY</w:t>
      </w:r>
    </w:p>
    <w:p w14:paraId="0BF4F3E6">
      <w:pPr>
        <w:suppressAutoHyphens/>
        <w:autoSpaceDE w:val="0"/>
        <w:autoSpaceDN w:val="0"/>
        <w:adjustRightInd w:val="0"/>
        <w:spacing w:line="480" w:lineRule="auto"/>
        <w:ind w:firstLine="720"/>
        <w:jc w:val="center"/>
        <w:rPr>
          <w:rFonts w:hint="default" w:ascii="Times New Roman" w:hAnsi="Times New Roman" w:cs="Times New Roman"/>
          <w:b/>
          <w:bCs/>
          <w:sz w:val="28"/>
          <w:szCs w:val="28"/>
          <w:lang w:val="en"/>
        </w:rPr>
      </w:pPr>
      <w:r>
        <w:rPr>
          <w:rFonts w:hint="default" w:ascii="Times New Roman" w:hAnsi="Times New Roman" w:cs="Times New Roman"/>
          <w:sz w:val="28"/>
          <w:szCs w:val="28"/>
        </w:rPr>
        <w:drawing>
          <wp:anchor distT="0" distB="0" distL="0" distR="0" simplePos="0" relativeHeight="251659264" behindDoc="1" locked="0" layoutInCell="1" allowOverlap="1">
            <wp:simplePos x="0" y="0"/>
            <wp:positionH relativeFrom="column">
              <wp:posOffset>2183765</wp:posOffset>
            </wp:positionH>
            <wp:positionV relativeFrom="paragraph">
              <wp:posOffset>78740</wp:posOffset>
            </wp:positionV>
            <wp:extent cx="1601470" cy="877570"/>
            <wp:effectExtent l="0" t="0" r="0" b="0"/>
            <wp:wrapTight wrapText="bothSides">
              <wp:wrapPolygon>
                <wp:start x="0" y="0"/>
                <wp:lineTo x="0" y="21600"/>
                <wp:lineTo x="21600" y="21600"/>
                <wp:lineTo x="21600" y="0"/>
                <wp:lineTo x="0" y="0"/>
              </wp:wrapPolygon>
            </wp:wrapTight>
            <wp:docPr id="177374242" name="Picture 177374242" descr="C:/Users/damhi/Downloads/TĐT_logo.pngTĐ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4242" name="Picture 177374242" descr="C:/Users/damhi/Downloads/TĐT_logo.pngTĐT_logo"/>
                    <pic:cNvPicPr>
                      <a:picLocks noChangeAspect="1" noChangeArrowheads="1"/>
                    </pic:cNvPicPr>
                  </pic:nvPicPr>
                  <pic:blipFill>
                    <a:blip r:embed="rId7"/>
                    <a:srcRect l="-770" r="-931" b="-1023"/>
                    <a:stretch>
                      <a:fillRect/>
                    </a:stretch>
                  </pic:blipFill>
                  <pic:spPr>
                    <a:xfrm>
                      <a:off x="0" y="0"/>
                      <a:ext cx="1601470" cy="877570"/>
                    </a:xfrm>
                    <a:prstGeom prst="rect">
                      <a:avLst/>
                    </a:prstGeom>
                    <a:noFill/>
                    <a:ln>
                      <a:noFill/>
                    </a:ln>
                  </pic:spPr>
                </pic:pic>
              </a:graphicData>
            </a:graphic>
          </wp:anchor>
        </w:drawing>
      </w:r>
    </w:p>
    <w:p w14:paraId="1E9F6CE7">
      <w:pPr>
        <w:suppressAutoHyphens/>
        <w:autoSpaceDE w:val="0"/>
        <w:autoSpaceDN w:val="0"/>
        <w:adjustRightInd w:val="0"/>
        <w:spacing w:line="480" w:lineRule="auto"/>
        <w:jc w:val="both"/>
        <w:rPr>
          <w:rFonts w:hint="default" w:ascii="Times New Roman" w:hAnsi="Times New Roman" w:cs="Times New Roman"/>
          <w:b/>
          <w:bCs/>
          <w:sz w:val="28"/>
          <w:szCs w:val="28"/>
          <w:lang w:val="en"/>
        </w:rPr>
      </w:pPr>
    </w:p>
    <w:p w14:paraId="75EBD575">
      <w:pPr>
        <w:suppressAutoHyphens/>
        <w:autoSpaceDE w:val="0"/>
        <w:autoSpaceDN w:val="0"/>
        <w:adjustRightInd w:val="0"/>
        <w:spacing w:line="48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FINAL REPORT</w:t>
      </w:r>
    </w:p>
    <w:p w14:paraId="28B5F3E0">
      <w:pPr>
        <w:suppressAutoHyphens/>
        <w:autoSpaceDE w:val="0"/>
        <w:autoSpaceDN w:val="0"/>
        <w:adjustRightInd w:val="0"/>
        <w:spacing w:line="48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Topic 12 : Esports Analytics</w:t>
      </w:r>
    </w:p>
    <w:p w14:paraId="2C593C2F">
      <w:pPr>
        <w:suppressAutoHyphens/>
        <w:autoSpaceDE w:val="0"/>
        <w:autoSpaceDN w:val="0"/>
        <w:adjustRightInd w:val="0"/>
        <w:spacing w:line="480" w:lineRule="auto"/>
        <w:jc w:val="center"/>
        <w:rPr>
          <w:rFonts w:hint="default" w:ascii="Times New Roman" w:hAnsi="Times New Roman" w:cs="Times New Roman"/>
          <w:b/>
          <w:bCs/>
          <w:sz w:val="28"/>
          <w:szCs w:val="28"/>
          <w:lang w:val="en"/>
        </w:rPr>
      </w:pPr>
    </w:p>
    <w:p w14:paraId="76669137">
      <w:pPr>
        <w:suppressAutoHyphens/>
        <w:autoSpaceDE w:val="0"/>
        <w:autoSpaceDN w:val="0"/>
        <w:adjustRightInd w:val="0"/>
        <w:spacing w:line="480" w:lineRule="auto"/>
        <w:jc w:val="center"/>
        <w:rPr>
          <w:rFonts w:hint="default" w:ascii="Times New Roman" w:hAnsi="Times New Roman" w:cs="Times New Roman"/>
          <w:b/>
          <w:bCs/>
          <w:sz w:val="28"/>
          <w:szCs w:val="28"/>
          <w:lang w:val="en"/>
        </w:rPr>
      </w:pPr>
    </w:p>
    <w:p w14:paraId="57DDE962">
      <w:pPr>
        <w:suppressAutoHyphens/>
        <w:wordWrap w:val="0"/>
        <w:autoSpaceDE w:val="0"/>
        <w:autoSpaceDN w:val="0"/>
        <w:adjustRightInd w:val="0"/>
        <w:spacing w:line="480" w:lineRule="auto"/>
        <w:jc w:val="right"/>
        <w:rPr>
          <w:rFonts w:hint="default" w:ascii="Times New Roman" w:hAnsi="Times New Roman" w:cs="Times New Roman"/>
          <w:sz w:val="28"/>
          <w:szCs w:val="28"/>
          <w:lang w:val="en-US"/>
        </w:rPr>
      </w:pPr>
      <w:r>
        <w:rPr>
          <w:rFonts w:hint="default" w:ascii="Times New Roman" w:hAnsi="Times New Roman" w:cs="Times New Roman"/>
          <w:i/>
          <w:iCs/>
          <w:sz w:val="28"/>
          <w:szCs w:val="28"/>
          <w:lang w:val="en"/>
        </w:rPr>
        <w:t>In</w:t>
      </w:r>
      <w:r>
        <w:rPr>
          <w:rFonts w:hint="default" w:ascii="Times New Roman" w:hAnsi="Times New Roman" w:cs="Times New Roman"/>
          <w:i/>
          <w:iCs/>
          <w:sz w:val="28"/>
          <w:szCs w:val="28"/>
        </w:rPr>
        <w:t>s</w:t>
      </w:r>
      <w:r>
        <w:rPr>
          <w:rFonts w:hint="default" w:ascii="Times New Roman" w:hAnsi="Times New Roman" w:cs="Times New Roman"/>
          <w:i/>
          <w:iCs/>
          <w:sz w:val="28"/>
          <w:szCs w:val="28"/>
          <w:lang w:val="en"/>
        </w:rPr>
        <w:t>tructor</w:t>
      </w:r>
      <w:r>
        <w:rPr>
          <w:rFonts w:hint="default" w:ascii="Times New Roman" w:hAnsi="Times New Roman" w:cs="Times New Roman"/>
          <w:i/>
          <w:iCs/>
          <w:sz w:val="28"/>
          <w:szCs w:val="28"/>
          <w:lang w:val="vi-VN"/>
        </w:rPr>
        <w:t>:</w:t>
      </w:r>
      <w:r>
        <w:rPr>
          <w:rFonts w:hint="default" w:cs="Times New Roman"/>
          <w:i/>
          <w:iCs/>
          <w:sz w:val="28"/>
          <w:szCs w:val="28"/>
          <w:lang w:val="en-US"/>
        </w:rPr>
        <w:t xml:space="preserve"> Võ Thị Kim Anh</w:t>
      </w:r>
    </w:p>
    <w:p w14:paraId="55A4D7F2">
      <w:pPr>
        <w:suppressAutoHyphens/>
        <w:wordWrap/>
        <w:autoSpaceDE w:val="0"/>
        <w:autoSpaceDN w:val="0"/>
        <w:adjustRightInd w:val="0"/>
        <w:spacing w:line="480" w:lineRule="auto"/>
        <w:jc w:val="right"/>
        <w:rPr>
          <w:rFonts w:hint="default" w:ascii="Times New Roman" w:hAnsi="Times New Roman" w:cs="Times New Roman"/>
          <w:b/>
          <w:bCs/>
          <w:sz w:val="28"/>
          <w:szCs w:val="28"/>
          <w:lang w:val="vi-VN"/>
        </w:rPr>
      </w:pPr>
      <w:r>
        <w:rPr>
          <w:rFonts w:hint="default" w:ascii="Times New Roman" w:hAnsi="Times New Roman" w:cs="Times New Roman"/>
          <w:i/>
          <w:iCs/>
          <w:sz w:val="28"/>
          <w:szCs w:val="28"/>
        </w:rPr>
        <w:t>Student</w:t>
      </w:r>
      <w:r>
        <w:rPr>
          <w:rFonts w:hint="default" w:ascii="Times New Roman" w:hAnsi="Times New Roman" w:cs="Times New Roman"/>
          <w:i/>
          <w:iCs/>
          <w:sz w:val="28"/>
          <w:szCs w:val="28"/>
          <w:lang w:val="vi-VN"/>
        </w:rPr>
        <w:t>: Đàm Trung Hiếu-523K0004</w:t>
      </w:r>
      <w:r>
        <w:rPr>
          <w:rFonts w:hint="default" w:ascii="Times New Roman" w:hAnsi="Times New Roman" w:cs="Times New Roman"/>
          <w:i/>
          <w:iCs/>
          <w:sz w:val="28"/>
          <w:szCs w:val="28"/>
          <w:lang w:val="vi-VN"/>
        </w:rPr>
        <w:br w:type="textWrapping"/>
      </w:r>
      <w:r>
        <w:rPr>
          <w:rFonts w:hint="default" w:ascii="Times New Roman" w:hAnsi="Times New Roman" w:cs="Times New Roman"/>
          <w:i/>
          <w:iCs/>
          <w:sz w:val="28"/>
          <w:szCs w:val="28"/>
          <w:lang w:val="vi-VN"/>
        </w:rPr>
        <w:t xml:space="preserve"> </w:t>
      </w:r>
      <w:r>
        <w:rPr>
          <w:rFonts w:hint="default" w:ascii="Times New Roman" w:hAnsi="Times New Roman" w:cs="Times New Roman"/>
          <w:i/>
          <w:iCs/>
          <w:sz w:val="28"/>
          <w:szCs w:val="28"/>
        </w:rPr>
        <w:t>Class:</w:t>
      </w:r>
      <w:r>
        <w:rPr>
          <w:rFonts w:hint="default" w:ascii="Times New Roman" w:hAnsi="Times New Roman" w:cs="Times New Roman"/>
          <w:i/>
          <w:iCs/>
          <w:sz w:val="28"/>
          <w:szCs w:val="28"/>
          <w:lang w:val="vi-VN"/>
        </w:rPr>
        <w:t>23K50201</w:t>
      </w:r>
      <w:r>
        <w:rPr>
          <w:rFonts w:hint="default" w:ascii="Times New Roman" w:hAnsi="Times New Roman" w:cs="Times New Roman"/>
          <w:i/>
          <w:iCs/>
          <w:sz w:val="28"/>
          <w:szCs w:val="28"/>
          <w:lang w:val="en-US"/>
        </w:rPr>
        <w:br w:type="textWrapping"/>
      </w:r>
      <w:r>
        <w:rPr>
          <w:rFonts w:hint="default" w:ascii="Times New Roman" w:hAnsi="Times New Roman" w:cs="Times New Roman"/>
          <w:i/>
          <w:iCs/>
          <w:sz w:val="28"/>
          <w:szCs w:val="28"/>
          <w:lang w:val="vi-VN"/>
        </w:rPr>
        <w:t>Huỳnh Nhật Tiến-523K</w:t>
      </w:r>
      <w:r>
        <w:rPr>
          <w:rFonts w:hint="default" w:ascii="Times New Roman" w:hAnsi="Times New Roman" w:cs="Times New Roman"/>
          <w:i/>
          <w:iCs/>
          <w:sz w:val="28"/>
          <w:szCs w:val="28"/>
          <w:lang w:val="vi-VN"/>
        </w:rPr>
        <w:t>002</w:t>
      </w:r>
      <w:r>
        <w:rPr>
          <w:rFonts w:hint="default" w:ascii="Times New Roman" w:hAnsi="Times New Roman" w:cs="Times New Roman"/>
          <w:i/>
          <w:iCs/>
          <w:sz w:val="28"/>
          <w:szCs w:val="28"/>
          <w:lang w:val="en-US"/>
        </w:rPr>
        <w:t>7</w:t>
      </w:r>
      <w:bookmarkStart w:id="0" w:name="_GoBack"/>
      <w:bookmarkEnd w:id="0"/>
      <w:r>
        <w:rPr>
          <w:rFonts w:hint="default" w:ascii="Times New Roman" w:hAnsi="Times New Roman" w:cs="Times New Roman"/>
          <w:i/>
          <w:iCs/>
          <w:sz w:val="28"/>
          <w:szCs w:val="28"/>
          <w:lang w:val="vi-VN"/>
        </w:rPr>
        <w:br w:type="textWrapping"/>
      </w:r>
      <w:r>
        <w:rPr>
          <w:rFonts w:hint="default" w:ascii="Times New Roman" w:hAnsi="Times New Roman" w:cs="Times New Roman"/>
          <w:i/>
          <w:iCs/>
          <w:sz w:val="28"/>
          <w:szCs w:val="28"/>
          <w:lang w:val="vi-VN"/>
        </w:rPr>
        <w:t>Class:23K50201</w:t>
      </w:r>
      <w:r>
        <w:rPr>
          <w:rFonts w:hint="default" w:ascii="Times New Roman" w:hAnsi="Times New Roman" w:cs="Times New Roman"/>
          <w:i/>
          <w:iCs/>
          <w:sz w:val="28"/>
          <w:szCs w:val="28"/>
          <w:lang w:val="vi-VN"/>
        </w:rPr>
        <w:br w:type="textWrapping"/>
      </w:r>
      <w:r>
        <w:rPr>
          <w:rFonts w:hint="default" w:ascii="Times New Roman" w:hAnsi="Times New Roman" w:cs="Times New Roman"/>
          <w:i/>
          <w:iCs/>
          <w:sz w:val="28"/>
          <w:szCs w:val="28"/>
          <w:lang w:val="vi-VN"/>
        </w:rPr>
        <w:t>Phạm Minh Hiếu</w:t>
      </w:r>
      <w:r>
        <w:rPr>
          <w:rFonts w:hint="default" w:ascii="Times New Roman" w:hAnsi="Times New Roman" w:cs="Times New Roman"/>
          <w:i/>
          <w:iCs/>
          <w:sz w:val="28"/>
          <w:szCs w:val="28"/>
          <w:lang w:val="en-US"/>
        </w:rPr>
        <w:t>-523V0001</w:t>
      </w:r>
      <w:r>
        <w:rPr>
          <w:rFonts w:hint="default" w:ascii="Times New Roman" w:hAnsi="Times New Roman" w:cs="Times New Roman"/>
          <w:i/>
          <w:iCs/>
          <w:sz w:val="28"/>
          <w:szCs w:val="28"/>
          <w:lang w:val="vi-VN"/>
        </w:rPr>
        <w:br w:type="textWrapping"/>
      </w:r>
      <w:r>
        <w:rPr>
          <w:rFonts w:hint="default" w:ascii="Times New Roman" w:hAnsi="Times New Roman" w:cs="Times New Roman"/>
          <w:i/>
          <w:iCs/>
          <w:sz w:val="28"/>
          <w:szCs w:val="28"/>
          <w:lang w:val="vi-VN"/>
        </w:rPr>
        <w:t>Class:23K50201</w:t>
      </w:r>
    </w:p>
    <w:p w14:paraId="780D0F83">
      <w:pPr>
        <w:suppressAutoHyphens/>
        <w:autoSpaceDE w:val="0"/>
        <w:autoSpaceDN w:val="0"/>
        <w:adjustRightInd w:val="0"/>
        <w:spacing w:line="480" w:lineRule="auto"/>
        <w:jc w:val="both"/>
        <w:rPr>
          <w:rFonts w:hint="default" w:ascii="Times New Roman" w:hAnsi="Times New Roman" w:cs="Times New Roman"/>
          <w:b/>
          <w:bCs/>
          <w:sz w:val="28"/>
          <w:szCs w:val="28"/>
          <w:lang w:val="vi-VN"/>
        </w:rPr>
      </w:pPr>
    </w:p>
    <w:p w14:paraId="373AD4E7">
      <w:pPr>
        <w:suppressAutoHyphens/>
        <w:autoSpaceDE w:val="0"/>
        <w:autoSpaceDN w:val="0"/>
        <w:adjustRightInd w:val="0"/>
        <w:spacing w:line="480" w:lineRule="auto"/>
        <w:jc w:val="center"/>
        <w:rPr>
          <w:rFonts w:hint="default" w:ascii="Times New Roman" w:hAnsi="Times New Roman" w:cs="Times New Roman"/>
          <w:b/>
          <w:bCs/>
          <w:iCs/>
          <w:sz w:val="28"/>
          <w:szCs w:val="28"/>
          <w:lang w:val="vi-VN"/>
        </w:rPr>
        <w:sectPr>
          <w:headerReference r:id="rId5" w:type="default"/>
          <w:pgSz w:w="11906" w:h="16838"/>
          <w:pgMar w:top="1440" w:right="1440" w:bottom="1440" w:left="1440" w:header="708" w:footer="708" w:gutter="0"/>
          <w:pgBorders w:offsetFrom="page">
            <w:top w:val="none" w:sz="0" w:space="0"/>
            <w:left w:val="none" w:sz="0" w:space="0"/>
            <w:bottom w:val="none" w:sz="0" w:space="0"/>
            <w:right w:val="none" w:sz="0" w:space="0"/>
          </w:pgBorders>
          <w:cols w:space="708" w:num="1"/>
          <w:docGrid w:linePitch="360" w:charSpace="0"/>
        </w:sectPr>
      </w:pPr>
      <w:r>
        <w:rPr>
          <w:rFonts w:hint="default" w:ascii="Times New Roman" w:hAnsi="Times New Roman" w:cs="Times New Roman"/>
          <w:b/>
          <w:bCs/>
          <w:iCs/>
          <w:sz w:val="28"/>
          <w:szCs w:val="28"/>
        </w:rPr>
        <w:t>HO CHI MINH CITY</w:t>
      </w:r>
      <w:r>
        <w:rPr>
          <w:rFonts w:hint="default" w:ascii="Times New Roman" w:hAnsi="Times New Roman" w:cs="Times New Roman"/>
          <w:b/>
          <w:bCs/>
          <w:iCs/>
          <w:sz w:val="28"/>
          <w:szCs w:val="28"/>
          <w:lang w:val="vi-VN"/>
        </w:rPr>
        <w:t xml:space="preserve">, </w:t>
      </w:r>
      <w:r>
        <w:rPr>
          <w:rFonts w:hint="default" w:ascii="Times New Roman" w:hAnsi="Times New Roman" w:cs="Times New Roman"/>
          <w:b/>
          <w:bCs/>
          <w:iCs/>
          <w:sz w:val="28"/>
          <w:szCs w:val="28"/>
        </w:rPr>
        <w:t>20</w:t>
      </w:r>
      <w:r>
        <w:rPr>
          <w:rFonts w:hint="default" w:ascii="Times New Roman" w:hAnsi="Times New Roman" w:cs="Times New Roman"/>
          <w:b/>
          <w:bCs/>
          <w:iCs/>
          <w:sz w:val="28"/>
          <w:szCs w:val="28"/>
          <w:lang w:val="vi-VN"/>
        </w:rPr>
        <w:t>26</w:t>
      </w:r>
    </w:p>
    <w:p w14:paraId="1F46F79C">
      <w:pPr>
        <w:numPr>
          <w:ilvl w:val="0"/>
          <w:numId w:val="0"/>
        </w:numPr>
        <w:suppressAutoHyphens/>
        <w:autoSpaceDE w:val="0"/>
        <w:autoSpaceDN w:val="0"/>
        <w:adjustRightInd w:val="0"/>
        <w:spacing w:line="480" w:lineRule="auto"/>
        <w:ind w:leftChars="0"/>
        <w:jc w:val="both"/>
        <w:rPr>
          <w:rFonts w:hint="default" w:ascii="Times New Roman" w:hAnsi="Times New Roman" w:cs="Times New Roman"/>
          <w:b w:val="0"/>
          <w:bCs w:val="0"/>
          <w:iCs/>
          <w:sz w:val="28"/>
          <w:szCs w:val="28"/>
          <w:lang w:val="vi-VN"/>
        </w:rPr>
        <w:sectPr>
          <w:pgSz w:w="11906" w:h="16838"/>
          <w:pgMar w:top="1440" w:right="1440" w:bottom="1440" w:left="1440" w:header="708" w:footer="708" w:gutter="0"/>
          <w:pgBorders w:offsetFrom="page">
            <w:top w:val="none" w:sz="0" w:space="0"/>
            <w:left w:val="none" w:sz="0" w:space="0"/>
            <w:bottom w:val="none" w:sz="0" w:space="0"/>
            <w:right w:val="none" w:sz="0" w:space="0"/>
          </w:pgBorders>
          <w:cols w:space="708" w:num="1"/>
          <w:docGrid w:linePitch="360" w:charSpace="0"/>
        </w:sectPr>
      </w:pPr>
    </w:p>
    <w:p w14:paraId="580B334C">
      <w:pPr>
        <w:pStyle w:val="2"/>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GROUP SECTION</w:t>
      </w:r>
    </w:p>
    <w:p w14:paraId="13250E9D">
      <w:pPr>
        <w:pStyle w:val="3"/>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Business Analysis</w:t>
      </w:r>
    </w:p>
    <w:p w14:paraId="529387F7">
      <w:pPr>
        <w:pStyle w:val="4"/>
        <w:numPr>
          <w:ilvl w:val="0"/>
          <w:numId w:val="3"/>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Scenario description</w:t>
      </w:r>
    </w:p>
    <w:p w14:paraId="0064E63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The Esports League Analytics system is a full-stack Polyglot Persistence platform designed to manage and analyze professional esports tournament data for League of Legends (LoL). In professional esports, league managers need to track team rosters, enforce eligibility rules, and generate performance leaderboards. Analysts require deep statistical insights into player KDA (Kills/Deaths/Assists) performance and champion usage patterns across tournaments.</w:t>
      </w:r>
    </w:p>
    <w:p w14:paraId="7DE8A39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The system addresses two fundamentally different data concerns: (1) structured, transactional data such as team rosters, player registrations, and match results that require ACID guarantees; and (2) flexible, high-velocity match statistics including nested player performance data that require schema flexibility and fast aggregation.</w:t>
      </w:r>
    </w:p>
    <w:p w14:paraId="5E08177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This dual requirement justifies a Polyglot Persistence architecture where MS SQL Server handles the structured source-of-truth layer and MongoDB handles the flexible analytics layer. The system is demonstrated using data from teams T1, Cloud9, Fnatic, and G2 Esports across two tournaments: LCK Spring 2025 and Worlds 2024.</w:t>
      </w:r>
    </w:p>
    <w:p w14:paraId="5E33829E">
      <w:pPr>
        <w:rPr>
          <w:rFonts w:hint="default" w:ascii="Times New Roman" w:hAnsi="Times New Roman" w:cs="Times New Roman"/>
          <w:sz w:val="28"/>
          <w:szCs w:val="28"/>
          <w:lang w:val="vi-VN"/>
        </w:rPr>
      </w:pPr>
    </w:p>
    <w:p w14:paraId="5242FF6A">
      <w:pPr>
        <w:pStyle w:val="4"/>
        <w:numPr>
          <w:ilvl w:val="0"/>
          <w:numId w:val="3"/>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User Requirements</w:t>
      </w:r>
    </w:p>
    <w:p w14:paraId="57DD67E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-Fan/Viewer Requirements:</w:t>
      </w:r>
    </w:p>
    <w:p w14:paraId="5BEAF5F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View a global player leaderboard ranked by win rate using DENSE_RANK() SQL window function</w:t>
      </w:r>
    </w:p>
    <w:p w14:paraId="1BD59C36">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Filter leaderboard by season (LCK Spring 2025 or Worlds 2024)</w:t>
      </w:r>
    </w:p>
    <w:p w14:paraId="159FFC4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Search for specific players by name, team, or role</w:t>
      </w:r>
    </w:p>
    <w:p w14:paraId="6AFFADD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View KDA analytics for all players sorted by KDA score</w:t>
      </w:r>
    </w:p>
    <w:p w14:paraId="3AC1D5E1">
      <w:pPr>
        <w:rPr>
          <w:rFonts w:hint="default" w:ascii="Times New Roman" w:hAnsi="Times New Roman" w:cs="Times New Roman"/>
          <w:sz w:val="28"/>
          <w:szCs w:val="28"/>
          <w:lang w:val="vi-VN"/>
        </w:rPr>
      </w:pPr>
    </w:p>
    <w:p w14:paraId="7374FDB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-Analyst Requirements:</w:t>
      </w:r>
    </w:p>
    <w:p w14:paraId="648A2EA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View aggregated KDA statistics per player calculated via MongoDB $unwind + $group pipeline</w:t>
      </w:r>
    </w:p>
    <w:p w14:paraId="67E654C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Filter KDA analytics by tournament using MongoDB $match optimization</w:t>
      </w:r>
    </w:p>
    <w:p w14:paraId="7D720EF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View team performance statistics including win rate, average kills/deaths/assists per tournament</w:t>
      </w:r>
    </w:p>
    <w:p w14:paraId="4DCA3B32">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View champion analytics — pick rate, win rate, KDA per champion — across all matches</w:t>
      </w:r>
    </w:p>
    <w:p w14:paraId="20CD0AA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Search and sort champion data by pick count, win rate, KDA, or gold</w:t>
      </w:r>
    </w:p>
    <w:p w14:paraId="3DD12567">
      <w:pPr>
        <w:rPr>
          <w:rFonts w:hint="default" w:ascii="Times New Roman" w:hAnsi="Times New Roman" w:cs="Times New Roman"/>
          <w:sz w:val="28"/>
          <w:szCs w:val="28"/>
          <w:lang w:val="vi-VN"/>
        </w:rPr>
      </w:pPr>
    </w:p>
    <w:p w14:paraId="467C4C3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-Manager/Admin Requirements:</w:t>
      </w:r>
    </w:p>
    <w:p w14:paraId="1A1E668A">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Register players to team rosters via Stored Procedure (sp_register_player) with eligibility validation</w:t>
      </w:r>
    </w:p>
    <w:p w14:paraId="749E6CCC">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System must prevent duplicate registrations — one player cannot belong to two teams in the same season</w:t>
      </w:r>
    </w:p>
    <w:p w14:paraId="1ABD9602">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View complete roster listing with player, team, season, and jersey number information</w:t>
      </w:r>
    </w:p>
    <w:p w14:paraId="6F11A076">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Trigger (TR_Roster_PreventDuplicate) automatically enforces roster constraints at database level</w:t>
      </w:r>
    </w:p>
    <w:p w14:paraId="4D633495">
      <w:pPr>
        <w:rPr>
          <w:rFonts w:hint="default" w:ascii="Times New Roman" w:hAnsi="Times New Roman" w:cs="Times New Roman"/>
          <w:sz w:val="28"/>
          <w:szCs w:val="28"/>
          <w:lang w:val="vi-VN"/>
        </w:rPr>
      </w:pPr>
    </w:p>
    <w:p w14:paraId="63B494C1">
      <w:pPr>
        <w:pStyle w:val="3"/>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Workflow</w:t>
      </w:r>
    </w:p>
    <w:p w14:paraId="3881D079">
      <w:pPr>
        <w:rPr>
          <w:rFonts w:hint="default" w:ascii="Times New Roman" w:hAnsi="Times New Roman" w:cs="Times New Roman"/>
          <w:sz w:val="28"/>
          <w:szCs w:val="28"/>
          <w:lang w:val="vi-VN"/>
        </w:rPr>
      </w:pPr>
      <w:r>
        <w:rPr>
          <w:rFonts w:hint="default" w:ascii="Times New Roman" w:hAnsi="Times New Roman" w:cs="Times New Roman"/>
          <w:sz w:val="28"/>
          <w:szCs w:val="28"/>
        </w:rPr>
        <w:drawing>
          <wp:inline distT="0" distB="0" distL="0" distR="0">
            <wp:extent cx="5943600" cy="4010660"/>
            <wp:effectExtent l="0" t="0" r="0" b="12700"/>
            <wp:docPr id="162856737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67375" name="Picture 1" descr="A diagram of a computer&#10;&#10;AI-generated content may be incorrect."/>
                    <pic:cNvPicPr>
                      <a:picLocks noChangeAspect="1"/>
                    </pic:cNvPicPr>
                  </pic:nvPicPr>
                  <pic:blipFill>
                    <a:blip r:embed="rId8"/>
                    <a:stretch>
                      <a:fillRect/>
                    </a:stretch>
                  </pic:blipFill>
                  <pic:spPr>
                    <a:xfrm>
                      <a:off x="0" y="0"/>
                      <a:ext cx="5943600" cy="4010660"/>
                    </a:xfrm>
                    <a:prstGeom prst="rect">
                      <a:avLst/>
                    </a:prstGeom>
                  </pic:spPr>
                </pic:pic>
              </a:graphicData>
            </a:graphic>
          </wp:inline>
        </w:drawing>
      </w:r>
    </w:p>
    <w:p w14:paraId="171F455F">
      <w:pPr>
        <w:pStyle w:val="3"/>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System Architecture</w:t>
      </w:r>
    </w:p>
    <w:p w14:paraId="72E8DCED">
      <w:pPr>
        <w:rPr>
          <w:rFonts w:hint="default" w:ascii="Times New Roman" w:hAnsi="Times New Roman" w:cs="Times New Roman"/>
          <w:sz w:val="28"/>
          <w:szCs w:val="28"/>
          <w:lang w:val="vi-VN"/>
        </w:rPr>
      </w:pPr>
      <w:r>
        <w:rPr>
          <w:rFonts w:hint="default" w:ascii="Times New Roman" w:hAnsi="Times New Roman" w:cs="Times New Roman"/>
          <w:sz w:val="28"/>
          <w:szCs w:val="28"/>
        </w:rPr>
        <w:drawing>
          <wp:inline distT="0" distB="0" distL="0" distR="0">
            <wp:extent cx="5943600" cy="3810000"/>
            <wp:effectExtent l="0" t="0" r="0" b="0"/>
            <wp:docPr id="210232988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9888" name="Picture 1" descr="A diagram of a computer network&#10;&#10;AI-generated content may be incorrect."/>
                    <pic:cNvPicPr>
                      <a:picLocks noChangeAspect="1"/>
                    </pic:cNvPicPr>
                  </pic:nvPicPr>
                  <pic:blipFill>
                    <a:blip r:embed="rId9"/>
                    <a:stretch>
                      <a:fillRect/>
                    </a:stretch>
                  </pic:blipFill>
                  <pic:spPr>
                    <a:xfrm>
                      <a:off x="0" y="0"/>
                      <a:ext cx="5943600" cy="3810000"/>
                    </a:xfrm>
                    <a:prstGeom prst="rect">
                      <a:avLst/>
                    </a:prstGeom>
                  </pic:spPr>
                </pic:pic>
              </a:graphicData>
            </a:graphic>
          </wp:inline>
        </w:drawing>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3044"/>
        <w:gridCol w:w="4426"/>
      </w:tblGrid>
      <w:tr w14:paraId="0D572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vAlign w:val="top"/>
          </w:tcPr>
          <w:p w14:paraId="77B2D035">
            <w:pPr>
              <w:jc w:val="left"/>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Layer</w:t>
            </w:r>
          </w:p>
        </w:tc>
        <w:tc>
          <w:tcPr>
            <w:tcW w:w="3044" w:type="dxa"/>
            <w:vAlign w:val="top"/>
          </w:tcPr>
          <w:p w14:paraId="7E407278">
            <w:pPr>
              <w:jc w:val="left"/>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Technology</w:t>
            </w:r>
          </w:p>
        </w:tc>
        <w:tc>
          <w:tcPr>
            <w:tcW w:w="4426" w:type="dxa"/>
            <w:vAlign w:val="top"/>
          </w:tcPr>
          <w:p w14:paraId="7F4E4A88">
            <w:pPr>
              <w:jc w:val="left"/>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Responsibility</w:t>
            </w:r>
          </w:p>
        </w:tc>
      </w:tr>
      <w:tr w14:paraId="03580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vAlign w:val="top"/>
          </w:tcPr>
          <w:p w14:paraId="1C1510DD">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Database (SQL)</w:t>
            </w:r>
          </w:p>
        </w:tc>
        <w:tc>
          <w:tcPr>
            <w:tcW w:w="3044" w:type="dxa"/>
            <w:vAlign w:val="top"/>
          </w:tcPr>
          <w:p w14:paraId="3C24B19D">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MS SQL Server Express</w:t>
            </w:r>
          </w:p>
        </w:tc>
        <w:tc>
          <w:tcPr>
            <w:tcW w:w="4426" w:type="dxa"/>
            <w:vAlign w:val="top"/>
          </w:tcPr>
          <w:p w14:paraId="46233180">
            <w:pPr>
              <w:ind w:left="100" w:hanging="140" w:hangingChars="50"/>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 Players, Rosters, Seasons, Matches</w:t>
            </w:r>
            <w:r>
              <w:rPr>
                <w:rFonts w:hint="default" w:ascii="Times New Roman" w:hAnsi="Times New Roman" w:eastAsia="Arial" w:cs="Times New Roman"/>
                <w:sz w:val="28"/>
                <w:szCs w:val="28"/>
                <w:lang w:val="vi-VN"/>
              </w:rPr>
              <w:t xml:space="preserve"> -</w:t>
            </w:r>
            <w:r>
              <w:rPr>
                <w:rFonts w:hint="default" w:ascii="Times New Roman" w:hAnsi="Times New Roman" w:eastAsia="Arial" w:cs="Times New Roman"/>
                <w:sz w:val="28"/>
                <w:szCs w:val="28"/>
              </w:rPr>
              <w:t>ACID transactions</w:t>
            </w:r>
          </w:p>
        </w:tc>
      </w:tr>
      <w:tr w14:paraId="65EF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vAlign w:val="top"/>
          </w:tcPr>
          <w:p w14:paraId="32C9A9C3">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Database (NoSQL)</w:t>
            </w:r>
          </w:p>
        </w:tc>
        <w:tc>
          <w:tcPr>
            <w:tcW w:w="3044" w:type="dxa"/>
            <w:vAlign w:val="top"/>
          </w:tcPr>
          <w:p w14:paraId="3399D4A0">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MongoDB Community Server</w:t>
            </w:r>
          </w:p>
        </w:tc>
        <w:tc>
          <w:tcPr>
            <w:tcW w:w="4426" w:type="dxa"/>
            <w:vAlign w:val="top"/>
          </w:tcPr>
          <w:p w14:paraId="66FA8B35">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MatchStats collectio</w:t>
            </w:r>
            <w:r>
              <w:rPr>
                <w:rFonts w:hint="default" w:ascii="Times New Roman" w:hAnsi="Times New Roman" w:eastAsia="Arial" w:cs="Times New Roman"/>
                <w:sz w:val="28"/>
                <w:szCs w:val="28"/>
                <w:lang w:val="vi-VN"/>
              </w:rPr>
              <w:t xml:space="preserve">n - </w:t>
            </w:r>
            <w:r>
              <w:rPr>
                <w:rFonts w:hint="default" w:ascii="Times New Roman" w:hAnsi="Times New Roman" w:eastAsia="Arial" w:cs="Times New Roman"/>
                <w:sz w:val="28"/>
                <w:szCs w:val="28"/>
              </w:rPr>
              <w:t>nested player stats, flexible schema</w:t>
            </w:r>
          </w:p>
        </w:tc>
      </w:tr>
      <w:tr w14:paraId="56D3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vAlign w:val="top"/>
          </w:tcPr>
          <w:p w14:paraId="15654A5B">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Backend API</w:t>
            </w:r>
          </w:p>
        </w:tc>
        <w:tc>
          <w:tcPr>
            <w:tcW w:w="3044" w:type="dxa"/>
            <w:vAlign w:val="top"/>
          </w:tcPr>
          <w:p w14:paraId="41293B39">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Node.js + Express.js</w:t>
            </w:r>
          </w:p>
        </w:tc>
        <w:tc>
          <w:tcPr>
            <w:tcW w:w="4426" w:type="dxa"/>
            <w:vAlign w:val="top"/>
          </w:tcPr>
          <w:p w14:paraId="3F08636A">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REST API bridging SQL and MongoDB to frontend</w:t>
            </w:r>
          </w:p>
        </w:tc>
      </w:tr>
      <w:tr w14:paraId="7033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vAlign w:val="top"/>
          </w:tcPr>
          <w:p w14:paraId="59A1DFE6">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Frontend UI</w:t>
            </w:r>
          </w:p>
        </w:tc>
        <w:tc>
          <w:tcPr>
            <w:tcW w:w="3044" w:type="dxa"/>
            <w:vAlign w:val="top"/>
          </w:tcPr>
          <w:p w14:paraId="75F634FC">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React.js</w:t>
            </w:r>
          </w:p>
        </w:tc>
        <w:tc>
          <w:tcPr>
            <w:tcW w:w="4426" w:type="dxa"/>
            <w:vAlign w:val="top"/>
          </w:tcPr>
          <w:p w14:paraId="1008E6D9">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4-page dashboard: Leaderboard, KDA Analytics, Champions, Roster Admin</w:t>
            </w:r>
          </w:p>
        </w:tc>
      </w:tr>
    </w:tbl>
    <w:p w14:paraId="724808BD">
      <w:pPr>
        <w:rPr>
          <w:rFonts w:hint="default" w:ascii="Times New Roman" w:hAnsi="Times New Roman" w:cs="Times New Roman"/>
          <w:sz w:val="28"/>
          <w:szCs w:val="28"/>
          <w:lang w:val="vi-VN"/>
        </w:rPr>
      </w:pPr>
    </w:p>
    <w:p w14:paraId="33B60E67">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Note: </w:t>
      </w:r>
    </w:p>
    <w:p w14:paraId="21A2382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Our Polyglot architecture applies the CAP theorem as follows:</w:t>
      </w:r>
    </w:p>
    <w:p w14:paraId="3C0F0A1F">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-MS SQL Server (CP - Consistency): Guarantees 100% accuracy for rosters, instantly preventing duplicate player registrations</w:t>
      </w:r>
    </w:p>
    <w:p w14:paraId="550D3A5D">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-MongoDB (AP - Availability): Processes massive match logs incredibly fast. A slight delay in updates (Eventual Consistency) is perfectly acceptable for analytics</w:t>
      </w:r>
    </w:p>
    <w:p w14:paraId="73F6E30A">
      <w:pPr>
        <w:rPr>
          <w:rFonts w:hint="default" w:ascii="Times New Roman" w:hAnsi="Times New Roman" w:cs="Times New Roman"/>
          <w:sz w:val="28"/>
          <w:szCs w:val="28"/>
          <w:lang w:val="vi-VN"/>
        </w:rPr>
      </w:pPr>
    </w:p>
    <w:p w14:paraId="7DB59EB6">
      <w:pPr>
        <w:pStyle w:val="3"/>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Database Design</w:t>
      </w:r>
    </w:p>
    <w:p w14:paraId="79D3C285">
      <w:pPr>
        <w:pStyle w:val="4"/>
        <w:numPr>
          <w:ilvl w:val="0"/>
          <w:numId w:val="4"/>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Full ERD</w:t>
      </w:r>
    </w:p>
    <w:p w14:paraId="75ED2623">
      <w:pPr>
        <w:rPr>
          <w:rFonts w:hint="default" w:ascii="Times New Roman" w:hAnsi="Times New Roman" w:cs="Times New Roman"/>
          <w:sz w:val="28"/>
          <w:szCs w:val="28"/>
          <w:lang w:val="vi-VN"/>
        </w:rPr>
      </w:pPr>
      <w:r>
        <w:rPr>
          <w:rFonts w:hint="default" w:ascii="Times New Roman" w:hAnsi="Times New Roman" w:cs="Times New Roman"/>
          <w:sz w:val="28"/>
          <w:szCs w:val="28"/>
        </w:rPr>
        <w:drawing>
          <wp:inline distT="0" distB="0" distL="0" distR="0">
            <wp:extent cx="5943600" cy="2952115"/>
            <wp:effectExtent l="0" t="0" r="0" b="4445"/>
            <wp:docPr id="1713725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25439" name="Picture 1" descr="A screenshot of a computer&#10;&#10;AI-generated content may be incorrect."/>
                    <pic:cNvPicPr>
                      <a:picLocks noChangeAspect="1"/>
                    </pic:cNvPicPr>
                  </pic:nvPicPr>
                  <pic:blipFill>
                    <a:blip r:embed="rId10"/>
                    <a:stretch>
                      <a:fillRect/>
                    </a:stretch>
                  </pic:blipFill>
                  <pic:spPr>
                    <a:xfrm>
                      <a:off x="0" y="0"/>
                      <a:ext cx="5943600" cy="2952115"/>
                    </a:xfrm>
                    <a:prstGeom prst="rect">
                      <a:avLst/>
                    </a:prstGeom>
                  </pic:spPr>
                </pic:pic>
              </a:graphicData>
            </a:graphic>
          </wp:inline>
        </w:drawing>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4934"/>
        <w:gridCol w:w="3081"/>
      </w:tblGrid>
      <w:tr w14:paraId="5DCB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dxa"/>
            <w:vAlign w:val="top"/>
          </w:tcPr>
          <w:p w14:paraId="37BD3C6D">
            <w:pPr>
              <w:jc w:val="left"/>
              <w:rPr>
                <w:rFonts w:hint="default" w:ascii="Times New Roman" w:hAnsi="Times New Roman" w:cs="Times New Roman"/>
                <w:b/>
                <w:bCs/>
                <w:sz w:val="28"/>
                <w:szCs w:val="28"/>
                <w:shd w:val="clear" w:color="auto" w:fill="auto"/>
                <w:vertAlign w:val="baseline"/>
                <w:lang w:val="vi-VN"/>
              </w:rPr>
            </w:pPr>
            <w:r>
              <w:rPr>
                <w:rFonts w:hint="default" w:ascii="Times New Roman" w:hAnsi="Times New Roman" w:cs="Times New Roman"/>
                <w:b/>
                <w:bCs/>
                <w:sz w:val="28"/>
                <w:szCs w:val="28"/>
                <w:shd w:val="clear" w:color="auto" w:fill="auto"/>
                <w:vertAlign w:val="baseline"/>
                <w:lang w:val="vi-VN"/>
              </w:rPr>
              <w:t>Table</w:t>
            </w:r>
          </w:p>
        </w:tc>
        <w:tc>
          <w:tcPr>
            <w:tcW w:w="4934" w:type="dxa"/>
            <w:vAlign w:val="top"/>
          </w:tcPr>
          <w:p w14:paraId="4CD18600">
            <w:pPr>
              <w:jc w:val="left"/>
              <w:rPr>
                <w:rFonts w:hint="default" w:ascii="Times New Roman" w:hAnsi="Times New Roman" w:cs="Times New Roman"/>
                <w:b/>
                <w:bCs/>
                <w:sz w:val="28"/>
                <w:szCs w:val="28"/>
                <w:shd w:val="clear" w:color="auto" w:fill="auto"/>
                <w:vertAlign w:val="baseline"/>
                <w:lang w:val="vi-VN"/>
              </w:rPr>
            </w:pPr>
            <w:r>
              <w:rPr>
                <w:rFonts w:hint="default" w:ascii="Times New Roman" w:hAnsi="Times New Roman" w:cs="Times New Roman"/>
                <w:b/>
                <w:bCs/>
                <w:sz w:val="28"/>
                <w:szCs w:val="28"/>
                <w:shd w:val="clear" w:color="auto" w:fill="auto"/>
                <w:vertAlign w:val="baseline"/>
                <w:lang w:val="vi-VN"/>
              </w:rPr>
              <w:t>Key Columns</w:t>
            </w:r>
          </w:p>
        </w:tc>
        <w:tc>
          <w:tcPr>
            <w:tcW w:w="3081" w:type="dxa"/>
            <w:vAlign w:val="top"/>
          </w:tcPr>
          <w:p w14:paraId="4C67CD96">
            <w:pPr>
              <w:jc w:val="left"/>
              <w:rPr>
                <w:rFonts w:hint="default" w:ascii="Times New Roman" w:hAnsi="Times New Roman" w:cs="Times New Roman"/>
                <w:b/>
                <w:bCs/>
                <w:sz w:val="28"/>
                <w:szCs w:val="28"/>
                <w:shd w:val="clear" w:color="auto" w:fill="auto"/>
                <w:vertAlign w:val="baseline"/>
                <w:lang w:val="vi-VN"/>
              </w:rPr>
            </w:pPr>
            <w:r>
              <w:rPr>
                <w:rFonts w:hint="default" w:ascii="Times New Roman" w:hAnsi="Times New Roman" w:cs="Times New Roman"/>
                <w:b/>
                <w:bCs/>
                <w:sz w:val="28"/>
                <w:szCs w:val="28"/>
                <w:shd w:val="clear" w:color="auto" w:fill="auto"/>
                <w:vertAlign w:val="baseline"/>
                <w:lang w:val="vi-VN"/>
              </w:rPr>
              <w:t>Purpose</w:t>
            </w:r>
          </w:p>
        </w:tc>
      </w:tr>
      <w:tr w14:paraId="026E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dxa"/>
            <w:vAlign w:val="top"/>
          </w:tcPr>
          <w:p w14:paraId="754E3DE8">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Seasons</w:t>
            </w:r>
          </w:p>
        </w:tc>
        <w:tc>
          <w:tcPr>
            <w:tcW w:w="4934" w:type="dxa"/>
            <w:vAlign w:val="top"/>
          </w:tcPr>
          <w:p w14:paraId="7BD2EC29">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season_id (PK), season_name, start_date, end_date, is_active</w:t>
            </w:r>
          </w:p>
        </w:tc>
        <w:tc>
          <w:tcPr>
            <w:tcW w:w="3081" w:type="dxa"/>
            <w:vAlign w:val="top"/>
          </w:tcPr>
          <w:p w14:paraId="729E8DBF">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Tournament seasons (LCK Spring 2025, Worlds 2024)</w:t>
            </w:r>
          </w:p>
        </w:tc>
      </w:tr>
      <w:tr w14:paraId="57963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dxa"/>
            <w:vAlign w:val="top"/>
          </w:tcPr>
          <w:p w14:paraId="6BE23CF7">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w:t>
            </w:r>
          </w:p>
        </w:tc>
        <w:tc>
          <w:tcPr>
            <w:tcW w:w="4934" w:type="dxa"/>
            <w:vAlign w:val="top"/>
          </w:tcPr>
          <w:p w14:paraId="68B891E9">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team_id (PK), team_code, team_name, region, founded_year</w:t>
            </w:r>
          </w:p>
        </w:tc>
        <w:tc>
          <w:tcPr>
            <w:tcW w:w="3081" w:type="dxa"/>
            <w:vAlign w:val="top"/>
          </w:tcPr>
          <w:p w14:paraId="366F01D9">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Esports organizations (T1, Cloud9, Fnatic, G2)</w:t>
            </w:r>
          </w:p>
        </w:tc>
      </w:tr>
      <w:tr w14:paraId="713D0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dxa"/>
            <w:vAlign w:val="top"/>
          </w:tcPr>
          <w:p w14:paraId="56C3F3DA">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Players</w:t>
            </w:r>
          </w:p>
        </w:tc>
        <w:tc>
          <w:tcPr>
            <w:tcW w:w="4934" w:type="dxa"/>
            <w:vAlign w:val="top"/>
          </w:tcPr>
          <w:p w14:paraId="6FB8268E">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player_id (PK), player_code, nickname, real_name, role, nationality</w:t>
            </w:r>
          </w:p>
        </w:tc>
        <w:tc>
          <w:tcPr>
            <w:tcW w:w="3081" w:type="dxa"/>
            <w:vAlign w:val="top"/>
          </w:tcPr>
          <w:p w14:paraId="3BA6C8A1">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Individual players (Faker, Caps, Rekkles...)</w:t>
            </w:r>
          </w:p>
        </w:tc>
      </w:tr>
      <w:tr w14:paraId="124B3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dxa"/>
            <w:vAlign w:val="top"/>
          </w:tcPr>
          <w:p w14:paraId="3347449E">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Rosters</w:t>
            </w:r>
          </w:p>
        </w:tc>
        <w:tc>
          <w:tcPr>
            <w:tcW w:w="4934" w:type="dxa"/>
            <w:vAlign w:val="top"/>
          </w:tcPr>
          <w:p w14:paraId="4F67B1B8">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roster_id (PK), player_id (FK), team_id (FK), season_id (FK), jersey_number</w:t>
            </w:r>
          </w:p>
        </w:tc>
        <w:tc>
          <w:tcPr>
            <w:tcW w:w="3081" w:type="dxa"/>
            <w:vAlign w:val="top"/>
          </w:tcPr>
          <w:p w14:paraId="2310F835">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Player-team-season registrations — enforced by Trigger</w:t>
            </w:r>
          </w:p>
        </w:tc>
      </w:tr>
      <w:tr w14:paraId="2FA7D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dxa"/>
            <w:vAlign w:val="top"/>
          </w:tcPr>
          <w:p w14:paraId="26EFD02C">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Matches</w:t>
            </w:r>
          </w:p>
        </w:tc>
        <w:tc>
          <w:tcPr>
            <w:tcW w:w="4934" w:type="dxa"/>
            <w:vAlign w:val="top"/>
          </w:tcPr>
          <w:p w14:paraId="665644CB">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match_id (PK), match_code, season_id (FK), team_winner_id (FK), team_loser_id (FK), mongo_match_id</w:t>
            </w:r>
          </w:p>
        </w:tc>
        <w:tc>
          <w:tcPr>
            <w:tcW w:w="3081" w:type="dxa"/>
            <w:vAlign w:val="top"/>
          </w:tcPr>
          <w:p w14:paraId="57070229">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Match results + link to MongoDB</w:t>
            </w:r>
          </w:p>
        </w:tc>
      </w:tr>
    </w:tbl>
    <w:p w14:paraId="633D0AEF">
      <w:pPr>
        <w:rPr>
          <w:rFonts w:hint="default" w:ascii="Times New Roman" w:hAnsi="Times New Roman" w:cs="Times New Roman"/>
          <w:sz w:val="28"/>
          <w:szCs w:val="28"/>
          <w:lang w:val="vi-VN"/>
        </w:rPr>
      </w:pPr>
    </w:p>
    <w:p w14:paraId="7BB3065C">
      <w:pPr>
        <w:rPr>
          <w:rFonts w:hint="default" w:ascii="Times New Roman" w:hAnsi="Times New Roman" w:cs="Times New Roman"/>
          <w:sz w:val="28"/>
          <w:szCs w:val="28"/>
          <w:lang w:val="vi-VN"/>
        </w:rPr>
      </w:pPr>
    </w:p>
    <w:p w14:paraId="3DFDC28B">
      <w:pPr>
        <w:pStyle w:val="4"/>
        <w:numPr>
          <w:ilvl w:val="0"/>
          <w:numId w:val="4"/>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NoSQL Collection structures</w:t>
      </w:r>
    </w:p>
    <w:p w14:paraId="68FDA62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713095" cy="852170"/>
            <wp:effectExtent l="0" t="0" r="1905" b="1270"/>
            <wp:docPr id="2" name="Picture 2" descr="Picture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DATABASE"/>
                    <pic:cNvPicPr>
                      <a:picLocks noChangeAspect="1"/>
                    </pic:cNvPicPr>
                  </pic:nvPicPr>
                  <pic:blipFill>
                    <a:blip r:embed="rId11"/>
                    <a:stretch>
                      <a:fillRect/>
                    </a:stretch>
                  </pic:blipFill>
                  <pic:spPr>
                    <a:xfrm>
                      <a:off x="0" y="0"/>
                      <a:ext cx="5713095" cy="852170"/>
                    </a:xfrm>
                    <a:prstGeom prst="rect">
                      <a:avLst/>
                    </a:prstGeom>
                  </pic:spPr>
                </pic:pic>
              </a:graphicData>
            </a:graphic>
          </wp:inline>
        </w:drawing>
      </w:r>
    </w:p>
    <w:tbl>
      <w:tblPr>
        <w:tblStyle w:val="19"/>
        <w:tblW w:w="9044" w:type="dxa"/>
        <w:tblInd w:w="2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78"/>
        <w:gridCol w:w="1189"/>
        <w:gridCol w:w="3977"/>
      </w:tblGrid>
      <w:tr w14:paraId="1D98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tcPr>
          <w:p w14:paraId="20D44FB0">
            <w:pPr>
              <w:jc w:val="left"/>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Field</w:t>
            </w:r>
          </w:p>
        </w:tc>
        <w:tc>
          <w:tcPr>
            <w:tcW w:w="1189" w:type="dxa"/>
          </w:tcPr>
          <w:p w14:paraId="7C35E42E">
            <w:pPr>
              <w:jc w:val="left"/>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Type</w:t>
            </w:r>
          </w:p>
        </w:tc>
        <w:tc>
          <w:tcPr>
            <w:tcW w:w="3977" w:type="dxa"/>
          </w:tcPr>
          <w:p w14:paraId="2AF22B7E">
            <w:pPr>
              <w:jc w:val="left"/>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Description</w:t>
            </w:r>
          </w:p>
        </w:tc>
      </w:tr>
      <w:tr w14:paraId="223BE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33777501">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match_id</w:t>
            </w:r>
          </w:p>
        </w:tc>
        <w:tc>
          <w:tcPr>
            <w:tcW w:w="1189" w:type="dxa"/>
            <w:vAlign w:val="top"/>
          </w:tcPr>
          <w:p w14:paraId="4334F070">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String</w:t>
            </w:r>
          </w:p>
        </w:tc>
        <w:tc>
          <w:tcPr>
            <w:tcW w:w="3977" w:type="dxa"/>
            <w:vAlign w:val="top"/>
          </w:tcPr>
          <w:p w14:paraId="327836FB">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Unique identifier (M001-M022)</w:t>
            </w:r>
            <w:r>
              <w:rPr>
                <w:rFonts w:hint="default" w:ascii="Times New Roman" w:hAnsi="Times New Roman" w:eastAsia="Arial" w:cs="Times New Roman"/>
                <w:sz w:val="28"/>
                <w:szCs w:val="28"/>
                <w:lang w:val="vi-VN"/>
              </w:rPr>
              <w:t xml:space="preserve"> - </w:t>
            </w:r>
            <w:r>
              <w:rPr>
                <w:rFonts w:hint="default" w:ascii="Times New Roman" w:hAnsi="Times New Roman" w:eastAsia="Arial" w:cs="Times New Roman"/>
                <w:sz w:val="28"/>
                <w:szCs w:val="28"/>
              </w:rPr>
              <w:t>links to SQL mongo_match_id</w:t>
            </w:r>
          </w:p>
        </w:tc>
      </w:tr>
      <w:tr w14:paraId="6AFF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6ED8B185">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tournament</w:t>
            </w:r>
          </w:p>
        </w:tc>
        <w:tc>
          <w:tcPr>
            <w:tcW w:w="1189" w:type="dxa"/>
            <w:vAlign w:val="top"/>
          </w:tcPr>
          <w:p w14:paraId="7BD7CB86">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String</w:t>
            </w:r>
          </w:p>
        </w:tc>
        <w:tc>
          <w:tcPr>
            <w:tcW w:w="3977" w:type="dxa"/>
            <w:vAlign w:val="top"/>
          </w:tcPr>
          <w:p w14:paraId="6DD7FBD0">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Tournament name (LCK Spring 2025 / Worlds 2024)</w:t>
            </w:r>
          </w:p>
        </w:tc>
      </w:tr>
      <w:tr w14:paraId="10B2F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38575AA9">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date</w:t>
            </w:r>
          </w:p>
        </w:tc>
        <w:tc>
          <w:tcPr>
            <w:tcW w:w="1189" w:type="dxa"/>
            <w:vAlign w:val="top"/>
          </w:tcPr>
          <w:p w14:paraId="16D9C493">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String</w:t>
            </w:r>
          </w:p>
        </w:tc>
        <w:tc>
          <w:tcPr>
            <w:tcW w:w="3977" w:type="dxa"/>
            <w:vAlign w:val="top"/>
          </w:tcPr>
          <w:p w14:paraId="0C27CE61">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Match date</w:t>
            </w:r>
          </w:p>
        </w:tc>
      </w:tr>
      <w:tr w14:paraId="79FA9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758836C7">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duration_minutes</w:t>
            </w:r>
          </w:p>
        </w:tc>
        <w:tc>
          <w:tcPr>
            <w:tcW w:w="1189" w:type="dxa"/>
            <w:vAlign w:val="top"/>
          </w:tcPr>
          <w:p w14:paraId="1C5D41B8">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Number</w:t>
            </w:r>
          </w:p>
        </w:tc>
        <w:tc>
          <w:tcPr>
            <w:tcW w:w="3977" w:type="dxa"/>
            <w:vAlign w:val="top"/>
          </w:tcPr>
          <w:p w14:paraId="140CDA5D">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Match duration in minutes</w:t>
            </w:r>
          </w:p>
        </w:tc>
      </w:tr>
      <w:tr w14:paraId="0036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0C1EDBFA">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w:t>
            </w:r>
          </w:p>
        </w:tc>
        <w:tc>
          <w:tcPr>
            <w:tcW w:w="1189" w:type="dxa"/>
            <w:vAlign w:val="top"/>
          </w:tcPr>
          <w:p w14:paraId="6D3A3E3E">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Array</w:t>
            </w:r>
          </w:p>
        </w:tc>
        <w:tc>
          <w:tcPr>
            <w:tcW w:w="3977" w:type="dxa"/>
            <w:vAlign w:val="top"/>
          </w:tcPr>
          <w:p w14:paraId="5D14FB93">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Array of 2 team objects, each containing result and players array</w:t>
            </w:r>
          </w:p>
        </w:tc>
      </w:tr>
      <w:tr w14:paraId="51AE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62B8B163">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teams[].team_id</w:t>
            </w:r>
          </w:p>
        </w:tc>
        <w:tc>
          <w:tcPr>
            <w:tcW w:w="1189" w:type="dxa"/>
            <w:vAlign w:val="top"/>
          </w:tcPr>
          <w:p w14:paraId="65C3BACE">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String</w:t>
            </w:r>
          </w:p>
        </w:tc>
        <w:tc>
          <w:tcPr>
            <w:tcW w:w="3977" w:type="dxa"/>
            <w:vAlign w:val="top"/>
          </w:tcPr>
          <w:p w14:paraId="40F59E77">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 code (T1, C9, FNC, G2)</w:t>
            </w:r>
          </w:p>
        </w:tc>
      </w:tr>
      <w:tr w14:paraId="2B8AA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3C168BDC">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teams[].result</w:t>
            </w:r>
          </w:p>
        </w:tc>
        <w:tc>
          <w:tcPr>
            <w:tcW w:w="1189" w:type="dxa"/>
            <w:vAlign w:val="top"/>
          </w:tcPr>
          <w:p w14:paraId="53A82356">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String</w:t>
            </w:r>
          </w:p>
        </w:tc>
        <w:tc>
          <w:tcPr>
            <w:tcW w:w="3977" w:type="dxa"/>
            <w:vAlign w:val="top"/>
          </w:tcPr>
          <w:p w14:paraId="0E9B1826">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win / loss / no_contest</w:t>
            </w:r>
          </w:p>
        </w:tc>
      </w:tr>
      <w:tr w14:paraId="42EA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29AC8174">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teams[].players</w:t>
            </w:r>
          </w:p>
        </w:tc>
        <w:tc>
          <w:tcPr>
            <w:tcW w:w="1189" w:type="dxa"/>
            <w:vAlign w:val="top"/>
          </w:tcPr>
          <w:p w14:paraId="4F41DBB3">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Array</w:t>
            </w:r>
          </w:p>
        </w:tc>
        <w:tc>
          <w:tcPr>
            <w:tcW w:w="3977" w:type="dxa"/>
            <w:vAlign w:val="top"/>
          </w:tcPr>
          <w:p w14:paraId="3DD69695">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Array of 5 player objects with stats</w:t>
            </w:r>
          </w:p>
        </w:tc>
      </w:tr>
      <w:tr w14:paraId="430B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7B2AAA8A">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teams[].players[].player_id</w:t>
            </w:r>
          </w:p>
        </w:tc>
        <w:tc>
          <w:tcPr>
            <w:tcW w:w="1189" w:type="dxa"/>
            <w:vAlign w:val="top"/>
          </w:tcPr>
          <w:p w14:paraId="4119AA13">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String</w:t>
            </w:r>
          </w:p>
        </w:tc>
        <w:tc>
          <w:tcPr>
            <w:tcW w:w="3977" w:type="dxa"/>
            <w:vAlign w:val="top"/>
          </w:tcPr>
          <w:p w14:paraId="05B4F094">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Player code (T101, T103...)</w:t>
            </w:r>
          </w:p>
        </w:tc>
      </w:tr>
      <w:tr w14:paraId="3B4B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7B692AE9">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teams[].players[].champion</w:t>
            </w:r>
          </w:p>
        </w:tc>
        <w:tc>
          <w:tcPr>
            <w:tcW w:w="1189" w:type="dxa"/>
            <w:vAlign w:val="top"/>
          </w:tcPr>
          <w:p w14:paraId="729E8CE1">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String</w:t>
            </w:r>
          </w:p>
        </w:tc>
        <w:tc>
          <w:tcPr>
            <w:tcW w:w="3977" w:type="dxa"/>
            <w:vAlign w:val="top"/>
          </w:tcPr>
          <w:p w14:paraId="67E3FE81">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Champion picked (Faker, Lee Sin...)</w:t>
            </w:r>
          </w:p>
        </w:tc>
      </w:tr>
      <w:tr w14:paraId="1C80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5E2CF0A7">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teams[].players[].kills</w:t>
            </w:r>
          </w:p>
        </w:tc>
        <w:tc>
          <w:tcPr>
            <w:tcW w:w="1189" w:type="dxa"/>
            <w:vAlign w:val="top"/>
          </w:tcPr>
          <w:p w14:paraId="6383E0FE">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Number</w:t>
            </w:r>
          </w:p>
        </w:tc>
        <w:tc>
          <w:tcPr>
            <w:tcW w:w="3977" w:type="dxa"/>
            <w:vAlign w:val="top"/>
          </w:tcPr>
          <w:p w14:paraId="24CD6F63">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Kills in this match</w:t>
            </w:r>
          </w:p>
        </w:tc>
      </w:tr>
      <w:tr w14:paraId="3FDD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0F547BD0">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teams[].players[].deaths</w:t>
            </w:r>
          </w:p>
        </w:tc>
        <w:tc>
          <w:tcPr>
            <w:tcW w:w="1189" w:type="dxa"/>
            <w:vAlign w:val="top"/>
          </w:tcPr>
          <w:p w14:paraId="4B356B82">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Number</w:t>
            </w:r>
          </w:p>
        </w:tc>
        <w:tc>
          <w:tcPr>
            <w:tcW w:w="3977" w:type="dxa"/>
            <w:vAlign w:val="top"/>
          </w:tcPr>
          <w:p w14:paraId="289D26B4">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Deaths in this match</w:t>
            </w:r>
          </w:p>
        </w:tc>
      </w:tr>
      <w:tr w14:paraId="04FF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7F876B0E">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teams[].players[].assists</w:t>
            </w:r>
          </w:p>
        </w:tc>
        <w:tc>
          <w:tcPr>
            <w:tcW w:w="1189" w:type="dxa"/>
            <w:vAlign w:val="top"/>
          </w:tcPr>
          <w:p w14:paraId="39359CE2">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Number</w:t>
            </w:r>
          </w:p>
        </w:tc>
        <w:tc>
          <w:tcPr>
            <w:tcW w:w="3977" w:type="dxa"/>
            <w:vAlign w:val="top"/>
          </w:tcPr>
          <w:p w14:paraId="57E22FAB">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Assists in this match</w:t>
            </w:r>
          </w:p>
        </w:tc>
      </w:tr>
      <w:tr w14:paraId="1B2D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30CEB2E8">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teams[].players[].gold_earned</w:t>
            </w:r>
          </w:p>
        </w:tc>
        <w:tc>
          <w:tcPr>
            <w:tcW w:w="1189" w:type="dxa"/>
            <w:vAlign w:val="top"/>
          </w:tcPr>
          <w:p w14:paraId="4F6AB15E">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Number</w:t>
            </w:r>
          </w:p>
        </w:tc>
        <w:tc>
          <w:tcPr>
            <w:tcW w:w="3977" w:type="dxa"/>
            <w:vAlign w:val="top"/>
          </w:tcPr>
          <w:p w14:paraId="6C73E971">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Total gold earned</w:t>
            </w:r>
          </w:p>
        </w:tc>
      </w:tr>
      <w:tr w14:paraId="0FA3A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878" w:type="dxa"/>
            <w:vAlign w:val="top"/>
          </w:tcPr>
          <w:p w14:paraId="27CA7CCE">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teams[].players[].damage_dealt</w:t>
            </w:r>
          </w:p>
        </w:tc>
        <w:tc>
          <w:tcPr>
            <w:tcW w:w="1189" w:type="dxa"/>
            <w:vAlign w:val="top"/>
          </w:tcPr>
          <w:p w14:paraId="74BAEF4A">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Number</w:t>
            </w:r>
          </w:p>
        </w:tc>
        <w:tc>
          <w:tcPr>
            <w:tcW w:w="3977" w:type="dxa"/>
            <w:vAlign w:val="top"/>
          </w:tcPr>
          <w:p w14:paraId="0E215AA7">
            <w:pPr>
              <w:jc w:val="left"/>
              <w:rPr>
                <w:rFonts w:hint="default" w:ascii="Times New Roman" w:hAnsi="Times New Roman" w:cs="Times New Roman"/>
                <w:sz w:val="28"/>
                <w:szCs w:val="28"/>
                <w:vertAlign w:val="baseline"/>
                <w:lang w:val="vi-VN"/>
              </w:rPr>
            </w:pPr>
            <w:r>
              <w:rPr>
                <w:rFonts w:hint="default" w:ascii="Times New Roman" w:hAnsi="Times New Roman" w:eastAsia="Arial" w:cs="Times New Roman"/>
                <w:sz w:val="28"/>
                <w:szCs w:val="28"/>
              </w:rPr>
              <w:t>Total damage dealt</w:t>
            </w:r>
          </w:p>
        </w:tc>
      </w:tr>
    </w:tbl>
    <w:p w14:paraId="244943A0">
      <w:pPr>
        <w:rPr>
          <w:rFonts w:hint="default" w:ascii="Times New Roman" w:hAnsi="Times New Roman" w:cs="Times New Roman"/>
          <w:sz w:val="28"/>
          <w:szCs w:val="28"/>
          <w:lang w:val="vi-VN"/>
        </w:rPr>
      </w:pPr>
    </w:p>
    <w:p w14:paraId="4819E7B3">
      <w:pPr>
        <w:pStyle w:val="2"/>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INDIVIDUAL SECTION</w:t>
      </w:r>
    </w:p>
    <w:p w14:paraId="1FA323E8">
      <w:pPr>
        <w:pStyle w:val="3"/>
        <w:numPr>
          <w:ilvl w:val="0"/>
          <w:numId w:val="0"/>
        </w:num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Technical Defense</w:t>
      </w:r>
    </w:p>
    <w:p w14:paraId="745E25DA">
      <w:pPr>
        <w:pStyle w:val="4"/>
        <w:numPr>
          <w:ilvl w:val="0"/>
          <w:numId w:val="5"/>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Student 1:</w:t>
      </w:r>
    </w:p>
    <w:p w14:paraId="4C61B75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Full Name: Đàm Trung Hiếu    |    Student ID: 523K0004    |    Class: 23K50201</w:t>
      </w:r>
    </w:p>
    <w:p w14:paraId="2FA3BD62">
      <w:pPr>
        <w:numPr>
          <w:ilvl w:val="0"/>
          <w:numId w:val="6"/>
        </w:numPr>
        <w:ind w:left="42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Ownership</w:t>
      </w:r>
    </w:p>
    <w:p w14:paraId="37BECAD7">
      <w:pPr>
        <w:numPr>
          <w:numId w:val="0"/>
        </w:numPr>
        <w:tabs>
          <w:tab w:val="left" w:pos="425"/>
        </w:tabs>
        <w:spacing w:after="160" w:line="259" w:lineRule="auto"/>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Assumed the dual role of </w:t>
      </w:r>
      <w:r>
        <w:rPr>
          <w:rFonts w:hint="default" w:ascii="Times New Roman" w:hAnsi="Times New Roman" w:cs="Times New Roman"/>
          <w:b/>
          <w:bCs/>
          <w:sz w:val="28"/>
          <w:szCs w:val="28"/>
          <w:lang w:val="vi-VN"/>
        </w:rPr>
        <w:t>NoSQL Analyst</w:t>
      </w:r>
      <w:r>
        <w:rPr>
          <w:rFonts w:hint="default" w:ascii="Times New Roman" w:hAnsi="Times New Roman" w:cs="Times New Roman"/>
          <w:b w:val="0"/>
          <w:bCs w:val="0"/>
          <w:sz w:val="28"/>
          <w:szCs w:val="28"/>
          <w:lang w:val="vi-VN"/>
        </w:rPr>
        <w:t xml:space="preserve"> and </w:t>
      </w:r>
      <w:r>
        <w:rPr>
          <w:rFonts w:hint="default" w:ascii="Times New Roman" w:hAnsi="Times New Roman" w:cs="Times New Roman"/>
          <w:b/>
          <w:bCs/>
          <w:sz w:val="28"/>
          <w:szCs w:val="28"/>
          <w:lang w:val="vi-VN"/>
        </w:rPr>
        <w:t>Full-Stack Developer</w:t>
      </w:r>
      <w:r>
        <w:rPr>
          <w:rFonts w:hint="default" w:ascii="Times New Roman" w:hAnsi="Times New Roman" w:cs="Times New Roman"/>
          <w:b w:val="0"/>
          <w:bCs w:val="0"/>
          <w:sz w:val="28"/>
          <w:szCs w:val="28"/>
          <w:lang w:val="vi-VN"/>
        </w:rPr>
        <w:t xml:space="preserve">. Core responsibilities included designing the nested </w:t>
      </w:r>
      <w:r>
        <w:rPr>
          <w:rFonts w:hint="default" w:ascii="Times New Roman" w:hAnsi="Times New Roman" w:cs="Times New Roman"/>
          <w:b/>
          <w:bCs/>
          <w:sz w:val="28"/>
          <w:szCs w:val="28"/>
          <w:lang w:val="vi-VN"/>
        </w:rPr>
        <w:t>JSON structure</w:t>
      </w:r>
      <w:r>
        <w:rPr>
          <w:rFonts w:hint="default" w:ascii="Times New Roman" w:hAnsi="Times New Roman" w:cs="Times New Roman"/>
          <w:b w:val="0"/>
          <w:bCs w:val="0"/>
          <w:sz w:val="28"/>
          <w:szCs w:val="28"/>
          <w:lang w:val="vi-VN"/>
        </w:rPr>
        <w:t xml:space="preserve"> for </w:t>
      </w:r>
      <w:r>
        <w:rPr>
          <w:rFonts w:hint="default" w:ascii="Times New Roman" w:hAnsi="Times New Roman" w:cs="Times New Roman"/>
          <w:b/>
          <w:bCs/>
          <w:sz w:val="28"/>
          <w:szCs w:val="28"/>
          <w:lang w:val="vi-VN"/>
        </w:rPr>
        <w:t>MongoDB</w:t>
      </w:r>
      <w:r>
        <w:rPr>
          <w:rFonts w:hint="default" w:ascii="Times New Roman" w:hAnsi="Times New Roman" w:cs="Times New Roman"/>
          <w:b w:val="0"/>
          <w:bCs w:val="0"/>
          <w:sz w:val="28"/>
          <w:szCs w:val="28"/>
          <w:lang w:val="vi-VN"/>
        </w:rPr>
        <w:t xml:space="preserve">, constructing Aggregation </w:t>
      </w:r>
      <w:r>
        <w:rPr>
          <w:rFonts w:hint="default" w:ascii="Times New Roman" w:hAnsi="Times New Roman" w:cs="Times New Roman"/>
          <w:b/>
          <w:bCs/>
          <w:sz w:val="28"/>
          <w:szCs w:val="28"/>
          <w:lang w:val="vi-VN"/>
        </w:rPr>
        <w:t xml:space="preserve">Pipelines </w:t>
      </w:r>
      <w:r>
        <w:rPr>
          <w:rFonts w:hint="default" w:ascii="Times New Roman" w:hAnsi="Times New Roman" w:cs="Times New Roman"/>
          <w:b/>
          <w:bCs/>
          <w:sz w:val="28"/>
          <w:szCs w:val="28"/>
          <w:lang w:val="vi-VN"/>
        </w:rPr>
        <w:t>($unwind, $group)</w:t>
      </w:r>
      <w:r>
        <w:rPr>
          <w:rFonts w:hint="default" w:ascii="Times New Roman" w:hAnsi="Times New Roman" w:cs="Times New Roman"/>
          <w:b w:val="0"/>
          <w:bCs w:val="0"/>
          <w:sz w:val="28"/>
          <w:szCs w:val="28"/>
          <w:lang w:val="vi-VN"/>
        </w:rPr>
        <w:t xml:space="preserve">, developing the </w:t>
      </w:r>
      <w:r>
        <w:rPr>
          <w:rFonts w:hint="default" w:ascii="Times New Roman" w:hAnsi="Times New Roman" w:cs="Times New Roman"/>
          <w:b/>
          <w:bCs/>
          <w:sz w:val="28"/>
          <w:szCs w:val="28"/>
          <w:lang w:val="vi-VN"/>
        </w:rPr>
        <w:t>REST API</w:t>
      </w:r>
      <w:r>
        <w:rPr>
          <w:rFonts w:hint="default" w:ascii="Times New Roman" w:hAnsi="Times New Roman" w:cs="Times New Roman"/>
          <w:b w:val="0"/>
          <w:bCs w:val="0"/>
          <w:sz w:val="28"/>
          <w:szCs w:val="28"/>
          <w:lang w:val="vi-VN"/>
        </w:rPr>
        <w:t xml:space="preserve"> using </w:t>
      </w:r>
      <w:r>
        <w:rPr>
          <w:rFonts w:hint="default" w:ascii="Times New Roman" w:hAnsi="Times New Roman" w:cs="Times New Roman"/>
          <w:b/>
          <w:bCs/>
          <w:sz w:val="28"/>
          <w:szCs w:val="28"/>
          <w:lang w:val="vi-VN"/>
        </w:rPr>
        <w:t>Node.js</w:t>
      </w:r>
      <w:r>
        <w:rPr>
          <w:rFonts w:hint="default" w:ascii="Times New Roman" w:hAnsi="Times New Roman" w:cs="Times New Roman"/>
          <w:b w:val="0"/>
          <w:bCs w:val="0"/>
          <w:sz w:val="28"/>
          <w:szCs w:val="28"/>
          <w:lang w:val="vi-VN"/>
        </w:rPr>
        <w:t xml:space="preserve">, building the user interface with </w:t>
      </w:r>
      <w:r>
        <w:rPr>
          <w:rFonts w:hint="default" w:ascii="Times New Roman" w:hAnsi="Times New Roman" w:cs="Times New Roman"/>
          <w:b/>
          <w:bCs/>
          <w:sz w:val="28"/>
          <w:szCs w:val="28"/>
          <w:lang w:val="vi-VN"/>
        </w:rPr>
        <w:t>React.js</w:t>
      </w:r>
      <w:r>
        <w:rPr>
          <w:rFonts w:hint="default" w:ascii="Times New Roman" w:hAnsi="Times New Roman" w:cs="Times New Roman"/>
          <w:b w:val="0"/>
          <w:bCs w:val="0"/>
          <w:sz w:val="28"/>
          <w:szCs w:val="28"/>
          <w:lang w:val="vi-VN"/>
        </w:rPr>
        <w:t>, and compiling the final project report</w:t>
      </w:r>
    </w:p>
    <w:p w14:paraId="5C196D7B">
      <w:pPr>
        <w:numPr>
          <w:ilvl w:val="0"/>
          <w:numId w:val="6"/>
        </w:numPr>
        <w:ind w:left="42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Justification</w:t>
      </w:r>
    </w:p>
    <w:p w14:paraId="55230988">
      <w:pPr>
        <w:numPr>
          <w:numId w:val="0"/>
        </w:numPr>
        <w:tabs>
          <w:tab w:val="left" w:pos="425"/>
        </w:tabs>
        <w:spacing w:after="160" w:line="259" w:lineRule="auto"/>
        <w:jc w:val="both"/>
        <w:rPr>
          <w:rFonts w:hint="default" w:ascii="Times New Roman" w:hAnsi="Times New Roman" w:cs="Times New Roman"/>
          <w:b/>
          <w:bCs/>
          <w:sz w:val="28"/>
          <w:szCs w:val="28"/>
          <w:lang w:val="vi-VN"/>
        </w:rPr>
      </w:pPr>
      <w:r>
        <w:rPr>
          <w:rFonts w:hint="default" w:ascii="Times New Roman" w:hAnsi="Times New Roman" w:cs="Times New Roman"/>
          <w:b w:val="0"/>
          <w:bCs w:val="0"/>
          <w:sz w:val="28"/>
          <w:szCs w:val="28"/>
          <w:lang w:val="vi-VN"/>
        </w:rPr>
        <w:t xml:space="preserve">A nested </w:t>
      </w:r>
      <w:r>
        <w:rPr>
          <w:rFonts w:hint="default" w:ascii="Times New Roman" w:hAnsi="Times New Roman" w:cs="Times New Roman"/>
          <w:b/>
          <w:bCs/>
          <w:sz w:val="28"/>
          <w:szCs w:val="28"/>
          <w:lang w:val="vi-VN"/>
        </w:rPr>
        <w:t>JSON</w:t>
      </w:r>
      <w:r>
        <w:rPr>
          <w:rFonts w:hint="default" w:ascii="Times New Roman" w:hAnsi="Times New Roman" w:cs="Times New Roman"/>
          <w:b w:val="0"/>
          <w:bCs w:val="0"/>
          <w:sz w:val="28"/>
          <w:szCs w:val="28"/>
          <w:lang w:val="vi-VN"/>
        </w:rPr>
        <w:t xml:space="preserve"> document model was selected for the </w:t>
      </w:r>
      <w:r>
        <w:rPr>
          <w:rFonts w:hint="default" w:ascii="Times New Roman" w:hAnsi="Times New Roman" w:cs="Times New Roman"/>
          <w:b/>
          <w:bCs/>
          <w:sz w:val="28"/>
          <w:szCs w:val="28"/>
          <w:lang w:val="vi-VN"/>
        </w:rPr>
        <w:t>MongoDB</w:t>
      </w:r>
      <w:r>
        <w:rPr>
          <w:rFonts w:hint="default" w:ascii="Times New Roman" w:hAnsi="Times New Roman" w:cs="Times New Roman"/>
          <w:b w:val="0"/>
          <w:bCs w:val="0"/>
          <w:sz w:val="28"/>
          <w:szCs w:val="28"/>
          <w:lang w:val="vi-VN"/>
        </w:rPr>
        <w:t xml:space="preserve"> database to completely eliminate the need for costly </w:t>
      </w:r>
      <w:r>
        <w:rPr>
          <w:rFonts w:hint="default" w:ascii="Times New Roman" w:hAnsi="Times New Roman" w:cs="Times New Roman"/>
          <w:b/>
          <w:bCs/>
          <w:sz w:val="28"/>
          <w:szCs w:val="28"/>
          <w:lang w:val="vi-VN"/>
        </w:rPr>
        <w:t>JOIN</w:t>
      </w:r>
      <w:r>
        <w:rPr>
          <w:rFonts w:hint="default" w:ascii="Times New Roman" w:hAnsi="Times New Roman" w:cs="Times New Roman"/>
          <w:b w:val="0"/>
          <w:bCs w:val="0"/>
          <w:sz w:val="28"/>
          <w:szCs w:val="28"/>
          <w:lang w:val="vi-VN"/>
        </w:rPr>
        <w:t xml:space="preserve"> operations when querying Match and Player statistics. </w:t>
      </w:r>
      <w:r>
        <w:rPr>
          <w:rFonts w:hint="default" w:ascii="Times New Roman" w:hAnsi="Times New Roman" w:cs="Times New Roman"/>
          <w:b/>
          <w:bCs/>
          <w:sz w:val="28"/>
          <w:szCs w:val="28"/>
          <w:lang w:val="vi-VN"/>
        </w:rPr>
        <w:t>React.js</w:t>
      </w:r>
      <w:r>
        <w:rPr>
          <w:rFonts w:hint="default" w:ascii="Times New Roman" w:hAnsi="Times New Roman" w:cs="Times New Roman"/>
          <w:b w:val="0"/>
          <w:bCs w:val="0"/>
          <w:sz w:val="28"/>
          <w:szCs w:val="28"/>
          <w:lang w:val="vi-VN"/>
        </w:rPr>
        <w:t xml:space="preserve"> and </w:t>
      </w:r>
      <w:r>
        <w:rPr>
          <w:rFonts w:hint="default" w:ascii="Times New Roman" w:hAnsi="Times New Roman" w:cs="Times New Roman"/>
          <w:b/>
          <w:bCs/>
          <w:sz w:val="28"/>
          <w:szCs w:val="28"/>
          <w:lang w:val="vi-VN"/>
        </w:rPr>
        <w:t>Node.js</w:t>
      </w:r>
      <w:r>
        <w:rPr>
          <w:rFonts w:hint="default" w:ascii="Times New Roman" w:hAnsi="Times New Roman" w:cs="Times New Roman"/>
          <w:b w:val="0"/>
          <w:bCs w:val="0"/>
          <w:sz w:val="28"/>
          <w:szCs w:val="28"/>
          <w:lang w:val="vi-VN"/>
        </w:rPr>
        <w:t xml:space="preserve"> were chosen for the </w:t>
      </w:r>
      <w:r>
        <w:rPr>
          <w:rFonts w:hint="default" w:ascii="Times New Roman" w:hAnsi="Times New Roman" w:cs="Times New Roman"/>
          <w:b/>
          <w:bCs/>
          <w:sz w:val="28"/>
          <w:szCs w:val="28"/>
          <w:lang w:val="vi-VN"/>
        </w:rPr>
        <w:t>Full-Stack</w:t>
      </w:r>
      <w:r>
        <w:rPr>
          <w:rFonts w:hint="default" w:ascii="Times New Roman" w:hAnsi="Times New Roman" w:cs="Times New Roman"/>
          <w:b w:val="0"/>
          <w:bCs w:val="0"/>
          <w:sz w:val="28"/>
          <w:szCs w:val="28"/>
          <w:lang w:val="vi-VN"/>
        </w:rPr>
        <w:t xml:space="preserve"> implementation because they natively communicate using </w:t>
      </w:r>
      <w:r>
        <w:rPr>
          <w:rFonts w:hint="default" w:ascii="Times New Roman" w:hAnsi="Times New Roman" w:cs="Times New Roman"/>
          <w:b/>
          <w:bCs/>
          <w:sz w:val="28"/>
          <w:szCs w:val="28"/>
          <w:lang w:val="vi-VN"/>
        </w:rPr>
        <w:t>JSON</w:t>
      </w:r>
      <w:r>
        <w:rPr>
          <w:rFonts w:hint="default" w:ascii="Times New Roman" w:hAnsi="Times New Roman" w:cs="Times New Roman"/>
          <w:b w:val="0"/>
          <w:bCs w:val="0"/>
          <w:sz w:val="28"/>
          <w:szCs w:val="28"/>
          <w:lang w:val="vi-VN"/>
        </w:rPr>
        <w:t xml:space="preserve">, creating a seamless and high-performance </w:t>
      </w:r>
      <w:r>
        <w:rPr>
          <w:rFonts w:hint="default" w:ascii="Times New Roman" w:hAnsi="Times New Roman" w:cs="Times New Roman"/>
          <w:b/>
          <w:bCs/>
          <w:sz w:val="28"/>
          <w:szCs w:val="28"/>
          <w:lang w:val="vi-VN"/>
        </w:rPr>
        <w:t>data pipeline</w:t>
      </w:r>
      <w:r>
        <w:rPr>
          <w:rFonts w:hint="default" w:ascii="Times New Roman" w:hAnsi="Times New Roman" w:cs="Times New Roman"/>
          <w:b w:val="0"/>
          <w:bCs w:val="0"/>
          <w:sz w:val="28"/>
          <w:szCs w:val="28"/>
          <w:lang w:val="vi-VN"/>
        </w:rPr>
        <w:t xml:space="preserve"> from the </w:t>
      </w:r>
      <w:r>
        <w:rPr>
          <w:rFonts w:hint="default" w:ascii="Times New Roman" w:hAnsi="Times New Roman" w:cs="Times New Roman"/>
          <w:b/>
          <w:bCs/>
          <w:sz w:val="28"/>
          <w:szCs w:val="28"/>
          <w:lang w:val="vi-VN"/>
        </w:rPr>
        <w:t>NoSQL</w:t>
      </w:r>
      <w:r>
        <w:rPr>
          <w:rFonts w:hint="default" w:ascii="Times New Roman" w:hAnsi="Times New Roman" w:cs="Times New Roman"/>
          <w:b w:val="0"/>
          <w:bCs w:val="0"/>
          <w:sz w:val="28"/>
          <w:szCs w:val="28"/>
          <w:lang w:val="vi-VN"/>
        </w:rPr>
        <w:t xml:space="preserve"> database directly to the </w:t>
      </w:r>
      <w:r>
        <w:rPr>
          <w:rFonts w:hint="default" w:ascii="Times New Roman" w:hAnsi="Times New Roman" w:cs="Times New Roman"/>
          <w:b/>
          <w:bCs/>
          <w:sz w:val="28"/>
          <w:szCs w:val="28"/>
          <w:lang w:val="vi-VN"/>
        </w:rPr>
        <w:t>frontend</w:t>
      </w:r>
    </w:p>
    <w:p w14:paraId="3114263A">
      <w:pPr>
        <w:numPr>
          <w:ilvl w:val="0"/>
          <w:numId w:val="6"/>
        </w:numPr>
        <w:ind w:left="42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LogicWalkthrough</w:t>
      </w:r>
    </w:p>
    <w:p w14:paraId="37BA042C">
      <w:pPr>
        <w:numPr>
          <w:numId w:val="0"/>
        </w:numPr>
        <w:tabs>
          <w:tab w:val="left" w:pos="425"/>
        </w:tabs>
        <w:spacing w:after="160" w:line="259" w:lineRule="auto"/>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When the client requests leaderboard data, the Node.js backend connects to </w:t>
      </w:r>
      <w:r>
        <w:rPr>
          <w:rFonts w:hint="default" w:ascii="Times New Roman" w:hAnsi="Times New Roman" w:cs="Times New Roman"/>
          <w:b/>
          <w:bCs/>
          <w:sz w:val="28"/>
          <w:szCs w:val="28"/>
          <w:lang w:val="vi-VN"/>
        </w:rPr>
        <w:t>MongoDB</w:t>
      </w:r>
      <w:r>
        <w:rPr>
          <w:rFonts w:hint="default" w:ascii="Times New Roman" w:hAnsi="Times New Roman" w:cs="Times New Roman"/>
          <w:b w:val="0"/>
          <w:bCs w:val="0"/>
          <w:sz w:val="28"/>
          <w:szCs w:val="28"/>
          <w:lang w:val="vi-VN"/>
        </w:rPr>
        <w:t xml:space="preserve"> and executes the Aggregation Pipeline. The pipeline first uses </w:t>
      </w:r>
      <w:r>
        <w:rPr>
          <w:rFonts w:hint="default" w:ascii="Times New Roman" w:hAnsi="Times New Roman" w:cs="Times New Roman"/>
          <w:b/>
          <w:bCs/>
          <w:sz w:val="28"/>
          <w:szCs w:val="28"/>
          <w:lang w:val="vi-VN"/>
        </w:rPr>
        <w:t>$unwind</w:t>
      </w:r>
      <w:r>
        <w:rPr>
          <w:rFonts w:hint="default" w:ascii="Times New Roman" w:hAnsi="Times New Roman" w:cs="Times New Roman"/>
          <w:b w:val="0"/>
          <w:bCs w:val="0"/>
          <w:sz w:val="28"/>
          <w:szCs w:val="28"/>
          <w:lang w:val="vi-VN"/>
        </w:rPr>
        <w:t xml:space="preserve"> to deconstruct the nested arrays, flattening the player data. It then applies </w:t>
      </w:r>
      <w:r>
        <w:rPr>
          <w:rFonts w:hint="default" w:ascii="Times New Roman" w:hAnsi="Times New Roman" w:cs="Times New Roman"/>
          <w:b/>
          <w:bCs/>
          <w:sz w:val="28"/>
          <w:szCs w:val="28"/>
          <w:lang w:val="vi-VN"/>
        </w:rPr>
        <w:t>$group</w:t>
      </w:r>
      <w:r>
        <w:rPr>
          <w:rFonts w:hint="default" w:ascii="Times New Roman" w:hAnsi="Times New Roman" w:cs="Times New Roman"/>
          <w:b w:val="0"/>
          <w:bCs w:val="0"/>
          <w:sz w:val="28"/>
          <w:szCs w:val="28"/>
          <w:lang w:val="vi-VN"/>
        </w:rPr>
        <w:t xml:space="preserve"> to aggregate total kills, deaths, and assists for specific champions or players. </w:t>
      </w:r>
      <w:r>
        <w:rPr>
          <w:rFonts w:hint="default" w:ascii="Times New Roman" w:hAnsi="Times New Roman" w:cs="Times New Roman"/>
          <w:b/>
          <w:bCs/>
          <w:sz w:val="28"/>
          <w:szCs w:val="28"/>
          <w:lang w:val="vi-VN"/>
        </w:rPr>
        <w:t>Node.js</w:t>
      </w:r>
      <w:r>
        <w:rPr>
          <w:rFonts w:hint="default" w:ascii="Times New Roman" w:hAnsi="Times New Roman" w:cs="Times New Roman"/>
          <w:b w:val="0"/>
          <w:bCs w:val="0"/>
          <w:sz w:val="28"/>
          <w:szCs w:val="28"/>
          <w:lang w:val="vi-VN"/>
        </w:rPr>
        <w:t xml:space="preserve"> sends this calculated </w:t>
      </w:r>
      <w:r>
        <w:rPr>
          <w:rFonts w:hint="default" w:ascii="Times New Roman" w:hAnsi="Times New Roman" w:cs="Times New Roman"/>
          <w:b/>
          <w:bCs/>
          <w:sz w:val="28"/>
          <w:szCs w:val="28"/>
          <w:lang w:val="vi-VN"/>
        </w:rPr>
        <w:t>JSON</w:t>
      </w:r>
      <w:r>
        <w:rPr>
          <w:rFonts w:hint="default" w:ascii="Times New Roman" w:hAnsi="Times New Roman" w:cs="Times New Roman"/>
          <w:b w:val="0"/>
          <w:bCs w:val="0"/>
          <w:sz w:val="28"/>
          <w:szCs w:val="28"/>
          <w:lang w:val="vi-VN"/>
        </w:rPr>
        <w:t xml:space="preserve"> payload to </w:t>
      </w:r>
      <w:r>
        <w:rPr>
          <w:rFonts w:hint="default" w:ascii="Times New Roman" w:hAnsi="Times New Roman" w:cs="Times New Roman"/>
          <w:b/>
          <w:bCs/>
          <w:sz w:val="28"/>
          <w:szCs w:val="28"/>
          <w:lang w:val="vi-VN"/>
        </w:rPr>
        <w:t>React.js</w:t>
      </w:r>
      <w:r>
        <w:rPr>
          <w:rFonts w:hint="default" w:ascii="Times New Roman" w:hAnsi="Times New Roman" w:cs="Times New Roman"/>
          <w:b w:val="0"/>
          <w:bCs w:val="0"/>
          <w:sz w:val="28"/>
          <w:szCs w:val="28"/>
          <w:lang w:val="vi-VN"/>
        </w:rPr>
        <w:t>, which dynamically renders the Leaderboard UI</w:t>
      </w:r>
    </w:p>
    <w:p w14:paraId="7427D176">
      <w:pPr>
        <w:numPr>
          <w:ilvl w:val="0"/>
          <w:numId w:val="6"/>
        </w:numPr>
        <w:ind w:left="42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AI Critique</w:t>
      </w:r>
    </w:p>
    <w:p w14:paraId="46209B07">
      <w:pPr>
        <w:numPr>
          <w:numId w:val="0"/>
        </w:numPr>
        <w:tabs>
          <w:tab w:val="left" w:pos="425"/>
        </w:tabs>
        <w:spacing w:after="160" w:line="259" w:lineRule="auto"/>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During development, the AI provided an incorrect formula for calculating the Win Rate. I identified the mathematical flaw in the AI's logic and manually corrected the formula within the aggregation pipeline to ensure accurate statistical outputs</w:t>
      </w:r>
    </w:p>
    <w:p w14:paraId="76B440B6">
      <w:pPr>
        <w:numPr>
          <w:numId w:val="0"/>
        </w:numPr>
        <w:tabs>
          <w:tab w:val="left" w:pos="425"/>
        </w:tabs>
        <w:spacing w:after="160" w:line="259" w:lineRule="auto"/>
        <w:jc w:val="both"/>
        <w:rPr>
          <w:rFonts w:hint="default" w:ascii="Times New Roman" w:hAnsi="Times New Roman" w:cs="Times New Roman"/>
          <w:b w:val="0"/>
          <w:bCs w:val="0"/>
          <w:sz w:val="28"/>
          <w:szCs w:val="28"/>
          <w:lang w:val="vi-VN"/>
        </w:rPr>
      </w:pPr>
    </w:p>
    <w:p w14:paraId="53E272C0">
      <w:pPr>
        <w:pStyle w:val="4"/>
        <w:numPr>
          <w:ilvl w:val="0"/>
          <w:numId w:val="5"/>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Student 2:</w:t>
      </w:r>
    </w:p>
    <w:p w14:paraId="5585572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Full Name: Phạm Minh Hiếu    |    Student ID: 523V0001    |    Class: 23K50201</w:t>
      </w:r>
    </w:p>
    <w:p w14:paraId="65461954">
      <w:pPr>
        <w:numPr>
          <w:ilvl w:val="0"/>
          <w:numId w:val="7"/>
        </w:numPr>
        <w:ind w:left="42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Ownership</w:t>
      </w:r>
    </w:p>
    <w:p w14:paraId="1FE336E6">
      <w:pPr>
        <w:numPr>
          <w:numId w:val="0"/>
        </w:numPr>
        <w:tabs>
          <w:tab w:val="left" w:pos="425"/>
        </w:tabs>
        <w:spacing w:after="160" w:line="259" w:lineRule="auto"/>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Acted as the System Architect. Primary responsibilities involved designing the overarching </w:t>
      </w:r>
      <w:r>
        <w:rPr>
          <w:rFonts w:hint="default" w:ascii="Times New Roman" w:hAnsi="Times New Roman" w:cs="Times New Roman"/>
          <w:b/>
          <w:bCs/>
          <w:sz w:val="28"/>
          <w:szCs w:val="28"/>
          <w:lang w:val="vi-VN"/>
        </w:rPr>
        <w:t>Polyglot Architecture</w:t>
      </w:r>
      <w:r>
        <w:rPr>
          <w:rFonts w:hint="default" w:ascii="Times New Roman" w:hAnsi="Times New Roman" w:cs="Times New Roman"/>
          <w:b w:val="0"/>
          <w:bCs w:val="0"/>
          <w:sz w:val="28"/>
          <w:szCs w:val="28"/>
          <w:lang w:val="vi-VN"/>
        </w:rPr>
        <w:t xml:space="preserve">, creating detailed </w:t>
      </w:r>
      <w:r>
        <w:rPr>
          <w:rFonts w:hint="default" w:ascii="Times New Roman" w:hAnsi="Times New Roman" w:cs="Times New Roman"/>
          <w:b/>
          <w:bCs/>
          <w:sz w:val="28"/>
          <w:szCs w:val="28"/>
          <w:lang w:val="vi-VN"/>
        </w:rPr>
        <w:t>System Diagrams</w:t>
      </w:r>
      <w:r>
        <w:rPr>
          <w:rFonts w:hint="default" w:ascii="Times New Roman" w:hAnsi="Times New Roman" w:cs="Times New Roman"/>
          <w:b w:val="0"/>
          <w:bCs w:val="0"/>
          <w:sz w:val="28"/>
          <w:szCs w:val="28"/>
          <w:lang w:val="vi-VN"/>
        </w:rPr>
        <w:t xml:space="preserve">, and programming </w:t>
      </w:r>
      <w:r>
        <w:rPr>
          <w:rFonts w:hint="default" w:ascii="Times New Roman" w:hAnsi="Times New Roman" w:cs="Times New Roman"/>
          <w:b/>
          <w:bCs/>
          <w:sz w:val="28"/>
          <w:szCs w:val="28"/>
          <w:lang w:val="vi-VN"/>
        </w:rPr>
        <w:t>Stored Procedures</w:t>
      </w:r>
      <w:r>
        <w:rPr>
          <w:rFonts w:hint="default" w:ascii="Times New Roman" w:hAnsi="Times New Roman" w:cs="Times New Roman"/>
          <w:b w:val="0"/>
          <w:bCs w:val="0"/>
          <w:sz w:val="28"/>
          <w:szCs w:val="28"/>
          <w:lang w:val="vi-VN"/>
        </w:rPr>
        <w:t xml:space="preserve"> and </w:t>
      </w:r>
      <w:r>
        <w:rPr>
          <w:rFonts w:hint="default" w:ascii="Times New Roman" w:hAnsi="Times New Roman" w:cs="Times New Roman"/>
          <w:b/>
          <w:bCs/>
          <w:sz w:val="28"/>
          <w:szCs w:val="28"/>
          <w:lang w:val="vi-VN"/>
        </w:rPr>
        <w:t>Transactions</w:t>
      </w:r>
      <w:r>
        <w:rPr>
          <w:rFonts w:hint="default" w:ascii="Times New Roman" w:hAnsi="Times New Roman" w:cs="Times New Roman"/>
          <w:b w:val="0"/>
          <w:bCs w:val="0"/>
          <w:sz w:val="28"/>
          <w:szCs w:val="28"/>
          <w:lang w:val="vi-VN"/>
        </w:rPr>
        <w:t xml:space="preserve"> within the </w:t>
      </w:r>
      <w:r>
        <w:rPr>
          <w:rFonts w:hint="default" w:ascii="Times New Roman" w:hAnsi="Times New Roman" w:cs="Times New Roman"/>
          <w:b/>
          <w:bCs/>
          <w:sz w:val="28"/>
          <w:szCs w:val="28"/>
          <w:lang w:val="vi-VN"/>
        </w:rPr>
        <w:t>MS SQL Server</w:t>
      </w:r>
      <w:r>
        <w:rPr>
          <w:rFonts w:hint="default" w:ascii="Times New Roman" w:hAnsi="Times New Roman" w:cs="Times New Roman"/>
          <w:b w:val="0"/>
          <w:bCs w:val="0"/>
          <w:sz w:val="28"/>
          <w:szCs w:val="28"/>
          <w:lang w:val="vi-VN"/>
        </w:rPr>
        <w:t xml:space="preserve"> environment</w:t>
      </w:r>
    </w:p>
    <w:p w14:paraId="4D160409">
      <w:pPr>
        <w:numPr>
          <w:ilvl w:val="0"/>
          <w:numId w:val="7"/>
        </w:numPr>
        <w:ind w:left="42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Justification</w:t>
      </w:r>
    </w:p>
    <w:p w14:paraId="10CAEBB6">
      <w:pPr>
        <w:numPr>
          <w:numId w:val="0"/>
        </w:numPr>
        <w:tabs>
          <w:tab w:val="left" w:pos="425"/>
        </w:tabs>
        <w:spacing w:after="160" w:line="259" w:lineRule="auto"/>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A Polyglot Architecture was implemented to utilize the strengths of two distinct database systems: </w:t>
      </w:r>
      <w:r>
        <w:rPr>
          <w:rFonts w:hint="default" w:ascii="Times New Roman" w:hAnsi="Times New Roman" w:cs="Times New Roman"/>
          <w:b/>
          <w:bCs/>
          <w:sz w:val="28"/>
          <w:szCs w:val="28"/>
          <w:lang w:val="vi-VN"/>
        </w:rPr>
        <w:t>MS SQL Server</w:t>
      </w:r>
      <w:r>
        <w:rPr>
          <w:rFonts w:hint="default" w:ascii="Times New Roman" w:hAnsi="Times New Roman" w:cs="Times New Roman"/>
          <w:b w:val="0"/>
          <w:bCs w:val="0"/>
          <w:sz w:val="28"/>
          <w:szCs w:val="28"/>
          <w:lang w:val="vi-VN"/>
        </w:rPr>
        <w:t xml:space="preserve"> enforces strict </w:t>
      </w:r>
      <w:r>
        <w:rPr>
          <w:rFonts w:hint="default" w:ascii="Times New Roman" w:hAnsi="Times New Roman" w:cs="Times New Roman"/>
          <w:b/>
          <w:bCs/>
          <w:sz w:val="28"/>
          <w:szCs w:val="28"/>
          <w:lang w:val="vi-VN"/>
        </w:rPr>
        <w:t>ACID</w:t>
      </w:r>
      <w:r>
        <w:rPr>
          <w:rFonts w:hint="default" w:ascii="Times New Roman" w:hAnsi="Times New Roman" w:cs="Times New Roman"/>
          <w:b w:val="0"/>
          <w:bCs w:val="0"/>
          <w:sz w:val="28"/>
          <w:szCs w:val="28"/>
          <w:lang w:val="vi-VN"/>
        </w:rPr>
        <w:t xml:space="preserve"> compliance for sensitive tournament registration data, while </w:t>
      </w:r>
      <w:r>
        <w:rPr>
          <w:rFonts w:hint="default" w:ascii="Times New Roman" w:hAnsi="Times New Roman" w:cs="Times New Roman"/>
          <w:b/>
          <w:bCs/>
          <w:sz w:val="28"/>
          <w:szCs w:val="28"/>
          <w:lang w:val="vi-VN"/>
        </w:rPr>
        <w:t>MongoDB</w:t>
      </w:r>
      <w:r>
        <w:rPr>
          <w:rFonts w:hint="default" w:ascii="Times New Roman" w:hAnsi="Times New Roman" w:cs="Times New Roman"/>
          <w:b w:val="0"/>
          <w:bCs w:val="0"/>
          <w:sz w:val="28"/>
          <w:szCs w:val="28"/>
          <w:lang w:val="vi-VN"/>
        </w:rPr>
        <w:t xml:space="preserve"> handles the massive, read-heavy load of post-match analytics. </w:t>
      </w:r>
      <w:r>
        <w:rPr>
          <w:rFonts w:hint="default" w:ascii="Times New Roman" w:hAnsi="Times New Roman" w:cs="Times New Roman"/>
          <w:b/>
          <w:bCs/>
          <w:sz w:val="28"/>
          <w:szCs w:val="28"/>
          <w:lang w:val="vi-VN"/>
        </w:rPr>
        <w:t>Stored procedures</w:t>
      </w:r>
      <w:r>
        <w:rPr>
          <w:rFonts w:hint="default" w:ascii="Times New Roman" w:hAnsi="Times New Roman" w:cs="Times New Roman"/>
          <w:b w:val="0"/>
          <w:bCs w:val="0"/>
          <w:sz w:val="28"/>
          <w:szCs w:val="28"/>
          <w:lang w:val="vi-VN"/>
        </w:rPr>
        <w:t xml:space="preserve"> were utilized to encapsulate complex registration logic, ensuring that database operations are secure and modular</w:t>
      </w:r>
    </w:p>
    <w:p w14:paraId="140D0F7B">
      <w:pPr>
        <w:numPr>
          <w:ilvl w:val="0"/>
          <w:numId w:val="7"/>
        </w:numPr>
        <w:ind w:left="42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LogicWalkthrough</w:t>
      </w:r>
    </w:p>
    <w:p w14:paraId="474253BA">
      <w:pPr>
        <w:numPr>
          <w:numId w:val="0"/>
        </w:numPr>
        <w:tabs>
          <w:tab w:val="left" w:pos="425"/>
        </w:tabs>
        <w:spacing w:after="160" w:line="259" w:lineRule="auto"/>
        <w:jc w:val="both"/>
        <w:rPr>
          <w:rFonts w:hint="default" w:ascii="Times New Roman" w:hAnsi="Times New Roman" w:cs="Times New Roman"/>
          <w:b/>
          <w:bCs/>
          <w:sz w:val="28"/>
          <w:szCs w:val="28"/>
          <w:lang w:val="vi-VN"/>
        </w:rPr>
      </w:pPr>
      <w:r>
        <w:rPr>
          <w:rFonts w:hint="default" w:ascii="Times New Roman" w:hAnsi="Times New Roman" w:cs="Times New Roman"/>
          <w:b w:val="0"/>
          <w:bCs w:val="0"/>
          <w:sz w:val="28"/>
          <w:szCs w:val="28"/>
          <w:lang w:val="vi-VN"/>
        </w:rPr>
        <w:t xml:space="preserve">For a player registration event, the backend triggers a specific </w:t>
      </w:r>
      <w:r>
        <w:rPr>
          <w:rFonts w:hint="default" w:ascii="Times New Roman" w:hAnsi="Times New Roman" w:cs="Times New Roman"/>
          <w:b/>
          <w:bCs/>
          <w:sz w:val="28"/>
          <w:szCs w:val="28"/>
          <w:lang w:val="vi-VN"/>
        </w:rPr>
        <w:t>Stored Procedure</w:t>
      </w:r>
      <w:r>
        <w:rPr>
          <w:rFonts w:hint="default" w:ascii="Times New Roman" w:hAnsi="Times New Roman" w:cs="Times New Roman"/>
          <w:b w:val="0"/>
          <w:bCs w:val="0"/>
          <w:sz w:val="28"/>
          <w:szCs w:val="28"/>
          <w:lang w:val="vi-VN"/>
        </w:rPr>
        <w:t xml:space="preserve">. This procedure executes within a </w:t>
      </w:r>
      <w:r>
        <w:rPr>
          <w:rFonts w:hint="default" w:ascii="Times New Roman" w:hAnsi="Times New Roman" w:cs="Times New Roman"/>
          <w:b/>
          <w:bCs/>
          <w:sz w:val="28"/>
          <w:szCs w:val="28"/>
          <w:lang w:val="vi-VN"/>
        </w:rPr>
        <w:t>Transaction block</w:t>
      </w:r>
      <w:r>
        <w:rPr>
          <w:rFonts w:hint="default" w:ascii="Times New Roman" w:hAnsi="Times New Roman" w:cs="Times New Roman"/>
          <w:b w:val="0"/>
          <w:bCs w:val="0"/>
          <w:sz w:val="28"/>
          <w:szCs w:val="28"/>
          <w:lang w:val="vi-VN"/>
        </w:rPr>
        <w:t xml:space="preserve">. It verifies system constraints and attempts to insert the record. If all conditions are met, the transaction commits. If any error occurs or a constraint is violated, the transaction rolls back, ensuring no partial or corrupted data is saved to the </w:t>
      </w:r>
      <w:r>
        <w:rPr>
          <w:rFonts w:hint="default" w:ascii="Times New Roman" w:hAnsi="Times New Roman" w:cs="Times New Roman"/>
          <w:b/>
          <w:bCs/>
          <w:sz w:val="28"/>
          <w:szCs w:val="28"/>
          <w:lang w:val="vi-VN"/>
        </w:rPr>
        <w:t>SQL database</w:t>
      </w:r>
    </w:p>
    <w:p w14:paraId="2F23E822">
      <w:pPr>
        <w:numPr>
          <w:ilvl w:val="0"/>
          <w:numId w:val="7"/>
        </w:numPr>
        <w:ind w:left="42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AI Critique</w:t>
      </w:r>
    </w:p>
    <w:p w14:paraId="3435669D">
      <w:pPr>
        <w:numPr>
          <w:numId w:val="0"/>
        </w:numPr>
        <w:tabs>
          <w:tab w:val="left" w:pos="425"/>
        </w:tabs>
        <w:spacing w:after="160" w:line="259" w:lineRule="auto"/>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When generating the Stored Procedure code, the AI completely missed incorporating error handling. I critiqued this oversight and manually added the necessary </w:t>
      </w:r>
      <w:r>
        <w:rPr>
          <w:rFonts w:hint="default" w:ascii="Times New Roman" w:hAnsi="Times New Roman" w:cs="Times New Roman"/>
          <w:b/>
          <w:bCs/>
          <w:sz w:val="28"/>
          <w:szCs w:val="28"/>
          <w:lang w:val="vi-VN"/>
        </w:rPr>
        <w:t>TRY/CATCH</w:t>
      </w:r>
      <w:r>
        <w:rPr>
          <w:rFonts w:hint="default" w:ascii="Times New Roman" w:hAnsi="Times New Roman" w:cs="Times New Roman"/>
          <w:b w:val="0"/>
          <w:bCs w:val="0"/>
          <w:sz w:val="28"/>
          <w:szCs w:val="28"/>
          <w:lang w:val="vi-VN"/>
        </w:rPr>
        <w:t xml:space="preserve"> blocks to ensure the system could gracefully catch and handle SQL execution errors</w:t>
      </w:r>
    </w:p>
    <w:p w14:paraId="708DED5F">
      <w:pPr>
        <w:numPr>
          <w:numId w:val="0"/>
        </w:numPr>
        <w:tabs>
          <w:tab w:val="left" w:pos="425"/>
        </w:tabs>
        <w:spacing w:after="160" w:line="259" w:lineRule="auto"/>
        <w:jc w:val="both"/>
        <w:rPr>
          <w:rFonts w:hint="default" w:ascii="Times New Roman" w:hAnsi="Times New Roman" w:cs="Times New Roman"/>
          <w:b w:val="0"/>
          <w:bCs w:val="0"/>
          <w:sz w:val="28"/>
          <w:szCs w:val="28"/>
          <w:lang w:val="vi-VN"/>
        </w:rPr>
      </w:pPr>
    </w:p>
    <w:p w14:paraId="37BB107A">
      <w:pPr>
        <w:pStyle w:val="4"/>
        <w:numPr>
          <w:ilvl w:val="0"/>
          <w:numId w:val="5"/>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Student 3:</w:t>
      </w:r>
    </w:p>
    <w:p w14:paraId="4146A7F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Full Name: Huỳnh Nhật Tiến    |    Student ID: 523K</w:t>
      </w:r>
      <w:r>
        <w:rPr>
          <w:rFonts w:hint="default" w:ascii="Times New Roman" w:hAnsi="Times New Roman" w:cs="Times New Roman"/>
          <w:sz w:val="28"/>
          <w:szCs w:val="28"/>
          <w:lang w:val="en-US"/>
        </w:rPr>
        <w:t>0027</w:t>
      </w:r>
      <w:r>
        <w:rPr>
          <w:rFonts w:hint="default" w:ascii="Times New Roman" w:hAnsi="Times New Roman" w:cs="Times New Roman"/>
          <w:sz w:val="28"/>
          <w:szCs w:val="28"/>
          <w:lang w:val="vi-VN"/>
        </w:rPr>
        <w:t xml:space="preserve">    |    Class: 23K50201</w:t>
      </w:r>
    </w:p>
    <w:p w14:paraId="518A9D10">
      <w:pPr>
        <w:numPr>
          <w:ilvl w:val="0"/>
          <w:numId w:val="8"/>
        </w:numPr>
        <w:ind w:left="42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Ownership</w:t>
      </w:r>
    </w:p>
    <w:p w14:paraId="2C363DBD">
      <w:pPr>
        <w:numPr>
          <w:numId w:val="0"/>
        </w:numPr>
        <w:tabs>
          <w:tab w:val="left" w:pos="425"/>
        </w:tabs>
        <w:spacing w:after="160" w:line="259" w:lineRule="auto"/>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Served as the SQL Core Developer. Core tasks included designing the relational SQL Schema, writing </w:t>
      </w:r>
      <w:r>
        <w:rPr>
          <w:rFonts w:hint="default" w:ascii="Times New Roman" w:hAnsi="Times New Roman" w:cs="Times New Roman"/>
          <w:b/>
          <w:bCs/>
          <w:sz w:val="28"/>
          <w:szCs w:val="28"/>
          <w:lang w:val="vi-VN"/>
        </w:rPr>
        <w:t>INSTEAD OF</w:t>
      </w:r>
      <w:r>
        <w:rPr>
          <w:rFonts w:hint="default" w:ascii="Times New Roman" w:hAnsi="Times New Roman" w:cs="Times New Roman"/>
          <w:b w:val="0"/>
          <w:bCs w:val="0"/>
          <w:sz w:val="28"/>
          <w:szCs w:val="28"/>
          <w:lang w:val="vi-VN"/>
        </w:rPr>
        <w:t xml:space="preserve"> Triggers, and implementing Window Functions for data ranking</w:t>
      </w:r>
    </w:p>
    <w:p w14:paraId="585BF42C">
      <w:pPr>
        <w:numPr>
          <w:ilvl w:val="0"/>
          <w:numId w:val="8"/>
        </w:numPr>
        <w:ind w:left="42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Justification</w:t>
      </w:r>
    </w:p>
    <w:p w14:paraId="1EC0E661">
      <w:pPr>
        <w:numPr>
          <w:numId w:val="0"/>
        </w:numPr>
        <w:tabs>
          <w:tab w:val="left" w:pos="425"/>
        </w:tabs>
        <w:spacing w:after="160" w:line="259" w:lineRule="auto"/>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A normalized SQL Schema was strictly required for the Roster Management side to maintain data integrity. </w:t>
      </w:r>
      <w:r>
        <w:rPr>
          <w:rFonts w:hint="default" w:ascii="Times New Roman" w:hAnsi="Times New Roman" w:cs="Times New Roman"/>
          <w:b/>
          <w:bCs/>
          <w:sz w:val="28"/>
          <w:szCs w:val="28"/>
          <w:lang w:val="vi-VN"/>
        </w:rPr>
        <w:t>INSTEAD OF</w:t>
      </w:r>
      <w:r>
        <w:rPr>
          <w:rFonts w:hint="default" w:ascii="Times New Roman" w:hAnsi="Times New Roman" w:cs="Times New Roman"/>
          <w:b w:val="0"/>
          <w:bCs w:val="0"/>
          <w:sz w:val="28"/>
          <w:szCs w:val="28"/>
          <w:lang w:val="vi-VN"/>
        </w:rPr>
        <w:t xml:space="preserve"> triggers were explicitly chosen because they intercept </w:t>
      </w:r>
      <w:r>
        <w:rPr>
          <w:rFonts w:hint="default" w:ascii="Times New Roman" w:hAnsi="Times New Roman" w:cs="Times New Roman"/>
          <w:b/>
          <w:bCs/>
          <w:sz w:val="28"/>
          <w:szCs w:val="28"/>
          <w:lang w:val="vi-VN"/>
        </w:rPr>
        <w:t>INSERT</w:t>
      </w:r>
      <w:r>
        <w:rPr>
          <w:rFonts w:hint="default" w:ascii="Times New Roman" w:hAnsi="Times New Roman" w:cs="Times New Roman"/>
          <w:b w:val="0"/>
          <w:bCs w:val="0"/>
          <w:sz w:val="28"/>
          <w:szCs w:val="28"/>
          <w:lang w:val="vi-VN"/>
        </w:rPr>
        <w:t xml:space="preserve"> statements before they affect the table, which is the most optimal way to block invalid actions like duplicate player registrations across different teams. Window Functions like </w:t>
      </w:r>
      <w:r>
        <w:rPr>
          <w:rFonts w:hint="default" w:ascii="Times New Roman" w:hAnsi="Times New Roman" w:cs="Times New Roman"/>
          <w:b/>
          <w:bCs/>
          <w:sz w:val="28"/>
          <w:szCs w:val="28"/>
          <w:lang w:val="vi-VN"/>
        </w:rPr>
        <w:t>DENSE_RANK()</w:t>
      </w:r>
      <w:r>
        <w:rPr>
          <w:rFonts w:hint="default" w:ascii="Times New Roman" w:hAnsi="Times New Roman" w:cs="Times New Roman"/>
          <w:b w:val="0"/>
          <w:bCs w:val="0"/>
          <w:sz w:val="28"/>
          <w:szCs w:val="28"/>
          <w:lang w:val="vi-VN"/>
        </w:rPr>
        <w:t xml:space="preserve"> were used to efficiently generate leaderboards directly at the database level</w:t>
      </w:r>
    </w:p>
    <w:p w14:paraId="6E25A500">
      <w:pPr>
        <w:numPr>
          <w:ilvl w:val="0"/>
          <w:numId w:val="8"/>
        </w:numPr>
        <w:ind w:left="42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LogicWalkthrough</w:t>
      </w:r>
    </w:p>
    <w:p w14:paraId="26A0BF5A">
      <w:pPr>
        <w:numPr>
          <w:numId w:val="0"/>
        </w:numPr>
        <w:tabs>
          <w:tab w:val="left" w:pos="425"/>
        </w:tabs>
        <w:spacing w:after="160" w:line="259" w:lineRule="auto"/>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When an admin attempts to register a player into a team roster, the </w:t>
      </w:r>
      <w:r>
        <w:rPr>
          <w:rFonts w:hint="default" w:ascii="Times New Roman" w:hAnsi="Times New Roman" w:cs="Times New Roman"/>
          <w:b/>
          <w:bCs/>
          <w:sz w:val="28"/>
          <w:szCs w:val="28"/>
          <w:lang w:val="vi-VN"/>
        </w:rPr>
        <w:t>INSTEAD</w:t>
      </w:r>
      <w:r>
        <w:rPr>
          <w:rFonts w:hint="default" w:ascii="Times New Roman" w:hAnsi="Times New Roman" w:cs="Times New Roman"/>
          <w:b w:val="0"/>
          <w:bCs w:val="0"/>
          <w:sz w:val="28"/>
          <w:szCs w:val="28"/>
          <w:lang w:val="vi-VN"/>
        </w:rPr>
        <w:t xml:space="preserve"> OF trigger fires before the </w:t>
      </w:r>
      <w:r>
        <w:rPr>
          <w:rFonts w:hint="default" w:ascii="Times New Roman" w:hAnsi="Times New Roman" w:cs="Times New Roman"/>
          <w:b/>
          <w:bCs/>
          <w:sz w:val="28"/>
          <w:szCs w:val="28"/>
          <w:lang w:val="vi-VN"/>
        </w:rPr>
        <w:t>INSERT</w:t>
      </w:r>
      <w:r>
        <w:rPr>
          <w:rFonts w:hint="default" w:ascii="Times New Roman" w:hAnsi="Times New Roman" w:cs="Times New Roman"/>
          <w:b w:val="0"/>
          <w:bCs w:val="0"/>
          <w:sz w:val="28"/>
          <w:szCs w:val="28"/>
          <w:lang w:val="vi-VN"/>
        </w:rPr>
        <w:t xml:space="preserve"> occurs. The trigger queries the Roster table to check if the target </w:t>
      </w:r>
      <w:r>
        <w:rPr>
          <w:rFonts w:hint="default" w:ascii="Times New Roman" w:hAnsi="Times New Roman" w:cs="Times New Roman"/>
          <w:b/>
          <w:bCs/>
          <w:sz w:val="28"/>
          <w:szCs w:val="28"/>
          <w:lang w:val="vi-VN"/>
        </w:rPr>
        <w:t>player_id</w:t>
      </w:r>
      <w:r>
        <w:rPr>
          <w:rFonts w:hint="default" w:ascii="Times New Roman" w:hAnsi="Times New Roman" w:cs="Times New Roman"/>
          <w:b w:val="0"/>
          <w:bCs w:val="0"/>
          <w:sz w:val="28"/>
          <w:szCs w:val="28"/>
          <w:lang w:val="vi-VN"/>
        </w:rPr>
        <w:t xml:space="preserve"> is already associated with another active </w:t>
      </w:r>
      <w:r>
        <w:rPr>
          <w:rFonts w:hint="default" w:ascii="Times New Roman" w:hAnsi="Times New Roman" w:cs="Times New Roman"/>
          <w:b/>
          <w:bCs/>
          <w:sz w:val="28"/>
          <w:szCs w:val="28"/>
          <w:lang w:val="vi-VN"/>
        </w:rPr>
        <w:t>team_id</w:t>
      </w:r>
      <w:r>
        <w:rPr>
          <w:rFonts w:hint="default" w:ascii="Times New Roman" w:hAnsi="Times New Roman" w:cs="Times New Roman"/>
          <w:b w:val="0"/>
          <w:bCs w:val="0"/>
          <w:sz w:val="28"/>
          <w:szCs w:val="28"/>
          <w:lang w:val="vi-VN"/>
        </w:rPr>
        <w:t xml:space="preserve"> in the same season. If a duplicate is found, the trigger explicitly raises an error and aborts the insert. If no duplicate exists, it executes the I</w:t>
      </w:r>
      <w:r>
        <w:rPr>
          <w:rFonts w:hint="default" w:ascii="Times New Roman" w:hAnsi="Times New Roman" w:cs="Times New Roman"/>
          <w:b/>
          <w:bCs/>
          <w:sz w:val="28"/>
          <w:szCs w:val="28"/>
          <w:lang w:val="vi-VN"/>
        </w:rPr>
        <w:t>NSERT</w:t>
      </w:r>
      <w:r>
        <w:rPr>
          <w:rFonts w:hint="default" w:ascii="Times New Roman" w:hAnsi="Times New Roman" w:cs="Times New Roman"/>
          <w:b w:val="0"/>
          <w:bCs w:val="0"/>
          <w:sz w:val="28"/>
          <w:szCs w:val="28"/>
          <w:lang w:val="vi-VN"/>
        </w:rPr>
        <w:t xml:space="preserve"> statement</w:t>
      </w:r>
    </w:p>
    <w:p w14:paraId="730D71B6">
      <w:pPr>
        <w:numPr>
          <w:ilvl w:val="0"/>
          <w:numId w:val="8"/>
        </w:numPr>
        <w:ind w:left="42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AI Critique</w:t>
      </w:r>
    </w:p>
    <w:p w14:paraId="024F194C">
      <w:pPr>
        <w:numPr>
          <w:ilvl w:val="0"/>
          <w:numId w:val="0"/>
        </w:numPr>
        <w:tabs>
          <w:tab w:val="left" w:pos="425"/>
        </w:tabs>
        <w:spacing w:after="160" w:line="259"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The AI generated an </w:t>
      </w:r>
      <w:r>
        <w:rPr>
          <w:rFonts w:hint="default" w:ascii="Times New Roman" w:hAnsi="Times New Roman" w:cs="Times New Roman"/>
          <w:b/>
          <w:bCs/>
          <w:sz w:val="28"/>
          <w:szCs w:val="28"/>
          <w:lang w:val="vi-VN"/>
        </w:rPr>
        <w:t xml:space="preserve">AFTER </w:t>
      </w:r>
      <w:r>
        <w:rPr>
          <w:rFonts w:hint="default" w:ascii="Times New Roman" w:hAnsi="Times New Roman" w:cs="Times New Roman"/>
          <w:sz w:val="28"/>
          <w:szCs w:val="28"/>
          <w:lang w:val="vi-VN"/>
        </w:rPr>
        <w:t xml:space="preserve">trigger instead of an </w:t>
      </w:r>
      <w:r>
        <w:rPr>
          <w:rFonts w:hint="default" w:ascii="Times New Roman" w:hAnsi="Times New Roman" w:cs="Times New Roman"/>
          <w:b/>
          <w:bCs/>
          <w:sz w:val="28"/>
          <w:szCs w:val="28"/>
          <w:lang w:val="vi-VN"/>
        </w:rPr>
        <w:t>INSTEAD OF</w:t>
      </w:r>
      <w:r>
        <w:rPr>
          <w:rFonts w:hint="default" w:ascii="Times New Roman" w:hAnsi="Times New Roman" w:cs="Times New Roman"/>
          <w:sz w:val="28"/>
          <w:szCs w:val="28"/>
          <w:lang w:val="vi-VN"/>
        </w:rPr>
        <w:t xml:space="preserve"> trigger for the duplicate-blocking logic. I recognized this as a critical logic error, as an </w:t>
      </w:r>
      <w:r>
        <w:rPr>
          <w:rFonts w:hint="default" w:ascii="Times New Roman" w:hAnsi="Times New Roman" w:cs="Times New Roman"/>
          <w:b/>
          <w:bCs/>
          <w:sz w:val="28"/>
          <w:szCs w:val="28"/>
          <w:lang w:val="vi-VN"/>
        </w:rPr>
        <w:t>AFTER</w:t>
      </w:r>
      <w:r>
        <w:rPr>
          <w:rFonts w:hint="default" w:ascii="Times New Roman" w:hAnsi="Times New Roman" w:cs="Times New Roman"/>
          <w:sz w:val="28"/>
          <w:szCs w:val="28"/>
          <w:lang w:val="vi-VN"/>
        </w:rPr>
        <w:t xml:space="preserve"> trigger allows bad data to be temporarily written before rolling back, whereas the </w:t>
      </w:r>
      <w:r>
        <w:rPr>
          <w:rFonts w:hint="default" w:ascii="Times New Roman" w:hAnsi="Times New Roman" w:cs="Times New Roman"/>
          <w:b/>
          <w:bCs/>
          <w:sz w:val="28"/>
          <w:szCs w:val="28"/>
          <w:lang w:val="vi-VN"/>
        </w:rPr>
        <w:t>INSTEAD OF</w:t>
      </w:r>
      <w:r>
        <w:rPr>
          <w:rFonts w:hint="default" w:ascii="Times New Roman" w:hAnsi="Times New Roman" w:cs="Times New Roman"/>
          <w:sz w:val="28"/>
          <w:szCs w:val="28"/>
          <w:lang w:val="vi-VN"/>
        </w:rPr>
        <w:t xml:space="preserve"> trigger correctly intercepts and prevents the bad data from being written in the first place</w:t>
      </w:r>
    </w:p>
    <w:p w14:paraId="5460D5D0">
      <w:pPr>
        <w:numPr>
          <w:ilvl w:val="0"/>
          <w:numId w:val="0"/>
        </w:numPr>
        <w:tabs>
          <w:tab w:val="left" w:pos="425"/>
        </w:tabs>
        <w:spacing w:after="160" w:line="259" w:lineRule="auto"/>
        <w:jc w:val="both"/>
        <w:rPr>
          <w:rFonts w:hint="default" w:ascii="Times New Roman" w:hAnsi="Times New Roman" w:cs="Times New Roman"/>
          <w:sz w:val="28"/>
          <w:szCs w:val="28"/>
          <w:lang w:val="vi-VN"/>
        </w:rPr>
      </w:pPr>
    </w:p>
    <w:p w14:paraId="5DB675A5">
      <w:pPr>
        <w:pStyle w:val="2"/>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APPENDIX</w:t>
      </w:r>
    </w:p>
    <w:p w14:paraId="25AC17F2">
      <w:pPr>
        <w:pStyle w:val="3"/>
        <w:numPr>
          <w:ilvl w:val="0"/>
          <w:numId w:val="9"/>
        </w:num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AI Tools Used</w:t>
      </w:r>
    </w:p>
    <w:p w14:paraId="1B8926DB">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Tool: Claude (Anthropic) — Primary AI assistant for code generation and architecture advice</w:t>
      </w:r>
    </w:p>
    <w:p w14:paraId="4C3C714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Tool: GitHub Copilot — Inline code suggestions during development</w:t>
      </w:r>
      <w:r>
        <w:rPr>
          <w:rFonts w:hint="default" w:ascii="Times New Roman" w:hAnsi="Times New Roman" w:cs="Times New Roman"/>
          <w:sz w:val="28"/>
          <w:szCs w:val="28"/>
          <w:lang w:val="vi-VN"/>
        </w:rPr>
        <w:br w:type="textWrapping"/>
      </w:r>
    </w:p>
    <w:p w14:paraId="0484C293">
      <w:pPr>
        <w:pStyle w:val="3"/>
        <w:numPr>
          <w:ilvl w:val="0"/>
          <w:numId w:val="9"/>
        </w:num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AI Prompt Log</w:t>
      </w:r>
    </w:p>
    <w:tbl>
      <w:tblPr>
        <w:tblStyle w:val="7"/>
        <w:tblW w:w="92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71"/>
        <w:gridCol w:w="1967"/>
        <w:gridCol w:w="2507"/>
        <w:gridCol w:w="3421"/>
      </w:tblGrid>
      <w:tr w14:paraId="6437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14:paraId="14724CB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Prompt Summary</w:t>
            </w:r>
          </w:p>
        </w:tc>
        <w:tc>
          <w:tcPr>
            <w:tcW w:w="196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14:paraId="3F50A3C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AI Output</w:t>
            </w:r>
          </w:p>
        </w:tc>
        <w:tc>
          <w:tcPr>
            <w:tcW w:w="250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14:paraId="426019CB">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Manual Correction</w:t>
            </w:r>
          </w:p>
        </w:tc>
        <w:tc>
          <w:tcPr>
            <w:tcW w:w="342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14:paraId="329403A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Prompt Summary</w:t>
            </w:r>
          </w:p>
        </w:tc>
      </w:tr>
      <w:tr w14:paraId="66CF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5A065E">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1</w:t>
            </w:r>
          </w:p>
        </w:tc>
        <w:tc>
          <w:tcPr>
            <w:tcW w:w="196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5DF340">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Generate SQL schema for Esports analytics with Teams, Players, Rosters, Seasons, Matches tables</w:t>
            </w:r>
          </w:p>
        </w:tc>
        <w:tc>
          <w:tcPr>
            <w:tcW w:w="25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C20140">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Correct schema with FK constraints</w:t>
            </w:r>
          </w:p>
        </w:tc>
        <w:tc>
          <w:tcPr>
            <w:tcW w:w="342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B5D915">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Added IX_Roster_Player_Season index for Trigger performance</w:t>
            </w:r>
          </w:p>
        </w:tc>
      </w:tr>
      <w:tr w14:paraId="5AF5D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F889185">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2</w:t>
            </w:r>
          </w:p>
        </w:tc>
        <w:tc>
          <w:tcPr>
            <w:tcW w:w="196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0C8CB84">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Write INSTEAD OF INSERT Trigger to prevent duplicate player registrations in same season</w:t>
            </w:r>
          </w:p>
        </w:tc>
        <w:tc>
          <w:tcPr>
            <w:tcW w:w="250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A7C10F3">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Generated AFTER INSERT trigger (wrong type)</w:t>
            </w:r>
          </w:p>
        </w:tc>
        <w:tc>
          <w:tcPr>
            <w:tcW w:w="342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FE0DF0C">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Changed to INSTEAD OF INSERT to prevent data being written before validation</w:t>
            </w:r>
          </w:p>
        </w:tc>
      </w:tr>
      <w:tr w14:paraId="6620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B2CAC">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3</w:t>
            </w:r>
          </w:p>
        </w:tc>
        <w:tc>
          <w:tcPr>
            <w:tcW w:w="196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2A81EF">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Generate MongoDB seed data with nested teams and players arrays for 20 LOL matches</w:t>
            </w:r>
          </w:p>
        </w:tc>
        <w:tc>
          <w:tcPr>
            <w:tcW w:w="25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AB0466">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Correct structure with T1, Cloud9, Fnatic, G2</w:t>
            </w:r>
          </w:p>
        </w:tc>
        <w:tc>
          <w:tcPr>
            <w:tcW w:w="342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33B320">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Added 2 edge case documents (empty array, zero kills/deaths)</w:t>
            </w:r>
          </w:p>
        </w:tc>
      </w:tr>
      <w:tr w14:paraId="1AB4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A50BF91">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4</w:t>
            </w:r>
          </w:p>
        </w:tc>
        <w:tc>
          <w:tcPr>
            <w:tcW w:w="196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4A26E19">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Write MongoDB aggregation pipeline to calculate average KDA per player using $unwind</w:t>
            </w:r>
          </w:p>
        </w:tc>
        <w:tc>
          <w:tcPr>
            <w:tcW w:w="250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BE6950A">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Correct 7-stage pipeline</w:t>
            </w:r>
          </w:p>
        </w:tc>
        <w:tc>
          <w:tcPr>
            <w:tcW w:w="342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D866AD0">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Added preserveNullAndEmptyArrays: true for edge case handling</w:t>
            </w:r>
          </w:p>
        </w:tc>
      </w:tr>
      <w:tr w14:paraId="71F27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4B44CF">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5</w:t>
            </w:r>
          </w:p>
        </w:tc>
        <w:tc>
          <w:tcPr>
            <w:tcW w:w="196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0E98F9">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Write team average pipeline calculating win rate per team per tournament</w:t>
            </w:r>
          </w:p>
        </w:tc>
        <w:tc>
          <w:tcPr>
            <w:tcW w:w="25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3A0425">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Win rate calculation missing /5 divisor for wins field</w:t>
            </w:r>
          </w:p>
        </w:tc>
        <w:tc>
          <w:tcPr>
            <w:tcW w:w="342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89AD3A">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Fixed: (wins/5) / (total_player_entries/5) to produce correct percentages</w:t>
            </w:r>
          </w:p>
        </w:tc>
      </w:tr>
      <w:tr w14:paraId="516D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C8BDFF1">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6</w:t>
            </w:r>
          </w:p>
        </w:tc>
        <w:tc>
          <w:tcPr>
            <w:tcW w:w="196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2B6FEF3">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Generate Stored Procedure sp_register_player with eligibility checks</w:t>
            </w:r>
          </w:p>
        </w:tc>
        <w:tc>
          <w:tcPr>
            <w:tcW w:w="250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ADB227D">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Missing TRY/CATCH and SCOPE_IDENTITY()</w:t>
            </w:r>
          </w:p>
        </w:tc>
        <w:tc>
          <w:tcPr>
            <w:tcW w:w="342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3511201">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Added transaction management and roster_id return value</w:t>
            </w:r>
          </w:p>
        </w:tc>
      </w:tr>
      <w:tr w14:paraId="3C56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00F118">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7</w:t>
            </w:r>
          </w:p>
        </w:tc>
        <w:tc>
          <w:tcPr>
            <w:tcW w:w="196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F111D5">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Write Node.js Express backend connecting to SQL Server and MongoDB</w:t>
            </w:r>
          </w:p>
        </w:tc>
        <w:tc>
          <w:tcPr>
            <w:tcW w:w="25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F23082">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Used wrong connection config for named instance SQLEXPRESS</w:t>
            </w:r>
          </w:p>
        </w:tc>
        <w:tc>
          <w:tcPr>
            <w:tcW w:w="342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E66874">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Added instanceName: 'SQLEXPRESS' and enabled SQL Server Browser service</w:t>
            </w:r>
          </w:p>
        </w:tc>
      </w:tr>
      <w:tr w14:paraId="4DA23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820C424">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8</w:t>
            </w:r>
          </w:p>
        </w:tc>
        <w:tc>
          <w:tcPr>
            <w:tcW w:w="196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630A5D4">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Generate champion analytics pipeline grouping by champion name</w:t>
            </w:r>
          </w:p>
        </w:tc>
        <w:tc>
          <w:tcPr>
            <w:tcW w:w="250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FA5D9C8">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Correct pipeline structure</w:t>
            </w:r>
          </w:p>
        </w:tc>
        <w:tc>
          <w:tcPr>
            <w:tcW w:w="342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D4C28B8">
            <w:pPr>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Added players_used $addToSet to show which players use each champion</w:t>
            </w:r>
          </w:p>
        </w:tc>
      </w:tr>
      <w:tr w14:paraId="3F2B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3815143">
            <w:pPr>
              <w:rPr>
                <w:rFonts w:hint="default" w:ascii="Times New Roman" w:hAnsi="Times New Roman" w:cs="Times New Roman"/>
                <w:sz w:val="28"/>
                <w:szCs w:val="28"/>
                <w:lang w:val="vi-VN"/>
              </w:rPr>
            </w:pPr>
          </w:p>
        </w:tc>
        <w:tc>
          <w:tcPr>
            <w:tcW w:w="196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D7C2B8F">
            <w:pPr>
              <w:rPr>
                <w:rFonts w:hint="default" w:ascii="Times New Roman" w:hAnsi="Times New Roman" w:cs="Times New Roman"/>
                <w:sz w:val="28"/>
                <w:szCs w:val="28"/>
                <w:lang w:val="vi-VN"/>
              </w:rPr>
            </w:pPr>
          </w:p>
        </w:tc>
        <w:tc>
          <w:tcPr>
            <w:tcW w:w="250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92A1CE8">
            <w:pPr>
              <w:rPr>
                <w:rFonts w:hint="default" w:ascii="Times New Roman" w:hAnsi="Times New Roman" w:cs="Times New Roman"/>
                <w:sz w:val="28"/>
                <w:szCs w:val="28"/>
                <w:lang w:val="vi-VN"/>
              </w:rPr>
            </w:pPr>
          </w:p>
        </w:tc>
        <w:tc>
          <w:tcPr>
            <w:tcW w:w="342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F71E3FA">
            <w:pPr>
              <w:rPr>
                <w:rFonts w:hint="default" w:ascii="Times New Roman" w:hAnsi="Times New Roman" w:cs="Times New Roman"/>
                <w:sz w:val="28"/>
                <w:szCs w:val="28"/>
                <w:lang w:val="vi-VN"/>
              </w:rPr>
            </w:pPr>
          </w:p>
        </w:tc>
      </w:tr>
    </w:tbl>
    <w:p w14:paraId="16DFAC4C">
      <w:pPr>
        <w:rPr>
          <w:rFonts w:hint="default" w:ascii="Times New Roman" w:hAnsi="Times New Roman" w:cs="Times New Roman"/>
          <w:sz w:val="28"/>
          <w:szCs w:val="28"/>
          <w:lang w:val="vi-VN"/>
        </w:rPr>
      </w:pPr>
    </w:p>
    <w:p w14:paraId="52A97C05">
      <w:pPr>
        <w:pStyle w:val="3"/>
        <w:numPr>
          <w:ilvl w:val="0"/>
          <w:numId w:val="9"/>
        </w:num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Race Condition Testing</w:t>
      </w:r>
    </w:p>
    <w:p w14:paraId="36EA299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Trigger Test: Attempted concurrent INSERT of same player (Zeus, player_id=1) to two different teams (T1 and Cloud9) in the same season. Trigger successfully blocked the second INSERT with error message identifying the conflicting team.</w:t>
      </w:r>
    </w:p>
    <w:p w14:paraId="5CB3EF3B">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SP Test: Called sp_register_player with player already registered in season. Procedure returned success=0 and descriptive error message naming the existing team.</w:t>
      </w:r>
    </w:p>
    <w:p w14:paraId="4F039A6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MongoDB Edge Case Test: Inserted document with empty players array (M021), verified pipeline did not crash with preserveNullAndEmptyArrays. Inserted document with kills=0/deaths=0 (M022 support player), verified KDA calculation used max(deaths, 1) = 1 to avoid division by zero.</w:t>
      </w:r>
    </w:p>
    <w:p w14:paraId="5BD822F1">
      <w:pPr>
        <w:rPr>
          <w:rFonts w:hint="default" w:ascii="Times New Roman" w:hAnsi="Times New Roman" w:cs="Times New Roman"/>
          <w:sz w:val="28"/>
          <w:szCs w:val="28"/>
          <w:lang w:val="vi-VN"/>
        </w:rPr>
      </w:pPr>
    </w:p>
    <w:sectPr>
      <w:pgSz w:w="11906" w:h="16838"/>
      <w:pgMar w:top="1440" w:right="1440" w:bottom="1440" w:left="1440" w:header="708" w:footer="708" w:gutter="0"/>
      <w:pgBorders w:offsetFrom="page">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scadia Code ExtraLight">
    <w:panose1 w:val="020B0609020000020004"/>
    <w:charset w:val="00"/>
    <w:family w:val="auto"/>
    <w:pitch w:val="default"/>
    <w:sig w:usb0="A10002FF" w:usb1="4000F9FB" w:usb2="00040000"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0945773"/>
    </w:sdtPr>
    <w:sdtContent>
      <w:p w14:paraId="2C32A421">
        <w:pPr>
          <w:pStyle w:val="13"/>
          <w:jc w:val="center"/>
        </w:pPr>
        <w:r>
          <w:fldChar w:fldCharType="begin"/>
        </w:r>
        <w:r>
          <w:instrText xml:space="preserve"> PAGE   \* MERGEFORMAT </w:instrText>
        </w:r>
        <w:r>
          <w:fldChar w:fldCharType="separate"/>
        </w:r>
        <w:r>
          <w:t>2</w:t>
        </w:r>
        <w:r>
          <w:fldChar w:fldCharType="end"/>
        </w:r>
      </w:p>
    </w:sdtContent>
  </w:sdt>
  <w:p w14:paraId="2DCF4CCC">
    <w:pPr>
      <w:pStyle w:val="13"/>
      <w:tabs>
        <w:tab w:val="center" w:pos="4277"/>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D4505"/>
    <w:multiLevelType w:val="singleLevel"/>
    <w:tmpl w:val="835D450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92A99541"/>
    <w:multiLevelType w:val="singleLevel"/>
    <w:tmpl w:val="92A9954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B3F8A509"/>
    <w:multiLevelType w:val="singleLevel"/>
    <w:tmpl w:val="B3F8A509"/>
    <w:lvl w:ilvl="0" w:tentative="0">
      <w:start w:val="1"/>
      <w:numFmt w:val="decimal"/>
      <w:pStyle w:val="3"/>
      <w:suff w:val="space"/>
      <w:lvlText w:val="%1."/>
      <w:lvlJc w:val="left"/>
    </w:lvl>
  </w:abstractNum>
  <w:abstractNum w:abstractNumId="3">
    <w:nsid w:val="0D0B1E6E"/>
    <w:multiLevelType w:val="multilevel"/>
    <w:tmpl w:val="0D0B1E6E"/>
    <w:lvl w:ilvl="0" w:tentative="0">
      <w:start w:val="1"/>
      <w:numFmt w:val="decimal"/>
      <w:pStyle w:val="24"/>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356648B"/>
    <w:multiLevelType w:val="singleLevel"/>
    <w:tmpl w:val="1356648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21B17FEF"/>
    <w:multiLevelType w:val="singleLevel"/>
    <w:tmpl w:val="21B17FEF"/>
    <w:lvl w:ilvl="0" w:tentative="0">
      <w:start w:val="1"/>
      <w:numFmt w:val="decimal"/>
      <w:lvlText w:val="%1)"/>
      <w:lvlJc w:val="left"/>
      <w:pPr>
        <w:tabs>
          <w:tab w:val="left" w:pos="425"/>
        </w:tabs>
        <w:ind w:left="425" w:leftChars="0" w:hanging="425" w:firstLineChars="0"/>
      </w:pPr>
      <w:rPr>
        <w:rFonts w:hint="default"/>
      </w:rPr>
    </w:lvl>
  </w:abstractNum>
  <w:abstractNum w:abstractNumId="6">
    <w:nsid w:val="39B50BD7"/>
    <w:multiLevelType w:val="singleLevel"/>
    <w:tmpl w:val="39B50BD7"/>
    <w:lvl w:ilvl="0" w:tentative="0">
      <w:start w:val="1"/>
      <w:numFmt w:val="decimal"/>
      <w:lvlText w:val="%1)"/>
      <w:lvlJc w:val="left"/>
      <w:pPr>
        <w:tabs>
          <w:tab w:val="left" w:pos="425"/>
        </w:tabs>
        <w:ind w:left="425" w:leftChars="0" w:hanging="425" w:firstLineChars="0"/>
      </w:pPr>
      <w:rPr>
        <w:rFonts w:hint="default"/>
      </w:rPr>
    </w:lvl>
  </w:abstractNum>
  <w:abstractNum w:abstractNumId="7">
    <w:nsid w:val="73EE8CBA"/>
    <w:multiLevelType w:val="singleLevel"/>
    <w:tmpl w:val="73EE8CBA"/>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3"/>
  </w:num>
  <w:num w:numId="3">
    <w:abstractNumId w:val="1"/>
  </w:num>
  <w:num w:numId="4">
    <w:abstractNumId w:val="4"/>
  </w:num>
  <w:num w:numId="5">
    <w:abstractNumId w:val="0"/>
  </w:num>
  <w:num w:numId="6">
    <w:abstractNumId w:val="5"/>
  </w:num>
  <w:num w:numId="7">
    <w:abstractNumId w:val="7"/>
  </w:num>
  <w:num w:numId="8">
    <w:abstractNumId w:val="6"/>
  </w:num>
  <w:num w:numId="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1F9"/>
    <w:rsid w:val="000023DC"/>
    <w:rsid w:val="00011D4B"/>
    <w:rsid w:val="00021126"/>
    <w:rsid w:val="00022485"/>
    <w:rsid w:val="00045893"/>
    <w:rsid w:val="000466F4"/>
    <w:rsid w:val="000479B3"/>
    <w:rsid w:val="000565EC"/>
    <w:rsid w:val="00070CD7"/>
    <w:rsid w:val="00092631"/>
    <w:rsid w:val="00096285"/>
    <w:rsid w:val="000D0A6F"/>
    <w:rsid w:val="000E64CD"/>
    <w:rsid w:val="000F251B"/>
    <w:rsid w:val="001167F6"/>
    <w:rsid w:val="00121F7F"/>
    <w:rsid w:val="00125378"/>
    <w:rsid w:val="001259D1"/>
    <w:rsid w:val="0013535F"/>
    <w:rsid w:val="0016748A"/>
    <w:rsid w:val="001715A8"/>
    <w:rsid w:val="00181DBB"/>
    <w:rsid w:val="0019004F"/>
    <w:rsid w:val="001A0441"/>
    <w:rsid w:val="001A07D5"/>
    <w:rsid w:val="001A37A6"/>
    <w:rsid w:val="001C3275"/>
    <w:rsid w:val="001F07A4"/>
    <w:rsid w:val="001F08B6"/>
    <w:rsid w:val="0022703B"/>
    <w:rsid w:val="0023586B"/>
    <w:rsid w:val="00242C6D"/>
    <w:rsid w:val="0024686F"/>
    <w:rsid w:val="002533D3"/>
    <w:rsid w:val="002717F1"/>
    <w:rsid w:val="00271DBC"/>
    <w:rsid w:val="0027577B"/>
    <w:rsid w:val="002A04F9"/>
    <w:rsid w:val="002C6E58"/>
    <w:rsid w:val="002D2B70"/>
    <w:rsid w:val="002F7151"/>
    <w:rsid w:val="00301E81"/>
    <w:rsid w:val="00303B70"/>
    <w:rsid w:val="003138DC"/>
    <w:rsid w:val="003143C0"/>
    <w:rsid w:val="003179A3"/>
    <w:rsid w:val="00324546"/>
    <w:rsid w:val="00334BFF"/>
    <w:rsid w:val="00340528"/>
    <w:rsid w:val="003817D6"/>
    <w:rsid w:val="00393DEE"/>
    <w:rsid w:val="003948B5"/>
    <w:rsid w:val="00394C56"/>
    <w:rsid w:val="003962A6"/>
    <w:rsid w:val="00396814"/>
    <w:rsid w:val="003E571E"/>
    <w:rsid w:val="003E6D6D"/>
    <w:rsid w:val="003F2F65"/>
    <w:rsid w:val="003F6A71"/>
    <w:rsid w:val="00404E9B"/>
    <w:rsid w:val="004129BF"/>
    <w:rsid w:val="00413496"/>
    <w:rsid w:val="0041541A"/>
    <w:rsid w:val="00422D56"/>
    <w:rsid w:val="004302A8"/>
    <w:rsid w:val="00455461"/>
    <w:rsid w:val="004601F9"/>
    <w:rsid w:val="00474B61"/>
    <w:rsid w:val="00481C19"/>
    <w:rsid w:val="004B5F1B"/>
    <w:rsid w:val="004C47D2"/>
    <w:rsid w:val="004F07F7"/>
    <w:rsid w:val="00503C15"/>
    <w:rsid w:val="00506CF0"/>
    <w:rsid w:val="00525B0F"/>
    <w:rsid w:val="00540539"/>
    <w:rsid w:val="005423FB"/>
    <w:rsid w:val="005A4A68"/>
    <w:rsid w:val="005B601E"/>
    <w:rsid w:val="005D32AD"/>
    <w:rsid w:val="005F3864"/>
    <w:rsid w:val="006204BB"/>
    <w:rsid w:val="006220BD"/>
    <w:rsid w:val="00622F59"/>
    <w:rsid w:val="00627356"/>
    <w:rsid w:val="00647A5E"/>
    <w:rsid w:val="00655BF1"/>
    <w:rsid w:val="00664FAC"/>
    <w:rsid w:val="0066632B"/>
    <w:rsid w:val="0066668D"/>
    <w:rsid w:val="006747B4"/>
    <w:rsid w:val="006778CC"/>
    <w:rsid w:val="006901D5"/>
    <w:rsid w:val="006A2CA6"/>
    <w:rsid w:val="006A7AC5"/>
    <w:rsid w:val="006B0D0B"/>
    <w:rsid w:val="00745514"/>
    <w:rsid w:val="007631A3"/>
    <w:rsid w:val="0076628E"/>
    <w:rsid w:val="00776711"/>
    <w:rsid w:val="00776D4F"/>
    <w:rsid w:val="00781A23"/>
    <w:rsid w:val="007A4B8A"/>
    <w:rsid w:val="007C4484"/>
    <w:rsid w:val="007D5ADD"/>
    <w:rsid w:val="007E3895"/>
    <w:rsid w:val="007F3DD6"/>
    <w:rsid w:val="00805DE6"/>
    <w:rsid w:val="00806068"/>
    <w:rsid w:val="0081504E"/>
    <w:rsid w:val="008223EC"/>
    <w:rsid w:val="00830F3A"/>
    <w:rsid w:val="00834D27"/>
    <w:rsid w:val="00851C76"/>
    <w:rsid w:val="00856519"/>
    <w:rsid w:val="00867EC9"/>
    <w:rsid w:val="0087012B"/>
    <w:rsid w:val="008749BB"/>
    <w:rsid w:val="0088577F"/>
    <w:rsid w:val="00887BC3"/>
    <w:rsid w:val="008A2BC7"/>
    <w:rsid w:val="008B2243"/>
    <w:rsid w:val="008D56F2"/>
    <w:rsid w:val="00900D43"/>
    <w:rsid w:val="009168B1"/>
    <w:rsid w:val="009262D8"/>
    <w:rsid w:val="0092647D"/>
    <w:rsid w:val="00977AC4"/>
    <w:rsid w:val="00982635"/>
    <w:rsid w:val="009A2327"/>
    <w:rsid w:val="009A369D"/>
    <w:rsid w:val="009F0201"/>
    <w:rsid w:val="009F19E2"/>
    <w:rsid w:val="00A04146"/>
    <w:rsid w:val="00A10F54"/>
    <w:rsid w:val="00A14371"/>
    <w:rsid w:val="00A873B7"/>
    <w:rsid w:val="00A94E1E"/>
    <w:rsid w:val="00AA4605"/>
    <w:rsid w:val="00AA6BAC"/>
    <w:rsid w:val="00AF36B8"/>
    <w:rsid w:val="00B10BBE"/>
    <w:rsid w:val="00B264CA"/>
    <w:rsid w:val="00B35BB1"/>
    <w:rsid w:val="00B416FE"/>
    <w:rsid w:val="00B64104"/>
    <w:rsid w:val="00B7090F"/>
    <w:rsid w:val="00B739AB"/>
    <w:rsid w:val="00B8525C"/>
    <w:rsid w:val="00BA6ABC"/>
    <w:rsid w:val="00BF5E91"/>
    <w:rsid w:val="00C26590"/>
    <w:rsid w:val="00C27BB3"/>
    <w:rsid w:val="00C849CE"/>
    <w:rsid w:val="00CB087E"/>
    <w:rsid w:val="00CC1036"/>
    <w:rsid w:val="00CC1120"/>
    <w:rsid w:val="00CC2FE1"/>
    <w:rsid w:val="00CC7696"/>
    <w:rsid w:val="00CD0BCD"/>
    <w:rsid w:val="00CD43C7"/>
    <w:rsid w:val="00CD6BE0"/>
    <w:rsid w:val="00CE2EAC"/>
    <w:rsid w:val="00CE5379"/>
    <w:rsid w:val="00CF19EE"/>
    <w:rsid w:val="00CF1C30"/>
    <w:rsid w:val="00D27E12"/>
    <w:rsid w:val="00D4646A"/>
    <w:rsid w:val="00D550BE"/>
    <w:rsid w:val="00DA09F9"/>
    <w:rsid w:val="00DB115B"/>
    <w:rsid w:val="00DB1377"/>
    <w:rsid w:val="00DB34A9"/>
    <w:rsid w:val="00DD17E2"/>
    <w:rsid w:val="00DE4DD7"/>
    <w:rsid w:val="00E20D61"/>
    <w:rsid w:val="00E21217"/>
    <w:rsid w:val="00E2203A"/>
    <w:rsid w:val="00E320CA"/>
    <w:rsid w:val="00E51D8A"/>
    <w:rsid w:val="00E77A62"/>
    <w:rsid w:val="00E855A2"/>
    <w:rsid w:val="00ED4B59"/>
    <w:rsid w:val="00F0538F"/>
    <w:rsid w:val="00F15219"/>
    <w:rsid w:val="00F36827"/>
    <w:rsid w:val="00F402BB"/>
    <w:rsid w:val="00F61CF5"/>
    <w:rsid w:val="00F75DB4"/>
    <w:rsid w:val="00F84BA7"/>
    <w:rsid w:val="00FA172F"/>
    <w:rsid w:val="00FA1898"/>
    <w:rsid w:val="00FA2CA6"/>
    <w:rsid w:val="00FA433E"/>
    <w:rsid w:val="00FB2390"/>
    <w:rsid w:val="00FB5F71"/>
    <w:rsid w:val="00FD76C7"/>
    <w:rsid w:val="010C3DC8"/>
    <w:rsid w:val="013016D0"/>
    <w:rsid w:val="03AD186B"/>
    <w:rsid w:val="044D0C63"/>
    <w:rsid w:val="04D354F1"/>
    <w:rsid w:val="067F41B9"/>
    <w:rsid w:val="08C3587B"/>
    <w:rsid w:val="09642C78"/>
    <w:rsid w:val="0A4B3E6F"/>
    <w:rsid w:val="0BA6270B"/>
    <w:rsid w:val="0BF04C0C"/>
    <w:rsid w:val="0BF80C81"/>
    <w:rsid w:val="0D813723"/>
    <w:rsid w:val="0DBF4B4E"/>
    <w:rsid w:val="0E215978"/>
    <w:rsid w:val="0ED04556"/>
    <w:rsid w:val="10A20BD5"/>
    <w:rsid w:val="11FF5A95"/>
    <w:rsid w:val="130E5C52"/>
    <w:rsid w:val="158A5599"/>
    <w:rsid w:val="192412E2"/>
    <w:rsid w:val="19C01C4C"/>
    <w:rsid w:val="1A1213DE"/>
    <w:rsid w:val="1A1C3866"/>
    <w:rsid w:val="1C300A0F"/>
    <w:rsid w:val="20D2784D"/>
    <w:rsid w:val="20E96235"/>
    <w:rsid w:val="21687C5B"/>
    <w:rsid w:val="24960E22"/>
    <w:rsid w:val="25E64161"/>
    <w:rsid w:val="25ED6737"/>
    <w:rsid w:val="28431149"/>
    <w:rsid w:val="286A7EF2"/>
    <w:rsid w:val="287F3F80"/>
    <w:rsid w:val="28FC2D7E"/>
    <w:rsid w:val="296F643F"/>
    <w:rsid w:val="2A4F00F4"/>
    <w:rsid w:val="2CF72E55"/>
    <w:rsid w:val="2D5D3EEC"/>
    <w:rsid w:val="2DAA0FD5"/>
    <w:rsid w:val="2E381A2E"/>
    <w:rsid w:val="304B637E"/>
    <w:rsid w:val="31E5776A"/>
    <w:rsid w:val="32E14DE3"/>
    <w:rsid w:val="33265BA0"/>
    <w:rsid w:val="33EF24DA"/>
    <w:rsid w:val="374C4997"/>
    <w:rsid w:val="3BC663F3"/>
    <w:rsid w:val="3D421EB6"/>
    <w:rsid w:val="3DB13617"/>
    <w:rsid w:val="461A37C7"/>
    <w:rsid w:val="46EC0B14"/>
    <w:rsid w:val="48790EE3"/>
    <w:rsid w:val="49627A02"/>
    <w:rsid w:val="498176A7"/>
    <w:rsid w:val="4A512E9E"/>
    <w:rsid w:val="4B665F8B"/>
    <w:rsid w:val="4C0E02DB"/>
    <w:rsid w:val="4E7B21E1"/>
    <w:rsid w:val="5060476D"/>
    <w:rsid w:val="52B804D8"/>
    <w:rsid w:val="545B07F5"/>
    <w:rsid w:val="56B748FC"/>
    <w:rsid w:val="581B3598"/>
    <w:rsid w:val="58646CD0"/>
    <w:rsid w:val="58D75906"/>
    <w:rsid w:val="5A895010"/>
    <w:rsid w:val="5D1C7800"/>
    <w:rsid w:val="5EBD517B"/>
    <w:rsid w:val="5FB5360B"/>
    <w:rsid w:val="5FF67E13"/>
    <w:rsid w:val="68634315"/>
    <w:rsid w:val="6A0C016D"/>
    <w:rsid w:val="6B360C2A"/>
    <w:rsid w:val="6BA624A5"/>
    <w:rsid w:val="6C790B39"/>
    <w:rsid w:val="6C8253AF"/>
    <w:rsid w:val="6CB90470"/>
    <w:rsid w:val="6D2E0C9A"/>
    <w:rsid w:val="6E715A5B"/>
    <w:rsid w:val="6FB43E2F"/>
    <w:rsid w:val="70ED103B"/>
    <w:rsid w:val="714939F6"/>
    <w:rsid w:val="72151DAA"/>
    <w:rsid w:val="722C1389"/>
    <w:rsid w:val="7284433E"/>
    <w:rsid w:val="74250B14"/>
    <w:rsid w:val="757678DF"/>
    <w:rsid w:val="762943E3"/>
    <w:rsid w:val="76361DB5"/>
    <w:rsid w:val="770E0715"/>
    <w:rsid w:val="776A2977"/>
    <w:rsid w:val="7AE606AF"/>
    <w:rsid w:val="7CBA5D28"/>
    <w:rsid w:val="7F064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sz w:val="24"/>
      <w:szCs w:val="22"/>
      <w:lang w:val="en-US" w:eastAsia="en-US" w:bidi="ar-SA"/>
    </w:rPr>
  </w:style>
  <w:style w:type="paragraph" w:styleId="2">
    <w:name w:val="heading 1"/>
    <w:basedOn w:val="1"/>
    <w:next w:val="1"/>
    <w:link w:val="22"/>
    <w:qFormat/>
    <w:uiPriority w:val="9"/>
    <w:pPr>
      <w:keepNext/>
      <w:keepLines/>
      <w:spacing w:before="240" w:after="0"/>
      <w:outlineLvl w:val="0"/>
    </w:pPr>
    <w:rPr>
      <w:rFonts w:eastAsiaTheme="majorEastAsia" w:cstheme="majorBidi"/>
      <w:b/>
      <w:caps/>
      <w:sz w:val="32"/>
      <w:szCs w:val="32"/>
    </w:rPr>
  </w:style>
  <w:style w:type="paragraph" w:styleId="3">
    <w:name w:val="heading 2"/>
    <w:basedOn w:val="1"/>
    <w:next w:val="1"/>
    <w:link w:val="26"/>
    <w:unhideWhenUsed/>
    <w:qFormat/>
    <w:uiPriority w:val="9"/>
    <w:pPr>
      <w:numPr>
        <w:ilvl w:val="0"/>
        <w:numId w:val="1"/>
      </w:numPr>
      <w:outlineLvl w:val="1"/>
    </w:pPr>
    <w:rPr>
      <w:b/>
      <w:bCs/>
      <w:sz w:val="28"/>
      <w:szCs w:val="28"/>
      <w:lang w:val="vi-VN"/>
    </w:rPr>
  </w:style>
  <w:style w:type="paragraph" w:styleId="4">
    <w:name w:val="heading 3"/>
    <w:next w:val="1"/>
    <w:link w:val="38"/>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link w:val="39"/>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annotation reference"/>
    <w:basedOn w:val="6"/>
    <w:semiHidden/>
    <w:unhideWhenUsed/>
    <w:qFormat/>
    <w:uiPriority w:val="0"/>
    <w:rPr>
      <w:sz w:val="16"/>
      <w:szCs w:val="16"/>
    </w:rPr>
  </w:style>
  <w:style w:type="paragraph" w:styleId="9">
    <w:name w:val="annotation text"/>
    <w:basedOn w:val="1"/>
    <w:link w:val="27"/>
    <w:semiHidden/>
    <w:unhideWhenUsed/>
    <w:qFormat/>
    <w:uiPriority w:val="0"/>
    <w:pPr>
      <w:spacing w:after="0" w:line="240" w:lineRule="auto"/>
    </w:pPr>
    <w:rPr>
      <w:rFonts w:eastAsia="Times New Roman" w:cs="Times New Roman"/>
      <w:sz w:val="20"/>
      <w:szCs w:val="20"/>
    </w:rPr>
  </w:style>
  <w:style w:type="character" w:styleId="10">
    <w:name w:val="Emphasis"/>
    <w:basedOn w:val="6"/>
    <w:qFormat/>
    <w:uiPriority w:val="20"/>
    <w:rPr>
      <w:i/>
      <w:iCs/>
    </w:rPr>
  </w:style>
  <w:style w:type="character" w:styleId="11">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2">
    <w:name w:val="footer"/>
    <w:basedOn w:val="1"/>
    <w:unhideWhenUsed/>
    <w:qFormat/>
    <w:uiPriority w:val="99"/>
    <w:pPr>
      <w:tabs>
        <w:tab w:val="center" w:pos="4153"/>
        <w:tab w:val="right" w:pos="8306"/>
      </w:tabs>
      <w:snapToGrid w:val="0"/>
      <w:jc w:val="left"/>
    </w:pPr>
    <w:rPr>
      <w:sz w:val="18"/>
      <w:szCs w:val="18"/>
    </w:rPr>
  </w:style>
  <w:style w:type="paragraph" w:styleId="13">
    <w:name w:val="header"/>
    <w:basedOn w:val="1"/>
    <w:link w:val="35"/>
    <w:unhideWhenUsed/>
    <w:qFormat/>
    <w:uiPriority w:val="99"/>
    <w:pPr>
      <w:tabs>
        <w:tab w:val="center" w:pos="4153"/>
        <w:tab w:val="right" w:pos="8306"/>
      </w:tabs>
      <w:snapToGrid w:val="0"/>
    </w:pPr>
    <w:rPr>
      <w:sz w:val="18"/>
      <w:szCs w:val="18"/>
    </w:rPr>
  </w:style>
  <w:style w:type="character" w:styleId="14">
    <w:name w:val="HTML Code"/>
    <w:basedOn w:val="6"/>
    <w:semiHidden/>
    <w:unhideWhenUsed/>
    <w:qFormat/>
    <w:uiPriority w:val="99"/>
    <w:rPr>
      <w:rFonts w:ascii="Courier New" w:hAnsi="Courier New" w:eastAsia="Times New Roman" w:cs="Courier New"/>
      <w:sz w:val="20"/>
      <w:szCs w:val="20"/>
    </w:rPr>
  </w:style>
  <w:style w:type="paragraph" w:styleId="15">
    <w:name w:val="HTML Preformatted"/>
    <w:basedOn w:val="1"/>
    <w:link w:val="3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eastAsia="Times New Roman" w:cs="Courier New"/>
      <w:sz w:val="20"/>
      <w:szCs w:val="20"/>
    </w:rPr>
  </w:style>
  <w:style w:type="character" w:styleId="16">
    <w:name w:val="Hyperlink"/>
    <w:basedOn w:val="6"/>
    <w:unhideWhenUsed/>
    <w:qFormat/>
    <w:uiPriority w:val="99"/>
    <w:rPr>
      <w:color w:val="0000FF"/>
      <w:u w:val="single"/>
    </w:rPr>
  </w:style>
  <w:style w:type="paragraph" w:styleId="17">
    <w:name w:val="Normal (Web)"/>
    <w:basedOn w:val="1"/>
    <w:semiHidden/>
    <w:unhideWhenUsed/>
    <w:qFormat/>
    <w:uiPriority w:val="99"/>
    <w:pPr>
      <w:spacing w:before="100" w:beforeAutospacing="1" w:after="100" w:afterAutospacing="1" w:line="240" w:lineRule="auto"/>
      <w:jc w:val="left"/>
    </w:pPr>
    <w:rPr>
      <w:rFonts w:cs="Times New Roman" w:eastAsiaTheme="minorEastAsia"/>
      <w:szCs w:val="24"/>
    </w:rPr>
  </w:style>
  <w:style w:type="character" w:styleId="18">
    <w:name w:val="Strong"/>
    <w:basedOn w:val="6"/>
    <w:qFormat/>
    <w:uiPriority w:val="22"/>
    <w:rPr>
      <w:b/>
      <w:bCs/>
    </w:rPr>
  </w:style>
  <w:style w:type="table" w:styleId="19">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unhideWhenUsed/>
    <w:qFormat/>
    <w:uiPriority w:val="39"/>
    <w:pPr>
      <w:spacing w:after="100"/>
    </w:pPr>
  </w:style>
  <w:style w:type="paragraph" w:styleId="21">
    <w:name w:val="toc 2"/>
    <w:basedOn w:val="1"/>
    <w:next w:val="1"/>
    <w:unhideWhenUsed/>
    <w:qFormat/>
    <w:uiPriority w:val="39"/>
    <w:pPr>
      <w:spacing w:after="100"/>
      <w:ind w:left="220"/>
    </w:pPr>
  </w:style>
  <w:style w:type="character" w:customStyle="1" w:styleId="22">
    <w:name w:val="Heading 1 Char"/>
    <w:basedOn w:val="6"/>
    <w:link w:val="2"/>
    <w:qFormat/>
    <w:uiPriority w:val="9"/>
    <w:rPr>
      <w:rFonts w:ascii="Times New Roman" w:hAnsi="Times New Roman" w:eastAsiaTheme="majorEastAsia" w:cstheme="majorBidi"/>
      <w:b/>
      <w:caps/>
      <w:sz w:val="32"/>
      <w:szCs w:val="32"/>
    </w:rPr>
  </w:style>
  <w:style w:type="character" w:customStyle="1" w:styleId="23">
    <w:name w:val="authorortitle"/>
    <w:basedOn w:val="6"/>
    <w:qFormat/>
    <w:uiPriority w:val="0"/>
  </w:style>
  <w:style w:type="paragraph" w:styleId="24">
    <w:name w:val="List Paragraph"/>
    <w:basedOn w:val="1"/>
    <w:qFormat/>
    <w:uiPriority w:val="34"/>
    <w:pPr>
      <w:numPr>
        <w:ilvl w:val="0"/>
        <w:numId w:val="2"/>
      </w:numPr>
      <w:spacing w:line="256" w:lineRule="auto"/>
      <w:contextualSpacing/>
    </w:pPr>
    <w:rPr>
      <w:rFonts w:cs="Times New Roman" w:eastAsiaTheme="minorEastAsia"/>
      <w:szCs w:val="28"/>
      <w:lang w:val="en-SG" w:eastAsia="zh-CN" w:bidi="th-TH"/>
    </w:rPr>
  </w:style>
  <w:style w:type="character" w:styleId="25">
    <w:name w:val="Placeholder Text"/>
    <w:basedOn w:val="6"/>
    <w:semiHidden/>
    <w:qFormat/>
    <w:uiPriority w:val="99"/>
    <w:rPr>
      <w:color w:val="808080"/>
    </w:rPr>
  </w:style>
  <w:style w:type="character" w:customStyle="1" w:styleId="26">
    <w:name w:val="Heading 2 Char"/>
    <w:link w:val="3"/>
    <w:qFormat/>
    <w:uiPriority w:val="9"/>
    <w:rPr>
      <w:rFonts w:ascii="Times New Roman" w:hAnsi="Times New Roman" w:eastAsiaTheme="minorHAnsi" w:cstheme="minorBidi"/>
      <w:b/>
      <w:bCs/>
      <w:sz w:val="28"/>
      <w:szCs w:val="28"/>
      <w:lang w:val="vi-VN" w:eastAsia="en-US" w:bidi="ar-SA"/>
    </w:rPr>
  </w:style>
  <w:style w:type="character" w:customStyle="1" w:styleId="27">
    <w:name w:val="Comment Text Char"/>
    <w:basedOn w:val="6"/>
    <w:link w:val="9"/>
    <w:semiHidden/>
    <w:qFormat/>
    <w:uiPriority w:val="0"/>
    <w:rPr>
      <w:rFonts w:ascii="Times New Roman" w:hAnsi="Times New Roman" w:eastAsia="Times New Roman" w:cs="Times New Roman"/>
      <w:sz w:val="20"/>
      <w:szCs w:val="20"/>
    </w:rPr>
  </w:style>
  <w:style w:type="paragraph" w:customStyle="1" w:styleId="28">
    <w:name w:val="TOC Heading1"/>
    <w:basedOn w:val="2"/>
    <w:next w:val="1"/>
    <w:unhideWhenUsed/>
    <w:qFormat/>
    <w:uiPriority w:val="39"/>
    <w:pPr>
      <w:outlineLvl w:val="9"/>
    </w:pPr>
    <w:rPr>
      <w:rFonts w:asciiTheme="majorHAnsi" w:hAnsiTheme="majorHAnsi"/>
    </w:rPr>
  </w:style>
  <w:style w:type="character" w:customStyle="1" w:styleId="29">
    <w:name w:val="Unresolved Mention1"/>
    <w:basedOn w:val="6"/>
    <w:semiHidden/>
    <w:unhideWhenUsed/>
    <w:qFormat/>
    <w:uiPriority w:val="99"/>
    <w:rPr>
      <w:color w:val="605E5C"/>
      <w:shd w:val="clear" w:color="auto" w:fill="E1DFDD"/>
    </w:rPr>
  </w:style>
  <w:style w:type="character" w:customStyle="1" w:styleId="30">
    <w:name w:val="HTML Preformatted Char"/>
    <w:basedOn w:val="6"/>
    <w:link w:val="15"/>
    <w:semiHidden/>
    <w:qFormat/>
    <w:uiPriority w:val="99"/>
    <w:rPr>
      <w:rFonts w:ascii="Courier New" w:hAnsi="Courier New" w:eastAsia="Times New Roman" w:cs="Courier New"/>
      <w:sz w:val="20"/>
      <w:szCs w:val="20"/>
    </w:rPr>
  </w:style>
  <w:style w:type="paragraph" w:customStyle="1" w:styleId="31">
    <w:name w:val="WPSOffice手动目录 1"/>
    <w:qFormat/>
    <w:uiPriority w:val="0"/>
    <w:rPr>
      <w:rFonts w:ascii="Times New Roman" w:hAnsi="Times New Roman" w:eastAsia="SimSun" w:cs="Times New Roman"/>
      <w:lang w:val="en-US" w:eastAsia="en-US" w:bidi="ar-SA"/>
    </w:rPr>
  </w:style>
  <w:style w:type="paragraph" w:customStyle="1" w:styleId="32">
    <w:name w:val="z-Top of Form1"/>
    <w:basedOn w:val="1"/>
    <w:next w:val="1"/>
    <w:link w:val="33"/>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33">
    <w:name w:val="z-Top of Form Char"/>
    <w:basedOn w:val="6"/>
    <w:link w:val="32"/>
    <w:semiHidden/>
    <w:qFormat/>
    <w:uiPriority w:val="99"/>
    <w:rPr>
      <w:rFonts w:ascii="Arial" w:hAnsi="Arial" w:eastAsia="Times New Roman" w:cs="Arial"/>
      <w:vanish/>
      <w:sz w:val="16"/>
      <w:szCs w:val="16"/>
    </w:rPr>
  </w:style>
  <w:style w:type="character" w:customStyle="1" w:styleId="34">
    <w:name w:val="Unresolved Mention2"/>
    <w:basedOn w:val="6"/>
    <w:semiHidden/>
    <w:unhideWhenUsed/>
    <w:qFormat/>
    <w:uiPriority w:val="99"/>
    <w:rPr>
      <w:color w:val="605E5C"/>
      <w:shd w:val="clear" w:color="auto" w:fill="E1DFDD"/>
    </w:rPr>
  </w:style>
  <w:style w:type="character" w:customStyle="1" w:styleId="35">
    <w:name w:val="Header Char"/>
    <w:basedOn w:val="6"/>
    <w:link w:val="13"/>
    <w:qFormat/>
    <w:uiPriority w:val="99"/>
    <w:rPr>
      <w:rFonts w:eastAsiaTheme="minorHAnsi" w:cstheme="minorBidi"/>
      <w:sz w:val="18"/>
      <w:szCs w:val="18"/>
    </w:rPr>
  </w:style>
  <w:style w:type="paragraph" w:customStyle="1" w:styleId="36">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37">
    <w:name w:val="WPSOffice手动目录 3"/>
    <w:qFormat/>
    <w:uiPriority w:val="0"/>
    <w:pPr>
      <w:ind w:leftChars="400"/>
    </w:pPr>
    <w:rPr>
      <w:rFonts w:ascii="Times New Roman" w:hAnsi="Times New Roman" w:eastAsia="SimSun" w:cs="Times New Roman"/>
      <w:sz w:val="20"/>
      <w:szCs w:val="20"/>
    </w:rPr>
  </w:style>
  <w:style w:type="character" w:customStyle="1" w:styleId="38">
    <w:name w:val="Heading 3 Char"/>
    <w:link w:val="4"/>
    <w:qFormat/>
    <w:uiPriority w:val="9"/>
    <w:rPr>
      <w:rFonts w:hint="eastAsia" w:ascii="SimSun" w:hAnsi="SimSun" w:eastAsia="SimSun" w:cs="Times New Roman"/>
      <w:b/>
      <w:bCs/>
      <w:sz w:val="27"/>
      <w:szCs w:val="27"/>
      <w:lang w:val="en-US" w:eastAsia="zh-CN" w:bidi="ar-SA"/>
    </w:rPr>
  </w:style>
  <w:style w:type="character" w:customStyle="1" w:styleId="39">
    <w:name w:val="Heading 4 Char"/>
    <w:link w:val="5"/>
    <w:qFormat/>
    <w:uiPriority w:val="9"/>
    <w:rPr>
      <w:rFonts w:hint="eastAsia" w:ascii="SimSun" w:hAnsi="SimSun" w:eastAsia="SimSun" w:cs="Times New Roman"/>
      <w:b/>
      <w:bCs/>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FE08D-9F78-41CF-804D-3F3107AF7B64}">
  <ds:schemaRefs/>
</ds:datastoreItem>
</file>

<file path=docProps/app.xml><?xml version="1.0" encoding="utf-8"?>
<Properties xmlns="http://schemas.openxmlformats.org/officeDocument/2006/extended-properties" xmlns:vt="http://schemas.openxmlformats.org/officeDocument/2006/docPropsVTypes">
  <Template>Normal</Template>
  <Pages>13</Pages>
  <Words>1824</Words>
  <Characters>10403</Characters>
  <Lines>86</Lines>
  <Paragraphs>24</Paragraphs>
  <TotalTime>26</TotalTime>
  <ScaleCrop>false</ScaleCrop>
  <LinksUpToDate>false</LinksUpToDate>
  <CharactersWithSpaces>12203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2023-04-03T23:59:00Z</dcterms:created>
  <dc:creator>Huy Hoang Nguyen</dc:creator>
  <cp:lastModifiedBy>Đàm Trung Hiếu</cp:lastModifiedBy>
  <dcterms:modified xsi:type="dcterms:W3CDTF">2026-05-05T01:42:09Z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370DB15F523B4B089556971E9075EA7D</vt:lpwstr>
  </property>
</Properties>
</file>