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k-01-lịch-trực-khoa-theo-học-kỳ"/>
      <w:r>
        <w:t xml:space="preserve">TK-01 – LỊCH TRỰC KHOA THEO HỌC KỲ</w:t>
      </w:r>
      <w:bookmarkEnd w:id="20"/>
    </w:p>
    <w:p>
      <w:pPr>
        <w:pStyle w:val="FirstParagraph"/>
      </w:pPr>
      <w:r>
        <w:rPr>
          <w:b/>
        </w:rPr>
        <w:t xml:space="preserve">Nhãn:</w:t>
      </w:r>
      <w:r>
        <w:t xml:space="preserve"> </w:t>
      </w:r>
      <w:r>
        <w:t xml:space="preserve">[Ký] ·</w:t>
      </w:r>
      <w:r>
        <w:t xml:space="preserve"> </w:t>
      </w:r>
      <w:r>
        <w:rPr>
          <w:b/>
        </w:rPr>
        <w:t xml:space="preserve">Hướng dẫn:</w:t>
      </w:r>
      <w:r>
        <w:t xml:space="preserve"> </w:t>
      </w:r>
      <w:r>
        <w:t xml:space="preserve">HD-TK, bước A1–A5 ·</w:t>
      </w:r>
      <w:r>
        <w:t xml:space="preserve"> </w:t>
      </w:r>
      <w:r>
        <w:rPr>
          <w:b/>
        </w:rPr>
        <w:t xml:space="preserve">Việc:</w:t>
      </w:r>
      <w:r>
        <w:t xml:space="preserve"> </w:t>
      </w:r>
      <w:r>
        <w:t xml:space="preserve">P34 ·</w:t>
      </w:r>
      <w:r>
        <w:t xml:space="preserve"> </w:t>
      </w:r>
      <w:r>
        <w:rPr>
          <w:b/>
        </w:rPr>
        <w:t xml:space="preserve">Phiên bản:</w:t>
      </w:r>
      <w:r>
        <w:t xml:space="preserve"> </w:t>
      </w:r>
      <w:r>
        <w:t xml:space="preserve">v1.0 (dự thảo)</w:t>
      </w:r>
      <w:r>
        <w:t xml:space="preserve"> </w:t>
      </w:r>
      <w:r>
        <w:rPr>
          <w:b/>
        </w:rPr>
        <w:t xml:space="preserve">Loại văn bản:</w:t>
      </w:r>
      <w:r>
        <w:t xml:space="preserve"> </w:t>
      </w:r>
      <w:r>
        <w:t xml:space="preserve">Thông báo cấp đơn vị (Hệ thống biểu mẫu cấp đơn vị, Mẫu 25–36</w:t>
      </w:r>
      <w:r>
        <w:t xml:space="preserve"> </w:t>
      </w:r>
      <w:r>
        <w:rPr>
          <w:rStyle w:val="VerbatimChar"/>
        </w:rPr>
        <w:t xml:space="preserve">[Cần xác nhận số mẫu Thông báo]</w:t>
      </w:r>
      <w:r>
        <w:t xml:space="preserve">), có số</w:t>
      </w:r>
      <w:r>
        <w:t xml:space="preserve"> </w:t>
      </w:r>
      <w:r>
        <w:rPr>
          <w:rStyle w:val="VerbatimChar"/>
        </w:rPr>
        <w:t xml:space="preserve">…/TB-KNH</w:t>
      </w:r>
      <w:r>
        <w:t xml:space="preserve">.</w:t>
      </w:r>
      <w:r>
        <w:t xml:space="preserve"> </w:t>
      </w:r>
      <w:r>
        <w:rPr>
          <w:b/>
        </w:rPr>
        <w:t xml:space="preserve">Người lập:</w:t>
      </w:r>
      <w:r>
        <w:t xml:space="preserve"> </w:t>
      </w:r>
      <w:r>
        <w:t xml:space="preserve">Trợ lý Khoa.</w:t>
      </w:r>
      <w:r>
        <w:t xml:space="preserve"> </w:t>
      </w:r>
      <w:r>
        <w:rPr>
          <w:b/>
        </w:rPr>
        <w:t xml:space="preserve">Người ký:</w:t>
      </w:r>
      <w:r>
        <w:t xml:space="preserve"> </w:t>
      </w:r>
      <w:r>
        <w:t xml:space="preserve">Trưởng khoa.</w:t>
      </w:r>
      <w:r>
        <w:t xml:space="preserve"> </w:t>
      </w:r>
      <w:r>
        <w:rPr>
          <w:b/>
        </w:rPr>
        <w:t xml:space="preserve">Không có ký nháy.</w:t>
      </w:r>
      <w:r>
        <w:t xml:space="preserve"> </w:t>
      </w:r>
      <w:r>
        <w:rPr>
          <w:b/>
        </w:rPr>
        <w:t xml:space="preserve">Nguyên tắc:</w:t>
      </w:r>
      <w:r>
        <w:t xml:space="preserve"> </w:t>
      </w:r>
      <w:r>
        <w:t xml:space="preserve">bảng lịch</w:t>
      </w:r>
      <w:r>
        <w:t xml:space="preserve"> </w:t>
      </w:r>
      <w:r>
        <w:rPr>
          <w:b/>
        </w:rPr>
        <w:t xml:space="preserve">chép từ bản nháp</w:t>
      </w:r>
      <w:r>
        <w:t xml:space="preserve"> </w:t>
      </w:r>
      <w:r>
        <w:t xml:space="preserve">giảng viên đã tự chọn ca (Google Sheet dùng chung), không nhập lại. Đổi ca sau khi ký</w:t>
      </w:r>
      <w:r>
        <w:t xml:space="preserve"> </w:t>
      </w:r>
      <w:r>
        <w:rPr>
          <w:b/>
        </w:rPr>
        <w:t xml:space="preserve">không</w:t>
      </w:r>
      <w:r>
        <w:t xml:space="preserve"> </w:t>
      </w:r>
      <w:r>
        <w:t xml:space="preserve">sửa, không ký lại văn bản này (HD-TK bước B1).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hần-1.-nội-dung"/>
      <w:r>
        <w:t xml:space="preserve">Phần 1. Nội dung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HỌC VIỆN NGÂN HÀNG</w:t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KHOA NGÂN HÀNG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CỘNG HÒA XÃ HỘI CHỦ NGHĨA VIỆT NAM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Độc lập – Tự do – Hạnh phúc</w:t>
            </w:r>
          </w:p>
        </w:tc>
      </w:tr>
      <w:tr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Số: ……/TB-KNH</w:t>
            </w:r>
          </w:p>
        </w:tc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 xml:space="preserve">Hà Nội, ngày … tháng … năm 20…</w:t>
            </w:r>
          </w:p>
        </w:tc>
      </w:tr>
    </w:tbl>
    <w:p>
      <w:pPr>
        <w:pStyle w:val="BodyText"/>
      </w:pPr>
      <w:r>
        <w:rPr>
          <w:b/>
        </w:rPr>
        <w:t xml:space="preserve">THÔNG BÁO</w:t>
      </w:r>
      <w:r/>
      <w:r>
        <w:br/>
        <w:t/>
      </w:r>
      <w:r>
        <w:t xml:space="preserve"> </w:t>
      </w:r>
      <w:r>
        <w:rPr>
          <w:b/>
        </w:rPr>
        <w:t xml:space="preserve">Lịch trực Khoa học kỳ … năm học 20… – 20…</w:t>
      </w:r>
    </w:p>
    <w:p>
      <w:pPr>
        <w:pStyle w:val="BodyText"/>
      </w:pPr>
      <w:r>
        <w:t xml:space="preserve">Thực hiện Hướng dẫn trực khoa (HD-TK), Khoa Ngân hàng thông báo lịch trực văn phòng Khoa học kỳ … năm học 20… – 20… như sau:</w:t>
      </w:r>
    </w:p>
    <w:p>
      <w:pPr>
        <w:pStyle w:val="Heading3"/>
      </w:pPr>
      <w:bookmarkStart w:id="22" w:name="giờ-trực"/>
      <w:r>
        <w:t xml:space="preserve">1. Giờ trực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Ca Sáng: 7h30 – 11h30 · Ca Chiều: 13h00 – 17h00, từ thứ Hai đến thứ Sáu.</w:t>
      </w:r>
    </w:p>
    <w:p>
      <w:pPr>
        <w:numPr>
          <w:ilvl w:val="0"/>
          <w:numId w:val="1001"/>
        </w:numPr>
        <w:pStyle w:val="Compact"/>
      </w:pPr>
      <w:r>
        <w:t xml:space="preserve">Địa điểm: văn phòng Khoa, phòng …, nhà …</w:t>
      </w:r>
    </w:p>
    <w:p>
      <w:pPr>
        <w:pStyle w:val="Heading3"/>
      </w:pPr>
      <w:bookmarkStart w:id="23" w:name="lịch-trực"/>
      <w:r>
        <w:t xml:space="preserve">2. Lịch trực</w:t>
      </w:r>
      <w:bookmarkEnd w:id="23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Tuần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Ngày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Thứ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Ca Sáng – giảng viên trực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Ca Chiều – giảng viên trực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Lãnh đạo trực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…/…/20…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Hai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…/…/20…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Ba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…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i/>
        </w:rPr>
        <w:t xml:space="preserve">Ngày nghỉ theo lịch của Học viện ghi «Nghỉ».</w:t>
      </w:r>
    </w:p>
    <w:p>
      <w:pPr>
        <w:pStyle w:val="Heading3"/>
      </w:pPr>
      <w:bookmarkStart w:id="24" w:name="quy-định-chung"/>
      <w:r>
        <w:t xml:space="preserve">3. Quy định chung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Giảng viên trực có mặt đủ ca; việc vượt phạm vi chuyển Trợ lý (hành chính), Trưởng Bộ môn (chuyên môn) hoặc lãnh đạo trực (cần quyết định).</w:t>
      </w:r>
    </w:p>
    <w:p>
      <w:pPr>
        <w:numPr>
          <w:ilvl w:val="0"/>
          <w:numId w:val="1002"/>
        </w:numPr>
        <w:pStyle w:val="Compact"/>
      </w:pPr>
      <w:r>
        <w:t xml:space="preserve">Cuối ca, giảng viên trực gửi Form F5 (TK-02).</w:t>
      </w:r>
    </w:p>
    <w:p>
      <w:pPr>
        <w:numPr>
          <w:ilvl w:val="0"/>
          <w:numId w:val="1002"/>
        </w:numPr>
        <w:pStyle w:val="Compact"/>
      </w:pPr>
      <w:r>
        <w:t xml:space="preserve">Đổi ca: giảng viên tự thỏa thuận người trực thay và báo Trợ lý trước ca; không cần đơn, không duyệt lại lịch. Không tìm được người thay: báo Trợ lý trước ít nhất 1 ngày làm việc.</w:t>
      </w:r>
    </w:p>
    <w:p>
      <w:pPr>
        <w:pStyle w:val="Heading2"/>
      </w:pPr>
      <w:bookmarkStart w:id="25" w:name="phần-2.-khối-ký"/>
      <w:r>
        <w:t xml:space="preserve">Phần 2. Khối ký</w:t>
      </w:r>
      <w:bookmarkEnd w:id="25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520"/>
        <w:gridCol w:w="44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i/>
                <w:sz w:val="22"/>
              </w:rPr>
              <w:t xml:space="preserve">Nơi nhận: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>- Toàn thể viên chức Khoa;</w:t>
            </w:r>
            <w:r>
              <w:rPr>
                <w:rFonts w:ascii="Times New Roman" w:hAnsi="Times New Roman"/>
                <w:b/>
                <w:sz w:val="22"/>
              </w:rPr>
              <w:br/>
              <w:t>- Lưu: VT, KNH.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TRƯỞNG KHOA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TK-01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2026-09-30T22:05:56Z</dcterms:created>
  <dcterms:modified xsi:type="dcterms:W3CDTF">2026-09-30T22:05:56Z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