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v-02-nhật-ký-cố-vấn-học-tập"/>
      <w:r>
        <w:t xml:space="preserve">CV-02 – NHẬT KÝ CỐ VẤN HỌC TẬP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(Google Form F3)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QT-CV, bước B3, C1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N03, P18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</w:p>
    <w:p>
      <w:pPr>
        <w:pStyle w:val="Heading2"/>
      </w:pPr>
      <w:bookmarkStart w:id="21" w:name="thông-tin-chung"/>
      <w:r>
        <w:t xml:space="preserve">1. Thông tin chung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Cố vấn học tập của Khoa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mỗi buổi sinh hoạt lớp, buổi tư vấn;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một lần cuối học kỳ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với loại ghi nhận «Báo cáo cuối học kỳ», trong 7 ngày làm việc kể từ khi có kết quả học tập, rèn luyện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10_CVHT</w:t>
            </w:r>
            <w:r>
              <w:rPr>
                <w:rFonts w:ascii="Times New Roman" w:hAnsi="Times New Roman"/>
                <w:sz w:val="22"/>
              </w:rPr>
              <w:t xml:space="preserve">. Trang tính này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là sổ điện tử theo dõi CVHT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theo QC CVHT (dự thảo) Điều 11.1.b – không lập sổ thứ hai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xem,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(lập Báo cáo của Khoa CV-01); Trưởng khoa; PTK KHCN &amp; CTSV (các trường hợp cần hỗ trợ)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Nhập một lần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Báo cáo học kỳ, năm học của Khoa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đọc lại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từ trang tính; CVHT không viết báo cáo riêng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Bảo mật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Không ghi thông tin sức khỏe, hoàn cảnh riêng, kỷ luật của từng sinh viên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vào Form (QC CVHT Điều 4.4, 8.7). Trường hợp cần hỗ trợ chỉ đánh dấu số lượng và báo trực tiếp PTK KHCN &amp; CTSV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truy cập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Hạn chế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CVHT xem lớp mình; Trưởng khoa, PTK KHCN &amp; CTSV, Trợ lý xem toàn Khoa</w:t>
            </w:r>
          </w:p>
        </w:tc>
      </w:tr>
    </w:tbl>
    <w:p>
      <w:pPr>
        <w:pStyle w:val="Heading2"/>
      </w:pPr>
      <w:bookmarkStart w:id="22" w:name="câu-hỏi"/>
      <w:r>
        <w:t xml:space="preserve">2. Câu hỏi</w:t>
      </w:r>
      <w:bookmarkEnd w:id="22"/>
    </w:p>
    <w:p>
      <w:pPr>
        <w:pStyle w:val="FirstParagraph"/>
      </w:pPr>
      <w:r>
        <w:t xml:space="preserve">Đặc tả đầy đủ 12 câu của Form F3 đặt tại bản đặc tả Google Form của Sổ quản trị (Trợ lý Khoa giữ); không lặp lại ở đây để giữ một nguồn sự thật. Tóm tắt nhóm câu hỏi: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câu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Nhận diện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 (tự thu), lớp phụ trách, ngày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cố vấn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Loại ghi nhận (sinh hoạt lớp / tư vấn nhóm / tư vấn cá nhân / trực tuyến /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báo cáo cuối học kỳ</w:t>
            </w:r>
            <w:r>
              <w:rPr>
                <w:rFonts w:ascii="Times New Roman" w:hAnsi="Times New Roman"/>
                <w:sz w:val="22"/>
              </w:rPr>
              <w:t xml:space="preserve">), số sinh viên tham gia, nội dung chính, vấn đề nổi bật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Hỗ trợ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sinh viên cần hỗ trợ thêm; đã báo PTK KHCN &amp; CTSV chưa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Báo cáo cuối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sinh viên diện cảnh báo học vụ đã tư vấn; kết quả, khó khăn, vướng mắc (QC CVHT Điều 11.1.a); đề xuất với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</w:tr>
    </w:tbl>
    <w:p>
      <w:pPr>
        <w:pStyle w:val="Heading2"/>
      </w:pPr>
      <w:bookmarkStart w:id="23" w:name="Xb78bd7ff75bbf514f3f8992c076355329ccbea2"/>
      <w:r>
        <w:t xml:space="preserve">3. Cột do Trợ lý điền (trên trang tính</w:t>
      </w:r>
      <w:r>
        <w:t xml:space="preserve"> </w:t>
      </w:r>
      <w:r>
        <w:rPr>
          <w:rStyle w:val="VerbatimChar"/>
        </w:rPr>
        <w:t xml:space="preserve">10_CVHT</w:t>
      </w:r>
      <w:r>
        <w:t xml:space="preserve">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điền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QĐ phân công của Giám đốc Học viện (P17)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Số, ngày Quyết định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viên diện cảnh báo học vụ (số lượng – N15)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Theo danh sách Phòng Đào tạo cung cấp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trình báo cáo kỳ, năm học (P18)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Trưởng khoa ký CV-01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</w:tbl>
    <w:p>
      <w:pPr>
        <w:pStyle w:val="Heading2"/>
      </w:pPr>
      <w:bookmarkStart w:id="24" w:name="việc-cần-làm-khi-triển-khai"/>
      <w:r>
        <w:t xml:space="preserve">4. Việc cần làm khi triển khai</w:t>
      </w:r>
      <w:bookmarkEnd w:id="24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4200"/>
        <w:gridCol w:w="42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làm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Nạp danh sách lớp và CVHT theo Quyết định phân công vào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10_CVHT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để Form hiện đúng lớp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Đặt quyền chỉ người trong tổ chức; giới hạn CVHT chỉ xem dòng của lớp mình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Thêm lựa chọn «Báo cáo cuối học kỳ» và hai câu 11, 12 theo đặc tả v0.14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mỗi học kỳ, lọc CVHT chưa gửi báo cáo cuối kỳ và nhắc một lần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CV-02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2026-09-30T22:05:59Z</dcterms:created>
  <dcterms:modified xsi:type="dcterms:W3CDTF">2026-09-30T22:05:59Z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