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X60ab0825354e70caa48c0e25d93a8c8614750ce"/>
      <w:r>
        <w:t xml:space="preserve">QUY TRÌNH PHÁT TRIỂN CHUYÊN MÔN GIẢNG VIÊN (QT-GV)</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QT-GV</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cách Khoa</w:t>
      </w:r>
      <w:r>
        <w:t xml:space="preserve"> </w:t>
      </w:r>
      <w:r>
        <w:rPr>
          <w:b/>
        </w:rPr>
        <w:t xml:space="preserve">đăng ký nhu cầu</w:t>
      </w:r>
      <w:r>
        <w:t xml:space="preserve">,</w:t>
      </w:r>
      <w:r>
        <w:t xml:space="preserve"> </w:t>
      </w:r>
      <w:r>
        <w:rPr>
          <w:b/>
        </w:rPr>
        <w:t xml:space="preserve">đề nghị cử</w:t>
      </w:r>
      <w:r>
        <w:t xml:space="preserve"> </w:t>
      </w:r>
      <w:r>
        <w:t xml:space="preserve">giảng viên đi đào tạo, bồi dưỡng, đi thực tế và</w:t>
      </w:r>
      <w:r>
        <w:t xml:space="preserve"> </w:t>
      </w:r>
      <w:r>
        <w:rPr>
          <w:b/>
        </w:rPr>
        <w:t xml:space="preserve">sử dụng lại kết quả</w:t>
      </w:r>
      <w:r>
        <w:t xml:space="preserve"> </w:t>
      </w:r>
      <w:r>
        <w:t xml:space="preserve">sau khóa học. Mục tiêu: (1) Khoa gửi nhu cầu đúng mốc của Học viện; (2) giảng viên biết ngay việc nào phải trình Học viện, việc nào chỉ cần Bộ môn đồng ý; (3) kết quả khóa học trở thành tài sản chung của Bộ môn và là dữ liệu sẵn có cho đánh giá giảng viên cuối năm, không phải khai lại.</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r>
        <w:t xml:space="preserve"> </w:t>
      </w:r>
      <w:r>
        <w:t xml:space="preserve">đăng ký nhu cầu đào tạo, bồi dưỡng và đi thực tế hằng năm; đề nghị cử đi (trong nước, nước ngoài); đi thực tế, dự khóa học tự túc; báo cáo kết quả, nộp tài liệu và truyền đạt lại nội dung sau khóa học.</w:t>
      </w:r>
    </w:p>
    <w:p>
      <w:pPr>
        <w:numPr>
          <w:ilvl w:val="0"/>
          <w:numId w:val="1001"/>
        </w:numPr>
        <w:pStyle w:val="Compact"/>
      </w:pPr>
      <w:r>
        <w:t xml:space="preserve">Áp dụng cho Trưởng khoa, Phó Trưởng khoa, Trưởng các Bộ môn, Trợ lý Khoa và toàn thể giảng viên.</w:t>
      </w:r>
    </w:p>
    <w:p>
      <w:pPr>
        <w:numPr>
          <w:ilvl w:val="0"/>
          <w:numId w:val="1001"/>
        </w:numPr>
        <w:pStyle w:val="Compact"/>
      </w:pPr>
      <w:r>
        <w:rPr>
          <w:b/>
        </w:rPr>
        <w:t xml:space="preserve">Không áp dụng cho:</w:t>
      </w:r>
    </w:p>
    <w:p>
      <w:pPr>
        <w:numPr>
          <w:ilvl w:val="1"/>
          <w:numId w:val="1002"/>
        </w:numPr>
        <w:pStyle w:val="Compact"/>
      </w:pPr>
      <w:r>
        <w:rPr>
          <w:b/>
        </w:rPr>
        <w:t xml:space="preserve">Quyết định cử đi</w:t>
      </w:r>
      <w:r>
        <w:t xml:space="preserve"> </w:t>
      </w:r>
      <w:r>
        <w:t xml:space="preserve">đào tạo, bồi dưỡng: thuộc thẩm quyền Giám đốc Học viện (QC ĐTBD Điều 15, 16). Khoa chỉ đề nghị.</w:t>
      </w:r>
    </w:p>
    <w:p>
      <w:pPr>
        <w:numPr>
          <w:ilvl w:val="1"/>
          <w:numId w:val="1002"/>
        </w:numPr>
        <w:pStyle w:val="Compact"/>
      </w:pPr>
      <w:r>
        <w:t xml:space="preserve">Đền bù chi phí đào tạo, bồi dưỡng: xử lý ở cấp Học viện (QC ĐTBD Điều 21–25).</w:t>
      </w:r>
    </w:p>
    <w:p>
      <w:pPr>
        <w:numPr>
          <w:ilvl w:val="1"/>
          <w:numId w:val="1002"/>
        </w:numPr>
        <w:pStyle w:val="Compact"/>
      </w:pPr>
      <w:r>
        <w:t xml:space="preserve">Đề tài, công bố, hội thảo khoa học của giảng viên:</w:t>
      </w:r>
      <w:r>
        <w:t xml:space="preserve"> </w:t>
      </w:r>
      <w:r>
        <w:rPr>
          <w:b/>
        </w:rPr>
        <w:t xml:space="preserve">QT-NC</w:t>
      </w:r>
      <w:r>
        <w:t xml:space="preserve">. Hội thảo, tọa đàm, cuộc thi do Khoa tổ chức:</w:t>
      </w:r>
      <w:r>
        <w:t xml:space="preserve"> </w:t>
      </w:r>
      <w:r>
        <w:rPr>
          <w:b/>
        </w:rPr>
        <w:t xml:space="preserve">QT-HT</w:t>
      </w:r>
      <w:r>
        <w:t xml:space="preserve">.</w:t>
      </w:r>
    </w:p>
    <w:p>
      <w:pPr>
        <w:numPr>
          <w:ilvl w:val="1"/>
          <w:numId w:val="1002"/>
        </w:numPr>
        <w:pStyle w:val="Compact"/>
      </w:pPr>
      <w:r>
        <w:t xml:space="preserve">Đánh giá, xếp loại giảng viên cuối năm:</w:t>
      </w:r>
      <w:r>
        <w:t xml:space="preserve"> </w:t>
      </w:r>
      <w:r>
        <w:rPr>
          <w:b/>
        </w:rPr>
        <w:t xml:space="preserve">QT-KH</w:t>
      </w:r>
      <w:r>
        <w:t xml:space="preserve"> </w:t>
      </w:r>
      <w:r>
        <w:t xml:space="preserve">nhánh D (Quy trình này chỉ cung cấp dữ liệu).</w:t>
      </w:r>
    </w:p>
    <w:p>
      <w:pPr>
        <w:numPr>
          <w:ilvl w:val="1"/>
          <w:numId w:val="1002"/>
        </w:numPr>
        <w:pStyle w:val="Compact"/>
      </w:pPr>
      <w:r>
        <w:t xml:space="preserve">Đổi lịch giảng khi đi học, đi thực tế:</w:t>
      </w:r>
      <w:r>
        <w:t xml:space="preserve"> </w:t>
      </w:r>
      <w:r>
        <w:rPr>
          <w:b/>
        </w:rPr>
        <w:t xml:space="preserve">QT-GD</w:t>
      </w:r>
      <w:r>
        <w:t xml:space="preserve"> </w:t>
      </w:r>
      <w:r>
        <w:t xml:space="preserve">(N09, Form F1).</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chế Đào tạo, bồi dưỡng viên chức, người lao động thuộc Học viện Ngân hàng</w:t>
            </w:r>
          </w:p>
        </w:tc>
        <w:tc>
          <w:p>
            <w:pPr>
              <w:pStyle w:val="Compact"/>
              <w:spacing w:after="20"/>
              <w:jc w:val="left"/>
            </w:pPr>
            <w:r>
              <w:rPr>
                <w:rFonts w:ascii="Times New Roman" w:hAnsi="Times New Roman"/>
                <w:sz w:val="22"/>
              </w:rPr>
              <w:t xml:space="preserve">27/9/2024</w:t>
            </w:r>
          </w:p>
        </w:tc>
        <w:tc>
          <w:p>
            <w:pPr>
              <w:pStyle w:val="Compact"/>
              <w:spacing w:after="20"/>
              <w:jc w:val="left"/>
            </w:pPr>
            <w:r>
              <w:rPr>
                <w:rFonts w:ascii="Times New Roman" w:hAnsi="Times New Roman"/>
                <w:sz w:val="22"/>
              </w:rPr>
              <w:t xml:space="preserve">Điều 11 (nghĩa vụ báo cáo, truyền đạt lại); Điều 13 (đăng ký nhu cầu trước 30/10); Điều 15, 16 (thẩm quyền cử đi); Điều 20 (trách nhiệm đơn vị); Điều 21–25 (vi phạm, đền bù); Phụ lục mẫu CK-01, CK-02, BCHT-03</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Chi tiêu nội bộ của Học viện Ngân hàng</w:t>
            </w:r>
          </w:p>
        </w:tc>
        <w:tc>
          <w:p>
            <w:pPr>
              <w:pStyle w:val="Compact"/>
              <w:spacing w:after="20"/>
              <w:jc w:val="left"/>
            </w:pPr>
            <w:r>
              <w:rPr>
                <w:rFonts w:ascii="Times New Roman" w:hAnsi="Times New Roman"/>
                <w:sz w:val="22"/>
              </w:rPr>
              <w:t xml:space="preserve">23/6/2026</w:t>
            </w:r>
          </w:p>
        </w:tc>
        <w:tc>
          <w:p>
            <w:pPr>
              <w:pStyle w:val="Compact"/>
              <w:spacing w:after="20"/>
              <w:jc w:val="left"/>
            </w:pPr>
            <w:r>
              <w:rPr>
                <w:rFonts w:ascii="Times New Roman" w:hAnsi="Times New Roman"/>
                <w:sz w:val="22"/>
              </w:rPr>
              <w:t xml:space="preserve">Phụ lục 14 (công tác phí chỉ chi khi Giám đốc cử đi công tác); Phụ lục 09 (chương trình chất lượng cao)</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Ký nháy, trình ký, ký ban hành</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Hệ thống biểu mẫu văn bản hành chính của Học viện Ngân hàng</w:t>
            </w:r>
          </w:p>
        </w:tc>
        <w:tc>
          <w:p>
            <w:pPr>
              <w:pStyle w:val="Compact"/>
              <w:spacing w:after="20"/>
              <w:jc w:val="left"/>
            </w:pPr>
            <w:r>
              <w:rPr>
                <w:rFonts w:ascii="Times New Roman" w:hAnsi="Times New Roman"/>
                <w:sz w:val="22"/>
              </w:rPr>
              <w:t xml:space="preserve">22/4/2024</w:t>
            </w:r>
          </w:p>
        </w:tc>
        <w:tc>
          <w:p>
            <w:pPr>
              <w:pStyle w:val="Compact"/>
              <w:spacing w:after="20"/>
              <w:jc w:val="left"/>
            </w:pPr>
            <w:r>
              <w:rPr>
                <w:rFonts w:ascii="Times New Roman" w:hAnsi="Times New Roman"/>
                <w:sz w:val="22"/>
              </w:rPr>
              <w:t xml:space="preserve">Mẫu công văn, báo cáo</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Trình ký, gửi văn bản đi</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Văn bản riêng về hoạt động đi thực tế của giảng viên</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Điều kiện, định mức, chứng từ</w:t>
            </w:r>
          </w:p>
        </w:tc>
        <w:tc>
          <w:p>
            <w:pPr>
              <w:pStyle w:val="Compact"/>
              <w:spacing w:after="20"/>
              <w:jc w:val="left"/>
            </w:pPr>
            <w:r>
              <w:rPr>
                <w:rStyle w:val="VerbatimChar"/>
                <w:rFonts w:ascii="Times New Roman" w:hAnsi="Times New Roman"/>
                <w:sz w:val="22"/>
              </w:rPr>
              <w:t xml:space="preserve">[Cần xác nhận – Học viện chưa có văn bản chuyên biệt]</w:t>
            </w:r>
          </w:p>
        </w:tc>
      </w:tr>
    </w:tbl>
    <w:p>
      <w:pPr>
        <w:pStyle w:val="BodyText"/>
      </w:pPr>
      <w:r>
        <w:rPr>
          <w:i/>
        </w:rPr>
        <w:t xml:space="preserve">Quy tắc: khi Học viện ban hành văn bản riêng về đi thực tế, chủ quy trình rà soát lại nhánh B (Mục X).</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ĐTBD</w:t>
            </w:r>
          </w:p>
        </w:tc>
        <w:tc>
          <w:p>
            <w:pPr>
              <w:pStyle w:val="Compact"/>
              <w:spacing w:after="20"/>
              <w:jc w:val="left"/>
            </w:pPr>
            <w:r>
              <w:rPr>
                <w:rFonts w:ascii="Times New Roman" w:hAnsi="Times New Roman"/>
                <w:sz w:val="22"/>
              </w:rPr>
              <w:t xml:space="preserve">Đào tạo, bồi dưỡng theo Quy chế Đào tạo, bồi dưỡng viên chức, người lao động của Học viện</w:t>
            </w:r>
          </w:p>
        </w:tc>
      </w:tr>
      <w:tr>
        <w:tc>
          <w:p>
            <w:pPr>
              <w:pStyle w:val="Compact"/>
              <w:spacing w:after="20"/>
              <w:jc w:val="left"/>
            </w:pPr>
            <w:r>
              <w:rPr>
                <w:rFonts w:ascii="Times New Roman" w:hAnsi="Times New Roman"/>
                <w:sz w:val="22"/>
              </w:rPr>
              <w:t xml:space="preserve">Đi thực tế</w:t>
            </w:r>
          </w:p>
        </w:tc>
        <w:tc>
          <w:p>
            <w:pPr>
              <w:pStyle w:val="Compact"/>
              <w:spacing w:after="20"/>
              <w:jc w:val="left"/>
            </w:pPr>
            <w:r>
              <w:rPr>
                <w:rFonts w:ascii="Times New Roman" w:hAnsi="Times New Roman"/>
                <w:sz w:val="22"/>
              </w:rPr>
              <w:t xml:space="preserve">Giảng viên đến doanh nghiệp, tổ chức tài chính, cơ quan quản lý để tìm hiểu thực tiễn phục vụ giảng dạy, nghiên cứu</w:t>
            </w:r>
          </w:p>
        </w:tc>
      </w:tr>
      <w:tr>
        <w:tc>
          <w:p>
            <w:pPr>
              <w:pStyle w:val="Compact"/>
              <w:spacing w:after="20"/>
              <w:jc w:val="left"/>
            </w:pPr>
            <w:r>
              <w:rPr>
                <w:rFonts w:ascii="Times New Roman" w:hAnsi="Times New Roman"/>
                <w:sz w:val="22"/>
              </w:rPr>
              <w:t xml:space="preserve">Nhu cầu năm</w:t>
            </w:r>
          </w:p>
        </w:tc>
        <w:tc>
          <w:p>
            <w:pPr>
              <w:pStyle w:val="Compact"/>
              <w:spacing w:after="20"/>
              <w:jc w:val="left"/>
            </w:pPr>
            <w:r>
              <w:rPr>
                <w:rFonts w:ascii="Times New Roman" w:hAnsi="Times New Roman"/>
                <w:sz w:val="22"/>
              </w:rPr>
              <w:t xml:space="preserve">Danh sách hoạt động giảng viên dự kiến tham gia trong năm sau, Khoa gửi Phòng Tổ chức cán bộ</w:t>
            </w:r>
            <w:r>
              <w:rPr>
                <w:rFonts w:ascii="Times New Roman" w:hAnsi="Times New Roman"/>
                <w:sz w:val="22"/>
              </w:rPr>
              <w:t xml:space="preserve"> </w:t>
            </w:r>
            <w:r>
              <w:rPr>
                <w:rFonts w:ascii="Times New Roman" w:hAnsi="Times New Roman"/>
                <w:b/>
                <w:sz w:val="22"/>
              </w:rPr>
              <w:t xml:space="preserve">trước 30/10</w:t>
            </w:r>
            <w:r>
              <w:rPr>
                <w:rFonts w:ascii="Times New Roman" w:hAnsi="Times New Roman"/>
                <w:sz w:val="22"/>
              </w:rPr>
              <w:t xml:space="preserve">; chu kỳ theo</w:t>
            </w:r>
            <w:r>
              <w:rPr>
                <w:rFonts w:ascii="Times New Roman" w:hAnsi="Times New Roman"/>
                <w:sz w:val="22"/>
              </w:rPr>
              <w:t xml:space="preserve"> </w:t>
            </w:r>
            <w:r>
              <w:rPr>
                <w:rFonts w:ascii="Times New Roman" w:hAnsi="Times New Roman"/>
                <w:b/>
                <w:sz w:val="22"/>
              </w:rPr>
              <w:t xml:space="preserve">năm dương lịch</w:t>
            </w:r>
          </w:p>
        </w:tc>
      </w:tr>
      <w:tr>
        <w:tc>
          <w:p>
            <w:pPr>
              <w:pStyle w:val="Compact"/>
              <w:spacing w:after="20"/>
              <w:jc w:val="left"/>
            </w:pPr>
            <w:r>
              <w:rPr>
                <w:rFonts w:ascii="Times New Roman" w:hAnsi="Times New Roman"/>
                <w:sz w:val="22"/>
              </w:rPr>
              <w:t xml:space="preserve">Có kinh phí Học viện</w:t>
            </w:r>
          </w:p>
        </w:tc>
        <w:tc>
          <w:p>
            <w:pPr>
              <w:pStyle w:val="Compact"/>
              <w:spacing w:after="20"/>
              <w:jc w:val="left"/>
            </w:pPr>
            <w:r>
              <w:rPr>
                <w:rFonts w:ascii="Times New Roman" w:hAnsi="Times New Roman"/>
                <w:sz w:val="22"/>
              </w:rPr>
              <w:t xml:space="preserve">Hoạt động dùng kinh phí của Học viện hoặc phải có quyết định cử đi công tác của Giám đốc (để hưởng công tác phí, nghỉ làm việc có hưởng lương) →</w:t>
            </w:r>
            <w:r>
              <w:rPr>
                <w:rFonts w:ascii="Times New Roman" w:hAnsi="Times New Roman"/>
                <w:sz w:val="22"/>
              </w:rPr>
              <w:t xml:space="preserve"> </w:t>
            </w:r>
            <w:r>
              <w:rPr>
                <w:rFonts w:ascii="Times New Roman" w:hAnsi="Times New Roman"/>
                <w:b/>
                <w:sz w:val="22"/>
              </w:rPr>
              <w:t xml:space="preserve">phải trình Học viện</w:t>
            </w:r>
          </w:p>
        </w:tc>
      </w:tr>
      <w:tr>
        <w:tc>
          <w:p>
            <w:pPr>
              <w:pStyle w:val="Compact"/>
              <w:spacing w:after="20"/>
              <w:jc w:val="left"/>
            </w:pPr>
            <w:r>
              <w:rPr>
                <w:rFonts w:ascii="Times New Roman" w:hAnsi="Times New Roman"/>
                <w:sz w:val="22"/>
              </w:rPr>
              <w:t xml:space="preserve">Tự túc</w:t>
            </w:r>
          </w:p>
        </w:tc>
        <w:tc>
          <w:p>
            <w:pPr>
              <w:pStyle w:val="Compact"/>
              <w:spacing w:after="20"/>
              <w:jc w:val="left"/>
            </w:pPr>
            <w:r>
              <w:rPr>
                <w:rFonts w:ascii="Times New Roman" w:hAnsi="Times New Roman"/>
                <w:sz w:val="22"/>
              </w:rPr>
              <w:t xml:space="preserve">Hoạt động không dùng kinh phí Học viện, không cần quyết định cử đi công tác →</w:t>
            </w:r>
            <w:r>
              <w:rPr>
                <w:rFonts w:ascii="Times New Roman" w:hAnsi="Times New Roman"/>
                <w:sz w:val="22"/>
              </w:rPr>
              <w:t xml:space="preserve"> </w:t>
            </w:r>
            <w:r>
              <w:rPr>
                <w:rFonts w:ascii="Times New Roman" w:hAnsi="Times New Roman"/>
                <w:b/>
                <w:sz w:val="22"/>
              </w:rPr>
              <w:t xml:space="preserve">chỉ cần Trưởng/Phó Bộ môn đồng ý</w:t>
            </w:r>
          </w:p>
        </w:tc>
      </w:tr>
      <w:tr>
        <w:tc>
          <w:p>
            <w:pPr>
              <w:pStyle w:val="Compact"/>
              <w:spacing w:after="20"/>
              <w:jc w:val="left"/>
            </w:pPr>
            <w:r>
              <w:rPr>
                <w:rFonts w:ascii="Times New Roman" w:hAnsi="Times New Roman"/>
                <w:sz w:val="22"/>
              </w:rPr>
              <w:t xml:space="preserve">Truyền đạt lại</w:t>
            </w:r>
          </w:p>
        </w:tc>
        <w:tc>
          <w:p>
            <w:pPr>
              <w:pStyle w:val="Compact"/>
              <w:spacing w:after="20"/>
              <w:jc w:val="left"/>
            </w:pPr>
            <w:r>
              <w:rPr>
                <w:rFonts w:ascii="Times New Roman" w:hAnsi="Times New Roman"/>
                <w:sz w:val="22"/>
              </w:rPr>
              <w:t xml:space="preserve">Giảng viên trình bày lại nội dung khóa học tại sinh hoạt chuyên môn Bộ môn và nộp tài liệu học tập làm tài liệu chung (QC ĐTBD Điều 11.3.b)</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Danh sách đăng ký nhu cầu gửi Phòng TCCB (P14); Đề nghị cử đi (P15); Báo cáo kết quả (P16)</w:t>
            </w:r>
          </w:p>
        </w:tc>
        <w:tc>
          <w:p>
            <w:pPr>
              <w:pStyle w:val="Compact"/>
              <w:spacing w:after="20"/>
              <w:jc w:val="left"/>
            </w:pPr>
            <w:r>
              <w:rPr>
                <w:rFonts w:ascii="Times New Roman" w:hAnsi="Times New Roman"/>
                <w:sz w:val="22"/>
              </w:rPr>
              <w:t xml:space="preserve">Trình gấp khi khóa học thông báo muộn; báo Phòng TCCB khi giảng viên vi phạm cam kết</w:t>
            </w:r>
          </w:p>
        </w:tc>
      </w:tr>
      <w:tr>
        <w:tc>
          <w:p>
            <w:pPr>
              <w:pStyle w:val="Compact"/>
              <w:spacing w:after="20"/>
              <w:jc w:val="left"/>
            </w:pPr>
            <w:r>
              <w:rPr>
                <w:rFonts w:ascii="Times New Roman" w:hAnsi="Times New Roman"/>
                <w:sz w:val="22"/>
              </w:rPr>
              <w:t xml:space="preserve">Trưởng Bộ môn</w:t>
            </w:r>
          </w:p>
        </w:tc>
        <w:tc>
          <w:p>
            <w:pPr>
              <w:pStyle w:val="Compact"/>
              <w:spacing w:after="20"/>
              <w:jc w:val="left"/>
            </w:pPr>
            <w:r>
              <w:rPr>
                <w:rFonts w:ascii="Times New Roman" w:hAnsi="Times New Roman"/>
                <w:sz w:val="22"/>
              </w:rPr>
              <w:t xml:space="preserve">Danh sách nhu cầu của Bộ môn</w:t>
            </w:r>
          </w:p>
        </w:tc>
        <w:tc>
          <w:p>
            <w:pPr>
              <w:pStyle w:val="Compact"/>
              <w:spacing w:after="20"/>
              <w:jc w:val="left"/>
            </w:pPr>
            <w:r>
              <w:rPr>
                <w:rFonts w:ascii="Times New Roman" w:hAnsi="Times New Roman"/>
                <w:sz w:val="22"/>
              </w:rPr>
              <w:t xml:space="preserve">Danh sách của Bộ môn; Đề nghị cử đi; Báo cáo kết quả</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Đồng ý đi thực tế, khóa học tự túc (N13); yêu cầu truyền đạt lại (N14); cân đối nhân lực khi nhiều người cùng đi</w:t>
            </w:r>
          </w:p>
        </w:tc>
      </w:tr>
      <w:tr>
        <w:tc>
          <w:p>
            <w:pPr>
              <w:pStyle w:val="Compact"/>
              <w:spacing w:after="20"/>
              <w:jc w:val="left"/>
            </w:pPr>
            <w:r>
              <w:rPr>
                <w:rFonts w:ascii="Times New Roman" w:hAnsi="Times New Roman"/>
                <w:sz w:val="22"/>
              </w:rPr>
              <w:t xml:space="preserve">Trợ lý Khoa</w:t>
            </w:r>
          </w:p>
        </w:tc>
        <w:tc>
          <w:p>
            <w:pPr>
              <w:pStyle w:val="Compact"/>
              <w:spacing w:after="20"/>
              <w:jc w:val="left"/>
            </w:pPr>
            <w:r>
              <w:rPr>
                <w:rFonts w:ascii="Times New Roman" w:hAnsi="Times New Roman"/>
                <w:sz w:val="22"/>
              </w:rPr>
              <w:t xml:space="preserve">Danh sách nhu cầu của Khoa (C-08)</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Mở, đóng Form F2; gửi văn bản đi qua EOFFICE Học viện; theo dõi kết quả của Học viện</w:t>
            </w:r>
          </w:p>
        </w:tc>
      </w:tr>
      <w:tr>
        <w:tc>
          <w:p>
            <w:pPr>
              <w:pStyle w:val="Compact"/>
              <w:spacing w:after="20"/>
              <w:jc w:val="left"/>
            </w:pPr>
            <w:r>
              <w:rPr>
                <w:rFonts w:ascii="Times New Roman" w:hAnsi="Times New Roman"/>
                <w:sz w:val="22"/>
              </w:rPr>
              <w:t xml:space="preserve">Giảng viên</w:t>
            </w:r>
          </w:p>
        </w:tc>
        <w:tc>
          <w:p>
            <w:pPr>
              <w:pStyle w:val="Compact"/>
              <w:spacing w:after="20"/>
              <w:jc w:val="left"/>
            </w:pPr>
            <w:r>
              <w:rPr>
                <w:rFonts w:ascii="Times New Roman" w:hAnsi="Times New Roman"/>
                <w:sz w:val="22"/>
              </w:rPr>
              <w:t xml:space="preserve">Phiếu đăng ký (GV-01); Đề nghị cử đi (GV-02); Báo cáo kết quả (C-07); BCHT-03 nếu đi nước ngoài</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Tự lưu hồ sơ, gắn mã minh chứng; truyền đạt lại khi được yêu cầu</w:t>
            </w:r>
          </w:p>
        </w:tc>
      </w:tr>
      <w:tr>
        <w:tc>
          <w:p>
            <w:pPr>
              <w:pStyle w:val="Compact"/>
              <w:spacing w:after="20"/>
              <w:jc w:val="left"/>
            </w:pPr>
            <w:r>
              <w:rPr>
                <w:rFonts w:ascii="Times New Roman" w:hAnsi="Times New Roman"/>
                <w:sz w:val="22"/>
              </w:rPr>
              <w:t xml:space="preserve">Phó Trưởng khoa Đào tạo</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Được báo khi hoạt động ảnh hưởng lịch giảng</w:t>
            </w:r>
          </w:p>
        </w:tc>
      </w:tr>
    </w:tbl>
    <w:p>
      <w:pPr>
        <w:pStyle w:val="BodyText"/>
      </w:pPr>
      <w:r>
        <w:rPr>
          <w:i/>
        </w:rPr>
        <w:t xml:space="preserve">Mảng nhân sự do Trưởng khoa trực tiếp phụ trách nên văn bản đi Học viện của Quy trình này không có Phó Trưởng khoa ký nháy; Trưởng Bộ môn ký nháy về chuyên môn.</w:t>
      </w:r>
    </w:p>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rPr>
          <w:b/>
        </w:rPr>
        <w:t xml:space="preserve">Nhánh A – Đăng ký nhu cầu năm (mốc cứng 30/10).</w:t>
      </w:r>
      <w:r>
        <w:t xml:space="preserve"> </w:t>
      </w:r>
      <w:r>
        <w:t xml:space="preserve">Giữa tháng 9 Trợ lý mở Form F2; giảng viên khai nhu cầu đến 10/10. Bộ môn rà soát theo yêu cầu chuyên môn của nhóm môn, xếp ưu tiên và lập danh sách của Bộ môn trước 15/10. Trợ lý ghép thành một danh sách của Khoa; Trưởng khoa ký văn bản gửi Phòng Tổ chức cán bộ</w:t>
      </w:r>
      <w:r>
        <w:t xml:space="preserve"> </w:t>
      </w:r>
      <w:r>
        <w:rPr>
          <w:b/>
        </w:rPr>
        <w:t xml:space="preserve">chậm nhất 30/10</w:t>
      </w:r>
      <w:r>
        <w:t xml:space="preserve">. Đây là mốc của Quy chế ĐTBD, chạy theo năm dương lịch – khác chu kỳ năm học của Kế hoạch công tác (QT-KH).</w:t>
      </w:r>
    </w:p>
    <w:p>
      <w:pPr>
        <w:pStyle w:val="BodyText"/>
      </w:pPr>
      <w:r>
        <w:rPr>
          <w:b/>
        </w:rPr>
        <w:t xml:space="preserve">Nhánh B – Cử đi và đi thực tế.</w:t>
      </w:r>
      <w:r>
        <w:t xml:space="preserve"> </w:t>
      </w:r>
      <w:r>
        <w:t xml:space="preserve">Một câu hỏi phân luồng:</w:t>
      </w:r>
      <w:r>
        <w:t xml:space="preserve"> </w:t>
      </w:r>
      <w:r>
        <w:rPr>
          <w:b/>
        </w:rPr>
        <w:t xml:space="preserve">có dùng kinh phí Học viện hoặc phải cử đi công tác không?</w:t>
      </w:r>
      <w:r>
        <w:t xml:space="preserve"> </w:t>
      </w:r>
      <w:r>
        <w:rPr>
          <w:i/>
        </w:rPr>
        <w:t xml:space="preserve">Có</w:t>
      </w:r>
      <w:r>
        <w:t xml:space="preserve"> </w:t>
      </w:r>
      <w:r>
        <w:t xml:space="preserve">→ giảng viên lập Đề nghị GV-02, Trưởng Bộ môn ký nháy, Trưởng khoa ký gửi Phòng Tổ chức cán bộ;</w:t>
      </w:r>
      <w:r>
        <w:t xml:space="preserve"> </w:t>
      </w:r>
      <w:r>
        <w:rPr>
          <w:b/>
        </w:rPr>
        <w:t xml:space="preserve">Giám đốc Học viện quyết định</w:t>
      </w:r>
      <w:r>
        <w:t xml:space="preserve">.</w:t>
      </w:r>
      <w:r>
        <w:t xml:space="preserve"> </w:t>
      </w:r>
      <w:r>
        <w:rPr>
          <w:i/>
        </w:rPr>
        <w:t xml:space="preserve">Không</w:t>
      </w:r>
      <w:r>
        <w:t xml:space="preserve"> </w:t>
      </w:r>
      <w:r>
        <w:t xml:space="preserve">(tự túc) → giảng viên được Trưởng/Phó Bộ môn đồng ý trước rồi ghi Sổ; không lập văn bản. Nếu trùng giờ lên lớp thì làm thêm thủ tục đổi lịch giảng theo QT-GD.</w:t>
      </w:r>
    </w:p>
    <w:p>
      <w:pPr>
        <w:pStyle w:val="BodyText"/>
      </w:pPr>
      <w:r>
        <w:rPr>
          <w:b/>
        </w:rPr>
        <w:t xml:space="preserve">Nhánh C – Sau khóa học.</w:t>
      </w:r>
      <w:r>
        <w:t xml:space="preserve"> </w:t>
      </w:r>
      <w:r>
        <w:t xml:space="preserve">Giảng viên nộp Báo cáo kết quả (C-07) trong 15 ngày làm việc; khóa ở nước ngoài nộp thêm</w:t>
      </w:r>
      <w:r>
        <w:t xml:space="preserve"> </w:t>
      </w:r>
      <w:r>
        <w:rPr>
          <w:b/>
        </w:rPr>
        <w:t xml:space="preserve">BCHT-03</w:t>
      </w:r>
      <w:r>
        <w:t xml:space="preserve"> </w:t>
      </w:r>
      <w:r>
        <w:t xml:space="preserve">của Học viện trong 15 ngày. Giảng viên nộp tài liệu và truyền đạt lại tại Bộ môn khi được yêu cầu. Dữ liệu trên trang tính Phát triển chuyên môn GV là đầu vào của đánh giá giảng viên cuối năm (QT-KH).</w:t>
      </w:r>
    </w:p>
    <w:p>
      <w:pPr>
        <w:pStyle w:val="Heading3"/>
      </w:pPr>
      <w:bookmarkStart w:id="28" w:name="bảng-các-bước"/>
      <w:r>
        <w:t xml:space="preserve">6.2. Bảng các bước</w:t>
      </w:r>
      <w:bookmarkEnd w:id="28"/>
    </w:p>
    <w:p>
      <w:pPr>
        <w:sectPr>
          <w:headerReference w:type="default" r:id="rId9"/>
          <w:footerReference w:type="default" r:id="rId10"/>
          <w:pgSz w:w="11906" w:h="16838"/>
          <w:pgMar w:top="907" w:right="907" w:bottom="907" w:left="1701" w:header="567" w:footer="567" w:gutter="0"/>
        </w:sectPr>
      </w:pPr>
    </w:p>
    <w:p>
      <w:pPr>
        <w:pStyle w:val="FirstParagraph"/>
      </w:pPr>
      <w:r>
        <w:rPr>
          <w:b/>
        </w:rPr>
        <w:t xml:space="preserve">Nhánh A – Đăng ký nhu cầu và kế hoạch năm (mốc cứng: trước 30/10)</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Mở Form F2 cho giảng viên đăng ký nhu cầu đào tạo, bồi dưỡng và đi thực tế của năm; thông báo trên kênh làm việc của Khoa</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GV-01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Mở chậm nhất</w:t>
            </w:r>
            <w:r>
              <w:rPr>
                <w:rFonts w:ascii="Times New Roman" w:hAnsi="Times New Roman"/>
                <w:sz w:val="18"/>
              </w:rPr>
              <w:t xml:space="preserve"> </w:t>
            </w:r>
            <w:r>
              <w:rPr>
                <w:rFonts w:ascii="Times New Roman" w:hAnsi="Times New Roman"/>
                <w:b/>
                <w:sz w:val="18"/>
              </w:rPr>
              <w:t xml:space="preserve">15/9</w:t>
            </w:r>
          </w:p>
        </w:tc>
        <w:tc>
          <w:p>
            <w:pPr>
              <w:pStyle w:val="Compact"/>
              <w:spacing w:after="20"/>
              <w:jc w:val="left"/>
            </w:pPr>
            <w:r>
              <w:rPr>
                <w:rFonts w:ascii="Times New Roman" w:hAnsi="Times New Roman"/>
                <w:sz w:val="18"/>
              </w:rPr>
              <w:t xml:space="preserve">Trang tính Phát triển chuyên môn GV</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sz w:val="18"/>
              </w:rPr>
              <w:t xml:space="preserve">Giảng viên khai nhu cầu: loại hoạt động, nội dung, đơn vị tổ chức, thời gian dự kiến, dự kiến nguồn kinh phí</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GV-01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Đóng Form</w:t>
            </w:r>
            <w:r>
              <w:rPr>
                <w:rFonts w:ascii="Times New Roman" w:hAnsi="Times New Roman"/>
                <w:sz w:val="18"/>
              </w:rPr>
              <w:t xml:space="preserve"> </w:t>
            </w:r>
            <w:r>
              <w:rPr>
                <w:rFonts w:ascii="Times New Roman" w:hAnsi="Times New Roman"/>
                <w:b/>
                <w:sz w:val="18"/>
              </w:rPr>
              <w:t xml:space="preserve">10/10</w:t>
            </w:r>
          </w:p>
        </w:tc>
        <w:tc>
          <w:p>
            <w:pPr>
              <w:pStyle w:val="Compact"/>
              <w:spacing w:after="20"/>
              <w:jc w:val="left"/>
            </w:pPr>
            <w:r>
              <w:rPr>
                <w:rFonts w:ascii="Times New Roman" w:hAnsi="Times New Roman"/>
                <w:sz w:val="18"/>
              </w:rPr>
              <w:t xml:space="preserve">Trang tính Phát triển chuyên môn GV</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sz w:val="18"/>
              </w:rPr>
              <w:t xml:space="preserve">Bộ môn rà soát nhu cầu theo yêu cầu chuyên môn của nhóm môn và học phần; xếp thứ tự ưu tiên; lập danh sách của Bộ môn</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Trưởng BM (trên danh sách của Bộ môn mình)</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C-08 (phần của Bộ môn) [Ký]</w:t>
            </w:r>
          </w:p>
        </w:tc>
        <w:tc>
          <w:p>
            <w:pPr>
              <w:pStyle w:val="Compact"/>
              <w:spacing w:after="20"/>
              <w:jc w:val="left"/>
            </w:pPr>
            <w:r>
              <w:rPr>
                <w:rFonts w:ascii="Times New Roman" w:hAnsi="Times New Roman"/>
                <w:sz w:val="18"/>
              </w:rPr>
              <w:t xml:space="preserve">Họp Bộ môn; EOFFICE nội bộ</w:t>
            </w:r>
          </w:p>
        </w:tc>
        <w:tc>
          <w:p>
            <w:pPr>
              <w:pStyle w:val="Compact"/>
              <w:spacing w:after="20"/>
              <w:jc w:val="left"/>
            </w:pPr>
            <w:r>
              <w:rPr>
                <w:rFonts w:ascii="Times New Roman" w:hAnsi="Times New Roman"/>
                <w:b/>
                <w:sz w:val="18"/>
              </w:rPr>
              <w:t xml:space="preserve">15/10</w:t>
            </w:r>
          </w:p>
        </w:tc>
        <w:tc>
          <w:p>
            <w:pPr>
              <w:pStyle w:val="Compact"/>
              <w:spacing w:after="20"/>
              <w:jc w:val="left"/>
            </w:pPr>
            <w:r>
              <w:rPr>
                <w:rFonts w:ascii="Times New Roman" w:hAnsi="Times New Roman"/>
                <w:sz w:val="18"/>
              </w:rPr>
              <w:t xml:space="preserve">Biên bản họp C-05 (nếu họp); Kho minh chứng</w:t>
            </w:r>
            <w:r>
              <w:rPr>
                <w:rFonts w:ascii="Times New Roman" w:hAnsi="Times New Roman"/>
                <w:sz w:val="18"/>
              </w:rPr>
              <w:t xml:space="preserve"> </w:t>
            </w:r>
            <w:r>
              <w:rPr>
                <w:rStyle w:val="VerbatimChar"/>
                <w:rFonts w:ascii="Times New Roman" w:hAnsi="Times New Roman"/>
                <w:sz w:val="18"/>
              </w:rPr>
              <w:t xml:space="preserve">QT-GV/</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sz w:val="18"/>
              </w:rPr>
              <w:t xml:space="preserve">Ghép danh sách của các Bộ môn thành</w:t>
            </w:r>
            <w:r>
              <w:rPr>
                <w:rFonts w:ascii="Times New Roman" w:hAnsi="Times New Roman"/>
                <w:sz w:val="18"/>
              </w:rPr>
              <w:t xml:space="preserve"> </w:t>
            </w:r>
            <w:r>
              <w:rPr>
                <w:rFonts w:ascii="Times New Roman" w:hAnsi="Times New Roman"/>
                <w:b/>
                <w:sz w:val="18"/>
              </w:rPr>
              <w:t xml:space="preserve">Danh sách đăng ký nhu cầu đào tạo, bồi dưỡng của Khoa</w:t>
            </w:r>
            <w:r>
              <w:rPr>
                <w:rFonts w:ascii="Times New Roman" w:hAnsi="Times New Roman"/>
                <w:sz w:val="18"/>
              </w:rPr>
              <w:t xml:space="preserve">; đối chiếu với phần phát triển đội ngũ của Kế hoạch công tác năm học</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C-08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b/>
                <w:sz w:val="18"/>
              </w:rPr>
              <w:t xml:space="preserve">20/10</w:t>
            </w:r>
          </w:p>
        </w:tc>
        <w:tc>
          <w:p>
            <w:pPr>
              <w:pStyle w:val="Compact"/>
              <w:spacing w:after="20"/>
              <w:jc w:val="left"/>
            </w:pPr>
            <w:r>
              <w:rPr>
                <w:rFonts w:ascii="Times New Roman" w:hAnsi="Times New Roman"/>
                <w:sz w:val="18"/>
              </w:rPr>
              <w:t xml:space="preserve">Kho minh chứng</w:t>
            </w:r>
            <w:r>
              <w:rPr>
                <w:rFonts w:ascii="Times New Roman" w:hAnsi="Times New Roman"/>
                <w:sz w:val="18"/>
              </w:rPr>
              <w:t xml:space="preserve"> </w:t>
            </w:r>
            <w:r>
              <w:rPr>
                <w:rStyle w:val="VerbatimChar"/>
                <w:rFonts w:ascii="Times New Roman" w:hAnsi="Times New Roman"/>
                <w:sz w:val="18"/>
              </w:rPr>
              <w:t xml:space="preserve">QT-GV/</w:t>
            </w:r>
          </w:p>
        </w:tc>
      </w:tr>
      <w:tr>
        <w:tc>
          <w:p>
            <w:pPr>
              <w:pStyle w:val="Compact"/>
              <w:spacing w:after="20"/>
              <w:jc w:val="left"/>
            </w:pPr>
            <w:r>
              <w:rPr>
                <w:rFonts w:ascii="Times New Roman" w:hAnsi="Times New Roman"/>
                <w:sz w:val="18"/>
              </w:rPr>
              <w:t xml:space="preserve">A5</w:t>
            </w:r>
          </w:p>
        </w:tc>
        <w:tc>
          <w:p>
            <w:pPr>
              <w:pStyle w:val="Compact"/>
              <w:spacing w:after="20"/>
              <w:jc w:val="left"/>
            </w:pPr>
            <w:r>
              <w:rPr>
                <w:rFonts w:ascii="Times New Roman" w:hAnsi="Times New Roman"/>
                <w:sz w:val="18"/>
              </w:rPr>
              <w:t xml:space="preserve">Ký Danh sách và văn bản gửi Phòng Tổ chức cán bộ</w:t>
            </w:r>
            <w:r>
              <w:rPr>
                <w:rFonts w:ascii="Times New Roman" w:hAnsi="Times New Roman"/>
                <w:sz w:val="18"/>
              </w:rPr>
              <w:t xml:space="preserve"> </w:t>
            </w:r>
            <w:r>
              <w:rPr>
                <w:rFonts w:ascii="Times New Roman" w:hAnsi="Times New Roman"/>
                <w:b/>
                <w:sz w:val="18"/>
              </w:rPr>
              <w:t xml:space="preserve">(P14)</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C-08 [Ký]</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Chậm nhất</w:t>
            </w:r>
            <w:r>
              <w:rPr>
                <w:rFonts w:ascii="Times New Roman" w:hAnsi="Times New Roman"/>
                <w:sz w:val="18"/>
              </w:rPr>
              <w:t xml:space="preserve"> </w:t>
            </w:r>
            <w:r>
              <w:rPr>
                <w:rFonts w:ascii="Times New Roman" w:hAnsi="Times New Roman"/>
                <w:b/>
                <w:sz w:val="18"/>
              </w:rPr>
              <w:t xml:space="preserve">30/10</w:t>
            </w:r>
            <w:r>
              <w:rPr>
                <w:rFonts w:ascii="Times New Roman" w:hAnsi="Times New Roman"/>
                <w:sz w:val="18"/>
              </w:rPr>
              <w:t xml:space="preserve"> </w:t>
            </w:r>
            <w:r>
              <w:rPr>
                <w:rFonts w:ascii="Times New Roman" w:hAnsi="Times New Roman"/>
                <w:sz w:val="18"/>
              </w:rPr>
              <w:t xml:space="preserve">(QC ĐTBD Đ13.1, Đ20.1)</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QT-GV/</w:t>
            </w:r>
            <w:r>
              <w:rPr>
                <w:rFonts w:ascii="Times New Roman" w:hAnsi="Times New Roman"/>
                <w:sz w:val="18"/>
              </w:rPr>
              <w:t xml:space="preserve">; trang tính Phát triển chuyên môn GV (P14)</w:t>
            </w:r>
          </w:p>
        </w:tc>
      </w:tr>
      <w:tr>
        <w:tc>
          <w:p>
            <w:pPr>
              <w:pStyle w:val="Compact"/>
              <w:spacing w:after="20"/>
              <w:jc w:val="left"/>
            </w:pPr>
            <w:r>
              <w:rPr>
                <w:rFonts w:ascii="Times New Roman" w:hAnsi="Times New Roman"/>
                <w:sz w:val="18"/>
              </w:rPr>
              <w:t xml:space="preserve">A6</w:t>
            </w:r>
          </w:p>
        </w:tc>
        <w:tc>
          <w:p>
            <w:pPr>
              <w:pStyle w:val="Compact"/>
              <w:spacing w:after="20"/>
              <w:jc w:val="left"/>
            </w:pPr>
            <w:r>
              <w:rPr>
                <w:rFonts w:ascii="Times New Roman" w:hAnsi="Times New Roman"/>
                <w:sz w:val="18"/>
              </w:rPr>
              <w:t xml:space="preserve">Ghi kết quả đăng ký vào trang tính; theo dõi kế hoạch đào tạo, bồi dưỡng của Học viện khi được ban hành và thông báo lại cho giảng viên</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Phát triển chuyên môn GV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Trong 3 ngày làm việc sau khi ký; theo dõi cả năm</w:t>
            </w:r>
          </w:p>
        </w:tc>
        <w:tc>
          <w:p>
            <w:pPr>
              <w:pStyle w:val="Compact"/>
              <w:spacing w:after="20"/>
              <w:jc w:val="left"/>
            </w:pPr>
            <w:r>
              <w:rPr>
                <w:rFonts w:ascii="Times New Roman" w:hAnsi="Times New Roman"/>
                <w:sz w:val="18"/>
              </w:rPr>
              <w:t xml:space="preserve">Trang tính Phát triển chuyên môn GV</w:t>
            </w:r>
          </w:p>
        </w:tc>
      </w:tr>
    </w:tbl>
    <w:p>
      <w:pPr>
        <w:pStyle w:val="BodyText"/>
      </w:pPr>
      <w:r>
        <w:rPr>
          <w:b/>
        </w:rPr>
        <w:t xml:space="preserve">Nhánh B – Cử đi đào tạo, bồi dưỡng và đi thực tế</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hoạt động có</w:t>
            </w:r>
            <w:r>
              <w:rPr>
                <w:rFonts w:ascii="Times New Roman" w:hAnsi="Times New Roman"/>
                <w:sz w:val="18"/>
              </w:rPr>
              <w:t xml:space="preserve"> </w:t>
            </w:r>
            <w:r>
              <w:rPr>
                <w:rFonts w:ascii="Times New Roman" w:hAnsi="Times New Roman"/>
                <w:b/>
                <w:sz w:val="18"/>
              </w:rPr>
              <w:t xml:space="preserve">dùng kinh phí Học viện</w:t>
            </w:r>
            <w:r>
              <w:rPr>
                <w:rFonts w:ascii="Times New Roman" w:hAnsi="Times New Roman"/>
                <w:sz w:val="18"/>
              </w:rPr>
              <w:t xml:space="preserve"> </w:t>
            </w:r>
            <w:r>
              <w:rPr>
                <w:rFonts w:ascii="Times New Roman" w:hAnsi="Times New Roman"/>
                <w:sz w:val="18"/>
              </w:rPr>
              <w:t xml:space="preserve">hoặc</w:t>
            </w:r>
            <w:r>
              <w:rPr>
                <w:rFonts w:ascii="Times New Roman" w:hAnsi="Times New Roman"/>
                <w:sz w:val="18"/>
              </w:rPr>
              <w:t xml:space="preserve"> </w:t>
            </w:r>
            <w:r>
              <w:rPr>
                <w:rFonts w:ascii="Times New Roman" w:hAnsi="Times New Roman"/>
                <w:b/>
                <w:sz w:val="18"/>
              </w:rPr>
              <w:t xml:space="preserve">phải cử đi công tác</w:t>
            </w:r>
            <w:r>
              <w:rPr>
                <w:rFonts w:ascii="Times New Roman" w:hAnsi="Times New Roman"/>
                <w:sz w:val="18"/>
              </w:rPr>
              <w:t xml:space="preserve"> </w:t>
            </w:r>
            <w:r>
              <w:rPr>
                <w:rFonts w:ascii="Times New Roman" w:hAnsi="Times New Roman"/>
                <w:sz w:val="18"/>
              </w:rPr>
              <w:t xml:space="preserve">không?</w:t>
            </w:r>
          </w:p>
        </w:tc>
        <w:tc>
          <w:p>
            <w:pPr>
              <w:pStyle w:val="Compact"/>
              <w:spacing w:after="20"/>
              <w:jc w:val="left"/>
            </w:pPr>
            <w:r>
              <w:rPr>
                <w:rFonts w:ascii="Times New Roman" w:hAnsi="Times New Roman"/>
                <w:sz w:val="18"/>
              </w:rPr>
              <w:t xml:space="preserve">GV; 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Lập Đề nghị cử đi, kèm thông báo chiêu sinh, giấy triệu tập hoặc giấy báo trúng tuyển; ký bản cam kết theo mẫu CK-01, CK-02 của Học viện nếu thuộc diện phải cam kết</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GV-02 [Ký]; CK-01, CK-02 [Mẫu HV]</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Chậm nhất</w:t>
            </w:r>
            <w:r>
              <w:rPr>
                <w:rFonts w:ascii="Times New Roman" w:hAnsi="Times New Roman"/>
                <w:sz w:val="18"/>
              </w:rPr>
              <w:t xml:space="preserve"> </w:t>
            </w:r>
            <w:r>
              <w:rPr>
                <w:rFonts w:ascii="Times New Roman" w:hAnsi="Times New Roman"/>
                <w:b/>
                <w:sz w:val="18"/>
              </w:rPr>
              <w:t xml:space="preserve">7 ngày làm việc</w:t>
            </w:r>
            <w:r>
              <w:rPr>
                <w:rFonts w:ascii="Times New Roman" w:hAnsi="Times New Roman"/>
                <w:sz w:val="18"/>
              </w:rPr>
              <w:t xml:space="preserve"> </w:t>
            </w:r>
            <w:r>
              <w:rPr>
                <w:rFonts w:ascii="Times New Roman" w:hAnsi="Times New Roman"/>
                <w:sz w:val="18"/>
              </w:rPr>
              <w:t xml:space="preserve">trước ngày bắt đầu</w:t>
            </w:r>
          </w:p>
        </w:tc>
        <w:tc>
          <w:p>
            <w:pPr>
              <w:pStyle w:val="Compact"/>
              <w:spacing w:after="20"/>
              <w:jc w:val="left"/>
            </w:pPr>
            <w:r>
              <w:rPr>
                <w:rFonts w:ascii="Times New Roman" w:hAnsi="Times New Roman"/>
                <w:sz w:val="18"/>
              </w:rPr>
              <w:t xml:space="preserve">Kho minh chứng</w:t>
            </w:r>
            <w:r>
              <w:rPr>
                <w:rFonts w:ascii="Times New Roman" w:hAnsi="Times New Roman"/>
                <w:sz w:val="18"/>
              </w:rPr>
              <w:t xml:space="preserve"> </w:t>
            </w:r>
            <w:r>
              <w:rPr>
                <w:rStyle w:val="VerbatimChar"/>
                <w:rFonts w:ascii="Times New Roman" w:hAnsi="Times New Roman"/>
                <w:sz w:val="18"/>
              </w:rPr>
              <w:t xml:space="preserve">QT-GV/</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sz w:val="18"/>
              </w:rPr>
              <w:t xml:space="preserve">Ký nháy: xác nhận phù hợp yêu cầu chuyên môn của Bộ môn và không ảnh hưởng nhiệm vụ giảng dạy đã phân công</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GV-02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sz w:val="18"/>
              </w:rPr>
              <w:t xml:space="preserve">Ký văn bản đề nghị cử đi gửi Phòng Tổ chức cán bộ</w:t>
            </w:r>
            <w:r>
              <w:rPr>
                <w:rFonts w:ascii="Times New Roman" w:hAnsi="Times New Roman"/>
                <w:sz w:val="18"/>
              </w:rPr>
              <w:t xml:space="preserve"> </w:t>
            </w:r>
            <w:r>
              <w:rPr>
                <w:rFonts w:ascii="Times New Roman" w:hAnsi="Times New Roman"/>
                <w:b/>
                <w:sz w:val="18"/>
              </w:rPr>
              <w:t xml:space="preserve">(P15)</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GV-02 [Ký]</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2 ngày làm việc kể từ khi nhận đủ hồ sơ</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QT-GV/</w:t>
            </w:r>
            <w:r>
              <w:rPr>
                <w:rFonts w:ascii="Times New Roman" w:hAnsi="Times New Roman"/>
                <w:sz w:val="18"/>
              </w:rPr>
              <w:t xml:space="preserve">; trang tính Phát triển chuyên môn GV (P15)</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sz w:val="18"/>
              </w:rPr>
              <w:t xml:space="preserve">Học viện xét và quyết định cử đi (Giám đốc Học viện ký); Khoa nhận kết quả và ghi vào trang tính</w:t>
            </w:r>
          </w:p>
        </w:tc>
        <w:tc>
          <w:p>
            <w:pPr>
              <w:pStyle w:val="Compact"/>
              <w:spacing w:after="20"/>
              <w:jc w:val="left"/>
            </w:pPr>
            <w:r>
              <w:rPr>
                <w:rFonts w:ascii="Times New Roman" w:hAnsi="Times New Roman"/>
                <w:sz w:val="18"/>
              </w:rPr>
              <w:t xml:space="preserve">Học viện (Phòng Tổ chức cán bộ, Ban Giám đốc); Trợ lý ghi Sổ</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Quyết định của Học viện [Mẫu HV]</w:t>
            </w:r>
          </w:p>
        </w:tc>
        <w:tc>
          <w:p>
            <w:pPr>
              <w:pStyle w:val="Compact"/>
              <w:spacing w:after="20"/>
              <w:jc w:val="left"/>
            </w:pPr>
            <w:r>
              <w:rPr>
                <w:rFonts w:ascii="Times New Roman" w:hAnsi="Times New Roman"/>
                <w:sz w:val="18"/>
              </w:rPr>
              <w:t xml:space="preserve">EOFFICE Học viện</w:t>
            </w:r>
          </w:p>
        </w:tc>
        <w:tc>
          <w:p>
            <w:pPr>
              <w:pStyle w:val="Compact"/>
              <w:spacing w:after="20"/>
              <w:jc w:val="left"/>
            </w:pPr>
            <w:r>
              <w:rPr>
                <w:rFonts w:ascii="Times New Roman" w:hAnsi="Times New Roman"/>
                <w:sz w:val="18"/>
              </w:rPr>
              <w:t xml:space="preserve">Theo quy trình của Học viện</w:t>
            </w:r>
          </w:p>
        </w:tc>
        <w:tc>
          <w:p>
            <w:pPr>
              <w:pStyle w:val="Compact"/>
              <w:spacing w:after="20"/>
              <w:jc w:val="left"/>
            </w:pPr>
            <w:r>
              <w:rPr>
                <w:rFonts w:ascii="Times New Roman" w:hAnsi="Times New Roman"/>
                <w:sz w:val="18"/>
              </w:rPr>
              <w:t xml:space="preserve">Bản Học viện gửi về; trang tính Phát triển chuyên môn GV</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(tự túc, không cử đi công tác) → Giảng viên xin ý kiến và được</w:t>
            </w:r>
            <w:r>
              <w:rPr>
                <w:rFonts w:ascii="Times New Roman" w:hAnsi="Times New Roman"/>
                <w:sz w:val="18"/>
              </w:rPr>
              <w:t xml:space="preserve"> </w:t>
            </w:r>
            <w:r>
              <w:rPr>
                <w:rFonts w:ascii="Times New Roman" w:hAnsi="Times New Roman"/>
                <w:b/>
                <w:sz w:val="18"/>
              </w:rPr>
              <w:t xml:space="preserve">Trưởng/Phó Bộ môn đồng ý trước</w:t>
            </w:r>
            <w:r>
              <w:rPr>
                <w:rFonts w:ascii="Times New Roman" w:hAnsi="Times New Roman"/>
                <w:sz w:val="18"/>
              </w:rPr>
              <w:t xml:space="preserve">; sau đó ghi trang tính</w:t>
            </w:r>
            <w:r>
              <w:rPr>
                <w:rFonts w:ascii="Times New Roman" w:hAnsi="Times New Roman"/>
                <w:sz w:val="18"/>
              </w:rPr>
              <w:t xml:space="preserve"> </w:t>
            </w:r>
            <w:r>
              <w:rPr>
                <w:rFonts w:ascii="Times New Roman" w:hAnsi="Times New Roman"/>
                <w:b/>
                <w:sz w:val="18"/>
              </w:rPr>
              <w:t xml:space="preserve">(N13)</w:t>
            </w:r>
            <w:r>
              <w:rPr>
                <w:rFonts w:ascii="Times New Roman" w:hAnsi="Times New Roman"/>
                <w:sz w:val="18"/>
              </w:rPr>
              <w:t xml:space="preserve">. Không lập văn bản, không ai ký</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Phát triển chuyên môn GV [Sổ]</w:t>
            </w:r>
          </w:p>
        </w:tc>
        <w:tc>
          <w:p>
            <w:pPr>
              <w:pStyle w:val="Compact"/>
              <w:spacing w:after="20"/>
              <w:jc w:val="left"/>
            </w:pPr>
            <w:r>
              <w:rPr>
                <w:rFonts w:ascii="Times New Roman" w:hAnsi="Times New Roman"/>
                <w:sz w:val="18"/>
              </w:rPr>
              <w:t xml:space="preserve">Trao đổi trực tiếp; Sổ quản trị</w:t>
            </w:r>
          </w:p>
        </w:tc>
        <w:tc>
          <w:p>
            <w:pPr>
              <w:pStyle w:val="Compact"/>
              <w:spacing w:after="20"/>
              <w:jc w:val="left"/>
            </w:pPr>
            <w:r>
              <w:rPr>
                <w:rFonts w:ascii="Times New Roman" w:hAnsi="Times New Roman"/>
                <w:sz w:val="18"/>
              </w:rPr>
              <w:t xml:space="preserve">Trước ngày đi</w:t>
            </w:r>
          </w:p>
        </w:tc>
        <w:tc>
          <w:p>
            <w:pPr>
              <w:pStyle w:val="Compact"/>
              <w:spacing w:after="20"/>
              <w:jc w:val="left"/>
            </w:pPr>
            <w:r>
              <w:rPr>
                <w:rFonts w:ascii="Times New Roman" w:hAnsi="Times New Roman"/>
                <w:sz w:val="18"/>
              </w:rPr>
              <w:t xml:space="preserve">Trang tính Phát triển chuyên môn GV (N13)</w:t>
            </w:r>
          </w:p>
        </w:tc>
      </w:tr>
      <w:tr>
        <w:tc>
          <w:p>
            <w:pPr>
              <w:pStyle w:val="Compact"/>
              <w:spacing w:after="20"/>
              <w:jc w:val="left"/>
            </w:pPr>
            <w:r>
              <w:rPr>
                <w:rFonts w:ascii="Times New Roman" w:hAnsi="Times New Roman"/>
                <w:sz w:val="18"/>
              </w:rPr>
              <w:t xml:space="preserve">B7</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hoạt động có trùng giờ lên lớp đã phân công không?</w:t>
            </w:r>
            <w:r>
              <w:rPr>
                <w:rFonts w:ascii="Times New Roman" w:hAnsi="Times New Roman"/>
                <w:sz w:val="18"/>
              </w:rPr>
              <w:t xml:space="preserve"> </w:t>
            </w: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làm thủ tục đổi lịch giảng theo</w:t>
            </w:r>
            <w:r>
              <w:rPr>
                <w:rFonts w:ascii="Times New Roman" w:hAnsi="Times New Roman"/>
                <w:sz w:val="18"/>
              </w:rPr>
              <w:t xml:space="preserve"> </w:t>
            </w:r>
            <w:r>
              <w:rPr>
                <w:rFonts w:ascii="Times New Roman" w:hAnsi="Times New Roman"/>
                <w:b/>
                <w:sz w:val="18"/>
              </w:rPr>
              <w:t xml:space="preserve">QT-GD</w:t>
            </w:r>
            <w:r>
              <w:rPr>
                <w:rFonts w:ascii="Times New Roman" w:hAnsi="Times New Roman"/>
                <w:sz w:val="18"/>
              </w:rPr>
              <w:t xml:space="preserve"> </w:t>
            </w:r>
            <w:r>
              <w:rPr>
                <w:rFonts w:ascii="Times New Roman" w:hAnsi="Times New Roman"/>
                <w:sz w:val="18"/>
              </w:rPr>
              <w:t xml:space="preserve">(N09, Form F1);</w:t>
            </w:r>
            <w:r>
              <w:rPr>
                <w:rFonts w:ascii="Times New Roman" w:hAnsi="Times New Roman"/>
                <w:sz w:val="18"/>
              </w:rPr>
              <w:t xml:space="preserve"> </w:t>
            </w: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 thực hiện</w:t>
            </w:r>
          </w:p>
        </w:tc>
        <w:tc>
          <w:p>
            <w:pPr>
              <w:pStyle w:val="Compact"/>
              <w:spacing w:after="20"/>
              <w:jc w:val="left"/>
            </w:pPr>
            <w:r>
              <w:rPr>
                <w:rFonts w:ascii="Times New Roman" w:hAnsi="Times New Roman"/>
                <w:sz w:val="18"/>
              </w:rPr>
              <w:t xml:space="preserve">GV; Trưởng/Phó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GD-02 (Form F1) nếu phải đổi lịch</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Trước ngày đi</w:t>
            </w:r>
          </w:p>
        </w:tc>
        <w:tc>
          <w:p>
            <w:pPr>
              <w:pStyle w:val="Compact"/>
              <w:spacing w:after="20"/>
              <w:jc w:val="left"/>
            </w:pPr>
            <w:r>
              <w:rPr>
                <w:rFonts w:ascii="Times New Roman" w:hAnsi="Times New Roman"/>
                <w:sz w:val="18"/>
              </w:rPr>
              <w:t xml:space="preserve">Trang tính Thay đổi lịch giảng (QT-GD)</w:t>
            </w:r>
          </w:p>
        </w:tc>
      </w:tr>
      <w:tr>
        <w:tc>
          <w:p>
            <w:pPr>
              <w:pStyle w:val="Compact"/>
              <w:spacing w:after="20"/>
              <w:jc w:val="left"/>
            </w:pPr>
            <w:r>
              <w:rPr>
                <w:rFonts w:ascii="Times New Roman" w:hAnsi="Times New Roman"/>
                <w:sz w:val="18"/>
              </w:rPr>
              <w:t xml:space="preserve">B8</w:t>
            </w:r>
          </w:p>
        </w:tc>
        <w:tc>
          <w:p>
            <w:pPr>
              <w:pStyle w:val="Compact"/>
              <w:spacing w:after="20"/>
              <w:jc w:val="left"/>
            </w:pPr>
            <w:r>
              <w:rPr>
                <w:rFonts w:ascii="Times New Roman" w:hAnsi="Times New Roman"/>
                <w:sz w:val="18"/>
              </w:rPr>
              <w:t xml:space="preserve">Thực hiện hoạt động đào tạo, bồi dưỡng hoặc đi thực tế</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Theo thông báo của đơn vị tổ chức</w:t>
            </w:r>
          </w:p>
        </w:tc>
        <w:tc>
          <w:p>
            <w:pPr>
              <w:pStyle w:val="Compact"/>
              <w:spacing w:after="20"/>
              <w:jc w:val="left"/>
            </w:pPr>
            <w:r>
              <w:rPr>
                <w:rFonts w:ascii="Times New Roman" w:hAnsi="Times New Roman"/>
                <w:sz w:val="18"/>
              </w:rPr>
              <w:t xml:space="preserve">—</w:t>
            </w:r>
          </w:p>
        </w:tc>
      </w:tr>
    </w:tbl>
    <w:p>
      <w:pPr>
        <w:pStyle w:val="BodyText"/>
      </w:pPr>
      <w:r>
        <w:rPr>
          <w:b/>
        </w:rPr>
        <w:t xml:space="preserve">Nhánh C – Sau khóa học: báo cáo, truyền đạt lại, ghi Sổ</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Lập Báo cáo kết quả đào tạo, bồi dưỡng, đi thực tế; đính kèm chứng chỉ, xác nhận của đơn vị tổ chức (nếu có)</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C-07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w:t>
            </w:r>
            <w:r>
              <w:rPr>
                <w:rFonts w:ascii="Times New Roman" w:hAnsi="Times New Roman"/>
                <w:sz w:val="18"/>
              </w:rPr>
              <w:t xml:space="preserve"> </w:t>
            </w:r>
            <w:r>
              <w:rPr>
                <w:rFonts w:ascii="Times New Roman" w:hAnsi="Times New Roman"/>
                <w:b/>
                <w:sz w:val="18"/>
              </w:rPr>
              <w:t xml:space="preserve">15 ngày làm việc</w:t>
            </w:r>
            <w:r>
              <w:rPr>
                <w:rFonts w:ascii="Times New Roman" w:hAnsi="Times New Roman"/>
                <w:sz w:val="18"/>
              </w:rPr>
              <w:t xml:space="preserve"> </w:t>
            </w:r>
            <w:r>
              <w:rPr>
                <w:rFonts w:ascii="Times New Roman" w:hAnsi="Times New Roman"/>
                <w:sz w:val="18"/>
              </w:rPr>
              <w:t xml:space="preserve">kể từ ngày kết thúc</w:t>
            </w:r>
          </w:p>
        </w:tc>
        <w:tc>
          <w:p>
            <w:pPr>
              <w:pStyle w:val="Compact"/>
              <w:spacing w:after="20"/>
              <w:jc w:val="left"/>
            </w:pPr>
            <w:r>
              <w:rPr>
                <w:rFonts w:ascii="Times New Roman" w:hAnsi="Times New Roman"/>
                <w:sz w:val="18"/>
              </w:rPr>
              <w:t xml:space="preserve">Kho minh chứng</w:t>
            </w:r>
            <w:r>
              <w:rPr>
                <w:rFonts w:ascii="Times New Roman" w:hAnsi="Times New Roman"/>
                <w:sz w:val="18"/>
              </w:rPr>
              <w:t xml:space="preserve"> </w:t>
            </w:r>
            <w:r>
              <w:rPr>
                <w:rStyle w:val="VerbatimChar"/>
                <w:rFonts w:ascii="Times New Roman" w:hAnsi="Times New Roman"/>
                <w:sz w:val="18"/>
              </w:rPr>
              <w:t xml:space="preserve">QT-GV/</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sz w:val="18"/>
              </w:rPr>
              <w:t xml:space="preserve">Ký nháy: xác nhận nội dung báo cáo và mức độ vận dụng vào nhiệm vụ của Bộ môn</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C-07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sz w:val="18"/>
              </w:rPr>
              <w:t xml:space="preserve">Ký Báo cáo kết quả</w:t>
            </w:r>
            <w:r>
              <w:rPr>
                <w:rFonts w:ascii="Times New Roman" w:hAnsi="Times New Roman"/>
                <w:sz w:val="18"/>
              </w:rPr>
              <w:t xml:space="preserve"> </w:t>
            </w:r>
            <w:r>
              <w:rPr>
                <w:rFonts w:ascii="Times New Roman" w:hAnsi="Times New Roman"/>
                <w:b/>
                <w:sz w:val="18"/>
              </w:rPr>
              <w:t xml:space="preserve">(P16)</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C-07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QT-GV/</w:t>
            </w:r>
            <w:r>
              <w:rPr>
                <w:rFonts w:ascii="Times New Roman" w:hAnsi="Times New Roman"/>
                <w:sz w:val="18"/>
              </w:rPr>
              <w:t xml:space="preserve">; trang tính Phát triển chuyên môn GV (P16)</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có phải</w:t>
            </w:r>
            <w:r>
              <w:rPr>
                <w:rFonts w:ascii="Times New Roman" w:hAnsi="Times New Roman"/>
                <w:sz w:val="18"/>
              </w:rPr>
              <w:t xml:space="preserve"> </w:t>
            </w:r>
            <w:r>
              <w:rPr>
                <w:rFonts w:ascii="Times New Roman" w:hAnsi="Times New Roman"/>
                <w:b/>
                <w:sz w:val="18"/>
              </w:rPr>
              <w:t xml:space="preserve">khóa bồi dưỡng ở nước ngoài</w:t>
            </w:r>
            <w:r>
              <w:rPr>
                <w:rFonts w:ascii="Times New Roman" w:hAnsi="Times New Roman"/>
                <w:sz w:val="18"/>
              </w:rPr>
              <w:t xml:space="preserve"> </w:t>
            </w:r>
            <w:r>
              <w:rPr>
                <w:rFonts w:ascii="Times New Roman" w:hAnsi="Times New Roman"/>
                <w:sz w:val="18"/>
              </w:rPr>
              <w:t xml:space="preserve">không?</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C5</w:t>
            </w:r>
          </w:p>
        </w:tc>
        <w:tc>
          <w:p>
            <w:pPr>
              <w:pStyle w:val="Compact"/>
              <w:spacing w:after="20"/>
              <w:jc w:val="left"/>
            </w:pP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Gửi thêm báo cáo kết quả học tập theo</w:t>
            </w:r>
            <w:r>
              <w:rPr>
                <w:rFonts w:ascii="Times New Roman" w:hAnsi="Times New Roman"/>
                <w:sz w:val="18"/>
              </w:rPr>
              <w:t xml:space="preserve"> </w:t>
            </w:r>
            <w:r>
              <w:rPr>
                <w:rFonts w:ascii="Times New Roman" w:hAnsi="Times New Roman"/>
                <w:b/>
                <w:sz w:val="18"/>
              </w:rPr>
              <w:t xml:space="preserve">mẫu BCHT-03 của Học viện</w:t>
            </w:r>
            <w:r>
              <w:rPr>
                <w:rFonts w:ascii="Times New Roman" w:hAnsi="Times New Roman"/>
                <w:sz w:val="18"/>
              </w:rPr>
              <w:t xml:space="preserve"> </w:t>
            </w:r>
            <w:r>
              <w:rPr>
                <w:rFonts w:ascii="Times New Roman" w:hAnsi="Times New Roman"/>
                <w:sz w:val="18"/>
              </w:rPr>
              <w:t xml:space="preserve">tới Trưởng khoa và Ban lãnh đạo Học viện (qua Phòng Tổ chức cán bộ). Khoa</w:t>
            </w:r>
            <w:r>
              <w:rPr>
                <w:rFonts w:ascii="Times New Roman" w:hAnsi="Times New Roman"/>
                <w:sz w:val="18"/>
              </w:rPr>
              <w:t xml:space="preserve"> </w:t>
            </w:r>
            <w:r>
              <w:rPr>
                <w:rFonts w:ascii="Times New Roman" w:hAnsi="Times New Roman"/>
                <w:b/>
                <w:sz w:val="18"/>
              </w:rPr>
              <w:t xml:space="preserve">không lập mẫu trùng</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BCHT-03 [Mẫu HV]</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Trong</w:t>
            </w:r>
            <w:r>
              <w:rPr>
                <w:rFonts w:ascii="Times New Roman" w:hAnsi="Times New Roman"/>
                <w:sz w:val="18"/>
              </w:rPr>
              <w:t xml:space="preserve"> </w:t>
            </w:r>
            <w:r>
              <w:rPr>
                <w:rFonts w:ascii="Times New Roman" w:hAnsi="Times New Roman"/>
                <w:b/>
                <w:sz w:val="18"/>
              </w:rPr>
              <w:t xml:space="preserve">15 ngày</w:t>
            </w:r>
            <w:r>
              <w:rPr>
                <w:rFonts w:ascii="Times New Roman" w:hAnsi="Times New Roman"/>
                <w:sz w:val="18"/>
              </w:rPr>
              <w:t xml:space="preserve"> </w:t>
            </w:r>
            <w:r>
              <w:rPr>
                <w:rFonts w:ascii="Times New Roman" w:hAnsi="Times New Roman"/>
                <w:sz w:val="18"/>
              </w:rPr>
              <w:t xml:space="preserve">kể từ ngày kết thúc khóa (QC ĐTBD Đ11.3.a)</w:t>
            </w:r>
          </w:p>
        </w:tc>
        <w:tc>
          <w:p>
            <w:pPr>
              <w:pStyle w:val="Compact"/>
              <w:spacing w:after="20"/>
              <w:jc w:val="left"/>
            </w:pPr>
            <w:r>
              <w:rPr>
                <w:rFonts w:ascii="Times New Roman" w:hAnsi="Times New Roman"/>
                <w:sz w:val="18"/>
              </w:rPr>
              <w:t xml:space="preserve">Bản gửi Phòng TCCB; trang tính Phát triển chuyên môn GV</w:t>
            </w:r>
          </w:p>
        </w:tc>
      </w:tr>
      <w:tr>
        <w:tc>
          <w:p>
            <w:pPr>
              <w:pStyle w:val="Compact"/>
              <w:spacing w:after="20"/>
              <w:jc w:val="left"/>
            </w:pPr>
            <w:r>
              <w:rPr>
                <w:rFonts w:ascii="Times New Roman" w:hAnsi="Times New Roman"/>
                <w:sz w:val="18"/>
              </w:rPr>
              <w:t xml:space="preserve">C6</w:t>
            </w:r>
          </w:p>
        </w:tc>
        <w:tc>
          <w:p>
            <w:pPr>
              <w:pStyle w:val="Compact"/>
              <w:spacing w:after="20"/>
              <w:jc w:val="left"/>
            </w:pPr>
            <w:r>
              <w:rPr>
                <w:rFonts w:ascii="Times New Roman" w:hAnsi="Times New Roman"/>
                <w:sz w:val="18"/>
              </w:rPr>
              <w:t xml:space="preserve">Nộp tài liệu học tập về Bộ môn làm tài liệu tham khảo chung; truyền đạt lại nội dung khóa học tại sinh hoạt chuyên môn khi Trưởng Bộ môn yêu cầu</w:t>
            </w:r>
            <w:r>
              <w:rPr>
                <w:rFonts w:ascii="Times New Roman" w:hAnsi="Times New Roman"/>
                <w:sz w:val="18"/>
              </w:rPr>
              <w:t xml:space="preserve"> </w:t>
            </w:r>
            <w:r>
              <w:rPr>
                <w:rFonts w:ascii="Times New Roman" w:hAnsi="Times New Roman"/>
                <w:b/>
                <w:sz w:val="18"/>
              </w:rPr>
              <w:t xml:space="preserve">(N14)</w:t>
            </w:r>
          </w:p>
        </w:tc>
        <w:tc>
          <w:p>
            <w:pPr>
              <w:pStyle w:val="Compact"/>
              <w:spacing w:after="20"/>
              <w:jc w:val="left"/>
            </w:pPr>
            <w:r>
              <w:rPr>
                <w:rFonts w:ascii="Times New Roman" w:hAnsi="Times New Roman"/>
                <w:sz w:val="18"/>
              </w:rPr>
              <w:t xml:space="preserve">GV đã dự khóa học</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Phát triển chuyên môn GV [Sổ]; biên bản C-05 nếu có họp</w:t>
            </w:r>
          </w:p>
        </w:tc>
        <w:tc>
          <w:p>
            <w:pPr>
              <w:pStyle w:val="Compact"/>
              <w:spacing w:after="20"/>
              <w:jc w:val="left"/>
            </w:pPr>
            <w:r>
              <w:rPr>
                <w:rFonts w:ascii="Times New Roman" w:hAnsi="Times New Roman"/>
                <w:sz w:val="18"/>
              </w:rPr>
              <w:t xml:space="preserve">Sinh hoạt chuyên môn Bộ môn; Sổ quản trị</w:t>
            </w:r>
          </w:p>
        </w:tc>
        <w:tc>
          <w:p>
            <w:pPr>
              <w:pStyle w:val="Compact"/>
              <w:spacing w:after="20"/>
              <w:jc w:val="left"/>
            </w:pPr>
            <w:r>
              <w:rPr>
                <w:rFonts w:ascii="Times New Roman" w:hAnsi="Times New Roman"/>
                <w:sz w:val="18"/>
              </w:rPr>
              <w:t xml:space="preserve">Trong học kỳ kế tiếp</w:t>
            </w:r>
          </w:p>
        </w:tc>
        <w:tc>
          <w:p>
            <w:pPr>
              <w:pStyle w:val="Compact"/>
              <w:spacing w:after="20"/>
              <w:jc w:val="left"/>
            </w:pPr>
            <w:r>
              <w:rPr>
                <w:rFonts w:ascii="Times New Roman" w:hAnsi="Times New Roman"/>
                <w:sz w:val="18"/>
              </w:rPr>
              <w:t xml:space="preserve">Trang tính Phát triển chuyên môn GV (N14)</w:t>
            </w:r>
          </w:p>
        </w:tc>
      </w:tr>
      <w:tr>
        <w:tc>
          <w:p>
            <w:pPr>
              <w:pStyle w:val="Compact"/>
              <w:spacing w:after="20"/>
              <w:jc w:val="left"/>
            </w:pPr>
            <w:r>
              <w:rPr>
                <w:rFonts w:ascii="Times New Roman" w:hAnsi="Times New Roman"/>
                <w:sz w:val="18"/>
              </w:rPr>
              <w:t xml:space="preserve">C7</w:t>
            </w:r>
          </w:p>
        </w:tc>
        <w:tc>
          <w:p>
            <w:pPr>
              <w:pStyle w:val="Compact"/>
              <w:spacing w:after="20"/>
              <w:jc w:val="left"/>
            </w:pPr>
            <w:r>
              <w:rPr>
                <w:rFonts w:ascii="Times New Roman" w:hAnsi="Times New Roman"/>
                <w:sz w:val="18"/>
              </w:rPr>
              <w:t xml:space="preserve">Gắn mã minh chứng, tải bản PDF lên Kho</w:t>
            </w:r>
            <w:r>
              <w:rPr>
                <w:rFonts w:ascii="Times New Roman" w:hAnsi="Times New Roman"/>
                <w:sz w:val="18"/>
              </w:rPr>
              <w:t xml:space="preserve"> </w:t>
            </w:r>
            <w:r>
              <w:rPr>
                <w:rStyle w:val="VerbatimChar"/>
                <w:rFonts w:ascii="Times New Roman" w:hAnsi="Times New Roman"/>
                <w:sz w:val="18"/>
              </w:rPr>
              <w:t xml:space="preserve">QT-GV/</w:t>
            </w:r>
            <w:r>
              <w:rPr>
                <w:rFonts w:ascii="Times New Roman" w:hAnsi="Times New Roman"/>
                <w:sz w:val="18"/>
              </w:rPr>
              <w:t xml:space="preserve">, cập nhật trạng thái trên trang tính; dữ liệu chuyển sang</w:t>
            </w:r>
            <w:r>
              <w:rPr>
                <w:rFonts w:ascii="Times New Roman" w:hAnsi="Times New Roman"/>
                <w:sz w:val="18"/>
              </w:rPr>
              <w:t xml:space="preserve"> </w:t>
            </w:r>
            <w:r>
              <w:rPr>
                <w:rFonts w:ascii="Times New Roman" w:hAnsi="Times New Roman"/>
                <w:b/>
                <w:sz w:val="18"/>
              </w:rPr>
              <w:t xml:space="preserve">QT-KH</w:t>
            </w:r>
            <w:r>
              <w:rPr>
                <w:rFonts w:ascii="Times New Roman" w:hAnsi="Times New Roman"/>
                <w:sz w:val="18"/>
              </w:rPr>
              <w:t xml:space="preserve"> </w:t>
            </w:r>
            <w:r>
              <w:rPr>
                <w:rFonts w:ascii="Times New Roman" w:hAnsi="Times New Roman"/>
                <w:sz w:val="18"/>
              </w:rPr>
              <w:t xml:space="preserve">(đánh giá giảng viên cuối năm)</w:t>
            </w:r>
          </w:p>
        </w:tc>
        <w:tc>
          <w:p>
            <w:pPr>
              <w:pStyle w:val="Compact"/>
              <w:spacing w:after="20"/>
              <w:jc w:val="left"/>
            </w:pPr>
            <w:r>
              <w:rPr>
                <w:rFonts w:ascii="Times New Roman" w:hAnsi="Times New Roman"/>
                <w:sz w:val="18"/>
              </w:rPr>
              <w:t xml:space="preserve">GV (người lập, tự lưu); Trợ lý quản trị Kho</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 Kho minh chứng</w:t>
            </w:r>
          </w:p>
        </w:tc>
        <w:tc>
          <w:p>
            <w:pPr>
              <w:pStyle w:val="Compact"/>
              <w:spacing w:after="20"/>
              <w:jc w:val="left"/>
            </w:pPr>
            <w:r>
              <w:rPr>
                <w:rFonts w:ascii="Times New Roman" w:hAnsi="Times New Roman"/>
                <w:sz w:val="18"/>
              </w:rPr>
              <w:t xml:space="preserve">Trong 5 ngày làm việc sau khi ký</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QT-GV/</w:t>
            </w:r>
            <w:r>
              <w:rPr>
                <w:rFonts w:ascii="Times New Roman" w:hAnsi="Times New Roman"/>
                <w:sz w:val="18"/>
              </w:rPr>
              <w:t xml:space="preserve">; cột Mã minh chứng (menu Cấp mã)</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A1–A2. Khai nhu cầu.</w:t>
      </w:r>
      <w:r>
        <w:t xml:space="preserve"> </w:t>
      </w:r>
      <w:r>
        <w:t xml:space="preserve">Form F2 hỏi đủ những gì Bộ môn cần để xếp ưu tiên: loại hoạt động, nội dung, đơn vị tổ chức, thời gian,</w:t>
      </w:r>
      <w:r>
        <w:t xml:space="preserve"> </w:t>
      </w:r>
      <w:r>
        <w:rPr>
          <w:b/>
        </w:rPr>
        <w:t xml:space="preserve">nguồn kinh phí</w:t>
      </w:r>
      <w:r>
        <w:t xml:space="preserve">, ảnh hưởng lịch giảng và dự kiến ứng dụng vào học phần nào. Giảng viên khai một lần; các bước sau chỉ đọc lại từ trang tính.</w:t>
      </w:r>
    </w:p>
    <w:p>
      <w:pPr>
        <w:pStyle w:val="BodyText"/>
      </w:pPr>
      <w:r>
        <w:rPr>
          <w:b/>
        </w:rPr>
        <w:t xml:space="preserve">A3. Bộ môn xếp ưu tiên.</w:t>
      </w:r>
      <w:r>
        <w:t xml:space="preserve"> </w:t>
      </w:r>
      <w:r>
        <w:t xml:space="preserve">Tiêu chí ưu tiên là yêu cầu chuyên môn của nhóm môn (học phần mới, chuẩn đầu ra thay đổi, học phần thiếu người dạy), không phải thứ tự đăng ký. Nhu cầu không được ưu tiên vẫn giữ trên trang tính để xét năm sau.</w:t>
      </w:r>
    </w:p>
    <w:p>
      <w:pPr>
        <w:pStyle w:val="BodyText"/>
      </w:pPr>
      <w:r>
        <w:rPr>
          <w:b/>
        </w:rPr>
        <w:t xml:space="preserve">A4–A5. Danh sách của Khoa và ký.</w:t>
      </w:r>
      <w:r>
        <w:t xml:space="preserve"> </w:t>
      </w:r>
      <w:r>
        <w:t xml:space="preserve">Một văn bản cho cả Khoa, đính kèm danh sách từng Bộ môn đã được Trưởng Bộ môn ký nháy. Trưởng khoa ký một lần. Gửi qua EOFFICE Học viện</w:t>
      </w:r>
      <w:r>
        <w:t xml:space="preserve"> </w:t>
      </w:r>
      <w:r>
        <w:rPr>
          <w:b/>
        </w:rPr>
        <w:t xml:space="preserve">trước 30/10</w:t>
      </w:r>
      <w:r>
        <w:t xml:space="preserve">.</w:t>
      </w:r>
    </w:p>
    <w:p>
      <w:pPr>
        <w:pStyle w:val="BodyText"/>
      </w:pPr>
      <w:r>
        <w:rPr>
          <w:b/>
        </w:rPr>
        <w:t xml:space="preserve">B1. Phân luồng.</w:t>
      </w:r>
      <w:r>
        <w:t xml:space="preserve"> </w:t>
      </w:r>
      <w:r>
        <w:t xml:space="preserve">Câu hỏi duy nhất quyết định đường đi là nguồn kinh phí và có cần quyết định cử đi công tác hay không. Công tác phí chỉ được chi khi Giám đốc cử đi công tác (QC Chi tiêu nội bộ Phụ lục 14) – vì vậy mọi hoạt động muốn được thanh toán đều phải qua đường</w:t>
      </w:r>
      <w:r>
        <w:t xml:space="preserve"> </w:t>
      </w:r>
      <w:r>
        <w:rPr>
          <w:i/>
        </w:rPr>
        <w:t xml:space="preserve">Có</w:t>
      </w:r>
      <w:r>
        <w:t xml:space="preserve">.</w:t>
      </w:r>
    </w:p>
    <w:p>
      <w:pPr>
        <w:pStyle w:val="BodyText"/>
      </w:pPr>
      <w:r>
        <w:rPr>
          <w:b/>
        </w:rPr>
        <w:t xml:space="preserve">B2–B4. Đề nghị cử đi.</w:t>
      </w:r>
      <w:r>
        <w:t xml:space="preserve"> </w:t>
      </w:r>
      <w:r>
        <w:t xml:space="preserve">Giảng viên lập GV-02, đính kèm thông báo chiêu sinh hoặc giấy triệu tập và ký bản cam kết theo mẫu CK-01, CK-02 của Học viện nếu thuộc diện. Trưởng Bộ môn ký nháy về hai điểm: phù hợp chuyên môn và không ảnh hưởng nhiệm vụ giảng dạy đã phân công. Trưởng khoa ký văn bản đề nghị. Khoa</w:t>
      </w:r>
      <w:r>
        <w:t xml:space="preserve"> </w:t>
      </w:r>
      <w:r>
        <w:rPr>
          <w:b/>
        </w:rPr>
        <w:t xml:space="preserve">không ra quyết định cử đi</w:t>
      </w:r>
      <w:r>
        <w:t xml:space="preserve"> </w:t>
      </w:r>
      <w:r>
        <w:t xml:space="preserve">và không lập phiếu duyệt nội bộ trước văn bản đề nghị.</w:t>
      </w:r>
    </w:p>
    <w:p>
      <w:pPr>
        <w:pStyle w:val="BodyText"/>
      </w:pPr>
      <w:r>
        <w:rPr>
          <w:b/>
        </w:rPr>
        <w:t xml:space="preserve">B5. Học viện quyết định.</w:t>
      </w:r>
      <w:r>
        <w:t xml:space="preserve"> </w:t>
      </w:r>
      <w:r>
        <w:t xml:space="preserve">Phòng Tổ chức cán bộ hoàn thiện thủ tục và trình Giám đốc (QC ĐTBD Điều 16.3). Trợ lý ghi số quyết định vào trang tính khi nhận được.</w:t>
      </w:r>
    </w:p>
    <w:p>
      <w:pPr>
        <w:pStyle w:val="BodyText"/>
      </w:pPr>
      <w:r>
        <w:rPr>
          <w:b/>
        </w:rPr>
        <w:t xml:space="preserve">B6. Tự túc.</w:t>
      </w:r>
      <w:r>
        <w:t xml:space="preserve"> </w:t>
      </w:r>
      <w:r>
        <w:t xml:space="preserve">Không lập văn bản, không ai ký: giảng viên trao đổi trực tiếp, được Trưởng/Phó Bộ môn đồng ý</w:t>
      </w:r>
      <w:r>
        <w:t xml:space="preserve"> </w:t>
      </w:r>
      <w:r>
        <w:rPr>
          <w:b/>
        </w:rPr>
        <w:t xml:space="preserve">trước ngày đi</w:t>
      </w:r>
      <w:r>
        <w:t xml:space="preserve">, sau đó ghi Form F2. Trưởng/Phó Bộ môn chịu trách nhiệm cuối.</w:t>
      </w:r>
    </w:p>
    <w:p>
      <w:pPr>
        <w:pStyle w:val="BodyText"/>
      </w:pPr>
      <w:r>
        <w:rPr>
          <w:b/>
        </w:rPr>
        <w:t xml:space="preserve">B7. Lịch giảng.</w:t>
      </w:r>
      <w:r>
        <w:t xml:space="preserve"> </w:t>
      </w:r>
      <w:r>
        <w:t xml:space="preserve">Nếu trùng giờ lên lớp, giảng viên làm thủ tục đổi lịch giảng theo QT-GD (N09) trước ngày đi. Phó Trưởng khoa Đào tạo được báo qua trang tính Thay đổi lịch giảng.</w:t>
      </w:r>
    </w:p>
    <w:p>
      <w:pPr>
        <w:pStyle w:val="BodyText"/>
      </w:pPr>
      <w:r>
        <w:rPr>
          <w:b/>
        </w:rPr>
        <w:t xml:space="preserve">C1–C3. Báo cáo kết quả.</w:t>
      </w:r>
      <w:r>
        <w:t xml:space="preserve"> </w:t>
      </w:r>
      <w:r>
        <w:t xml:space="preserve">Hạn 15 ngày làm việc kể từ ngày kết thúc. Báo cáo nêu nội dung đã học và</w:t>
      </w:r>
      <w:r>
        <w:t xml:space="preserve"> </w:t>
      </w:r>
      <w:r>
        <w:rPr>
          <w:b/>
        </w:rPr>
        <w:t xml:space="preserve">dự kiến vận dụng vào học phần, công việc nào</w:t>
      </w:r>
      <w:r>
        <w:t xml:space="preserve">. Chứng chỉ cấp muộn thì bổ sung sau, không lùi hạn báo cáo.</w:t>
      </w:r>
    </w:p>
    <w:p>
      <w:pPr>
        <w:pStyle w:val="BodyText"/>
      </w:pPr>
      <w:r>
        <w:rPr>
          <w:b/>
        </w:rPr>
        <w:t xml:space="preserve">C4–C5. Khóa ở nước ngoài.</w:t>
      </w:r>
      <w:r>
        <w:t xml:space="preserve"> </w:t>
      </w:r>
      <w:r>
        <w:t xml:space="preserve">Ngoài báo cáo nội bộ, giảng viên gửi báo cáo theo</w:t>
      </w:r>
      <w:r>
        <w:t xml:space="preserve"> </w:t>
      </w:r>
      <w:r>
        <w:rPr>
          <w:b/>
        </w:rPr>
        <w:t xml:space="preserve">mẫu BCHT-03</w:t>
      </w:r>
      <w:r>
        <w:t xml:space="preserve"> </w:t>
      </w:r>
      <w:r>
        <w:t xml:space="preserve">của Học viện tới Trưởng khoa và Ban lãnh đạo Học viện (qua Phòng Tổ chức cán bộ) trong</w:t>
      </w:r>
      <w:r>
        <w:t xml:space="preserve"> </w:t>
      </w:r>
      <w:r>
        <w:rPr>
          <w:b/>
        </w:rPr>
        <w:t xml:space="preserve">15 ngày</w:t>
      </w:r>
      <w:r>
        <w:t xml:space="preserve"> </w:t>
      </w:r>
      <w:r>
        <w:t xml:space="preserve">kể từ ngày kết thúc khóa (QC ĐTBD Điều 11.3.a).</w:t>
      </w:r>
    </w:p>
    <w:p>
      <w:pPr>
        <w:pStyle w:val="BodyText"/>
      </w:pPr>
      <w:r>
        <w:rPr>
          <w:b/>
        </w:rPr>
        <w:t xml:space="preserve">C6. Truyền đạt lại.</w:t>
      </w:r>
      <w:r>
        <w:t xml:space="preserve"> </w:t>
      </w:r>
      <w:r>
        <w:t xml:space="preserve">Trưởng Bộ môn bố trí nội dung vào một buổi sinh hoạt chuyên môn của học kỳ kế tiếp; tài liệu học tập nộp về Bộ môn làm tài liệu tham khảo chung. Việc này ghi Sổ, không trình ký.</w:t>
      </w:r>
    </w:p>
    <w:p>
      <w:pPr>
        <w:pStyle w:val="BodyText"/>
      </w:pPr>
      <w:r>
        <w:rPr>
          <w:b/>
        </w:rPr>
        <w:t xml:space="preserve">C7. Lưu và chuyển dữ liệu.</w:t>
      </w:r>
      <w:r>
        <w:t xml:space="preserve"> </w:t>
      </w:r>
      <w:r>
        <w:t xml:space="preserve">Người lập tự gắn mã minh chứng và tải bản PDF lên Kho</w:t>
      </w:r>
      <w:r>
        <w:t xml:space="preserve"> </w:t>
      </w:r>
      <w:r>
        <w:rPr>
          <w:rStyle w:val="VerbatimChar"/>
        </w:rPr>
        <w:t xml:space="preserve">QT-GV/</w:t>
      </w:r>
      <w:r>
        <w:t xml:space="preserve">. Cuối năm, Trưởng Bộ môn đọc trang tính này khi đối chiếu phiếu tự đánh giá (QT-KH, bước D3).</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QT-GV_So-do.pdf</w:t>
      </w:r>
      <w:r>
        <w:t xml:space="preserve"> </w:t>
      </w:r>
      <w:r>
        <w:t xml:space="preserve">kèm theo, gồm 5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Học viện không chấp thuận đề nghị cử đi</w:t>
            </w:r>
          </w:p>
        </w:tc>
        <w:tc>
          <w:p>
            <w:pPr>
              <w:pStyle w:val="Compact"/>
              <w:spacing w:after="20"/>
              <w:jc w:val="left"/>
            </w:pPr>
            <w:r>
              <w:rPr>
                <w:rFonts w:ascii="Times New Roman" w:hAnsi="Times New Roman"/>
                <w:sz w:val="22"/>
              </w:rPr>
              <w:t xml:space="preserve">Trợ lý báo giảng viên và Trưởng Bộ môn, ghi lý do vào trang tính; nhu cầu được giữ lại cho đợt đăng ký sau. Khoa</w:t>
            </w:r>
            <w:r>
              <w:rPr>
                <w:rFonts w:ascii="Times New Roman" w:hAnsi="Times New Roman"/>
                <w:sz w:val="22"/>
              </w:rPr>
              <w:t xml:space="preserve"> </w:t>
            </w:r>
            <w:r>
              <w:rPr>
                <w:rFonts w:ascii="Times New Roman" w:hAnsi="Times New Roman"/>
                <w:b/>
                <w:sz w:val="22"/>
              </w:rPr>
              <w:t xml:space="preserve">không phê duyệt lại</w:t>
            </w:r>
            <w:r>
              <w:rPr>
                <w:rFonts w:ascii="Times New Roman" w:hAnsi="Times New Roman"/>
                <w:sz w:val="22"/>
              </w:rPr>
              <w:t xml:space="preserve"> </w:t>
            </w:r>
            <w:r>
              <w:rPr>
                <w:rFonts w:ascii="Times New Roman" w:hAnsi="Times New Roman"/>
                <w:sz w:val="22"/>
              </w:rPr>
              <w:t xml:space="preserve">việc của Học viện</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Khóa học thông báo gấp, không kịp mốc 7 ngày làm việc</w:t>
            </w:r>
          </w:p>
        </w:tc>
        <w:tc>
          <w:p>
            <w:pPr>
              <w:pStyle w:val="Compact"/>
              <w:spacing w:after="20"/>
              <w:jc w:val="left"/>
            </w:pPr>
            <w:r>
              <w:rPr>
                <w:rFonts w:ascii="Times New Roman" w:hAnsi="Times New Roman"/>
                <w:sz w:val="22"/>
              </w:rPr>
              <w:t xml:space="preserve">Giảng viên báo Trưởng Bộ môn ngay khi biết; Trưởng khoa quyết định trình gấp, ghi rõ lý do gấp trong Đề nghị GV-02</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Giảng viên kết thúc khóa đào tạo dài hạn (sau đại học)</w:t>
            </w:r>
          </w:p>
        </w:tc>
        <w:tc>
          <w:p>
            <w:pPr>
              <w:pStyle w:val="Compact"/>
              <w:spacing w:after="20"/>
              <w:jc w:val="left"/>
            </w:pPr>
            <w:r>
              <w:rPr>
                <w:rFonts w:ascii="Times New Roman" w:hAnsi="Times New Roman"/>
                <w:sz w:val="22"/>
              </w:rPr>
              <w:t xml:space="preserve">Khoa trình Ban lãnh đạo Học viện (qua Phòng Tổ chức cán bộ) tiếp nhận, bố trí công tác theo QC ĐTBD Đ20.3; dùng văn bản đi,</w:t>
            </w:r>
            <w:r>
              <w:rPr>
                <w:rFonts w:ascii="Times New Roman" w:hAnsi="Times New Roman"/>
                <w:sz w:val="22"/>
              </w:rPr>
              <w:t xml:space="preserve"> </w:t>
            </w:r>
            <w:r>
              <w:rPr>
                <w:rFonts w:ascii="Times New Roman" w:hAnsi="Times New Roman"/>
                <w:b/>
                <w:sz w:val="22"/>
              </w:rPr>
              <w:t xml:space="preserve">không tạo mẫu riêng</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Giảng viên bỏ khóa học, không hoàn thành hoặc vi phạm cam kết</w:t>
            </w:r>
          </w:p>
        </w:tc>
        <w:tc>
          <w:p>
            <w:pPr>
              <w:pStyle w:val="Compact"/>
              <w:spacing w:after="20"/>
              <w:jc w:val="left"/>
            </w:pPr>
            <w:r>
              <w:rPr>
                <w:rFonts w:ascii="Times New Roman" w:hAnsi="Times New Roman"/>
                <w:sz w:val="22"/>
              </w:rPr>
              <w:t xml:space="preserve">Khoa báo Phòng Tổ chức cán bộ bằng văn bản; việc đền bù chi phí đào tạo theo QC ĐTBD Đ21–25,</w:t>
            </w:r>
            <w:r>
              <w:rPr>
                <w:rFonts w:ascii="Times New Roman" w:hAnsi="Times New Roman"/>
                <w:sz w:val="22"/>
              </w:rPr>
              <w:t xml:space="preserve"> </w:t>
            </w:r>
            <w:r>
              <w:rPr>
                <w:rFonts w:ascii="Times New Roman" w:hAnsi="Times New Roman"/>
                <w:b/>
                <w:sz w:val="22"/>
              </w:rPr>
              <w:t xml:space="preserve">không xử lý ở cấp Khoa</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Chuyến đi thực tế có mời doanh nghiệp, có ký thỏa thuận hợp tác hoặc mở rộng thành sự kiện của Khoa</w:t>
            </w:r>
          </w:p>
        </w:tc>
        <w:tc>
          <w:p>
            <w:pPr>
              <w:pStyle w:val="Compact"/>
              <w:spacing w:after="20"/>
              <w:jc w:val="left"/>
            </w:pPr>
            <w:r>
              <w:rPr>
                <w:rFonts w:ascii="Times New Roman" w:hAnsi="Times New Roman"/>
                <w:sz w:val="22"/>
              </w:rPr>
              <w:t xml:space="preserve">Chuyển sang</w:t>
            </w:r>
            <w:r>
              <w:rPr>
                <w:rFonts w:ascii="Times New Roman" w:hAnsi="Times New Roman"/>
                <w:sz w:val="22"/>
              </w:rPr>
              <w:t xml:space="preserve"> </w:t>
            </w:r>
            <w:r>
              <w:rPr>
                <w:rFonts w:ascii="Times New Roman" w:hAnsi="Times New Roman"/>
                <w:b/>
                <w:sz w:val="22"/>
              </w:rPr>
              <w:t xml:space="preserve">QT-HT</w:t>
            </w:r>
            <w:r>
              <w:rPr>
                <w:rFonts w:ascii="Times New Roman" w:hAnsi="Times New Roman"/>
                <w:sz w:val="22"/>
              </w:rPr>
              <w:t xml:space="preserve"> </w:t>
            </w:r>
            <w:r>
              <w:rPr>
                <w:rFonts w:ascii="Times New Roman" w:hAnsi="Times New Roman"/>
                <w:sz w:val="22"/>
              </w:rPr>
              <w:t xml:space="preserve">(sự kiện học thuật) ngay từ khâu kế hoạch; QT-GV chỉ giữ phần đi thực tế của cá nhân giảng viên</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Giảng viên không nộp báo cáo kết quả đúng hạn</w:t>
            </w:r>
          </w:p>
        </w:tc>
        <w:tc>
          <w:p>
            <w:pPr>
              <w:pStyle w:val="Compact"/>
              <w:spacing w:after="20"/>
              <w:jc w:val="left"/>
            </w:pPr>
            <w:r>
              <w:rPr>
                <w:rFonts w:ascii="Times New Roman" w:hAnsi="Times New Roman"/>
                <w:sz w:val="22"/>
              </w:rPr>
              <w:t xml:space="preserve">Trưởng Bộ môn nhắc một lần; quá hạn 10 ngày làm việc thì ghi «chưa nộp báo cáo» vào trang tính – là dữ liệu đánh giá giảng viên cuối năm (</w:t>
            </w:r>
            <w:r>
              <w:rPr>
                <w:rFonts w:ascii="Times New Roman" w:hAnsi="Times New Roman"/>
                <w:b/>
                <w:sz w:val="22"/>
              </w:rPr>
              <w:t xml:space="preserve">QT-KH</w:t>
            </w:r>
            <w:r>
              <w:rPr>
                <w:rFonts w:ascii="Times New Roman" w:hAnsi="Times New Roman"/>
                <w:sz w:val="22"/>
              </w:rPr>
              <w:t xml:space="preserve">)</w:t>
            </w:r>
          </w:p>
        </w:tc>
        <w:tc>
          <w:p>
            <w:pPr>
              <w:pStyle w:val="Compact"/>
              <w:spacing w:after="20"/>
              <w:jc w:val="left"/>
            </w:pPr>
            <w:r>
              <w:rPr>
                <w:rFonts w:ascii="Times New Roman" w:hAnsi="Times New Roman"/>
                <w:sz w:val="22"/>
              </w:rPr>
              <w:t xml:space="preserve">Trưởng BM</w:t>
            </w:r>
          </w:p>
        </w:tc>
      </w:tr>
      <w:tr>
        <w:tc>
          <w:p>
            <w:pPr>
              <w:pStyle w:val="Compact"/>
              <w:spacing w:after="20"/>
              <w:jc w:val="left"/>
            </w:pPr>
            <w:r>
              <w:rPr>
                <w:rFonts w:ascii="Times New Roman" w:hAnsi="Times New Roman"/>
                <w:sz w:val="22"/>
              </w:rPr>
              <w:t xml:space="preserve">Chứng chỉ, xác nhận được cấp muộn hơn hạn nộp báo cáo</w:t>
            </w:r>
          </w:p>
        </w:tc>
        <w:tc>
          <w:p>
            <w:pPr>
              <w:pStyle w:val="Compact"/>
              <w:spacing w:after="20"/>
              <w:jc w:val="left"/>
            </w:pPr>
            <w:r>
              <w:rPr>
                <w:rFonts w:ascii="Times New Roman" w:hAnsi="Times New Roman"/>
                <w:sz w:val="22"/>
              </w:rPr>
              <w:t xml:space="preserve">Nộp báo cáo đúng hạn, ghi ngày dự kiến nhận chứng chỉ vào trang tính và bổ sung sau; không lùi hạn báo cáo</w:t>
            </w:r>
          </w:p>
        </w:tc>
        <w:tc>
          <w:p>
            <w:pPr>
              <w:pStyle w:val="Compact"/>
              <w:spacing w:after="20"/>
              <w:jc w:val="left"/>
            </w:pPr>
            <w:r>
              <w:rPr>
                <w:rFonts w:ascii="Times New Roman" w:hAnsi="Times New Roman"/>
                <w:sz w:val="22"/>
              </w:rPr>
              <w:t xml:space="preserve">Trưởng BM</w:t>
            </w:r>
          </w:p>
        </w:tc>
      </w:tr>
      <w:tr>
        <w:tc>
          <w:p>
            <w:pPr>
              <w:pStyle w:val="Compact"/>
              <w:spacing w:after="20"/>
              <w:jc w:val="left"/>
            </w:pPr>
            <w:r>
              <w:rPr>
                <w:rFonts w:ascii="Times New Roman" w:hAnsi="Times New Roman"/>
                <w:sz w:val="22"/>
              </w:rPr>
              <w:t xml:space="preserve">Nhiều giảng viên của cùng một Bộ môn đi học trùng thời gian</w:t>
            </w:r>
          </w:p>
        </w:tc>
        <w:tc>
          <w:p>
            <w:pPr>
              <w:pStyle w:val="Compact"/>
              <w:spacing w:after="20"/>
              <w:jc w:val="left"/>
            </w:pPr>
            <w:r>
              <w:rPr>
                <w:rFonts w:ascii="Times New Roman" w:hAnsi="Times New Roman"/>
                <w:sz w:val="22"/>
              </w:rPr>
              <w:t xml:space="preserve">Trưởng Bộ môn cân đối khi lập danh sách (bước A3) và khi ký nháy Đề nghị (bước B3); ưu tiên theo yêu cầu chuyên môn của nhóm môn, không theo thứ tự đăng ký</w:t>
            </w:r>
          </w:p>
        </w:tc>
        <w:tc>
          <w:p>
            <w:pPr>
              <w:pStyle w:val="Compact"/>
              <w:spacing w:after="20"/>
              <w:jc w:val="left"/>
            </w:pPr>
            <w:r>
              <w:rPr>
                <w:rFonts w:ascii="Times New Roman" w:hAnsi="Times New Roman"/>
                <w:sz w:val="22"/>
              </w:rPr>
              <w:t xml:space="preserve">Trưởng BM</w:t>
            </w:r>
          </w:p>
        </w:tc>
      </w:tr>
      <w:tr>
        <w:tc>
          <w:p>
            <w:pPr>
              <w:pStyle w:val="Compact"/>
              <w:spacing w:after="20"/>
              <w:jc w:val="left"/>
            </w:pPr>
            <w:r>
              <w:rPr>
                <w:rFonts w:ascii="Times New Roman" w:hAnsi="Times New Roman"/>
                <w:sz w:val="22"/>
              </w:rPr>
              <w:t xml:space="preserve">Trưởng khoa vắng khi đến hạn ký</w:t>
            </w:r>
          </w:p>
        </w:tc>
        <w:tc>
          <w:p>
            <w:pPr>
              <w:pStyle w:val="Compact"/>
              <w:spacing w:after="20"/>
              <w:jc w:val="left"/>
            </w:pPr>
            <w:r>
              <w:rPr>
                <w:rFonts w:ascii="Times New Roman" w:hAnsi="Times New Roman"/>
                <w:sz w:val="22"/>
              </w:rPr>
              <w:t xml:space="preserve">Phó Trưởng khoa phụ trách mảng ký thay theo TQ-01 Mục 5.6 và TQ-03 sheet</w:t>
            </w:r>
            <w:r>
              <w:rPr>
                <w:rFonts w:ascii="Times New Roman" w:hAnsi="Times New Roman"/>
                <w:sz w:val="22"/>
              </w:rPr>
              <w:t xml:space="preserve"> </w:t>
            </w:r>
            <w:r>
              <w:rPr>
                <w:rStyle w:val="VerbatimChar"/>
                <w:rFonts w:ascii="Times New Roman" w:hAnsi="Times New Roman"/>
                <w:sz w:val="22"/>
              </w:rPr>
              <w:t xml:space="preserve">Ky_thay</w:t>
            </w:r>
            <w:r>
              <w:rPr>
                <w:rFonts w:ascii="Times New Roman" w:hAnsi="Times New Roman"/>
                <w:sz w:val="22"/>
              </w:rPr>
              <w:t xml:space="preserve">; báo lại ở phiên họp Ban lãnh đạo gần nhất</w:t>
            </w:r>
          </w:p>
        </w:tc>
        <w:tc>
          <w:p>
            <w:pPr>
              <w:pStyle w:val="Compact"/>
              <w:spacing w:after="20"/>
              <w:jc w:val="left"/>
            </w:pPr>
            <w:r>
              <w:rPr>
                <w:rFonts w:ascii="Times New Roman" w:hAnsi="Times New Roman"/>
                <w:sz w:val="22"/>
              </w:rPr>
              <w:t xml:space="preserve">PTK ký thay</w:t>
            </w:r>
          </w:p>
        </w:tc>
      </w:tr>
    </w:tbl>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 trên Sổ</w:t>
            </w:r>
          </w:p>
        </w:tc>
      </w:tr>
      <w:tr>
        <w:tc>
          <w:p>
            <w:pPr>
              <w:pStyle w:val="Compact"/>
              <w:spacing w:after="20"/>
              <w:jc w:val="left"/>
            </w:pPr>
            <w:r>
              <w:rPr>
                <w:rFonts w:ascii="Times New Roman" w:hAnsi="Times New Roman"/>
                <w:sz w:val="22"/>
              </w:rPr>
              <w:t xml:space="preserve">Danh sách nhu cầu đã gửi Phòng TCCB trước 30/10 chưa</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Tuần cuối tháng 10</w:t>
            </w:r>
          </w:p>
        </w:tc>
        <w:tc>
          <w:p>
            <w:pPr>
              <w:pStyle w:val="Compact"/>
              <w:spacing w:after="20"/>
              <w:jc w:val="left"/>
            </w:pPr>
            <w:r>
              <w:rPr>
                <w:rFonts w:ascii="Times New Roman" w:hAnsi="Times New Roman"/>
                <w:sz w:val="22"/>
              </w:rPr>
              <w:t xml:space="preserve">Trang tính Phát triển chuyên môn GV, cột Ngày đăng ký nhu cầu (P14)</w:t>
            </w:r>
          </w:p>
        </w:tc>
      </w:tr>
      <w:tr>
        <w:tc>
          <w:p>
            <w:pPr>
              <w:pStyle w:val="Compact"/>
              <w:spacing w:after="20"/>
              <w:jc w:val="left"/>
            </w:pPr>
            <w:r>
              <w:rPr>
                <w:rFonts w:ascii="Times New Roman" w:hAnsi="Times New Roman"/>
                <w:sz w:val="22"/>
              </w:rPr>
              <w:t xml:space="preserve">Giảng viên đã kết thúc khóa học quá 15 ngày làm việc chưa nộp báo cáo</w:t>
            </w:r>
          </w:p>
        </w:tc>
        <w:tc>
          <w:p>
            <w:pPr>
              <w:pStyle w:val="Compact"/>
              <w:spacing w:after="20"/>
              <w:jc w:val="left"/>
            </w:pPr>
            <w:r>
              <w:rPr>
                <w:rFonts w:ascii="Times New Roman" w:hAnsi="Times New Roman"/>
                <w:sz w:val="22"/>
              </w:rPr>
              <w:t xml:space="preserve">Trưởng BM</w:t>
            </w:r>
          </w:p>
        </w:tc>
        <w:tc>
          <w:p>
            <w:pPr>
              <w:pStyle w:val="Compact"/>
              <w:spacing w:after="20"/>
              <w:jc w:val="left"/>
            </w:pPr>
            <w:r>
              <w:rPr>
                <w:rFonts w:ascii="Times New Roman" w:hAnsi="Times New Roman"/>
                <w:sz w:val="22"/>
              </w:rPr>
              <w:t xml:space="preserve">Hằng tháng</w:t>
            </w:r>
          </w:p>
        </w:tc>
        <w:tc>
          <w:p>
            <w:pPr>
              <w:pStyle w:val="Compact"/>
              <w:spacing w:after="20"/>
              <w:jc w:val="left"/>
            </w:pPr>
            <w:r>
              <w:rPr>
                <w:rFonts w:ascii="Times New Roman" w:hAnsi="Times New Roman"/>
                <w:sz w:val="22"/>
              </w:rPr>
              <w:t xml:space="preserve">Cột Thời gian đến và cột Ngày trình báo cáo kết quả (P16)</w:t>
            </w:r>
          </w:p>
        </w:tc>
      </w:tr>
      <w:tr>
        <w:tc>
          <w:p>
            <w:pPr>
              <w:pStyle w:val="Compact"/>
              <w:spacing w:after="20"/>
              <w:jc w:val="left"/>
            </w:pPr>
            <w:r>
              <w:rPr>
                <w:rFonts w:ascii="Times New Roman" w:hAnsi="Times New Roman"/>
                <w:sz w:val="22"/>
              </w:rPr>
              <w:t xml:space="preserve">Hoạt động tự túc chưa ghi Trưởng/Phó BM đồng ý</w:t>
            </w:r>
          </w:p>
        </w:tc>
        <w:tc>
          <w:p>
            <w:pPr>
              <w:pStyle w:val="Compact"/>
              <w:spacing w:after="20"/>
              <w:jc w:val="left"/>
            </w:pPr>
            <w:r>
              <w:rPr>
                <w:rFonts w:ascii="Times New Roman" w:hAnsi="Times New Roman"/>
                <w:sz w:val="22"/>
              </w:rPr>
              <w:t xml:space="preserve">Trưởng BM</w:t>
            </w:r>
          </w:p>
        </w:tc>
        <w:tc>
          <w:p>
            <w:pPr>
              <w:pStyle w:val="Compact"/>
              <w:spacing w:after="20"/>
              <w:jc w:val="left"/>
            </w:pPr>
            <w:r>
              <w:rPr>
                <w:rFonts w:ascii="Times New Roman" w:hAnsi="Times New Roman"/>
                <w:sz w:val="22"/>
              </w:rPr>
              <w:t xml:space="preserve">Hằng tháng</w:t>
            </w:r>
          </w:p>
        </w:tc>
        <w:tc>
          <w:p>
            <w:pPr>
              <w:pStyle w:val="Compact"/>
              <w:spacing w:after="20"/>
              <w:jc w:val="left"/>
            </w:pPr>
            <w:r>
              <w:rPr>
                <w:rFonts w:ascii="Times New Roman" w:hAnsi="Times New Roman"/>
                <w:sz w:val="22"/>
              </w:rPr>
              <w:t xml:space="preserve">Cột Trưởng/Phó BM đồng ý – tự túc (N13)</w:t>
            </w:r>
          </w:p>
        </w:tc>
      </w:tr>
      <w:tr>
        <w:tc>
          <w:p>
            <w:pPr>
              <w:pStyle w:val="Compact"/>
              <w:spacing w:after="20"/>
              <w:jc w:val="left"/>
            </w:pPr>
            <w:r>
              <w:rPr>
                <w:rFonts w:ascii="Times New Roman" w:hAnsi="Times New Roman"/>
                <w:sz w:val="22"/>
              </w:rPr>
              <w:t xml:space="preserve">Khóa học đã báo cáo nhưng chưa truyền đạt lại</w:t>
            </w:r>
          </w:p>
        </w:tc>
        <w:tc>
          <w:p>
            <w:pPr>
              <w:pStyle w:val="Compact"/>
              <w:spacing w:after="20"/>
              <w:jc w:val="left"/>
            </w:pPr>
            <w:r>
              <w:rPr>
                <w:rFonts w:ascii="Times New Roman" w:hAnsi="Times New Roman"/>
                <w:sz w:val="22"/>
              </w:rPr>
              <w:t xml:space="preserve">Trưởng BM</w:t>
            </w:r>
          </w:p>
        </w:tc>
        <w:tc>
          <w:p>
            <w:pPr>
              <w:pStyle w:val="Compact"/>
              <w:spacing w:after="20"/>
              <w:jc w:val="left"/>
            </w:pPr>
            <w:r>
              <w:rPr>
                <w:rFonts w:ascii="Times New Roman" w:hAnsi="Times New Roman"/>
                <w:sz w:val="22"/>
              </w:rPr>
              <w:t xml:space="preserve">Cuối học kỳ</w:t>
            </w:r>
          </w:p>
        </w:tc>
        <w:tc>
          <w:p>
            <w:pPr>
              <w:pStyle w:val="Compact"/>
              <w:spacing w:after="20"/>
              <w:jc w:val="left"/>
            </w:pPr>
            <w:r>
              <w:rPr>
                <w:rFonts w:ascii="Times New Roman" w:hAnsi="Times New Roman"/>
                <w:sz w:val="22"/>
              </w:rPr>
              <w:t xml:space="preserve">Cột Đã truyền đạt lại tại Bộ môn (N14)</w:t>
            </w:r>
          </w:p>
        </w:tc>
      </w:tr>
      <w:tr>
        <w:tc>
          <w:p>
            <w:pPr>
              <w:pStyle w:val="Compact"/>
              <w:spacing w:after="20"/>
              <w:jc w:val="left"/>
            </w:pPr>
            <w:r>
              <w:rPr>
                <w:rFonts w:ascii="Times New Roman" w:hAnsi="Times New Roman"/>
                <w:sz w:val="22"/>
              </w:rPr>
              <w:t xml:space="preserve">Hồ sơ còn trạng thái Đã trình hoặc thiếu mã minh chứng</w:t>
            </w:r>
          </w:p>
        </w:tc>
        <w:tc>
          <w:p>
            <w:pPr>
              <w:pStyle w:val="Compact"/>
              <w:spacing w:after="20"/>
              <w:jc w:val="left"/>
            </w:pPr>
            <w:r>
              <w:rPr>
                <w:rFonts w:ascii="Times New Roman" w:hAnsi="Times New Roman"/>
                <w:sz w:val="22"/>
              </w:rPr>
              <w:t xml:space="preserve">Trưởng BM (người kiểm đủ theo TQ-05)</w:t>
            </w:r>
          </w:p>
        </w:tc>
        <w:tc>
          <w:p>
            <w:pPr>
              <w:pStyle w:val="Compact"/>
              <w:spacing w:after="20"/>
              <w:jc w:val="left"/>
            </w:pPr>
            <w:r>
              <w:rPr>
                <w:rFonts w:ascii="Times New Roman" w:hAnsi="Times New Roman"/>
                <w:sz w:val="22"/>
              </w:rPr>
              <w:t xml:space="preserve">Cuối học kỳ (khóa sổ – QT-VB nhánh D)</w:t>
            </w:r>
          </w:p>
        </w:tc>
        <w:tc>
          <w:p>
            <w:pPr>
              <w:pStyle w:val="Compact"/>
              <w:spacing w:after="20"/>
              <w:jc w:val="left"/>
            </w:pPr>
            <w:r>
              <w:rPr>
                <w:rFonts w:ascii="Times New Roman" w:hAnsi="Times New Roman"/>
                <w:sz w:val="22"/>
              </w:rPr>
              <w:t xml:space="preserve">Cột Trạng thái; cột Mã minh chứng</w:t>
            </w:r>
          </w:p>
        </w:tc>
      </w:tr>
    </w:tbl>
    <w:p>
      <w:pPr>
        <w:pStyle w:val="BodyText"/>
      </w:pPr>
      <w:r>
        <w:rPr>
          <w:b/>
        </w:rPr>
        <w:t xml:space="preserve">Chỉ số theo dõi:</w:t>
      </w:r>
      <w:r>
        <w:t xml:space="preserve"> </w:t>
      </w:r>
      <w:r>
        <w:t xml:space="preserve">tỷ lệ giảng viên có ít nhất một hoạt động phát triển chuyên môn trong năm · tỷ lệ báo cáo kết quả nộp đúng hạn · tỷ lệ khóa học được truyền đạt lại tại Bộ môn · tỷ lệ nhu cầu đăng ký được Học viện chấp thuận.</w:t>
      </w:r>
    </w:p>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Danh sách đăng ký nhu cầu ĐTBD, đi thực tế năm (P14)</w:t>
            </w:r>
          </w:p>
        </w:tc>
        <w:tc>
          <w:p>
            <w:pPr>
              <w:pStyle w:val="Compact"/>
              <w:spacing w:after="20"/>
              <w:jc w:val="left"/>
            </w:pPr>
            <w:r>
              <w:rPr>
                <w:rFonts w:ascii="Times New Roman" w:hAnsi="Times New Roman"/>
                <w:sz w:val="22"/>
              </w:rPr>
              <w:t xml:space="preserve">Bản ký số EOFFICE Học viện</w:t>
            </w:r>
          </w:p>
        </w:tc>
        <w:tc>
          <w:p>
            <w:pPr>
              <w:pStyle w:val="Compact"/>
              <w:spacing w:after="20"/>
              <w:jc w:val="left"/>
            </w:pPr>
            <w:r>
              <w:rPr>
                <w:rStyle w:val="VerbatimChar"/>
                <w:rFonts w:ascii="Times New Roman" w:hAnsi="Times New Roman"/>
                <w:sz w:val="22"/>
              </w:rPr>
              <w:t xml:space="preserve">QT-GV/</w:t>
            </w:r>
          </w:p>
        </w:tc>
        <w:tc>
          <w:p>
            <w:pPr>
              <w:pStyle w:val="Compact"/>
              <w:spacing w:after="20"/>
              <w:jc w:val="left"/>
            </w:pPr>
            <w:r>
              <w:rPr>
                <w:rFonts w:ascii="Times New Roman" w:hAnsi="Times New Roman"/>
                <w:sz w:val="22"/>
              </w:rPr>
              <w:t xml:space="preserve">Phát triển chuyên môn GV</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Đề nghị cử đi, kèm cam kết CK của Học viện (P15)</w:t>
            </w:r>
          </w:p>
        </w:tc>
        <w:tc>
          <w:p>
            <w:pPr>
              <w:pStyle w:val="Compact"/>
              <w:spacing w:after="20"/>
              <w:jc w:val="left"/>
            </w:pPr>
            <w:r>
              <w:rPr>
                <w:rFonts w:ascii="Times New Roman" w:hAnsi="Times New Roman"/>
                <w:sz w:val="22"/>
              </w:rPr>
              <w:t xml:space="preserve">Bản ký số EOFFICE Học viện</w:t>
            </w:r>
          </w:p>
        </w:tc>
        <w:tc>
          <w:p>
            <w:pPr>
              <w:pStyle w:val="Compact"/>
              <w:spacing w:after="20"/>
              <w:jc w:val="left"/>
            </w:pPr>
            <w:r>
              <w:rPr>
                <w:rStyle w:val="VerbatimChar"/>
                <w:rFonts w:ascii="Times New Roman" w:hAnsi="Times New Roman"/>
                <w:sz w:val="22"/>
              </w:rPr>
              <w:t xml:space="preserve">QT-GV/</w:t>
            </w:r>
          </w:p>
        </w:tc>
        <w:tc>
          <w:p>
            <w:pPr>
              <w:pStyle w:val="Compact"/>
              <w:spacing w:after="20"/>
              <w:jc w:val="left"/>
            </w:pPr>
            <w:r>
              <w:rPr>
                <w:rFonts w:ascii="Times New Roman" w:hAnsi="Times New Roman"/>
                <w:sz w:val="22"/>
              </w:rPr>
              <w:t xml:space="preserve">Phát triển chuyên môn GV</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Đi thực tế, khóa học tự túc (N13)</w:t>
            </w:r>
          </w:p>
        </w:tc>
        <w:tc>
          <w:p>
            <w:pPr>
              <w:pStyle w:val="Compact"/>
              <w:spacing w:after="20"/>
              <w:jc w:val="left"/>
            </w:pPr>
            <w:r>
              <w:rPr>
                <w:rFonts w:ascii="Times New Roman" w:hAnsi="Times New Roman"/>
                <w:sz w:val="22"/>
              </w:rPr>
              <w:t xml:space="preserve">Sổ quản trị</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Phát triển chuyên môn GV</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Báo cáo kết quả; BCHT-03 nếu khóa ở nước ngoài (P16)</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QT-GV/</w:t>
            </w:r>
          </w:p>
        </w:tc>
        <w:tc>
          <w:p>
            <w:pPr>
              <w:pStyle w:val="Compact"/>
              <w:spacing w:after="20"/>
              <w:jc w:val="left"/>
            </w:pPr>
            <w:r>
              <w:rPr>
                <w:rFonts w:ascii="Times New Roman" w:hAnsi="Times New Roman"/>
                <w:sz w:val="22"/>
              </w:rPr>
              <w:t xml:space="preserve">Phát triển chuyên môn GV</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Nộp tài liệu, truyền đạt lại tại Bộ môn (N14)</w:t>
            </w:r>
          </w:p>
        </w:tc>
        <w:tc>
          <w:p>
            <w:pPr>
              <w:pStyle w:val="Compact"/>
              <w:spacing w:after="20"/>
              <w:jc w:val="left"/>
            </w:pPr>
            <w:r>
              <w:rPr>
                <w:rFonts w:ascii="Times New Roman" w:hAnsi="Times New Roman"/>
                <w:sz w:val="22"/>
              </w:rPr>
              <w:t xml:space="preserve">Sổ quản trị; biên bản C-05 nếu có</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Phát triển chuyên môn GV</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bl>
    <w:p>
      <w:pPr>
        <w:pStyle w:val="BodyText"/>
      </w:pPr>
      <w:r>
        <w:t xml:space="preserve">Thời hạn giữ tại Khoa: hồ sơ có mã minh chứng giữ đến hết chu kỳ kiểm định kế tiếp của chương trình đào tạo (tối thiểu 5 năm); hồ sơ không có mã giữ đến hết năm học + 1 năm. Mã minh chứng cấp</w:t>
      </w:r>
      <w:r>
        <w:t xml:space="preserve"> </w:t>
      </w:r>
      <w:r>
        <w:rPr>
          <w:b/>
        </w:rPr>
        <w:t xml:space="preserve">một lần</w:t>
      </w:r>
      <w:r>
        <w:t xml:space="preserve"> </w:t>
      </w:r>
      <w:r>
        <w:t xml:space="preserve">bằng menu</w:t>
      </w:r>
      <w:r>
        <w:t xml:space="preserve"> </w:t>
      </w:r>
      <w:r>
        <w:rPr>
          <w:b/>
        </w:rPr>
        <w:t xml:space="preserve">Cấp mã</w:t>
      </w:r>
      <w:r>
        <w:t xml:space="preserve"> </w:t>
      </w:r>
      <w:r>
        <w:t xml:space="preserve">trên dòng hồ sơ của Sổ, trước khi trình ký.</w:t>
      </w:r>
    </w:p>
    <w:p>
      <w:pPr>
        <w:pStyle w:val="Heading2"/>
      </w:pPr>
      <w:bookmarkStart w:id="34" w:name="x.-tổ-chức-thực-hiện"/>
      <w:r>
        <w:t xml:space="preserve">X. Tổ chức thực hiện</w:t>
      </w:r>
      <w:bookmarkEnd w:id="34"/>
    </w:p>
    <w:p>
      <w:pPr>
        <w:numPr>
          <w:ilvl w:val="0"/>
          <w:numId w:val="1003"/>
        </w:numPr>
        <w:pStyle w:val="Compact"/>
      </w:pPr>
      <w:r>
        <w:t xml:space="preserve">Trưởng khoa chịu trách nhiệm chung; Trưởng các Bộ môn vận hành Quy trình ở cấp Bộ môn; Trợ lý Khoa là đầu mối với Phòng Tổ chức cán bộ.</w:t>
      </w:r>
    </w:p>
    <w:p>
      <w:pPr>
        <w:numPr>
          <w:ilvl w:val="0"/>
          <w:numId w:val="1003"/>
        </w:numPr>
        <w:pStyle w:val="Compact"/>
      </w:pPr>
      <w:r>
        <w:t xml:space="preserve">Mốc</w:t>
      </w:r>
      <w:r>
        <w:t xml:space="preserve"> </w:t>
      </w:r>
      <w:r>
        <w:rPr>
          <w:b/>
        </w:rPr>
        <w:t xml:space="preserve">30/10</w:t>
      </w:r>
      <w:r>
        <w:t xml:space="preserve"> </w:t>
      </w:r>
      <w:r>
        <w:t xml:space="preserve">hằng năm là mốc của Quy chế Đào tạo, bồi dưỡng; khi Phòng Tổ chức cán bộ thông báo mốc khác thì theo thông báo và Trợ lý lùi các mốc A1–A4 tương ứng.</w:t>
      </w:r>
    </w:p>
    <w:p>
      <w:pPr>
        <w:numPr>
          <w:ilvl w:val="0"/>
          <w:numId w:val="1003"/>
        </w:numPr>
        <w:pStyle w:val="Compact"/>
      </w:pPr>
      <w:r>
        <w:t xml:space="preserve">Khi Học viện ban hành văn bản riêng về hoạt động đi thực tế của giảng viên, chủ quy trình rà soát nhánh B trong 30 ngày.</w:t>
      </w:r>
    </w:p>
    <w:p>
      <w:pPr>
        <w:numPr>
          <w:ilvl w:val="0"/>
          <w:numId w:val="1003"/>
        </w:numPr>
        <w:pStyle w:val="Compact"/>
      </w:pPr>
      <w:r>
        <w:t xml:space="preserve">Kết quả của Quy trình được dùng ở</w:t>
      </w:r>
      <w:r>
        <w:t xml:space="preserve"> </w:t>
      </w:r>
      <w:r>
        <w:rPr>
          <w:b/>
        </w:rPr>
        <w:t xml:space="preserve">QT-KH</w:t>
      </w:r>
      <w:r>
        <w:t xml:space="preserve"> </w:t>
      </w:r>
      <w:r>
        <w:t xml:space="preserve">(đánh giá giảng viên cuối năm) và làm minh chứng tiêu chuẩn đội ngũ giảng viên (TC5) khi kiểm định chương trình đào tạo.</w:t>
      </w:r>
    </w:p>
    <w:p>
      <w:pPr>
        <w:numPr>
          <w:ilvl w:val="0"/>
          <w:numId w:val="1003"/>
        </w:numPr>
        <w:pStyle w:val="Compact"/>
      </w:pPr>
      <w:r>
        <w:t xml:space="preserve">Đề xuất sửa Quy trình gửi theo</w:t>
      </w:r>
      <w:r>
        <w:t xml:space="preserve"> </w:t>
      </w:r>
      <w:r>
        <w:rPr>
          <w:b/>
        </w:rPr>
        <w:t xml:space="preserve">QT-VB</w:t>
      </w:r>
      <w:r>
        <w:t xml:space="preserve"> </w:t>
      </w:r>
      <w:r>
        <w:t xml:space="preserve">(Form VB-01);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rPr>
          <w:b/>
        </w:rPr>
        <w:t xml:space="preserve">Mẫu dùng chung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C-05</w:t>
            </w:r>
          </w:p>
        </w:tc>
        <w:tc>
          <w:p>
            <w:pPr>
              <w:pStyle w:val="Compact"/>
              <w:spacing w:after="20"/>
              <w:jc w:val="left"/>
            </w:pPr>
            <w:r>
              <w:rPr>
                <w:rFonts w:ascii="Times New Roman" w:hAnsi="Times New Roman"/>
                <w:sz w:val="22"/>
              </w:rPr>
              <w:t xml:space="preserve">Biên bản họp – họp Bộ môn xếp ưu tiên nhu cầu; sinh hoạt chuyên môn truyền đạt lại</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Thư ký cuộc họp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Chủ trì và thư ký cùng ký</w:t>
            </w:r>
          </w:p>
        </w:tc>
        <w:tc>
          <w:p>
            <w:pPr>
              <w:pStyle w:val="Compact"/>
              <w:spacing w:after="20"/>
              <w:jc w:val="left"/>
            </w:pPr>
            <w:r>
              <w:rPr>
                <w:rFonts w:ascii="Times New Roman" w:hAnsi="Times New Roman"/>
                <w:sz w:val="22"/>
              </w:rPr>
              <w:t xml:space="preserve">A3, C6</w:t>
            </w:r>
          </w:p>
        </w:tc>
      </w:tr>
      <w:tr>
        <w:tc>
          <w:p>
            <w:pPr>
              <w:pStyle w:val="Compact"/>
              <w:spacing w:after="20"/>
              <w:jc w:val="left"/>
            </w:pPr>
            <w:r>
              <w:rPr>
                <w:rFonts w:ascii="Times New Roman" w:hAnsi="Times New Roman"/>
                <w:sz w:val="22"/>
              </w:rPr>
              <w:t xml:space="preserve">C-07</w:t>
            </w:r>
          </w:p>
        </w:tc>
        <w:tc>
          <w:p>
            <w:pPr>
              <w:pStyle w:val="Compact"/>
              <w:spacing w:after="20"/>
              <w:jc w:val="left"/>
            </w:pPr>
            <w:r>
              <w:rPr>
                <w:rFonts w:ascii="Times New Roman" w:hAnsi="Times New Roman"/>
                <w:sz w:val="22"/>
              </w:rPr>
              <w:t xml:space="preserve">Báo cáo kết quả – biến thể báo cáo kết quả đào tạo, bồi dưỡng, đi thực tế</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GV</w:t>
            </w:r>
          </w:p>
        </w:tc>
        <w:tc>
          <w:p>
            <w:pPr>
              <w:pStyle w:val="Compact"/>
              <w:spacing w:after="20"/>
              <w:jc w:val="left"/>
            </w:pPr>
            <w:r>
              <w:rPr>
                <w:rFonts w:ascii="Times New Roman" w:hAnsi="Times New Roman"/>
                <w:sz w:val="22"/>
              </w:rPr>
              <w:t xml:space="preserve">Trưởng BM</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C1–C3</w:t>
            </w:r>
          </w:p>
        </w:tc>
      </w:tr>
      <w:tr>
        <w:tc>
          <w:p>
            <w:pPr>
              <w:pStyle w:val="Compact"/>
              <w:spacing w:after="20"/>
              <w:jc w:val="left"/>
            </w:pPr>
            <w:r>
              <w:rPr>
                <w:rFonts w:ascii="Times New Roman" w:hAnsi="Times New Roman"/>
                <w:sz w:val="22"/>
              </w:rPr>
              <w:t xml:space="preserve">C-08</w:t>
            </w:r>
          </w:p>
        </w:tc>
        <w:tc>
          <w:p>
            <w:pPr>
              <w:pStyle w:val="Compact"/>
              <w:spacing w:after="20"/>
              <w:jc w:val="left"/>
            </w:pPr>
            <w:r>
              <w:rPr>
                <w:rFonts w:ascii="Times New Roman" w:hAnsi="Times New Roman"/>
                <w:sz w:val="22"/>
              </w:rPr>
              <w:t xml:space="preserve">Danh sách đề nghị phê duyệt – danh sách đăng ký nhu cầu ĐTBD của Khoa</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Trợ lý (ghép danh sách Bộ môn)</w:t>
            </w:r>
          </w:p>
        </w:tc>
        <w:tc>
          <w:p>
            <w:pPr>
              <w:pStyle w:val="Compact"/>
              <w:spacing w:after="20"/>
              <w:jc w:val="left"/>
            </w:pPr>
            <w:r>
              <w:rPr>
                <w:rFonts w:ascii="Times New Roman" w:hAnsi="Times New Roman"/>
                <w:sz w:val="22"/>
              </w:rPr>
              <w:t xml:space="preserve">Trưởng BM</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A3–A5</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 – trang tính Phát triển chuyên môn GV</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GV; Trợ lý</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A1, A6, B5, B6, C6, C7</w:t>
            </w:r>
          </w:p>
        </w:tc>
      </w:tr>
    </w:tbl>
    <w:p>
      <w:pPr>
        <w:sectPr>
          <w:pgSz w:w="11906" w:h="16838"/>
          <w:pgMar w:top="907" w:right="907" w:bottom="907" w:left="1701" w:header="567" w:footer="567" w:gutter="0"/>
        </w:sectPr>
      </w:pPr>
    </w:p>
    <w:p>
      <w:pPr>
        <w:pStyle w:val="BodyText"/>
      </w:pPr>
      <w:r>
        <w:rPr>
          <w:b/>
        </w:rPr>
        <w:t xml:space="preserve">Mẫu riêng của QT-GV</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 dùng</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 minh chứng</w:t>
            </w:r>
          </w:p>
        </w:tc>
      </w:tr>
      <w:tr>
        <w:tc>
          <w:p>
            <w:pPr>
              <w:pStyle w:val="Compact"/>
              <w:spacing w:after="20"/>
              <w:jc w:val="left"/>
            </w:pPr>
            <w:r>
              <w:rPr>
                <w:rFonts w:ascii="Times New Roman" w:hAnsi="Times New Roman"/>
                <w:sz w:val="18"/>
              </w:rPr>
              <w:t xml:space="preserve">GV-01</w:t>
            </w:r>
          </w:p>
        </w:tc>
        <w:tc>
          <w:p>
            <w:pPr>
              <w:pStyle w:val="Compact"/>
              <w:spacing w:after="20"/>
              <w:jc w:val="left"/>
            </w:pPr>
            <w:r>
              <w:rPr>
                <w:rFonts w:ascii="Times New Roman" w:hAnsi="Times New Roman"/>
                <w:sz w:val="18"/>
              </w:rPr>
              <w:t xml:space="preserve">Phiếu đăng ký nhu cầu đào tạo, bồi dưỡng và đi thực tế (Form F2)</w:t>
            </w:r>
          </w:p>
        </w:tc>
        <w:tc>
          <w:p>
            <w:pPr>
              <w:pStyle w:val="Compact"/>
              <w:spacing w:after="20"/>
              <w:jc w:val="left"/>
            </w:pPr>
            <w:r>
              <w:rPr>
                <w:rFonts w:ascii="Times New Roman" w:hAnsi="Times New Roman"/>
                <w:sz w:val="18"/>
              </w:rPr>
              <w:t xml:space="preserve">[Form]</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 (Trưởng BM tổng hợp, TK ký danh sách C-08)</w:t>
            </w:r>
          </w:p>
        </w:tc>
        <w:tc>
          <w:p>
            <w:pPr>
              <w:pStyle w:val="Compact"/>
              <w:spacing w:after="20"/>
              <w:jc w:val="left"/>
            </w:pPr>
            <w:r>
              <w:rPr>
                <w:rFonts w:ascii="Times New Roman" w:hAnsi="Times New Roman"/>
                <w:sz w:val="18"/>
              </w:rPr>
              <w:t xml:space="preserve">A1, A2, B6</w:t>
            </w:r>
          </w:p>
        </w:tc>
        <w:tc>
          <w:p>
            <w:pPr>
              <w:pStyle w:val="Compact"/>
              <w:spacing w:after="20"/>
              <w:jc w:val="left"/>
            </w:pPr>
            <w:r>
              <w:rPr>
                <w:rFonts w:ascii="Times New Roman" w:hAnsi="Times New Roman"/>
                <w:sz w:val="18"/>
              </w:rPr>
              <w:t xml:space="preserve">Không</w:t>
            </w:r>
          </w:p>
        </w:tc>
      </w:tr>
      <w:tr>
        <w:tc>
          <w:p>
            <w:pPr>
              <w:pStyle w:val="Compact"/>
              <w:spacing w:after="20"/>
              <w:jc w:val="left"/>
            </w:pPr>
            <w:r>
              <w:rPr>
                <w:rFonts w:ascii="Times New Roman" w:hAnsi="Times New Roman"/>
                <w:sz w:val="18"/>
              </w:rPr>
              <w:t xml:space="preserve">GV-02</w:t>
            </w:r>
          </w:p>
        </w:tc>
        <w:tc>
          <w:p>
            <w:pPr>
              <w:pStyle w:val="Compact"/>
              <w:spacing w:after="20"/>
              <w:jc w:val="left"/>
            </w:pPr>
            <w:r>
              <w:rPr>
                <w:rFonts w:ascii="Times New Roman" w:hAnsi="Times New Roman"/>
                <w:sz w:val="18"/>
              </w:rPr>
              <w:t xml:space="preserve">Đề nghị cử đi đào tạo, bồi dưỡng, đi thực tế (gửi Phòng Tổ chức cán bộ)</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B2–B4</w:t>
            </w:r>
          </w:p>
        </w:tc>
        <w:tc>
          <w:p>
            <w:pPr>
              <w:pStyle w:val="Compact"/>
              <w:spacing w:after="20"/>
              <w:jc w:val="left"/>
            </w:pPr>
            <w:r>
              <w:rPr>
                <w:rFonts w:ascii="Times New Roman" w:hAnsi="Times New Roman"/>
                <w:sz w:val="18"/>
              </w:rPr>
              <w:t xml:space="preserve">Có</w:t>
            </w:r>
          </w:p>
        </w:tc>
      </w:tr>
    </w:tbl>
    <w:p>
      <w:pPr>
        <w:sectPr>
          <w:pgSz w:w="16838" w:h="11906" w:orient="landscape"/>
          <w:pgMar w:top="907" w:right="907" w:bottom="907" w:left="907" w:header="567" w:footer="567" w:gutter="0"/>
        </w:sectPr>
      </w:pPr>
    </w:p>
    <w:p>
      <w:pPr>
        <w:pStyle w:val="BodyText"/>
      </w:pPr>
      <w:r>
        <w:rPr>
          <w:b/>
        </w:rPr>
        <w:t xml:space="preserve">Mẫu của Học viện (dùng nguyên mẫu, Khoa không tạo mẫu trùng):</w:t>
      </w:r>
      <w:r>
        <w:t xml:space="preserve"> </w:t>
      </w:r>
      <w:r>
        <w:t xml:space="preserve">CK-01, CK-02 – bản cam kết khi tham gia đào tạo, bồi dưỡng (QC ĐTBD Điều 20.2); BCHT-03 – báo cáo kết quả khóa bồi dưỡng ở nước ngoài (Điều 11.3.a); Quyết định cử đi của Giám đốc Học viện.</w:t>
      </w: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QT-GV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2026-09-30T22:06:02Z</dcterms:created>
  <dcterms:modified xsi:type="dcterms:W3CDTF">2026-09-30T22:06:02Z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