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X586cec7a7e822194367c2ef6fe0b8bbb75bd984"/>
      <w:r>
        <w:t xml:space="preserve">QUY TRÌNH KẾ HOẠCH – TỔNG KẾT – ĐÁNH GIÁ GIẢNG VIÊN (QT-KH)</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QT-KH</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chu kỳ một năm học của Khoa: đầu năm giao việc bằng một bản kế hoạch duy nhất, trong năm theo dõi tiến độ trên một trang tính duy nhất, cuối năm đọc lại kết quả để tổng kết và đánh giá giảng viên. Mục tiêu là mọi việc của Khoa đều có</w:t>
      </w:r>
      <w:r>
        <w:t xml:space="preserve"> </w:t>
      </w:r>
      <w:r>
        <w:rPr>
          <w:b/>
        </w:rPr>
        <w:t xml:space="preserve">nguồn gốc rõ ràng</w:t>
      </w:r>
      <w:r>
        <w:t xml:space="preserve"> </w:t>
      </w:r>
      <w:r>
        <w:t xml:space="preserve">– hoặc từ kế hoạch năm, hoặc từ một quy trình khác, hoặc là việc phát sinh được ghi nhận – và cuối năm không ai phải khai lại những gì đã có trên Sổ quản trị hay phần mềm của Học viện.</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lập và ban hành Kế hoạch công tác năm học của Khoa; theo dõi thực hiện trong năm; tổng kết năm học; đánh giá giảng viên cuối năm ở cấp Khoa.</w:t>
      </w:r>
    </w:p>
    <w:p>
      <w:pPr>
        <w:numPr>
          <w:ilvl w:val="0"/>
          <w:numId w:val="1001"/>
        </w:numPr>
        <w:pStyle w:val="Compact"/>
      </w:pPr>
      <w:r>
        <w:t xml:space="preserve">Áp dụng cho Ban lãnh đạo Khoa, Trưởng các Bộ môn, giảng viên phụ trách nhóm môn, thư ký chương trình đào tạo, Trợ lý Khoa và toàn thể giảng viên.</w:t>
      </w:r>
    </w:p>
    <w:p>
      <w:pPr>
        <w:numPr>
          <w:ilvl w:val="0"/>
          <w:numId w:val="1001"/>
        </w:numPr>
        <w:pStyle w:val="Compact"/>
      </w:pPr>
      <w:r>
        <w:rPr>
          <w:b/>
        </w:rPr>
        <w:t xml:space="preserve">Không áp dụng cho:</w:t>
      </w:r>
    </w:p>
    <w:p>
      <w:pPr>
        <w:numPr>
          <w:ilvl w:val="1"/>
          <w:numId w:val="1002"/>
        </w:numPr>
        <w:pStyle w:val="Compact"/>
      </w:pPr>
      <w:r>
        <w:t xml:space="preserve">Nội dung chuyên môn của từng mảng: do các quy trình nghiệp vụ thực hiện. Quy trình này</w:t>
      </w:r>
      <w:r>
        <w:t xml:space="preserve"> </w:t>
      </w:r>
      <w:r>
        <w:rPr>
          <w:b/>
        </w:rPr>
        <w:t xml:space="preserve">giao việc đầu năm và đọc lại kết quả cuối năm</w:t>
      </w:r>
      <w:r>
        <w:t xml:space="preserve">, không làm thay.</w:t>
      </w:r>
    </w:p>
    <w:p>
      <w:pPr>
        <w:numPr>
          <w:ilvl w:val="1"/>
          <w:numId w:val="1002"/>
        </w:numPr>
        <w:pStyle w:val="Compact"/>
      </w:pPr>
      <w:r>
        <w:t xml:space="preserve">Kế hoạch của một sự kiện, cuộc thi:</w:t>
      </w:r>
      <w:r>
        <w:t xml:space="preserve"> </w:t>
      </w:r>
      <w:r>
        <w:rPr>
          <w:b/>
        </w:rPr>
        <w:t xml:space="preserve">QT-HT</w:t>
      </w:r>
      <w:r>
        <w:t xml:space="preserve">,</w:t>
      </w:r>
      <w:r>
        <w:t xml:space="preserve"> </w:t>
      </w:r>
      <w:r>
        <w:rPr>
          <w:b/>
        </w:rPr>
        <w:t xml:space="preserve">QT-SV</w:t>
      </w:r>
      <w:r>
        <w:t xml:space="preserve"> </w:t>
      </w:r>
      <w:r>
        <w:t xml:space="preserve">(mẫu C-02). Kế hoạch rà soát chương trình đào tạo:</w:t>
      </w:r>
      <w:r>
        <w:t xml:space="preserve"> </w:t>
      </w:r>
      <w:r>
        <w:rPr>
          <w:b/>
        </w:rPr>
        <w:t xml:space="preserve">QT-CT</w:t>
      </w:r>
      <w:r>
        <w:t xml:space="preserve"> </w:t>
      </w:r>
      <w:r>
        <w:t xml:space="preserve">(CT-01). Kế hoạch đào tạo bồi dưỡng của giảng viên:</w:t>
      </w:r>
      <w:r>
        <w:t xml:space="preserve"> </w:t>
      </w:r>
      <w:r>
        <w:rPr>
          <w:b/>
        </w:rPr>
        <w:t xml:space="preserve">QT-GV</w:t>
      </w:r>
      <w:r>
        <w:t xml:space="preserve">.</w:t>
      </w:r>
    </w:p>
    <w:p>
      <w:pPr>
        <w:numPr>
          <w:ilvl w:val="1"/>
          <w:numId w:val="1002"/>
        </w:numPr>
        <w:pStyle w:val="Compact"/>
      </w:pPr>
      <w:r>
        <w:t xml:space="preserve">Thống kê khoa học công nghệ: lấy bản xuất từ phần mềm Quản lý khoa học (</w:t>
      </w:r>
      <w:r>
        <w:rPr>
          <w:b/>
        </w:rPr>
        <w:t xml:space="preserve">QT-NC</w:t>
      </w:r>
      <w:r>
        <w:t xml:space="preserve">, N08); Khoa không tổng hợp lại và không lập bảng giờ nghiên cứu khoa học riêng.</w:t>
      </w:r>
    </w:p>
    <w:p>
      <w:pPr>
        <w:numPr>
          <w:ilvl w:val="1"/>
          <w:numId w:val="1002"/>
        </w:numPr>
        <w:pStyle w:val="Compact"/>
      </w:pPr>
      <w:r>
        <w:t xml:space="preserve">Việc đánh giá, xếp loại viên chức ở cấp Học viện: Khoa cung cấp kết quả đánh giá cấp Khoa theo thông báo của Học viện.</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chế Đào tạo, bồi dưỡng viên chức, người lao động thuộc Học viện Ngân hàng</w:t>
            </w:r>
          </w:p>
        </w:tc>
        <w:tc>
          <w:p>
            <w:pPr>
              <w:pStyle w:val="Compact"/>
              <w:spacing w:after="20"/>
              <w:jc w:val="left"/>
            </w:pPr>
            <w:r>
              <w:rPr>
                <w:rFonts w:ascii="Times New Roman" w:hAnsi="Times New Roman"/>
                <w:sz w:val="22"/>
              </w:rPr>
              <w:t xml:space="preserve">27/9/2024</w:t>
            </w:r>
          </w:p>
        </w:tc>
        <w:tc>
          <w:p>
            <w:pPr>
              <w:pStyle w:val="Compact"/>
              <w:spacing w:after="20"/>
              <w:jc w:val="left"/>
            </w:pPr>
            <w:r>
              <w:rPr>
                <w:rFonts w:ascii="Times New Roman" w:hAnsi="Times New Roman"/>
                <w:sz w:val="22"/>
              </w:rPr>
              <w:t xml:space="preserve">Kế hoạch đào tạo bồi dưỡng; sử dụng kết quả bồi dưỡng trong đánh giá</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Điều 3 (kế hoạch, báo cáo là văn bản hành chính cá biệt); Điều 7 (ký nháy, trình ký); Điều 9 (ký ban hành)</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Hệ thống biểu mẫu văn bản hành chính của Học viện Ngân hàng</w:t>
            </w:r>
          </w:p>
        </w:tc>
        <w:tc>
          <w:p>
            <w:pPr>
              <w:pStyle w:val="Compact"/>
              <w:spacing w:after="20"/>
              <w:jc w:val="left"/>
            </w:pPr>
            <w:r>
              <w:rPr>
                <w:rFonts w:ascii="Times New Roman" w:hAnsi="Times New Roman"/>
                <w:sz w:val="22"/>
              </w:rPr>
              <w:t xml:space="preserve">22/4/2024</w:t>
            </w:r>
          </w:p>
        </w:tc>
        <w:tc>
          <w:p>
            <w:pPr>
              <w:pStyle w:val="Compact"/>
              <w:spacing w:after="20"/>
              <w:jc w:val="left"/>
            </w:pPr>
            <w:r>
              <w:rPr>
                <w:rFonts w:ascii="Times New Roman" w:hAnsi="Times New Roman"/>
                <w:sz w:val="22"/>
              </w:rPr>
              <w:t xml:space="preserve">Mẫu 29 (báo cáo); Mẫu 33 (kế hoạch); Mẫu 27 (biên bản)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Điều 13, 15, 17, 18 (trình ký, theo dõi nhiệm vụ, thời hạn)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Thông báo của Học viện về đánh giá, xếp loại viên chức hằng năm</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Mốc thời gian, mẫu đánh giá cấp Học viện</w:t>
            </w:r>
          </w:p>
        </w:tc>
        <w:tc>
          <w:p>
            <w:pPr>
              <w:pStyle w:val="Compact"/>
              <w:spacing w:after="20"/>
              <w:jc w:val="left"/>
            </w:pPr>
            <w:r>
              <w:rPr>
                <w:rStyle w:val="VerbatimChar"/>
                <w:rFonts w:ascii="Times New Roman" w:hAnsi="Times New Roman"/>
                <w:sz w:val="22"/>
              </w:rPr>
              <w:t xml:space="preserve">[Cần bổ sung văn bản khi có thông báo của năm]</w:t>
            </w:r>
          </w:p>
        </w:tc>
      </w:tr>
      <w:tr>
        <w:tc>
          <w:p>
            <w:pPr>
              <w:pStyle w:val="Compact"/>
              <w:spacing w:after="20"/>
              <w:jc w:val="left"/>
            </w:pPr>
            <w:r>
              <w:rPr>
                <w:rFonts w:ascii="Times New Roman" w:hAnsi="Times New Roman"/>
                <w:sz w:val="22"/>
              </w:rPr>
              <w:t xml:space="preserve">Quy chế Làm việc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Chế độ hội họp, báo cáo, kế hoạch công tác</w:t>
            </w:r>
          </w:p>
        </w:tc>
        <w:tc>
          <w:p>
            <w:pPr>
              <w:pStyle w:val="Compact"/>
              <w:spacing w:after="20"/>
              <w:jc w:val="left"/>
            </w:pPr>
            <w:r>
              <w:rPr>
                <w:rFonts w:ascii="Times New Roman" w:hAnsi="Times New Roman"/>
                <w:b/>
                <w:sz w:val="22"/>
              </w:rPr>
              <w:t xml:space="preserve">(Dự thảo)</w:t>
            </w:r>
            <w:r>
              <w:rPr>
                <w:rFonts w:ascii="Times New Roman" w:hAnsi="Times New Roman"/>
                <w:sz w:val="22"/>
              </w:rPr>
              <w:t xml:space="preserve"> </w:t>
            </w:r>
            <w:r>
              <w:rPr>
                <w:rFonts w:ascii="Times New Roman" w:hAnsi="Times New Roman"/>
                <w:sz w:val="22"/>
              </w:rPr>
              <w:t xml:space="preserve">– không dùng làm căn cứ ban hành</w:t>
            </w:r>
          </w:p>
        </w:tc>
      </w:tr>
      <w:tr>
        <w:tc>
          <w:p>
            <w:pPr>
              <w:pStyle w:val="Compact"/>
              <w:spacing w:after="20"/>
              <w:jc w:val="left"/>
            </w:pPr>
            <w:r>
              <w:rPr>
                <w:rFonts w:ascii="Times New Roman" w:hAnsi="Times New Roman"/>
                <w:sz w:val="22"/>
              </w:rPr>
              <w:t xml:space="preserve">Quy chế Tổ chức và hoạt động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Nhiệm vụ của Khoa</w:t>
            </w:r>
          </w:p>
        </w:tc>
        <w:tc>
          <w:p>
            <w:pPr>
              <w:pStyle w:val="Compact"/>
              <w:spacing w:after="20"/>
              <w:jc w:val="left"/>
            </w:pPr>
            <w:r>
              <w:rPr>
                <w:rFonts w:ascii="Times New Roman" w:hAnsi="Times New Roman"/>
                <w:b/>
                <w:sz w:val="22"/>
              </w:rPr>
              <w:t xml:space="preserve">(Dự thảo)</w:t>
            </w:r>
          </w:p>
        </w:tc>
      </w:tr>
    </w:tbl>
    <w:p>
      <w:pPr>
        <w:pStyle w:val="BodyText"/>
      </w:pPr>
      <w:r>
        <w:rPr>
          <w:i/>
        </w:rPr>
        <w:t xml:space="preserve">Quy tắc: văn bản</w:t>
      </w:r>
      <w:r>
        <w:rPr>
          <w:i/>
        </w:rPr>
        <w:t xml:space="preserve"> </w:t>
      </w:r>
      <w:r>
        <w:rPr>
          <w:b/>
          <w:i/>
        </w:rPr>
        <w:t xml:space="preserve">(Dự thảo)</w:t>
      </w:r>
      <w:r>
        <w:rPr>
          <w:i/>
        </w:rPr>
        <w:t xml:space="preserve"> </w:t>
      </w:r>
      <w:r>
        <w:rPr>
          <w:i/>
        </w:rPr>
        <w:t xml:space="preserve">chỉ dùng để thiết kế; khi được ban hành chính thức phải rà soát lại Quy trình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Kế hoạch công tác năm học</w:t>
            </w:r>
          </w:p>
        </w:tc>
        <w:tc>
          <w:p>
            <w:pPr>
              <w:pStyle w:val="Compact"/>
              <w:spacing w:after="20"/>
              <w:jc w:val="left"/>
            </w:pPr>
            <w:r>
              <w:rPr>
                <w:rFonts w:ascii="Times New Roman" w:hAnsi="Times New Roman"/>
                <w:sz w:val="22"/>
              </w:rPr>
              <w:t xml:space="preserve">Văn bản C-01 do Trưởng khoa ký, gồm phần chung và ba phụ lục mảng; là nguồn giao việc của cả năm học</w:t>
            </w:r>
          </w:p>
        </w:tc>
      </w:tr>
      <w:tr>
        <w:tc>
          <w:p>
            <w:pPr>
              <w:pStyle w:val="Compact"/>
              <w:spacing w:after="20"/>
              <w:jc w:val="left"/>
            </w:pPr>
            <w:r>
              <w:rPr>
                <w:rFonts w:ascii="Times New Roman" w:hAnsi="Times New Roman"/>
                <w:sz w:val="22"/>
              </w:rPr>
              <w:t xml:space="preserve">Phụ lục mảng</w:t>
            </w:r>
          </w:p>
        </w:tc>
        <w:tc>
          <w:p>
            <w:pPr>
              <w:pStyle w:val="Compact"/>
              <w:spacing w:after="20"/>
              <w:jc w:val="left"/>
            </w:pPr>
            <w:r>
              <w:rPr>
                <w:rFonts w:ascii="Times New Roman" w:hAnsi="Times New Roman"/>
                <w:sz w:val="22"/>
              </w:rPr>
              <w:t xml:space="preserve">Phần của Kế hoạch công tác dành cho một mảng: Đào tạo và chương trình đào tạo; Khoa học công nghệ và công tác sinh viên; Tổ chức – hành chính</w:t>
            </w:r>
          </w:p>
        </w:tc>
      </w:tr>
      <w:tr>
        <w:tc>
          <w:p>
            <w:pPr>
              <w:pStyle w:val="Compact"/>
              <w:spacing w:after="20"/>
              <w:jc w:val="left"/>
            </w:pPr>
            <w:r>
              <w:rPr>
                <w:rFonts w:ascii="Times New Roman" w:hAnsi="Times New Roman"/>
                <w:sz w:val="22"/>
              </w:rPr>
              <w:t xml:space="preserve">Phụ lục điều chỉnh</w:t>
            </w:r>
          </w:p>
        </w:tc>
        <w:tc>
          <w:p>
            <w:pPr>
              <w:pStyle w:val="Compact"/>
              <w:spacing w:after="20"/>
              <w:jc w:val="left"/>
            </w:pPr>
            <w:r>
              <w:rPr>
                <w:rFonts w:ascii="Times New Roman" w:hAnsi="Times New Roman"/>
                <w:sz w:val="22"/>
              </w:rPr>
              <w:t xml:space="preserve">Văn bản bổ sung giữa năm học, sửa một phần Kế hoạch công tác; không thay thế toàn bộ kế hoạch</w:t>
            </w:r>
          </w:p>
        </w:tc>
      </w:tr>
      <w:tr>
        <w:tc>
          <w:p>
            <w:pPr>
              <w:pStyle w:val="Compact"/>
              <w:spacing w:after="20"/>
              <w:jc w:val="left"/>
            </w:pPr>
            <w:r>
              <w:rPr>
                <w:rFonts w:ascii="Times New Roman" w:hAnsi="Times New Roman"/>
                <w:sz w:val="22"/>
              </w:rPr>
              <w:t xml:space="preserve">Việc phát sinh</w:t>
            </w:r>
          </w:p>
        </w:tc>
        <w:tc>
          <w:p>
            <w:pPr>
              <w:pStyle w:val="Compact"/>
              <w:spacing w:after="20"/>
              <w:jc w:val="left"/>
            </w:pPr>
            <w:r>
              <w:rPr>
                <w:rFonts w:ascii="Times New Roman" w:hAnsi="Times New Roman"/>
                <w:sz w:val="22"/>
              </w:rPr>
              <w:t xml:space="preserve">Việc không có trong kế hoạch, được giao trong năm; ghi bổ sung vào trang tính Kế hoạch công tác, không lập kế hoạch riêng. Việc giao từ văn bản Học viện, Thông báo, Quyết định của Khoa đã có dòng ở Sổ văn bản (QT-DH) – không ghi lại</w:t>
            </w:r>
          </w:p>
        </w:tc>
      </w:tr>
      <w:tr>
        <w:tc>
          <w:p>
            <w:pPr>
              <w:pStyle w:val="Compact"/>
              <w:spacing w:after="20"/>
              <w:jc w:val="left"/>
            </w:pPr>
            <w:r>
              <w:rPr>
                <w:rFonts w:ascii="Times New Roman" w:hAnsi="Times New Roman"/>
                <w:sz w:val="22"/>
              </w:rPr>
              <w:t xml:space="preserve">Bản xuất phần mềm QLKH</w:t>
            </w:r>
          </w:p>
        </w:tc>
        <w:tc>
          <w:p>
            <w:pPr>
              <w:pStyle w:val="Compact"/>
              <w:spacing w:after="20"/>
              <w:jc w:val="left"/>
            </w:pPr>
            <w:r>
              <w:rPr>
                <w:rFonts w:ascii="Times New Roman" w:hAnsi="Times New Roman"/>
                <w:sz w:val="22"/>
              </w:rPr>
              <w:t xml:space="preserve">Tệp thống kê khoa học công nghệ do Phó Trưởng khoa phụ trách Khoa học công nghệ và Công tác sinh viên trích xuất (N08); là nguồn duy nhất cho phần khoa học công nghệ</w:t>
            </w:r>
          </w:p>
        </w:tc>
      </w:tr>
      <w:tr>
        <w:tc>
          <w:p>
            <w:pPr>
              <w:pStyle w:val="Compact"/>
              <w:spacing w:after="20"/>
              <w:jc w:val="left"/>
            </w:pPr>
            <w:r>
              <w:rPr>
                <w:rFonts w:ascii="Times New Roman" w:hAnsi="Times New Roman"/>
                <w:sz w:val="22"/>
              </w:rPr>
              <w:t xml:space="preserve">Đánh giá giảng viên cuối năm</w:t>
            </w:r>
          </w:p>
        </w:tc>
        <w:tc>
          <w:p>
            <w:pPr>
              <w:pStyle w:val="Compact"/>
              <w:spacing w:after="20"/>
              <w:jc w:val="left"/>
            </w:pPr>
            <w:r>
              <w:rPr>
                <w:rFonts w:ascii="Times New Roman" w:hAnsi="Times New Roman"/>
                <w:sz w:val="22"/>
              </w:rPr>
              <w:t xml:space="preserve">Việc Bộ môn và Khoa đánh giá mức hoàn thành nhiệm vụ của giảng viên ở cấp Khoa, trên cơ sở phiếu tự đánh giá và dữ liệu sẵn có. Kỳ đánh giá tính theo</w:t>
            </w:r>
            <w:r>
              <w:rPr>
                <w:rFonts w:ascii="Times New Roman" w:hAnsi="Times New Roman"/>
                <w:sz w:val="22"/>
              </w:rPr>
              <w:t xml:space="preserve"> </w:t>
            </w:r>
            <w:r>
              <w:rPr>
                <w:rFonts w:ascii="Times New Roman" w:hAnsi="Times New Roman"/>
                <w:b/>
                <w:sz w:val="22"/>
              </w:rPr>
              <w:t xml:space="preserve">năm học</w:t>
            </w:r>
            <w:r>
              <w:rPr>
                <w:rFonts w:ascii="Times New Roman" w:hAnsi="Times New Roman"/>
                <w:sz w:val="22"/>
              </w:rPr>
              <w:t xml:space="preserve">, không theo năm dương lịch (chốt 22/09/2026)</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Kế hoạch công tác năm học và phụ lục điều chỉnh (P28); Báo cáo tổng kết năm học (P29); kết quả đánh giá giảng viên (P30)</w:t>
            </w:r>
          </w:p>
        </w:tc>
        <w:tc>
          <w:p>
            <w:pPr>
              <w:pStyle w:val="Compact"/>
              <w:spacing w:after="20"/>
              <w:jc w:val="left"/>
            </w:pPr>
            <w:r>
              <w:rPr>
                <w:rFonts w:ascii="Times New Roman" w:hAnsi="Times New Roman"/>
                <w:sz w:val="22"/>
              </w:rPr>
              <w:t xml:space="preserve">Chỉ đạo định hướng năm học; quyết định khi giảng viên bảo lưu ý kiến đánh giá</w:t>
            </w:r>
          </w:p>
        </w:tc>
      </w:tr>
      <w:tr>
        <w:tc>
          <w:p>
            <w:pPr>
              <w:pStyle w:val="Compact"/>
              <w:spacing w:after="20"/>
              <w:jc w:val="left"/>
            </w:pPr>
            <w:r>
              <w:rPr>
                <w:rFonts w:ascii="Times New Roman" w:hAnsi="Times New Roman"/>
                <w:sz w:val="22"/>
              </w:rPr>
              <w:t xml:space="preserve">Phó Trưởng khoa Đào tạo</w:t>
            </w:r>
          </w:p>
        </w:tc>
        <w:tc>
          <w:p>
            <w:pPr>
              <w:pStyle w:val="Compact"/>
              <w:spacing w:after="20"/>
              <w:jc w:val="left"/>
            </w:pPr>
            <w:r>
              <w:rPr>
                <w:rFonts w:ascii="Times New Roman" w:hAnsi="Times New Roman"/>
                <w:sz w:val="22"/>
              </w:rPr>
              <w:t xml:space="preserve">Phụ lục mảng Đào tạo và chương trình đào tạo; phần tương ứng của báo cáo tổng kết</w:t>
            </w:r>
          </w:p>
        </w:tc>
        <w:tc>
          <w:p>
            <w:pPr>
              <w:pStyle w:val="Compact"/>
              <w:spacing w:after="20"/>
              <w:jc w:val="left"/>
            </w:pPr>
            <w:r>
              <w:rPr>
                <w:rFonts w:ascii="Times New Roman" w:hAnsi="Times New Roman"/>
                <w:sz w:val="22"/>
              </w:rPr>
              <w:t xml:space="preserve">Kế hoạch, báo cáo tổng kết</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Điều phối việc trong mảng; đề nghị điều chỉnh kế hoạch giữa năm</w:t>
            </w:r>
          </w:p>
        </w:tc>
      </w:tr>
      <w:tr>
        <w:tc>
          <w:p>
            <w:pPr>
              <w:pStyle w:val="Compact"/>
              <w:spacing w:after="20"/>
              <w:jc w:val="left"/>
            </w:pPr>
            <w:r>
              <w:rPr>
                <w:rFonts w:ascii="Times New Roman" w:hAnsi="Times New Roman"/>
                <w:sz w:val="22"/>
              </w:rPr>
              <w:t xml:space="preserve">Phó Trưởng khoa KHCN &amp; CTSV</w:t>
            </w:r>
          </w:p>
        </w:tc>
        <w:tc>
          <w:p>
            <w:pPr>
              <w:pStyle w:val="Compact"/>
              <w:spacing w:after="20"/>
              <w:jc w:val="left"/>
            </w:pPr>
            <w:r>
              <w:rPr>
                <w:rFonts w:ascii="Times New Roman" w:hAnsi="Times New Roman"/>
                <w:sz w:val="22"/>
              </w:rPr>
              <w:t xml:space="preserve">Phụ lục mảng Khoa học công nghệ và công tác sinh viên; phần tương ứng của báo cáo; bản xuất phần mềm QLKH</w:t>
            </w:r>
          </w:p>
        </w:tc>
        <w:tc>
          <w:p>
            <w:pPr>
              <w:pStyle w:val="Compact"/>
              <w:spacing w:after="20"/>
              <w:jc w:val="left"/>
            </w:pPr>
            <w:r>
              <w:rPr>
                <w:rFonts w:ascii="Times New Roman" w:hAnsi="Times New Roman"/>
                <w:sz w:val="22"/>
              </w:rPr>
              <w:t xml:space="preserve">Kế hoạch, báo cáo tổng kết</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Điều phối việc trong mảng</w:t>
            </w:r>
          </w:p>
        </w:tc>
      </w:tr>
      <w:tr>
        <w:tc>
          <w:p>
            <w:pPr>
              <w:pStyle w:val="Compact"/>
              <w:spacing w:after="20"/>
              <w:jc w:val="left"/>
            </w:pPr>
            <w:r>
              <w:rPr>
                <w:rFonts w:ascii="Times New Roman" w:hAnsi="Times New Roman"/>
                <w:sz w:val="22"/>
              </w:rPr>
              <w:t xml:space="preserve">Trưởng Bộ môn</w:t>
            </w:r>
          </w:p>
        </w:tc>
        <w:tc>
          <w:p>
            <w:pPr>
              <w:pStyle w:val="Compact"/>
              <w:spacing w:after="20"/>
              <w:jc w:val="left"/>
            </w:pPr>
            <w:r>
              <w:rPr>
                <w:rFonts w:ascii="Times New Roman" w:hAnsi="Times New Roman"/>
                <w:sz w:val="22"/>
              </w:rPr>
              <w:t xml:space="preserve">Danh sách đề nghị phê duyệt kết quả đánh giá giảng viên của Bộ môn (C-08)</w:t>
            </w:r>
          </w:p>
        </w:tc>
        <w:tc>
          <w:p>
            <w:pPr>
              <w:pStyle w:val="Compact"/>
              <w:spacing w:after="20"/>
              <w:jc w:val="left"/>
            </w:pPr>
            <w:r>
              <w:rPr>
                <w:rFonts w:ascii="Times New Roman" w:hAnsi="Times New Roman"/>
                <w:sz w:val="22"/>
              </w:rPr>
              <w:t xml:space="preserve">Danh sách mình lập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Đối chiếu phiếu tự đánh giá với dữ liệu trên Sổ; chủ trì họp Bộ môn</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Phụ lục mảng Tổ chức – hành chính; ghép Kế hoạch công tác; Báo cáo tổng kết (tổng hợp)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Cập nhật tiến độ trên trang tính Kế hoạch công tác (N11); đôn đốc việc chậm</w:t>
            </w:r>
          </w:p>
        </w:tc>
      </w:tr>
      <w:tr>
        <w:tc>
          <w:p>
            <w:pPr>
              <w:pStyle w:val="Compact"/>
              <w:spacing w:after="20"/>
              <w:jc w:val="left"/>
            </w:pPr>
            <w:r>
              <w:rPr>
                <w:rFonts w:ascii="Times New Roman" w:hAnsi="Times New Roman"/>
                <w:sz w:val="22"/>
              </w:rPr>
              <w:t xml:space="preserve">Giảng viên</w:t>
            </w:r>
          </w:p>
        </w:tc>
        <w:tc>
          <w:p>
            <w:pPr>
              <w:pStyle w:val="Compact"/>
              <w:spacing w:after="20"/>
              <w:jc w:val="left"/>
            </w:pPr>
            <w:r>
              <w:rPr>
                <w:rFonts w:ascii="Times New Roman" w:hAnsi="Times New Roman"/>
                <w:sz w:val="22"/>
              </w:rPr>
              <w:t xml:space="preserve">Phiếu tự đánh giá (KH-02)</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Báo tiến độ việc mình chủ trì</w:t>
            </w:r>
          </w:p>
        </w:tc>
      </w:tr>
    </w:tbl>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t xml:space="preserve">Một năm học của Khoa đi qua bốn nhánh nối tiếp nhau:</w:t>
      </w:r>
    </w:p>
    <w:p>
      <w:pPr>
        <w:pStyle w:val="BodyText"/>
      </w:pPr>
      <w:r>
        <w:rPr>
          <w:b/>
        </w:rPr>
        <w:t xml:space="preserve">Nhánh A – Lập và ban hành kế hoạch.</w:t>
      </w:r>
      <w:r>
        <w:t xml:space="preserve"> </w:t>
      </w:r>
      <w:r>
        <w:t xml:space="preserve">Trợ lý tập hợp đầu vào: kế hoạch năm học của Học viện, báo cáo tổng kết năm trước, hành động còn tồn và đề xuất của các Bộ môn, chương trình đào tạo. Hai Phó Trưởng khoa và Trợ lý soạn ba phụ lục mảng; mỗi việc ghi rõ</w:t>
      </w:r>
      <w:r>
        <w:t xml:space="preserve"> </w:t>
      </w:r>
      <w:r>
        <w:rPr>
          <w:b/>
        </w:rPr>
        <w:t xml:space="preserve">người chủ trì, sản phẩm và thời hạn</w:t>
      </w:r>
      <w:r>
        <w:t xml:space="preserve">. Trợ lý ghép thành một bản, rà chồng chéo thời hạn, lấy ý kiến Bộ môn, hai Phó Trưởng khoa ký nháy và Trưởng khoa ký. Sau khi ký, từng việc của phụ lục được nạp thành một dòng của trang tính Kế hoạch công tác – đây là nơi các quy trình nghiệp vụ lấy việc của mảng mình.</w:t>
      </w:r>
    </w:p>
    <w:p>
      <w:pPr>
        <w:pStyle w:val="BodyText"/>
      </w:pPr>
      <w:r>
        <w:rPr>
          <w:b/>
        </w:rPr>
        <w:t xml:space="preserve">Nhánh B – Theo dõi trong năm.</w:t>
      </w:r>
      <w:r>
        <w:t xml:space="preserve"> </w:t>
      </w:r>
      <w:r>
        <w:t xml:space="preserve">Trợ lý cập nhật tiến độ hằng tháng; hai Phó Trưởng khoa cập nhật kết quả mảng mình. Ban lãnh đạo rà soát tại giao ban. Việc phát sinh được ghi bổ sung vào cùng trang tính,</w:t>
      </w:r>
      <w:r>
        <w:t xml:space="preserve"> </w:t>
      </w:r>
      <w:r>
        <w:rPr>
          <w:b/>
        </w:rPr>
        <w:t xml:space="preserve">không lập kế hoạch riêng</w:t>
      </w:r>
      <w:r>
        <w:t xml:space="preserve">. Giữa năm học, nếu có việc không còn khả thi hoặc Học viện thay đổi yêu cầu, Khoa ban hành</w:t>
      </w:r>
      <w:r>
        <w:t xml:space="preserve"> </w:t>
      </w:r>
      <w:r>
        <w:rPr>
          <w:b/>
        </w:rPr>
        <w:t xml:space="preserve">phụ lục điều chỉnh</w:t>
      </w:r>
      <w:r>
        <w:t xml:space="preserve"> </w:t>
      </w:r>
      <w:r>
        <w:t xml:space="preserve">thay vì viết lại cả kế hoạch.</w:t>
      </w:r>
    </w:p>
    <w:p>
      <w:pPr>
        <w:pStyle w:val="BodyText"/>
      </w:pPr>
      <w:r>
        <w:rPr>
          <w:b/>
        </w:rPr>
        <w:t xml:space="preserve">Nhánh C – Tổng kết năm học.</w:t>
      </w:r>
      <w:r>
        <w:t xml:space="preserve"> </w:t>
      </w:r>
      <w:r>
        <w:t xml:space="preserve">Trợ lý chốt dữ liệu từ Sổ quản trị; phần khoa học công nghệ lấy nguyên</w:t>
      </w:r>
      <w:r>
        <w:t xml:space="preserve"> </w:t>
      </w:r>
      <w:r>
        <w:rPr>
          <w:b/>
        </w:rPr>
        <w:t xml:space="preserve">bản xuất phần mềm QLKH</w:t>
      </w:r>
      <w:r>
        <w:t xml:space="preserve">. Báo cáo tổng kết (KH-01) đối chiếu kết quả với kế hoạch, nêu việc chưa hoàn thành và nguyên nhân, đề xuất cho năm sau. Cùng dịp này, các chủ quy trình rà soát hệ thống quy trình; điểm cần sửa chuyển sang</w:t>
      </w:r>
      <w:r>
        <w:t xml:space="preserve"> </w:t>
      </w:r>
      <w:r>
        <w:rPr>
          <w:b/>
        </w:rPr>
        <w:t xml:space="preserve">QT-VB</w:t>
      </w:r>
      <w:r>
        <w:t xml:space="preserve"> </w:t>
      </w:r>
      <w:r>
        <w:t xml:space="preserve">nhánh C. Kết quả và đề xuất của báo cáo là đầu vào của kế hoạch năm sau.</w:t>
      </w:r>
    </w:p>
    <w:p>
      <w:pPr>
        <w:pStyle w:val="BodyText"/>
      </w:pPr>
      <w:r>
        <w:rPr>
          <w:b/>
        </w:rPr>
        <w:t xml:space="preserve">Nhánh D – Đánh giá giảng viên cuối năm.</w:t>
      </w:r>
      <w:r>
        <w:t xml:space="preserve"> </w:t>
      </w:r>
      <w:r>
        <w:t xml:space="preserve">Giảng viên tự đánh giá trên Form F4 (KH-02); Form</w:t>
      </w:r>
      <w:r>
        <w:t xml:space="preserve"> </w:t>
      </w:r>
      <w:r>
        <w:rPr>
          <w:b/>
        </w:rPr>
        <w:t xml:space="preserve">không hỏi lại</w:t>
      </w:r>
      <w:r>
        <w:t xml:space="preserve"> </w:t>
      </w:r>
      <w:r>
        <w:t xml:space="preserve">số bài báo và giờ nghiên cứu khoa học. Trưởng Bộ môn đối chiếu từng phiếu với dữ liệu sẵn có, họp Bộ môn thống nhất mức đánh giá, lập danh sách C-08 chỉ gồm hồ sơ đã kiểm tra đạt và trình Trưởng khoa ký. Hồ sơ giữ ở mức truy cập</w:t>
      </w:r>
      <w:r>
        <w:t xml:space="preserve"> </w:t>
      </w:r>
      <w:r>
        <w:rPr>
          <w:b/>
        </w:rPr>
        <w:t xml:space="preserve">Hạn chế</w:t>
      </w:r>
      <w:r>
        <w:t xml:space="preserve">.</w:t>
      </w:r>
    </w:p>
    <w:p>
      <w:pPr>
        <w:pStyle w:val="Heading3"/>
      </w:pPr>
      <w:bookmarkStart w:id="28" w:name="bảng-các-bước"/>
      <w:r>
        <w:t xml:space="preserve">6.2. Bảng các bước</w:t>
      </w:r>
      <w:bookmarkEnd w:id="28"/>
    </w:p>
    <w:p>
      <w:pPr>
        <w:pStyle w:val="FirstParagraph"/>
      </w:pPr>
      <w:r>
        <w:rPr>
          <w:i/>
        </w:rPr>
        <w:t xml:space="preserve">(Bảng dưới đây là nguồn gốc của sơ đồ và danh mục biểu mẫu kèm theo.)</w:t>
      </w:r>
    </w:p>
    <w:p>
      <w:pPr>
        <w:sectPr>
          <w:headerReference w:type="default" r:id="rId9"/>
          <w:footerReference w:type="default" r:id="rId10"/>
          <w:pgSz w:w="11906" w:h="16838"/>
          <w:pgMar w:top="907" w:right="907" w:bottom="907" w:left="1701" w:header="567" w:footer="567" w:gutter="0"/>
        </w:sectPr>
      </w:pPr>
    </w:p>
    <w:p>
      <w:pPr>
        <w:pStyle w:val="BodyText"/>
      </w:pPr>
      <w:r>
        <w:rPr>
          <w:b/>
        </w:rPr>
        <w:t xml:space="preserve">Nhánh A – Lập và ban hành kế hoạch công tác năm học</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Tập hợp đầu vào: kế hoạch năm học của Học viện, tổng kết năm trước, việc còn tồn, đề xuất của Bộ môn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Sổ quản trị</w:t>
            </w:r>
          </w:p>
        </w:tc>
        <w:tc>
          <w:p>
            <w:pPr>
              <w:pStyle w:val="Compact"/>
              <w:spacing w:after="20"/>
              <w:jc w:val="left"/>
            </w:pPr>
            <w:r>
              <w:rPr>
                <w:rFonts w:ascii="Times New Roman" w:hAnsi="Times New Roman"/>
                <w:sz w:val="18"/>
              </w:rPr>
              <w:t xml:space="preserve">5 ngày làm việc kể từ khi Học viện ban hành kế hoạch</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Soạn ba phụ lục mảng; mỗi việc ghi người chủ trì, sản phẩm, thời hạn</w:t>
            </w:r>
          </w:p>
        </w:tc>
        <w:tc>
          <w:p>
            <w:pPr>
              <w:pStyle w:val="Compact"/>
              <w:spacing w:after="20"/>
              <w:jc w:val="left"/>
            </w:pPr>
            <w:r>
              <w:rPr>
                <w:rFonts w:ascii="Times New Roman" w:hAnsi="Times New Roman"/>
                <w:sz w:val="18"/>
              </w:rPr>
              <w:t xml:space="preserve">Hai PTK; 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C-01 phụ lục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10 ngày làm việc</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Ghép thành Kế hoạch công tác; rà chồng chéo thời hạn giữa các mảng</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3 ngày làm việc</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sz w:val="18"/>
              </w:rPr>
              <w:t xml:space="preserve">Lấy ý kiến Bộ môn, nhóm môn về việc liên quan trực tiếp đến giảng viên</w:t>
            </w:r>
          </w:p>
        </w:tc>
        <w:tc>
          <w:p>
            <w:pPr>
              <w:pStyle w:val="Compact"/>
              <w:spacing w:after="20"/>
              <w:jc w:val="left"/>
            </w:pPr>
            <w:r>
              <w:rPr>
                <w:rFonts w:ascii="Times New Roman" w:hAnsi="Times New Roman"/>
                <w:sz w:val="18"/>
              </w:rPr>
              <w:t xml:space="preserve">Trưởng BM; ML</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Họp Bộ môn</w:t>
            </w:r>
          </w:p>
        </w:tc>
        <w:tc>
          <w:p>
            <w:pPr>
              <w:pStyle w:val="Compact"/>
              <w:spacing w:after="20"/>
              <w:jc w:val="left"/>
            </w:pPr>
            <w:r>
              <w:rPr>
                <w:rFonts w:ascii="Times New Roman" w:hAnsi="Times New Roman"/>
                <w:sz w:val="18"/>
              </w:rPr>
              <w:t xml:space="preserve">5 ngày làm việc</w:t>
            </w:r>
          </w:p>
        </w:tc>
      </w:tr>
      <w:tr>
        <w:tc>
          <w:p>
            <w:pPr>
              <w:pStyle w:val="Compact"/>
              <w:spacing w:after="20"/>
              <w:jc w:val="left"/>
            </w:pPr>
            <w:r>
              <w:rPr>
                <w:rFonts w:ascii="Times New Roman" w:hAnsi="Times New Roman"/>
                <w:sz w:val="18"/>
              </w:rPr>
              <w:t xml:space="preserve">A5</w:t>
            </w:r>
          </w:p>
        </w:tc>
        <w:tc>
          <w:p>
            <w:pPr>
              <w:pStyle w:val="Compact"/>
              <w:spacing w:after="20"/>
              <w:jc w:val="left"/>
            </w:pPr>
            <w:r>
              <w:rPr>
                <w:rFonts w:ascii="Times New Roman" w:hAnsi="Times New Roman"/>
                <w:sz w:val="18"/>
              </w:rPr>
              <w:t xml:space="preserve">Ký nháy phụ lục mảng mình phụ trách</w:t>
            </w:r>
          </w:p>
        </w:tc>
        <w:tc>
          <w:p>
            <w:pPr>
              <w:pStyle w:val="Compact"/>
              <w:spacing w:after="20"/>
              <w:jc w:val="left"/>
            </w:pPr>
            <w:r>
              <w:rPr>
                <w:rFonts w:ascii="Times New Roman" w:hAnsi="Times New Roman"/>
                <w:sz w:val="18"/>
              </w:rPr>
              <w:t xml:space="preserve">Hai PTK</w:t>
            </w:r>
          </w:p>
        </w:tc>
        <w:tc>
          <w:p>
            <w:pPr>
              <w:pStyle w:val="Compact"/>
              <w:spacing w:after="20"/>
              <w:jc w:val="left"/>
            </w:pPr>
            <w:r>
              <w:rPr>
                <w:rFonts w:ascii="Times New Roman" w:hAnsi="Times New Roman"/>
                <w:sz w:val="18"/>
              </w:rPr>
              <w:t xml:space="preserve">PTK Đào tạo; 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w:t>
            </w:r>
          </w:p>
        </w:tc>
      </w:tr>
      <w:tr>
        <w:tc>
          <w:p>
            <w:pPr>
              <w:pStyle w:val="Compact"/>
              <w:spacing w:after="20"/>
              <w:jc w:val="left"/>
            </w:pPr>
            <w:r>
              <w:rPr>
                <w:rFonts w:ascii="Times New Roman" w:hAnsi="Times New Roman"/>
                <w:sz w:val="18"/>
              </w:rPr>
              <w:t xml:space="preserve">A6</w:t>
            </w:r>
          </w:p>
        </w:tc>
        <w:tc>
          <w:p>
            <w:pPr>
              <w:pStyle w:val="Compact"/>
              <w:spacing w:after="20"/>
              <w:jc w:val="left"/>
            </w:pPr>
            <w:r>
              <w:rPr>
                <w:rFonts w:ascii="Times New Roman" w:hAnsi="Times New Roman"/>
                <w:sz w:val="18"/>
              </w:rPr>
              <w:t xml:space="preserve">Ký ban hành Kế hoạch công tác năm học (P28)</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PTK Đào tạo; 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Trước ngày bắt đầu năm học</w:t>
            </w:r>
          </w:p>
        </w:tc>
      </w:tr>
      <w:tr>
        <w:tc>
          <w:p>
            <w:pPr>
              <w:pStyle w:val="Compact"/>
              <w:spacing w:after="20"/>
              <w:jc w:val="left"/>
            </w:pPr>
            <w:r>
              <w:rPr>
                <w:rFonts w:ascii="Times New Roman" w:hAnsi="Times New Roman"/>
                <w:sz w:val="18"/>
              </w:rPr>
              <w:t xml:space="preserve">A7</w:t>
            </w:r>
          </w:p>
        </w:tc>
        <w:tc>
          <w:p>
            <w:pPr>
              <w:pStyle w:val="Compact"/>
              <w:spacing w:after="20"/>
              <w:jc w:val="left"/>
            </w:pPr>
            <w:r>
              <w:rPr>
                <w:rFonts w:ascii="Times New Roman" w:hAnsi="Times New Roman"/>
                <w:sz w:val="18"/>
              </w:rPr>
              <w:t xml:space="preserve">Công bố; nạp từng việc thành một dòng của trang tính Kế hoạch công tác</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3 ngày làm việc sau khi ký</w:t>
            </w:r>
          </w:p>
        </w:tc>
      </w:tr>
    </w:tbl>
    <w:p>
      <w:pPr>
        <w:pStyle w:val="BodyText"/>
      </w:pPr>
      <w:r>
        <w:rPr>
          <w:b/>
        </w:rPr>
        <w:t xml:space="preserve">Nhánh B – Theo dõi thực hiện trong năm học</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Cập nhật tiến độ từng việc trên trang tính Kế hoạch công tác (N11)</w:t>
            </w:r>
          </w:p>
        </w:tc>
        <w:tc>
          <w:p>
            <w:pPr>
              <w:pStyle w:val="Compact"/>
              <w:spacing w:after="20"/>
              <w:jc w:val="left"/>
            </w:pPr>
            <w:r>
              <w:rPr>
                <w:rFonts w:ascii="Times New Roman" w:hAnsi="Times New Roman"/>
                <w:sz w:val="18"/>
              </w:rPr>
              <w:t xml:space="preserve">Trợ lý; hai PTK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Hằng tháng</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Rà soát tiến độ tại giao ban; nêu việc chậm và nguyên nhân</w:t>
            </w:r>
          </w:p>
        </w:tc>
        <w:tc>
          <w:p>
            <w:pPr>
              <w:pStyle w:val="Compact"/>
              <w:spacing w:after="20"/>
              <w:jc w:val="left"/>
            </w:pPr>
            <w:r>
              <w:rPr>
                <w:rFonts w:ascii="Times New Roman" w:hAnsi="Times New Roman"/>
                <w:sz w:val="18"/>
              </w:rPr>
              <w:t xml:space="preserve">TK chủ trì; hai PTK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Bản lọc từ Sổ</w:t>
            </w:r>
          </w:p>
        </w:tc>
        <w:tc>
          <w:p>
            <w:pPr>
              <w:pStyle w:val="Compact"/>
              <w:spacing w:after="20"/>
              <w:jc w:val="left"/>
            </w:pPr>
            <w:r>
              <w:rPr>
                <w:rFonts w:ascii="Times New Roman" w:hAnsi="Times New Roman"/>
                <w:sz w:val="18"/>
              </w:rPr>
              <w:t xml:space="preserve">Họp giao ban</w:t>
            </w:r>
          </w:p>
        </w:tc>
        <w:tc>
          <w:p>
            <w:pPr>
              <w:pStyle w:val="Compact"/>
              <w:spacing w:after="20"/>
              <w:jc w:val="left"/>
            </w:pPr>
            <w:r>
              <w:rPr>
                <w:rFonts w:ascii="Times New Roman" w:hAnsi="Times New Roman"/>
                <w:sz w:val="18"/>
              </w:rPr>
              <w:t xml:space="preserve">Theo lịch giao ban</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sz w:val="18"/>
              </w:rPr>
              <w:t xml:space="preserve">Ghi bổ sung việc phát sinh ngoài kế hoạch; việc đã có dòng ở Sổ văn bản (QT-DH) không ghi lại</w:t>
            </w:r>
          </w:p>
        </w:tc>
        <w:tc>
          <w:p>
            <w:pPr>
              <w:pStyle w:val="Compact"/>
              <w:spacing w:after="20"/>
              <w:jc w:val="left"/>
            </w:pPr>
            <w:r>
              <w:rPr>
                <w:rFonts w:ascii="Times New Roman" w:hAnsi="Times New Roman"/>
                <w:sz w:val="18"/>
              </w:rPr>
              <w:t xml:space="preserve">Người được giao; 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3 ngày làm việc kể từ khi được giao</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giữa năm học có phải điều chỉnh kế hoạch không?</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lập phụ lục điều chỉnh, Trưởng khoa ký</w:t>
            </w:r>
          </w:p>
        </w:tc>
        <w:tc>
          <w:p>
            <w:pPr>
              <w:pStyle w:val="Compact"/>
              <w:spacing w:after="20"/>
              <w:jc w:val="left"/>
            </w:pPr>
            <w:r>
              <w:rPr>
                <w:rFonts w:ascii="Times New Roman" w:hAnsi="Times New Roman"/>
                <w:sz w:val="18"/>
              </w:rPr>
              <w:t xml:space="preserve">PTK phụ trách mảng</w:t>
            </w:r>
          </w:p>
        </w:tc>
        <w:tc>
          <w:p>
            <w:pPr>
              <w:pStyle w:val="Compact"/>
              <w:spacing w:after="20"/>
              <w:jc w:val="left"/>
            </w:pPr>
            <w:r>
              <w:rPr>
                <w:rFonts w:ascii="Times New Roman" w:hAnsi="Times New Roman"/>
                <w:sz w:val="18"/>
              </w:rPr>
              <w:t xml:space="preserve">PTK phụ trách mảng</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C-01 (phụ lục điều chỉnh)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10 ngày làm việc kể từ khi phát sinh</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 tiếp tục theo dõi và đôn đốc việc chậm</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Thường xuyên</w:t>
            </w:r>
          </w:p>
        </w:tc>
      </w:tr>
    </w:tbl>
    <w:p>
      <w:pPr>
        <w:pStyle w:val="BodyText"/>
      </w:pPr>
      <w:r>
        <w:rPr>
          <w:b/>
        </w:rPr>
        <w:t xml:space="preserve">Nhánh C – Tổng kết năm học</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Chốt dữ liệu năm học từ Sổ; lấy bản xuất thống kê phần mềm QLKH (N08)</w:t>
            </w:r>
          </w:p>
        </w:tc>
        <w:tc>
          <w:p>
            <w:pPr>
              <w:pStyle w:val="Compact"/>
              <w:spacing w:after="20"/>
              <w:jc w:val="left"/>
            </w:pPr>
            <w:r>
              <w:rPr>
                <w:rFonts w:ascii="Times New Roman" w:hAnsi="Times New Roman"/>
                <w:sz w:val="18"/>
              </w:rPr>
              <w:t xml:space="preserve">Trợ lý; 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bản xuất QLKH</w:t>
            </w:r>
          </w:p>
        </w:tc>
        <w:tc>
          <w:p>
            <w:pPr>
              <w:pStyle w:val="Compact"/>
              <w:spacing w:after="20"/>
              <w:jc w:val="left"/>
            </w:pPr>
            <w:r>
              <w:rPr>
                <w:rFonts w:ascii="Times New Roman" w:hAnsi="Times New Roman"/>
                <w:sz w:val="18"/>
              </w:rPr>
              <w:t xml:space="preserve">Sổ quản trị; phần mềm QLKH</w:t>
            </w:r>
          </w:p>
        </w:tc>
        <w:tc>
          <w:p>
            <w:pPr>
              <w:pStyle w:val="Compact"/>
              <w:spacing w:after="20"/>
              <w:jc w:val="left"/>
            </w:pPr>
            <w:r>
              <w:rPr>
                <w:rFonts w:ascii="Times New Roman" w:hAnsi="Times New Roman"/>
                <w:sz w:val="18"/>
              </w:rPr>
              <w:t xml:space="preserve">5 ngày làm việc sau khi kết thúc năm học</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Soạn Báo cáo tổng kết năm học</w:t>
            </w:r>
          </w:p>
        </w:tc>
        <w:tc>
          <w:p>
            <w:pPr>
              <w:pStyle w:val="Compact"/>
              <w:spacing w:after="20"/>
              <w:jc w:val="left"/>
            </w:pPr>
            <w:r>
              <w:rPr>
                <w:rFonts w:ascii="Times New Roman" w:hAnsi="Times New Roman"/>
                <w:sz w:val="18"/>
              </w:rPr>
              <w:t xml:space="preserve">Trợ lý; hai PTK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10 ngày làm việc</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sz w:val="18"/>
              </w:rPr>
              <w:t xml:space="preserve">Rà soát hệ thống quy trình; điểm cần sửa chuyển sang QT-VB nhánh C</w:t>
            </w:r>
          </w:p>
        </w:tc>
        <w:tc>
          <w:p>
            <w:pPr>
              <w:pStyle w:val="Compact"/>
              <w:spacing w:after="20"/>
              <w:jc w:val="left"/>
            </w:pPr>
            <w:r>
              <w:rPr>
                <w:rFonts w:ascii="Times New Roman" w:hAnsi="Times New Roman"/>
                <w:sz w:val="18"/>
              </w:rPr>
              <w:t xml:space="preserve">Các chủ quy trình</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C-05 [Ký]</w:t>
            </w:r>
          </w:p>
        </w:tc>
        <w:tc>
          <w:p>
            <w:pPr>
              <w:pStyle w:val="Compact"/>
              <w:spacing w:after="20"/>
              <w:jc w:val="left"/>
            </w:pPr>
            <w:r>
              <w:rPr>
                <w:rFonts w:ascii="Times New Roman" w:hAnsi="Times New Roman"/>
                <w:sz w:val="18"/>
              </w:rPr>
              <w:t xml:space="preserve">Họp Khoa</w:t>
            </w:r>
          </w:p>
        </w:tc>
        <w:tc>
          <w:p>
            <w:pPr>
              <w:pStyle w:val="Compact"/>
              <w:spacing w:after="20"/>
              <w:jc w:val="left"/>
            </w:pPr>
            <w:r>
              <w:rPr>
                <w:rFonts w:ascii="Times New Roman" w:hAnsi="Times New Roman"/>
                <w:sz w:val="18"/>
              </w:rPr>
              <w:t xml:space="preserve">Cùng kỳ tổng kết</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sz w:val="18"/>
              </w:rPr>
              <w:t xml:space="preserve">Ký nháy phần mảng mình trong báo cáo</w:t>
            </w:r>
          </w:p>
        </w:tc>
        <w:tc>
          <w:p>
            <w:pPr>
              <w:pStyle w:val="Compact"/>
              <w:spacing w:after="20"/>
              <w:jc w:val="left"/>
            </w:pPr>
            <w:r>
              <w:rPr>
                <w:rFonts w:ascii="Times New Roman" w:hAnsi="Times New Roman"/>
                <w:sz w:val="18"/>
              </w:rPr>
              <w:t xml:space="preserve">Hai PTK</w:t>
            </w:r>
          </w:p>
        </w:tc>
        <w:tc>
          <w:p>
            <w:pPr>
              <w:pStyle w:val="Compact"/>
              <w:spacing w:after="20"/>
              <w:jc w:val="left"/>
            </w:pPr>
            <w:r>
              <w:rPr>
                <w:rFonts w:ascii="Times New Roman" w:hAnsi="Times New Roman"/>
                <w:sz w:val="18"/>
              </w:rPr>
              <w:t xml:space="preserve">PTK Đào tạo; 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sz w:val="18"/>
              </w:rPr>
              <w:t xml:space="preserve">Ký Báo cáo tổng kết năm học (P29)</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PTK Đào tạo; 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KH-01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20 ngày làm việc sau khi kết thúc năm học</w:t>
            </w:r>
          </w:p>
        </w:tc>
      </w:tr>
      <w:tr>
        <w:tc>
          <w:p>
            <w:pPr>
              <w:pStyle w:val="Compact"/>
              <w:spacing w:after="20"/>
              <w:jc w:val="left"/>
            </w:pPr>
            <w:r>
              <w:rPr>
                <w:rFonts w:ascii="Times New Roman" w:hAnsi="Times New Roman"/>
                <w:sz w:val="18"/>
              </w:rPr>
              <w:t xml:space="preserve">C6</w:t>
            </w:r>
          </w:p>
        </w:tc>
        <w:tc>
          <w:p>
            <w:pPr>
              <w:pStyle w:val="Compact"/>
              <w:spacing w:after="20"/>
              <w:jc w:val="left"/>
            </w:pPr>
            <w:r>
              <w:rPr>
                <w:rFonts w:ascii="Times New Roman" w:hAnsi="Times New Roman"/>
                <w:sz w:val="18"/>
              </w:rPr>
              <w:t xml:space="preserve">Gửi Học viện khi được yêu cầu; vào Sổ văn bản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KH-01 đã ký</w:t>
            </w:r>
          </w:p>
        </w:tc>
        <w:tc>
          <w:p>
            <w:pPr>
              <w:pStyle w:val="Compact"/>
              <w:spacing w:after="20"/>
              <w:jc w:val="left"/>
            </w:pPr>
            <w:r>
              <w:rPr>
                <w:rFonts w:ascii="Times New Roman" w:hAnsi="Times New Roman"/>
                <w:sz w:val="18"/>
              </w:rPr>
              <w:t xml:space="preserve">EOFFICE Học viện</w:t>
            </w:r>
          </w:p>
        </w:tc>
        <w:tc>
          <w:p>
            <w:pPr>
              <w:pStyle w:val="Compact"/>
              <w:spacing w:after="20"/>
              <w:jc w:val="left"/>
            </w:pPr>
            <w:r>
              <w:rPr>
                <w:rFonts w:ascii="Times New Roman" w:hAnsi="Times New Roman"/>
                <w:sz w:val="18"/>
              </w:rPr>
              <w:t xml:space="preserve">Theo hạn của văn bản yêu cầu</w:t>
            </w:r>
          </w:p>
        </w:tc>
      </w:tr>
      <w:tr>
        <w:tc>
          <w:p>
            <w:pPr>
              <w:pStyle w:val="Compact"/>
              <w:spacing w:after="20"/>
              <w:jc w:val="left"/>
            </w:pPr>
            <w:r>
              <w:rPr>
                <w:rFonts w:ascii="Times New Roman" w:hAnsi="Times New Roman"/>
                <w:sz w:val="18"/>
              </w:rPr>
              <w:t xml:space="preserve">C7</w:t>
            </w:r>
          </w:p>
        </w:tc>
        <w:tc>
          <w:p>
            <w:pPr>
              <w:pStyle w:val="Compact"/>
              <w:spacing w:after="20"/>
              <w:jc w:val="left"/>
            </w:pPr>
            <w:r>
              <w:rPr>
                <w:rFonts w:ascii="Times New Roman" w:hAnsi="Times New Roman"/>
                <w:sz w:val="18"/>
              </w:rPr>
              <w:t xml:space="preserve">Chuyển kết quả và đề xuất thành đầu vào kế hoạch năm sau (bước A1)</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KH-01</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Ngay sau khi ký</w:t>
            </w:r>
          </w:p>
        </w:tc>
      </w:tr>
    </w:tbl>
    <w:p>
      <w:pPr>
        <w:pStyle w:val="BodyText"/>
      </w:pPr>
      <w:r>
        <w:rPr>
          <w:b/>
        </w:rPr>
        <w:t xml:space="preserve">Nhánh D – Đánh giá giảng viên cuối năm</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r>
      <w:tr>
        <w:tc>
          <w:p>
            <w:pPr>
              <w:pStyle w:val="Compact"/>
              <w:spacing w:after="20"/>
              <w:jc w:val="left"/>
            </w:pPr>
            <w:r>
              <w:rPr>
                <w:rFonts w:ascii="Times New Roman" w:hAnsi="Times New Roman"/>
                <w:sz w:val="18"/>
              </w:rPr>
              <w:t xml:space="preserve">D1</w:t>
            </w:r>
          </w:p>
        </w:tc>
        <w:tc>
          <w:p>
            <w:pPr>
              <w:pStyle w:val="Compact"/>
              <w:spacing w:after="20"/>
              <w:jc w:val="left"/>
            </w:pPr>
            <w:r>
              <w:rPr>
                <w:rFonts w:ascii="Times New Roman" w:hAnsi="Times New Roman"/>
                <w:sz w:val="18"/>
              </w:rPr>
              <w:t xml:space="preserve">Mở Form tự đánh giá và thông báo hạn nộp</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KH-02 (Form F4)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Cuối mỗi năm học, theo thông báo của Học viện</w:t>
            </w:r>
          </w:p>
        </w:tc>
      </w:tr>
      <w:tr>
        <w:tc>
          <w:p>
            <w:pPr>
              <w:pStyle w:val="Compact"/>
              <w:spacing w:after="20"/>
              <w:jc w:val="left"/>
            </w:pPr>
            <w:r>
              <w:rPr>
                <w:rFonts w:ascii="Times New Roman" w:hAnsi="Times New Roman"/>
                <w:sz w:val="18"/>
              </w:rPr>
              <w:t xml:space="preserve">D2</w:t>
            </w:r>
          </w:p>
        </w:tc>
        <w:tc>
          <w:p>
            <w:pPr>
              <w:pStyle w:val="Compact"/>
              <w:spacing w:after="20"/>
              <w:jc w:val="left"/>
            </w:pPr>
            <w:r>
              <w:rPr>
                <w:rFonts w:ascii="Times New Roman" w:hAnsi="Times New Roman"/>
                <w:sz w:val="18"/>
              </w:rPr>
              <w:t xml:space="preserve">Tự đánh giá: giảng dạy, kiêm nhiệm, bồi dưỡng, mức tự xếp loại</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KH-02 [Form]</w:t>
            </w:r>
          </w:p>
        </w:tc>
        <w:tc>
          <w:p>
            <w:pPr>
              <w:pStyle w:val="Compact"/>
              <w:spacing w:after="20"/>
              <w:jc w:val="left"/>
            </w:pPr>
            <w:r>
              <w:rPr>
                <w:rFonts w:ascii="Times New Roman" w:hAnsi="Times New Roman"/>
                <w:sz w:val="18"/>
              </w:rPr>
              <w:t xml:space="preserve">Google Form</w:t>
            </w:r>
          </w:p>
        </w:tc>
        <w:tc>
          <w:p>
            <w:pPr>
              <w:pStyle w:val="Compact"/>
              <w:spacing w:after="20"/>
              <w:jc w:val="left"/>
            </w:pPr>
            <w:r>
              <w:rPr>
                <w:rFonts w:ascii="Times New Roman" w:hAnsi="Times New Roman"/>
                <w:sz w:val="18"/>
              </w:rPr>
              <w:t xml:space="preserve">7 ngày làm việc</w:t>
            </w:r>
          </w:p>
        </w:tc>
      </w:tr>
      <w:tr>
        <w:tc>
          <w:p>
            <w:pPr>
              <w:pStyle w:val="Compact"/>
              <w:spacing w:after="20"/>
              <w:jc w:val="left"/>
            </w:pPr>
            <w:r>
              <w:rPr>
                <w:rFonts w:ascii="Times New Roman" w:hAnsi="Times New Roman"/>
                <w:sz w:val="18"/>
              </w:rPr>
              <w:t xml:space="preserve">D3</w:t>
            </w:r>
          </w:p>
        </w:tc>
        <w:tc>
          <w:p>
            <w:pPr>
              <w:pStyle w:val="Compact"/>
              <w:spacing w:after="20"/>
              <w:jc w:val="left"/>
            </w:pPr>
            <w:r>
              <w:rPr>
                <w:rFonts w:ascii="Times New Roman" w:hAnsi="Times New Roman"/>
                <w:sz w:val="18"/>
              </w:rPr>
              <w:t xml:space="preserve">Đối chiếu từng phiếu với dữ liệu trên Sổ và bản xuất QLKH; ghi kết quả kiểm tra</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5 ngày làm việc sau hạn nộp</w:t>
            </w:r>
          </w:p>
        </w:tc>
      </w:tr>
      <w:tr>
        <w:tc>
          <w:p>
            <w:pPr>
              <w:pStyle w:val="Compact"/>
              <w:spacing w:after="20"/>
              <w:jc w:val="left"/>
            </w:pPr>
            <w:r>
              <w:rPr>
                <w:rFonts w:ascii="Times New Roman" w:hAnsi="Times New Roman"/>
                <w:sz w:val="18"/>
              </w:rPr>
              <w:t xml:space="preserve">D4</w:t>
            </w:r>
          </w:p>
        </w:tc>
        <w:tc>
          <w:p>
            <w:pPr>
              <w:pStyle w:val="Compact"/>
              <w:spacing w:after="20"/>
              <w:jc w:val="left"/>
            </w:pPr>
            <w:r>
              <w:rPr>
                <w:rFonts w:ascii="Times New Roman" w:hAnsi="Times New Roman"/>
                <w:sz w:val="18"/>
              </w:rPr>
              <w:t xml:space="preserve">Họp Bộ môn góp ý, thống nhất mức đánh giá</w:t>
            </w:r>
          </w:p>
        </w:tc>
        <w:tc>
          <w:p>
            <w:pPr>
              <w:pStyle w:val="Compact"/>
              <w:spacing w:after="20"/>
              <w:jc w:val="left"/>
            </w:pPr>
            <w:r>
              <w:rPr>
                <w:rFonts w:ascii="Times New Roman" w:hAnsi="Times New Roman"/>
                <w:sz w:val="18"/>
              </w:rPr>
              <w:t xml:space="preserve">Trưởng BM chủ trì</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C-05 [Ký]</w:t>
            </w:r>
          </w:p>
        </w:tc>
        <w:tc>
          <w:p>
            <w:pPr>
              <w:pStyle w:val="Compact"/>
              <w:spacing w:after="20"/>
              <w:jc w:val="left"/>
            </w:pPr>
            <w:r>
              <w:rPr>
                <w:rFonts w:ascii="Times New Roman" w:hAnsi="Times New Roman"/>
                <w:sz w:val="18"/>
              </w:rPr>
              <w:t xml:space="preserve">Họp Bộ môn</w:t>
            </w:r>
          </w:p>
        </w:tc>
        <w:tc>
          <w:p>
            <w:pPr>
              <w:pStyle w:val="Compact"/>
              <w:spacing w:after="20"/>
              <w:jc w:val="left"/>
            </w:pPr>
            <w:r>
              <w:rPr>
                <w:rFonts w:ascii="Times New Roman" w:hAnsi="Times New Roman"/>
                <w:sz w:val="18"/>
              </w:rPr>
              <w:t xml:space="preserve">3 ngày làm việc</w:t>
            </w:r>
          </w:p>
        </w:tc>
      </w:tr>
      <w:tr>
        <w:tc>
          <w:p>
            <w:pPr>
              <w:pStyle w:val="Compact"/>
              <w:spacing w:after="20"/>
              <w:jc w:val="left"/>
            </w:pPr>
            <w:r>
              <w:rPr>
                <w:rFonts w:ascii="Times New Roman" w:hAnsi="Times New Roman"/>
                <w:sz w:val="18"/>
              </w:rPr>
              <w:t xml:space="preserve">D5</w:t>
            </w:r>
          </w:p>
        </w:tc>
        <w:tc>
          <w:p>
            <w:pPr>
              <w:pStyle w:val="Compact"/>
              <w:spacing w:after="20"/>
              <w:jc w:val="left"/>
            </w:pPr>
            <w:r>
              <w:rPr>
                <w:rFonts w:ascii="Times New Roman" w:hAnsi="Times New Roman"/>
                <w:sz w:val="18"/>
              </w:rPr>
              <w:t xml:space="preserve">Lập danh sách đề nghị phê duyệt của Bộ môn (chỉ hồ sơ đạt)</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Trưởng BM (người lập)</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C-08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w:t>
            </w:r>
          </w:p>
        </w:tc>
      </w:tr>
      <w:tr>
        <w:tc>
          <w:p>
            <w:pPr>
              <w:pStyle w:val="Compact"/>
              <w:spacing w:after="20"/>
              <w:jc w:val="left"/>
            </w:pPr>
            <w:r>
              <w:rPr>
                <w:rFonts w:ascii="Times New Roman" w:hAnsi="Times New Roman"/>
                <w:sz w:val="18"/>
              </w:rPr>
              <w:t xml:space="preserve">D6</w:t>
            </w:r>
          </w:p>
        </w:tc>
        <w:tc>
          <w:p>
            <w:pPr>
              <w:pStyle w:val="Compact"/>
              <w:spacing w:after="20"/>
              <w:jc w:val="left"/>
            </w:pPr>
            <w:r>
              <w:rPr>
                <w:rFonts w:ascii="Times New Roman" w:hAnsi="Times New Roman"/>
                <w:sz w:val="18"/>
              </w:rPr>
              <w:t xml:space="preserve">Ký duyệt kết quả đánh giá giảng viên cuối năm (P30)</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Trưởng BM</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C-08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5 ngày làm việc</w:t>
            </w:r>
          </w:p>
        </w:tc>
      </w:tr>
      <w:tr>
        <w:tc>
          <w:p>
            <w:pPr>
              <w:pStyle w:val="Compact"/>
              <w:spacing w:after="20"/>
              <w:jc w:val="left"/>
            </w:pPr>
            <w:r>
              <w:rPr>
                <w:rFonts w:ascii="Times New Roman" w:hAnsi="Times New Roman"/>
                <w:sz w:val="18"/>
              </w:rPr>
              <w:t xml:space="preserve">D7</w:t>
            </w:r>
          </w:p>
        </w:tc>
        <w:tc>
          <w:p>
            <w:pPr>
              <w:pStyle w:val="Compact"/>
              <w:spacing w:after="20"/>
              <w:jc w:val="left"/>
            </w:pPr>
            <w:r>
              <w:rPr>
                <w:rFonts w:ascii="Times New Roman" w:hAnsi="Times New Roman"/>
                <w:sz w:val="18"/>
              </w:rPr>
              <w:t xml:space="preserve">Thông báo kết quả; chuyển Học viện theo thông báo; giữ hồ sơ ở mức Hạn chế</w:t>
            </w:r>
          </w:p>
        </w:tc>
        <w:tc>
          <w:p>
            <w:pPr>
              <w:pStyle w:val="Compact"/>
              <w:spacing w:after="20"/>
              <w:jc w:val="left"/>
            </w:pPr>
            <w:r>
              <w:rPr>
                <w:rFonts w:ascii="Times New Roman" w:hAnsi="Times New Roman"/>
                <w:sz w:val="18"/>
              </w:rPr>
              <w:t xml:space="preserve">Trưởng BM; 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C-08 đã ký</w:t>
            </w:r>
          </w:p>
        </w:tc>
        <w:tc>
          <w:p>
            <w:pPr>
              <w:pStyle w:val="Compact"/>
              <w:spacing w:after="20"/>
              <w:jc w:val="left"/>
            </w:pPr>
            <w:r>
              <w:rPr>
                <w:rFonts w:ascii="Times New Roman" w:hAnsi="Times New Roman"/>
                <w:sz w:val="18"/>
              </w:rPr>
              <w:t xml:space="preserve">EOFFICE</w:t>
            </w:r>
          </w:p>
        </w:tc>
        <w:tc>
          <w:p>
            <w:pPr>
              <w:pStyle w:val="Compact"/>
              <w:spacing w:after="20"/>
              <w:jc w:val="left"/>
            </w:pPr>
            <w:r>
              <w:rPr>
                <w:rFonts w:ascii="Times New Roman" w:hAnsi="Times New Roman"/>
                <w:sz w:val="18"/>
              </w:rPr>
              <w:t xml:space="preserve">3 ngày làm việc sau khi ký</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A1–A3. Lập kế hoạch.</w:t>
      </w:r>
      <w:r>
        <w:t xml:space="preserve"> </w:t>
      </w:r>
      <w:r>
        <w:t xml:space="preserve">Kế hoạch công tác năm học là</w:t>
      </w:r>
      <w:r>
        <w:t xml:space="preserve"> </w:t>
      </w:r>
      <w:r>
        <w:rPr>
          <w:b/>
        </w:rPr>
        <w:t xml:space="preserve">văn bản giao việc duy nhất</w:t>
      </w:r>
      <w:r>
        <w:t xml:space="preserve"> </w:t>
      </w:r>
      <w:r>
        <w:t xml:space="preserve">của Khoa cho cả năm. Mỗi việc trong phụ lục mảng phải trả lời được ba câu: ai chủ trì, sản phẩm là gì, hạn nào. Việc không nêu được sản phẩm thì không đưa vào kế hoạch. Khi ghép, Trợ lý rà hai điểm: thời hạn có rơi vào tuần thi, tuần nghỉ không; hai mảng có cùng đòi một người trong cùng một tuần không.</w:t>
      </w:r>
    </w:p>
    <w:p>
      <w:pPr>
        <w:pStyle w:val="BodyText"/>
      </w:pPr>
      <w:r>
        <w:rPr>
          <w:b/>
        </w:rPr>
        <w:t xml:space="preserve">A4. Lấy ý kiến.</w:t>
      </w:r>
      <w:r>
        <w:t xml:space="preserve"> </w:t>
      </w:r>
      <w:r>
        <w:t xml:space="preserve">Chỉ lấy ý kiến về các việc trực tiếp liên quan đến giảng viên (phân công, lịch, khối lượng), không lấy ý kiến lại về việc Học viện đã giao.</w:t>
      </w:r>
    </w:p>
    <w:p>
      <w:pPr>
        <w:pStyle w:val="BodyText"/>
      </w:pPr>
      <w:r>
        <w:rPr>
          <w:b/>
        </w:rPr>
        <w:t xml:space="preserve">A5–A6. Ký nháy và ký.</w:t>
      </w:r>
      <w:r>
        <w:t xml:space="preserve"> </w:t>
      </w:r>
      <w:r>
        <w:t xml:space="preserve">Mỗi Phó Trưởng khoa ký nháy phụ lục mảng mình – tối đa hai người ký nháy trên một văn bản (TQ-01 Mục 5.1). Trưởng khoa ký ban hành. Kế hoạch được ký</w:t>
      </w:r>
      <w:r>
        <w:t xml:space="preserve"> </w:t>
      </w:r>
      <w:r>
        <w:rPr>
          <w:b/>
        </w:rPr>
        <w:t xml:space="preserve">trước ngày bắt đầu năm học</w:t>
      </w:r>
      <w:r>
        <w:t xml:space="preserve"> </w:t>
      </w:r>
      <w:r>
        <w:t xml:space="preserve">để các quy trình nghiệp vụ có việc ngay từ ngày đầu tiên của năm học.</w:t>
      </w:r>
    </w:p>
    <w:p>
      <w:pPr>
        <w:pStyle w:val="BodyText"/>
      </w:pPr>
      <w:r>
        <w:rPr>
          <w:b/>
        </w:rPr>
        <w:t xml:space="preserve">A7. Nạp vào Sổ.</w:t>
      </w:r>
      <w:r>
        <w:t xml:space="preserve"> </w:t>
      </w:r>
      <w:r>
        <w:t xml:space="preserve">Từng việc thành một dòng trên trang tính Kế hoạch công tác. Đây là điểm nối của cả hệ thống: QT-GD, QT-CT, QT-CV, QT-SV, QT-HT, QT-NC, QT-GV, QT-HD lấy việc của mảng mình từ đây, thay vì mỗi quy trình có một bản kế hoạch riêng.</w:t>
      </w:r>
    </w:p>
    <w:p>
      <w:pPr>
        <w:pStyle w:val="BodyText"/>
      </w:pPr>
      <w:r>
        <w:rPr>
          <w:b/>
        </w:rPr>
        <w:t xml:space="preserve">B1–B3. Theo dõi.</w:t>
      </w:r>
      <w:r>
        <w:t xml:space="preserve"> </w:t>
      </w:r>
      <w:r>
        <w:t xml:space="preserve">Tiến độ cập nhật hằng tháng để đến cuối năm không phải dựng lại số liệu. Việc phát sinh được đánh dấu ở cột riêng – nhờ đó báo cáo tổng kết nói được cả phần việc ngoài kế hoạch, và năm sau lập kế hoạch sát hơn.</w:t>
      </w:r>
    </w:p>
    <w:p>
      <w:pPr>
        <w:pStyle w:val="BodyText"/>
      </w:pPr>
      <w:r>
        <w:rPr>
          <w:b/>
        </w:rPr>
        <w:t xml:space="preserve">B4–B5. Điều chỉnh giữa năm.</w:t>
      </w:r>
      <w:r>
        <w:t xml:space="preserve"> </w:t>
      </w:r>
      <w:r>
        <w:t xml:space="preserve">Chỉ điều chỉnh khi việc không còn khả thi hoặc Học viện thay đổi yêu cầu, và chỉ bằng</w:t>
      </w:r>
      <w:r>
        <w:t xml:space="preserve"> </w:t>
      </w:r>
      <w:r>
        <w:rPr>
          <w:b/>
        </w:rPr>
        <w:t xml:space="preserve">phụ lục điều chỉnh</w:t>
      </w:r>
      <w:r>
        <w:t xml:space="preserve"> </w:t>
      </w:r>
      <w:r>
        <w:t xml:space="preserve">– kế hoạch gốc giữ nguyên để so sánh được cuối năm. Không viết lại toàn bộ kế hoạch giữa năm.</w:t>
      </w:r>
    </w:p>
    <w:p>
      <w:pPr>
        <w:pStyle w:val="BodyText"/>
      </w:pPr>
      <w:r>
        <w:rPr>
          <w:b/>
        </w:rPr>
        <w:t xml:space="preserve">C1. Chốt dữ liệu.</w:t>
      </w:r>
      <w:r>
        <w:t xml:space="preserve"> </w:t>
      </w:r>
      <w:r>
        <w:t xml:space="preserve">Nguyên tắc</w:t>
      </w:r>
      <w:r>
        <w:t xml:space="preserve"> </w:t>
      </w:r>
      <w:r>
        <w:rPr>
          <w:b/>
        </w:rPr>
        <w:t xml:space="preserve">chỉ đọc</w:t>
      </w:r>
      <w:r>
        <w:t xml:space="preserve">: tổng kết lấy số từ Sổ quản trị, lịch sử EOFFICE và bản xuất phần mềm QLKH. Không phát phiếu thu thập lại số liệu từ Bộ môn hay giảng viên. Ô không đủ dữ liệu thì ghi rõ</w:t>
      </w:r>
      <w:r>
        <w:t xml:space="preserve"> </w:t>
      </w:r>
      <w:r>
        <w:t xml:space="preserve">“</w:t>
      </w:r>
      <w:r>
        <w:t xml:space="preserve">chưa đủ dữ liệu</w:t>
      </w:r>
      <w:r>
        <w:t xml:space="preserve">”</w:t>
      </w:r>
      <w:r>
        <w:t xml:space="preserve"> </w:t>
      </w:r>
      <w:r>
        <w:t xml:space="preserve">và nêu ở mục việc chưa hoàn thành,</w:t>
      </w:r>
      <w:r>
        <w:t xml:space="preserve"> </w:t>
      </w:r>
      <w:r>
        <w:rPr>
          <w:b/>
        </w:rPr>
        <w:t xml:space="preserve">không ước lượng</w:t>
      </w:r>
      <w:r>
        <w:t xml:space="preserve">.</w:t>
      </w:r>
    </w:p>
    <w:p>
      <w:pPr>
        <w:pStyle w:val="BodyText"/>
      </w:pPr>
      <w:r>
        <w:rPr>
          <w:b/>
        </w:rPr>
        <w:t xml:space="preserve">C2. Soạn báo cáo.</w:t>
      </w:r>
      <w:r>
        <w:t xml:space="preserve"> </w:t>
      </w:r>
      <w:r>
        <w:t xml:space="preserve">Báo cáo bám cấu trúc của kế hoạch để đối chiếu được từng mảng: đã làm gì, so với kế hoạch ra sao, việc nào chưa xong và vì sao.</w:t>
      </w:r>
    </w:p>
    <w:p>
      <w:pPr>
        <w:pStyle w:val="BodyText"/>
      </w:pPr>
      <w:r>
        <w:rPr>
          <w:b/>
        </w:rPr>
        <w:t xml:space="preserve">C3. Rà soát hệ thống quy trình.</w:t>
      </w:r>
      <w:r>
        <w:t xml:space="preserve"> </w:t>
      </w:r>
      <w:r>
        <w:t xml:space="preserve">Đây là chỗ hai quy trình nền gặp nhau: QT-KH cho</w:t>
      </w:r>
      <w:r>
        <w:t xml:space="preserve"> </w:t>
      </w:r>
      <w:r>
        <w:rPr>
          <w:b/>
        </w:rPr>
        <w:t xml:space="preserve">thời điểm</w:t>
      </w:r>
      <w:r>
        <w:t xml:space="preserve"> </w:t>
      </w:r>
      <w:r>
        <w:t xml:space="preserve">(cùng kỳ tổng kết), QT-VB cho</w:t>
      </w:r>
      <w:r>
        <w:t xml:space="preserve"> </w:t>
      </w:r>
      <w:r>
        <w:rPr>
          <w:b/>
        </w:rPr>
        <w:t xml:space="preserve">cách làm</w:t>
      </w:r>
      <w:r>
        <w:t xml:space="preserve"> </w:t>
      </w:r>
      <w:r>
        <w:t xml:space="preserve">(đề xuất, phân loại sửa nhỏ hay sửa lớn, ban hành lại).</w:t>
      </w:r>
    </w:p>
    <w:p>
      <w:pPr>
        <w:pStyle w:val="BodyText"/>
      </w:pPr>
      <w:r>
        <w:rPr>
          <w:b/>
        </w:rPr>
        <w:t xml:space="preserve">C5–C7. Ký và chuyển tiếp.</w:t>
      </w:r>
      <w:r>
        <w:t xml:space="preserve"> </w:t>
      </w:r>
      <w:r>
        <w:t xml:space="preserve">Trưởng khoa ký; Trợ lý gửi Học viện khi được yêu cầu và ghi Sổ văn bản theo QT-VB. Mục đề xuất của báo cáo được chuyển thẳng thành đầu vào của bước A1 năm sau – đây là điểm đóng chu trình của QT-KH.</w:t>
      </w:r>
    </w:p>
    <w:p>
      <w:pPr>
        <w:pStyle w:val="BodyText"/>
      </w:pPr>
      <w:r>
        <w:rPr>
          <w:b/>
        </w:rPr>
        <w:t xml:space="preserve">D1–D2. Tự đánh giá.</w:t>
      </w:r>
      <w:r>
        <w:t xml:space="preserve"> </w:t>
      </w:r>
      <w:r>
        <w:t xml:space="preserve">Form F4 hỏi những gì chỉ giảng viên mới biết: khối lượng thực tế, nhiệm vụ kiêm nhiệm, khó khăn, đề xuất. Những gì hệ thống đã có – học phần đã dạy, bài báo, giờ nghiên cứu khoa học –</w:t>
      </w:r>
      <w:r>
        <w:t xml:space="preserve"> </w:t>
      </w:r>
      <w:r>
        <w:rPr>
          <w:b/>
        </w:rPr>
        <w:t xml:space="preserve">không hỏi lại</w:t>
      </w:r>
      <w:r>
        <w:t xml:space="preserve">.</w:t>
      </w:r>
    </w:p>
    <w:p>
      <w:pPr>
        <w:pStyle w:val="BodyText"/>
      </w:pPr>
      <w:r>
        <w:rPr>
          <w:b/>
        </w:rPr>
        <w:t xml:space="preserve">D3–D4. Đối chiếu và họp Bộ môn.</w:t>
      </w:r>
      <w:r>
        <w:t xml:space="preserve"> </w:t>
      </w:r>
      <w:r>
        <w:t xml:space="preserve">Trưởng Bộ môn đối chiếu từng phiếu với trang tính Học phần theo kỳ, Phát triển chuyên môn GV, Trực khoa và bản xuất phần mềm QLKH, ghi kết quả kiểm tra từng dòng. Họp Bộ môn thống nhất mức đánh giá; ý kiến bảo lưu của giảng viên ghi vào biên bản.</w:t>
      </w:r>
    </w:p>
    <w:p>
      <w:pPr>
        <w:pStyle w:val="BodyText"/>
      </w:pPr>
      <w:r>
        <w:rPr>
          <w:b/>
        </w:rPr>
        <w:t xml:space="preserve">D5–D6. Trình và ký.</w:t>
      </w:r>
      <w:r>
        <w:t xml:space="preserve"> </w:t>
      </w:r>
      <w:r>
        <w:t xml:space="preserve">Danh sách C-08 chỉ gồm hồ sơ đã kiểm tra đạt (TQ-01 Mục 5.4); hồ sơ chưa đạt để lại kỳ sau hoặc bổ sung rồi đưa vào danh sách sau,</w:t>
      </w:r>
      <w:r>
        <w:t xml:space="preserve"> </w:t>
      </w:r>
      <w:r>
        <w:rPr>
          <w:b/>
        </w:rPr>
        <w:t xml:space="preserve">không phê duyệt một phần</w:t>
      </w:r>
      <w:r>
        <w:t xml:space="preserve">. Trưởng khoa ký một lần cho cả danh sách của mỗi Bộ môn.</w:t>
      </w:r>
    </w:p>
    <w:p>
      <w:pPr>
        <w:pStyle w:val="BodyText"/>
      </w:pPr>
      <w:r>
        <w:rPr>
          <w:b/>
        </w:rPr>
        <w:t xml:space="preserve">D7. Sau khi ký.</w:t>
      </w:r>
      <w:r>
        <w:t xml:space="preserve"> </w:t>
      </w:r>
      <w:r>
        <w:t xml:space="preserve">Trưởng Bộ môn thông báo kết quả cho từng giảng viên. Hồ sơ đánh giá là hồ sơ nhân sự: mức truy cập</w:t>
      </w:r>
      <w:r>
        <w:t xml:space="preserve"> </w:t>
      </w:r>
      <w:r>
        <w:rPr>
          <w:b/>
        </w:rPr>
        <w:t xml:space="preserve">Hạn chế</w:t>
      </w:r>
      <w:r>
        <w:t xml:space="preserve">, không đưa lên Kho minh chứng chung.</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QT-KH_So-do.pdf</w:t>
      </w:r>
      <w:r>
        <w:t xml:space="preserve"> </w:t>
      </w:r>
      <w:r>
        <w:t xml:space="preserve">kèm theo, gồm 5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Học viện ban hành kế hoạch năm học muộn</w:t>
            </w:r>
          </w:p>
        </w:tc>
        <w:tc>
          <w:p>
            <w:pPr>
              <w:pStyle w:val="Compact"/>
              <w:spacing w:after="20"/>
              <w:jc w:val="left"/>
            </w:pPr>
            <w:r>
              <w:rPr>
                <w:rFonts w:ascii="Times New Roman" w:hAnsi="Times New Roman"/>
                <w:sz w:val="22"/>
              </w:rPr>
              <w:t xml:space="preserve">Khoa vẫn ban hành kế hoạch với các việc đã chắc chắn; phần phụ thuộc Học viện đưa vào phụ lục điều chỉnh sau</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Việc trong kế hoạch không còn khả thi</w:t>
            </w:r>
          </w:p>
        </w:tc>
        <w:tc>
          <w:p>
            <w:pPr>
              <w:pStyle w:val="Compact"/>
              <w:spacing w:after="20"/>
              <w:jc w:val="left"/>
            </w:pPr>
            <w:r>
              <w:rPr>
                <w:rFonts w:ascii="Times New Roman" w:hAnsi="Times New Roman"/>
                <w:sz w:val="22"/>
              </w:rPr>
              <w:t xml:space="preserve">Người chủ trì báo Phó Trưởng khoa phụ trách mảng ngay khi biết; hoãn, thay hoặc bỏ bằng phụ lục điều chỉnh, ghi rõ lý do vào Sổ</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Việc phát sinh ngoài kế hoạch</w:t>
            </w:r>
          </w:p>
        </w:tc>
        <w:tc>
          <w:p>
            <w:pPr>
              <w:pStyle w:val="Compact"/>
              <w:spacing w:after="20"/>
              <w:jc w:val="left"/>
            </w:pPr>
            <w:r>
              <w:rPr>
                <w:rFonts w:ascii="Times New Roman" w:hAnsi="Times New Roman"/>
                <w:sz w:val="22"/>
              </w:rPr>
              <w:t xml:space="preserve">Ghi bổ sung vào trang tính Kế hoạch công tác, đánh dấu cột Việc phát sinh; không lập kế hoạch riêng</w:t>
            </w:r>
          </w:p>
        </w:tc>
        <w:tc>
          <w:p>
            <w:pPr>
              <w:pStyle w:val="Compact"/>
              <w:spacing w:after="20"/>
              <w:jc w:val="left"/>
            </w:pPr>
            <w:r>
              <w:rPr>
                <w:rFonts w:ascii="Times New Roman" w:hAnsi="Times New Roman"/>
                <w:sz w:val="22"/>
              </w:rPr>
              <w:t xml:space="preserve">PTK phụ trách mảng</w:t>
            </w:r>
          </w:p>
        </w:tc>
      </w:tr>
      <w:tr>
        <w:tc>
          <w:p>
            <w:pPr>
              <w:pStyle w:val="Compact"/>
              <w:spacing w:after="20"/>
              <w:jc w:val="left"/>
            </w:pPr>
            <w:r>
              <w:rPr>
                <w:rFonts w:ascii="Times New Roman" w:hAnsi="Times New Roman"/>
                <w:sz w:val="22"/>
              </w:rPr>
              <w:t xml:space="preserve">Dữ liệu trên Sổ không đủ để tổng kết</w:t>
            </w:r>
          </w:p>
        </w:tc>
        <w:tc>
          <w:p>
            <w:pPr>
              <w:pStyle w:val="Compact"/>
              <w:spacing w:after="20"/>
              <w:jc w:val="left"/>
            </w:pPr>
            <w:r>
              <w:rPr>
                <w:rFonts w:ascii="Times New Roman" w:hAnsi="Times New Roman"/>
                <w:sz w:val="22"/>
              </w:rPr>
              <w:t xml:space="preserve">Nhắc bổ sung theo QT-VB nhánh D trước khi chốt số liệu; báo cáo ghi rõ phần còn thiếu, không ước lượng</w:t>
            </w:r>
          </w:p>
        </w:tc>
        <w:tc>
          <w:p>
            <w:pPr>
              <w:pStyle w:val="Compact"/>
              <w:spacing w:after="20"/>
              <w:jc w:val="left"/>
            </w:pPr>
            <w:r>
              <w:rPr>
                <w:rFonts w:ascii="Times New Roman" w:hAnsi="Times New Roman"/>
                <w:sz w:val="22"/>
              </w:rPr>
              <w:t xml:space="preserve">Trợ lý; người kiểm đủ theo TQ-05</w:t>
            </w:r>
          </w:p>
        </w:tc>
      </w:tr>
      <w:tr>
        <w:tc>
          <w:p>
            <w:pPr>
              <w:pStyle w:val="Compact"/>
              <w:spacing w:after="20"/>
              <w:jc w:val="left"/>
            </w:pPr>
            <w:r>
              <w:rPr>
                <w:rFonts w:ascii="Times New Roman" w:hAnsi="Times New Roman"/>
                <w:sz w:val="22"/>
              </w:rPr>
              <w:t xml:space="preserve">Số liệu khoa học công nghệ chưa được Viện NCKH phê duyệt</w:t>
            </w:r>
          </w:p>
        </w:tc>
        <w:tc>
          <w:p>
            <w:pPr>
              <w:pStyle w:val="Compact"/>
              <w:spacing w:after="20"/>
              <w:jc w:val="left"/>
            </w:pPr>
            <w:r>
              <w:rPr>
                <w:rFonts w:ascii="Times New Roman" w:hAnsi="Times New Roman"/>
                <w:sz w:val="22"/>
              </w:rPr>
              <w:t xml:space="preserve">Ghi theo trạng thái trên phần mềm tại ngày chốt (đã phê duyệt / chờ phê duyệt); không lập bảng giờ nghiên cứu khoa học riêng</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Giảng viên không nộp phiếu tự đánh giá đúng hạn</w:t>
            </w:r>
          </w:p>
        </w:tc>
        <w:tc>
          <w:p>
            <w:pPr>
              <w:pStyle w:val="Compact"/>
              <w:spacing w:after="20"/>
              <w:jc w:val="left"/>
            </w:pPr>
            <w:r>
              <w:rPr>
                <w:rFonts w:ascii="Times New Roman" w:hAnsi="Times New Roman"/>
                <w:sz w:val="22"/>
              </w:rPr>
              <w:t xml:space="preserve">Trưởng Bộ môn nhắc một lần; quá hạn thì đánh giá trên dữ liệu sẵn có và ghi rõ giảng viên không nộp phiếu</w:t>
            </w:r>
          </w:p>
        </w:tc>
        <w:tc>
          <w:p>
            <w:pPr>
              <w:pStyle w:val="Compact"/>
              <w:spacing w:after="20"/>
              <w:jc w:val="left"/>
            </w:pPr>
            <w:r>
              <w:rPr>
                <w:rFonts w:ascii="Times New Roman" w:hAnsi="Times New Roman"/>
                <w:sz w:val="22"/>
              </w:rPr>
              <w:t xml:space="preserve">Trưởng BM</w:t>
            </w:r>
          </w:p>
        </w:tc>
      </w:tr>
      <w:tr>
        <w:tc>
          <w:p>
            <w:pPr>
              <w:pStyle w:val="Compact"/>
              <w:spacing w:after="20"/>
              <w:jc w:val="left"/>
            </w:pPr>
            <w:r>
              <w:rPr>
                <w:rFonts w:ascii="Times New Roman" w:hAnsi="Times New Roman"/>
                <w:sz w:val="22"/>
              </w:rPr>
              <w:t xml:space="preserve">Giảng viên không đồng ý với mức đánh giá của Bộ môn</w:t>
            </w:r>
          </w:p>
        </w:tc>
        <w:tc>
          <w:p>
            <w:pPr>
              <w:pStyle w:val="Compact"/>
              <w:spacing w:after="20"/>
              <w:jc w:val="left"/>
            </w:pPr>
            <w:r>
              <w:rPr>
                <w:rFonts w:ascii="Times New Roman" w:hAnsi="Times New Roman"/>
                <w:sz w:val="22"/>
              </w:rPr>
              <w:t xml:space="preserve">Ghi ý kiến bảo lưu vào biên bản họp Bộ môn và trình kèm danh sách; Trưởng khoa quyết định</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Giảng viên nghỉ thai sản, đi học dài hạn, chuyển công tác trong năm</w:t>
            </w:r>
          </w:p>
        </w:tc>
        <w:tc>
          <w:p>
            <w:pPr>
              <w:pStyle w:val="Compact"/>
              <w:spacing w:after="20"/>
              <w:jc w:val="left"/>
            </w:pPr>
            <w:r>
              <w:rPr>
                <w:rFonts w:ascii="Times New Roman" w:hAnsi="Times New Roman"/>
                <w:sz w:val="22"/>
              </w:rPr>
              <w:t xml:space="preserve">Đánh giá theo thời gian thực làm việc; ghi rõ lý do và thời gian vắng trong danh sách</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Trưởng khoa vắng khi đến hạn ký</w:t>
            </w:r>
          </w:p>
        </w:tc>
        <w:tc>
          <w:p>
            <w:pPr>
              <w:pStyle w:val="Compact"/>
              <w:spacing w:after="20"/>
              <w:jc w:val="left"/>
            </w:pPr>
            <w:r>
              <w:rPr>
                <w:rFonts w:ascii="Times New Roman" w:hAnsi="Times New Roman"/>
                <w:sz w:val="22"/>
              </w:rPr>
              <w:t xml:space="preserve">Phó Trưởng khoa phụ trách mảng ký thay theo TQ-01 Mục 5.6 và báo lại ở phiên họp Ban lãnh đạo gần nhất</w:t>
            </w:r>
          </w:p>
        </w:tc>
        <w:tc>
          <w:p>
            <w:pPr>
              <w:pStyle w:val="Compact"/>
              <w:spacing w:after="20"/>
              <w:jc w:val="left"/>
            </w:pPr>
            <w:r>
              <w:rPr>
                <w:rFonts w:ascii="Times New Roman" w:hAnsi="Times New Roman"/>
                <w:sz w:val="22"/>
              </w:rPr>
              <w:t xml:space="preserve">PTK phụ trách mảng</w:t>
            </w:r>
          </w:p>
        </w:tc>
      </w:tr>
    </w:tbl>
    <w:p>
      <w:pPr>
        <w:pStyle w:val="BodyText"/>
      </w:pPr>
      <w:r>
        <w:rPr>
          <w:b/>
        </w:rPr>
        <w:t xml:space="preserve">Theo dõi trên Sổ C-09:</w:t>
      </w:r>
      <w:r>
        <w:t xml:space="preserve"> </w:t>
      </w:r>
      <w:r>
        <w:t xml:space="preserve">trạng thái hồ sơ và trạng thái công việc độc lập (TQ-01 Mục 6.2a). Đã ký/Đã lưu không tự làm công việc Hoàn thành. Người phụ trách trang tính cập nhật kết quả và ngày hoàn thành thực tế; việc không trình ký để trống trạng thái hồ sơ. Theo dõi hai cảnh báo hạn riêng.</w:t>
      </w:r>
    </w:p>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 trên Sổ</w:t>
            </w:r>
          </w:p>
        </w:tc>
      </w:tr>
      <w:tr>
        <w:tc>
          <w:p>
            <w:pPr>
              <w:pStyle w:val="Compact"/>
              <w:spacing w:after="20"/>
              <w:jc w:val="left"/>
            </w:pPr>
            <w:r>
              <w:rPr>
                <w:rFonts w:ascii="Times New Roman" w:hAnsi="Times New Roman"/>
                <w:sz w:val="22"/>
              </w:rPr>
              <w:t xml:space="preserve">Việc trong kế hoạch chưa có người chủ trì hoặc chưa có thời hạn</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Ngay sau khi nạp kế hoạch</w:t>
            </w:r>
          </w:p>
        </w:tc>
        <w:tc>
          <w:p>
            <w:pPr>
              <w:pStyle w:val="Compact"/>
              <w:spacing w:after="20"/>
              <w:jc w:val="left"/>
            </w:pPr>
            <w:r>
              <w:rPr>
                <w:rFonts w:ascii="Times New Roman" w:hAnsi="Times New Roman"/>
                <w:sz w:val="22"/>
              </w:rPr>
              <w:t xml:space="preserve">Trang tính Kế hoạch công tác, cột Người chủ trì, Thời hạn</w:t>
            </w:r>
          </w:p>
        </w:tc>
      </w:tr>
      <w:tr>
        <w:tc>
          <w:p>
            <w:pPr>
              <w:pStyle w:val="Compact"/>
              <w:spacing w:after="20"/>
              <w:jc w:val="left"/>
            </w:pPr>
            <w:r>
              <w:rPr>
                <w:rFonts w:ascii="Times New Roman" w:hAnsi="Times New Roman"/>
                <w:sz w:val="22"/>
              </w:rPr>
              <w:t xml:space="preserve">Việc quá hạn mà chưa cập nhật tiến độ</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Trạng thái công việc; hạn; ngày hoàn thành; Cảnh báo công việc</w:t>
            </w:r>
          </w:p>
        </w:tc>
      </w:tr>
      <w:tr>
        <w:tc>
          <w:p>
            <w:pPr>
              <w:pStyle w:val="Compact"/>
              <w:spacing w:after="20"/>
              <w:jc w:val="left"/>
            </w:pPr>
            <w:r>
              <w:rPr>
                <w:rFonts w:ascii="Times New Roman" w:hAnsi="Times New Roman"/>
                <w:sz w:val="22"/>
              </w:rPr>
              <w:t xml:space="preserve">Tỷ lệ việc hoàn thành theo mảng</w:t>
            </w:r>
          </w:p>
        </w:tc>
        <w:tc>
          <w:p>
            <w:pPr>
              <w:pStyle w:val="Compact"/>
              <w:spacing w:after="20"/>
              <w:jc w:val="left"/>
            </w:pPr>
            <w:r>
              <w:rPr>
                <w:rFonts w:ascii="Times New Roman" w:hAnsi="Times New Roman"/>
                <w:sz w:val="22"/>
              </w:rPr>
              <w:t xml:space="preserve">Hai PTK</w:t>
            </w:r>
          </w:p>
        </w:tc>
        <w:tc>
          <w:p>
            <w:pPr>
              <w:pStyle w:val="Compact"/>
              <w:spacing w:after="20"/>
              <w:jc w:val="left"/>
            </w:pPr>
            <w:r>
              <w:rPr>
                <w:rFonts w:ascii="Times New Roman" w:hAnsi="Times New Roman"/>
                <w:sz w:val="22"/>
              </w:rPr>
              <w:t xml:space="preserve">Giữa năm học và cuối năm học</w:t>
            </w:r>
          </w:p>
        </w:tc>
        <w:tc>
          <w:p>
            <w:pPr>
              <w:pStyle w:val="Compact"/>
              <w:spacing w:after="20"/>
              <w:jc w:val="left"/>
            </w:pPr>
            <w:r>
              <w:rPr>
                <w:rFonts w:ascii="Times New Roman" w:hAnsi="Times New Roman"/>
                <w:sz w:val="22"/>
              </w:rPr>
              <w:t xml:space="preserve">Trang tính Kế hoạch công tác</w:t>
            </w:r>
          </w:p>
        </w:tc>
      </w:tr>
      <w:tr>
        <w:tc>
          <w:p>
            <w:pPr>
              <w:pStyle w:val="Compact"/>
              <w:spacing w:after="20"/>
              <w:jc w:val="left"/>
            </w:pPr>
            <w:r>
              <w:rPr>
                <w:rFonts w:ascii="Times New Roman" w:hAnsi="Times New Roman"/>
                <w:sz w:val="22"/>
              </w:rPr>
              <w:t xml:space="preserve">Việc phát sinh chiếm bao nhiêu phần khối lượng</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Cuối năm học</w:t>
            </w:r>
          </w:p>
        </w:tc>
        <w:tc>
          <w:p>
            <w:pPr>
              <w:pStyle w:val="Compact"/>
              <w:spacing w:after="20"/>
              <w:jc w:val="left"/>
            </w:pPr>
            <w:r>
              <w:rPr>
                <w:rFonts w:ascii="Times New Roman" w:hAnsi="Times New Roman"/>
                <w:sz w:val="22"/>
              </w:rPr>
              <w:t xml:space="preserve">Cột Việc phát sinh</w:t>
            </w:r>
          </w:p>
        </w:tc>
      </w:tr>
      <w:tr>
        <w:tc>
          <w:p>
            <w:pPr>
              <w:pStyle w:val="Compact"/>
              <w:spacing w:after="20"/>
              <w:jc w:val="left"/>
            </w:pPr>
            <w:r>
              <w:rPr>
                <w:rFonts w:ascii="Times New Roman" w:hAnsi="Times New Roman"/>
                <w:sz w:val="22"/>
              </w:rPr>
              <w:t xml:space="preserve">Số giảng viên chưa nộp phiếu tự đánh giá</w:t>
            </w:r>
          </w:p>
        </w:tc>
        <w:tc>
          <w:p>
            <w:pPr>
              <w:pStyle w:val="Compact"/>
              <w:spacing w:after="20"/>
              <w:jc w:val="left"/>
            </w:pPr>
            <w:r>
              <w:rPr>
                <w:rFonts w:ascii="Times New Roman" w:hAnsi="Times New Roman"/>
                <w:sz w:val="22"/>
              </w:rPr>
              <w:t xml:space="preserve">Trưởng BM</w:t>
            </w:r>
          </w:p>
        </w:tc>
        <w:tc>
          <w:p>
            <w:pPr>
              <w:pStyle w:val="Compact"/>
              <w:spacing w:after="20"/>
              <w:jc w:val="left"/>
            </w:pPr>
            <w:r>
              <w:rPr>
                <w:rFonts w:ascii="Times New Roman" w:hAnsi="Times New Roman"/>
                <w:sz w:val="22"/>
              </w:rPr>
              <w:t xml:space="preserve">Sau hạn nộp Form</w:t>
            </w:r>
          </w:p>
        </w:tc>
        <w:tc>
          <w:p>
            <w:pPr>
              <w:pStyle w:val="Compact"/>
              <w:spacing w:after="20"/>
              <w:jc w:val="left"/>
            </w:pPr>
            <w:r>
              <w:rPr>
                <w:rFonts w:ascii="Times New Roman" w:hAnsi="Times New Roman"/>
                <w:sz w:val="22"/>
              </w:rPr>
              <w:t xml:space="preserve">Trang tính Phát triển chuyên môn GV</w:t>
            </w:r>
          </w:p>
        </w:tc>
      </w:tr>
      <w:tr>
        <w:tc>
          <w:p>
            <w:pPr>
              <w:pStyle w:val="Compact"/>
              <w:spacing w:after="20"/>
              <w:jc w:val="left"/>
            </w:pPr>
            <w:r>
              <w:rPr>
                <w:rFonts w:ascii="Times New Roman" w:hAnsi="Times New Roman"/>
                <w:sz w:val="22"/>
              </w:rPr>
              <w:t xml:space="preserve">Hồ sơ đánh giá còn trạng thái Đã trình sau khi kết thúc đợt</w:t>
            </w:r>
          </w:p>
        </w:tc>
        <w:tc>
          <w:p>
            <w:pPr>
              <w:pStyle w:val="Compact"/>
              <w:spacing w:after="20"/>
              <w:jc w:val="left"/>
            </w:pPr>
            <w:r>
              <w:rPr>
                <w:rFonts w:ascii="Times New Roman" w:hAnsi="Times New Roman"/>
                <w:sz w:val="22"/>
              </w:rPr>
              <w:t xml:space="preserve">Trưởng BM</w:t>
            </w:r>
          </w:p>
        </w:tc>
        <w:tc>
          <w:p>
            <w:pPr>
              <w:pStyle w:val="Compact"/>
              <w:spacing w:after="20"/>
              <w:jc w:val="left"/>
            </w:pPr>
            <w:r>
              <w:rPr>
                <w:rFonts w:ascii="Times New Roman" w:hAnsi="Times New Roman"/>
                <w:sz w:val="22"/>
              </w:rPr>
              <w:t xml:space="preserve">Cuối đợt đánh giá</w:t>
            </w:r>
          </w:p>
        </w:tc>
        <w:tc>
          <w:p>
            <w:pPr>
              <w:pStyle w:val="Compact"/>
              <w:spacing w:after="20"/>
              <w:jc w:val="left"/>
            </w:pPr>
            <w:r>
              <w:rPr>
                <w:rFonts w:ascii="Times New Roman" w:hAnsi="Times New Roman"/>
                <w:sz w:val="22"/>
              </w:rPr>
              <w:t xml:space="preserve">Cột Trạng thái hồ sơ</w:t>
            </w:r>
          </w:p>
        </w:tc>
      </w:tr>
    </w:tbl>
    <w:p>
      <w:pPr>
        <w:pStyle w:val="BodyText"/>
      </w:pPr>
      <w:r>
        <w:rPr>
          <w:b/>
        </w:rPr>
        <w:t xml:space="preserve">Chỉ số theo dõi:</w:t>
      </w:r>
      <w:r>
        <w:t xml:space="preserve"> </w:t>
      </w:r>
      <w:r>
        <w:t xml:space="preserve">tỷ lệ việc theo kế hoạch hoàn thành đúng hạn · tỷ lệ việc phát sinh trên tổng số việc · số ngày từ khi kết thúc năm học đến khi báo cáo tổng kết được ký · tỷ lệ giảng viên nộp phiếu tự đánh giá đúng hạn.</w:t>
      </w:r>
    </w:p>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Kế hoạch công tác năm học và phụ lục điều chỉnh (P28)</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QT-KH/</w:t>
            </w:r>
          </w:p>
        </w:tc>
        <w:tc>
          <w:p>
            <w:pPr>
              <w:pStyle w:val="Compact"/>
              <w:spacing w:after="20"/>
              <w:jc w:val="left"/>
            </w:pPr>
            <w:r>
              <w:rPr>
                <w:rFonts w:ascii="Times New Roman" w:hAnsi="Times New Roman"/>
                <w:sz w:val="22"/>
              </w:rPr>
              <w:t xml:space="preserve">Kế hoạch công tác</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Theo dõi thực hiện kế hoạch (N11)</w:t>
            </w:r>
          </w:p>
        </w:tc>
        <w:tc>
          <w:p>
            <w:pPr>
              <w:pStyle w:val="Compact"/>
              <w:spacing w:after="20"/>
              <w:jc w:val="left"/>
            </w:pPr>
            <w:r>
              <w:rPr>
                <w:rFonts w:ascii="Times New Roman" w:hAnsi="Times New Roman"/>
                <w:sz w:val="22"/>
              </w:rPr>
              <w:t xml:space="preserve">Sổ quản trị</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Kế hoạch công tác</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Báo cáo tổng kết năm học (P29)</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QT-KH/</w:t>
            </w:r>
          </w:p>
        </w:tc>
        <w:tc>
          <w:p>
            <w:pPr>
              <w:pStyle w:val="Compact"/>
              <w:spacing w:after="20"/>
              <w:jc w:val="left"/>
            </w:pPr>
            <w:r>
              <w:rPr>
                <w:rFonts w:ascii="Times New Roman" w:hAnsi="Times New Roman"/>
                <w:sz w:val="22"/>
              </w:rPr>
              <w:t xml:space="preserve">Kế hoạch công tác</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Kết quả đánh giá giảng viên cuối năm, kèm tổng hợp KH-02 và biên bản C-05 (P30)</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Fonts w:ascii="Times New Roman" w:hAnsi="Times New Roman"/>
                <w:sz w:val="22"/>
              </w:rPr>
              <w:t xml:space="preserve">Không đưa lên Kho chung (hồ sơ nhân sự)</w:t>
            </w:r>
          </w:p>
        </w:tc>
        <w:tc>
          <w:p>
            <w:pPr>
              <w:pStyle w:val="Compact"/>
              <w:spacing w:after="20"/>
              <w:jc w:val="left"/>
            </w:pPr>
            <w:r>
              <w:rPr>
                <w:rFonts w:ascii="Times New Roman" w:hAnsi="Times New Roman"/>
                <w:sz w:val="22"/>
              </w:rPr>
              <w:t xml:space="preserve">Phát triển chuyên môn GV</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b/>
                <w:sz w:val="22"/>
              </w:rPr>
              <w:t xml:space="preserve">Hạn chế</w:t>
            </w:r>
          </w:p>
        </w:tc>
      </w:tr>
    </w:tbl>
    <w:p>
      <w:pPr>
        <w:pStyle w:val="BodyText"/>
      </w:pPr>
      <w:r>
        <w:t xml:space="preserve">Thời hạn giữ tại Khoa: kế hoạch và báo cáo tổng kết giữ đến hết chu kỳ kiểm định kế tiếp của chương trình đào tạo (tối thiểu 5 năm); hồ sơ đánh giá giảng viên</w:t>
      </w:r>
      <w:r>
        <w:t xml:space="preserve"> </w:t>
      </w:r>
      <w:r>
        <w:rPr>
          <w:rStyle w:val="VerbatimChar"/>
        </w:rPr>
        <w:t xml:space="preserve">[Chờ Văn thư xác nhận]</w:t>
      </w:r>
      <w:r>
        <w:t xml:space="preserve">. Mã minh chứng cấp</w:t>
      </w:r>
      <w:r>
        <w:t xml:space="preserve"> </w:t>
      </w:r>
      <w:r>
        <w:rPr>
          <w:b/>
        </w:rPr>
        <w:t xml:space="preserve">một lần</w:t>
      </w:r>
      <w:r>
        <w:t xml:space="preserve"> </w:t>
      </w:r>
      <w:r>
        <w:t xml:space="preserve">bằng menu</w:t>
      </w:r>
      <w:r>
        <w:t xml:space="preserve"> </w:t>
      </w:r>
      <w:r>
        <w:rPr>
          <w:b/>
        </w:rPr>
        <w:t xml:space="preserve">Cấp mã</w:t>
      </w:r>
      <w:r>
        <w:t xml:space="preserve"> </w:t>
      </w:r>
      <w:r>
        <w:t xml:space="preserve">trên dòng hồ sơ của Sổ, trước khi trình ký.</w:t>
      </w:r>
    </w:p>
    <w:p>
      <w:pPr>
        <w:pStyle w:val="Heading2"/>
      </w:pPr>
      <w:bookmarkStart w:id="34" w:name="x.-tổ-chức-thực-hiện"/>
      <w:r>
        <w:t xml:space="preserve">X. Tổ chức thực hiện</w:t>
      </w:r>
      <w:bookmarkEnd w:id="34"/>
    </w:p>
    <w:p>
      <w:pPr>
        <w:numPr>
          <w:ilvl w:val="0"/>
          <w:numId w:val="1003"/>
        </w:numPr>
        <w:pStyle w:val="Compact"/>
      </w:pPr>
      <w:r>
        <w:t xml:space="preserve">Trưởng khoa chịu trách nhiệm chung; Trợ lý Khoa là đầu mối vận hành Quy trình này.</w:t>
      </w:r>
    </w:p>
    <w:p>
      <w:pPr>
        <w:numPr>
          <w:ilvl w:val="0"/>
          <w:numId w:val="1003"/>
        </w:numPr>
        <w:pStyle w:val="Compact"/>
      </w:pPr>
      <w:r>
        <w:t xml:space="preserve">Hai Phó Trưởng khoa chịu trách nhiệm về nội dung phụ lục mảng và phần báo cáo của mảng mình.</w:t>
      </w:r>
    </w:p>
    <w:p>
      <w:pPr>
        <w:numPr>
          <w:ilvl w:val="0"/>
          <w:numId w:val="1003"/>
        </w:numPr>
        <w:pStyle w:val="Compact"/>
      </w:pPr>
      <w:r>
        <w:t xml:space="preserve">Mọi quy trình nghiệp vụ lấy việc của mảng mình từ trang tính Kế hoạch công tác; không lập bản kế hoạch riêng cho từng mảng ngoài ba phụ lục của C-01.</w:t>
      </w:r>
    </w:p>
    <w:p>
      <w:pPr>
        <w:numPr>
          <w:ilvl w:val="0"/>
          <w:numId w:val="1003"/>
        </w:numPr>
        <w:pStyle w:val="Compact"/>
      </w:pPr>
      <w:r>
        <w:t xml:space="preserve">Ba mốc thời gian của chu kỳ đã được Trưởng khoa chốt ngày 22/09/2026: Kế hoạch công tác được ký</w:t>
      </w:r>
      <w:r>
        <w:t xml:space="preserve"> </w:t>
      </w:r>
      <w:r>
        <w:rPr>
          <w:b/>
        </w:rPr>
        <w:t xml:space="preserve">trước ngày bắt đầu năm học</w:t>
      </w:r>
      <w:r>
        <w:t xml:space="preserve">; Báo cáo tổng kết được ký trong</w:t>
      </w:r>
      <w:r>
        <w:t xml:space="preserve"> </w:t>
      </w:r>
      <w:r>
        <w:rPr>
          <w:b/>
        </w:rPr>
        <w:t xml:space="preserve">20 ngày làm việc</w:t>
      </w:r>
      <w:r>
        <w:t xml:space="preserve"> </w:t>
      </w:r>
      <w:r>
        <w:t xml:space="preserve">kể từ khi kết thúc năm học; kỳ đánh giá giảng viên tính theo</w:t>
      </w:r>
      <w:r>
        <w:t xml:space="preserve"> </w:t>
      </w:r>
      <w:r>
        <w:rPr>
          <w:b/>
        </w:rPr>
        <w:t xml:space="preserve">năm học</w:t>
      </w:r>
      <w:r>
        <w:t xml:space="preserve">. Khi văn bản của Học viện ấn định hạn ngắn hơn hoặc kỳ đánh giá khác, áp dụng hạn của Học viện và chủ quy trình cập nhật Quy trình trong 15 ngày.</w:t>
      </w:r>
    </w:p>
    <w:p>
      <w:pPr>
        <w:numPr>
          <w:ilvl w:val="0"/>
          <w:numId w:val="1003"/>
        </w:numPr>
        <w:pStyle w:val="Compact"/>
      </w:pPr>
      <w:r>
        <w:t xml:space="preserve">Khi Quy chế Làm việc và Quy chế Tổ chức và hoạt động của Học viện được ban hành chính thức, chủ quy trình rà soát lại Mục III và Mục V trong 30 ngày.</w:t>
      </w:r>
    </w:p>
    <w:p>
      <w:pPr>
        <w:numPr>
          <w:ilvl w:val="0"/>
          <w:numId w:val="1003"/>
        </w:numPr>
        <w:pStyle w:val="Compact"/>
      </w:pPr>
      <w:r>
        <w:t xml:space="preserve">Đề xuất sửa Quy trình gửi theo</w:t>
      </w:r>
      <w:r>
        <w:t xml:space="preserve"> </w:t>
      </w:r>
      <w:r>
        <w:rPr>
          <w:b/>
        </w:rPr>
        <w:t xml:space="preserve">QT-VB</w:t>
      </w:r>
      <w:r>
        <w:t xml:space="preserve"> </w:t>
      </w:r>
      <w:r>
        <w:t xml:space="preserve">(Form VB-01);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C-01</w:t>
            </w:r>
          </w:p>
        </w:tc>
        <w:tc>
          <w:p>
            <w:pPr>
              <w:pStyle w:val="Compact"/>
              <w:spacing w:after="20"/>
              <w:jc w:val="left"/>
            </w:pPr>
            <w:r>
              <w:rPr>
                <w:rFonts w:ascii="Times New Roman" w:hAnsi="Times New Roman"/>
                <w:sz w:val="22"/>
              </w:rPr>
              <w:t xml:space="preserve">Kế hoạch công tác Khoa, gồm ba phụ lục mảng và phụ lục điều chỉnh giữa năm</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Trợ lý tổng hợp; hai PTK soạn phụ lục</w:t>
            </w:r>
          </w:p>
        </w:tc>
        <w:tc>
          <w:p>
            <w:pPr>
              <w:pStyle w:val="Compact"/>
              <w:spacing w:after="20"/>
              <w:jc w:val="left"/>
            </w:pPr>
            <w:r>
              <w:rPr>
                <w:rFonts w:ascii="Times New Roman" w:hAnsi="Times New Roman"/>
                <w:sz w:val="22"/>
              </w:rPr>
              <w:t xml:space="preserve">PTK Đào tạo; PTK KHCN &amp; CTSV</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A2, A3, A5, A6, B5</w:t>
            </w:r>
          </w:p>
        </w:tc>
      </w:tr>
      <w:tr>
        <w:tc>
          <w:p>
            <w:pPr>
              <w:pStyle w:val="Compact"/>
              <w:spacing w:after="20"/>
              <w:jc w:val="left"/>
            </w:pPr>
            <w:r>
              <w:rPr>
                <w:rFonts w:ascii="Times New Roman" w:hAnsi="Times New Roman"/>
                <w:sz w:val="22"/>
              </w:rPr>
              <w:t xml:space="preserve">C-05</w:t>
            </w:r>
          </w:p>
        </w:tc>
        <w:tc>
          <w:p>
            <w:pPr>
              <w:pStyle w:val="Compact"/>
              <w:spacing w:after="20"/>
              <w:jc w:val="left"/>
            </w:pPr>
            <w:r>
              <w:rPr>
                <w:rFonts w:ascii="Times New Roman" w:hAnsi="Times New Roman"/>
                <w:sz w:val="22"/>
              </w:rPr>
              <w:t xml:space="preserve">Biên bản họp – họp Bộ môn đánh giá giảng viên; họp rà soát hệ thống quy trình</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Thư ký cuộc họp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trì và thư ký cùng ký</w:t>
            </w:r>
          </w:p>
        </w:tc>
        <w:tc>
          <w:p>
            <w:pPr>
              <w:pStyle w:val="Compact"/>
              <w:spacing w:after="20"/>
              <w:jc w:val="left"/>
            </w:pPr>
            <w:r>
              <w:rPr>
                <w:rFonts w:ascii="Times New Roman" w:hAnsi="Times New Roman"/>
                <w:sz w:val="22"/>
              </w:rPr>
              <w:t xml:space="preserve">C3, D4</w:t>
            </w:r>
          </w:p>
        </w:tc>
      </w:tr>
      <w:tr>
        <w:tc>
          <w:p>
            <w:pPr>
              <w:pStyle w:val="Compact"/>
              <w:spacing w:after="20"/>
              <w:jc w:val="left"/>
            </w:pPr>
            <w:r>
              <w:rPr>
                <w:rFonts w:ascii="Times New Roman" w:hAnsi="Times New Roman"/>
                <w:sz w:val="22"/>
              </w:rPr>
              <w:t xml:space="preserve">C-08</w:t>
            </w:r>
          </w:p>
        </w:tc>
        <w:tc>
          <w:p>
            <w:pPr>
              <w:pStyle w:val="Compact"/>
              <w:spacing w:after="20"/>
              <w:jc w:val="left"/>
            </w:pPr>
            <w:r>
              <w:rPr>
                <w:rFonts w:ascii="Times New Roman" w:hAnsi="Times New Roman"/>
                <w:sz w:val="22"/>
              </w:rPr>
              <w:t xml:space="preserve">Danh sách đề nghị phê duyệt – kết quả đánh giá giảng viên của Bộ môn</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Trưởng BM</w:t>
            </w:r>
          </w:p>
        </w:tc>
        <w:tc>
          <w:p>
            <w:pPr>
              <w:pStyle w:val="Compact"/>
              <w:spacing w:after="20"/>
              <w:jc w:val="left"/>
            </w:pPr>
            <w:r>
              <w:rPr>
                <w:rFonts w:ascii="Times New Roman" w:hAnsi="Times New Roman"/>
                <w:sz w:val="22"/>
              </w:rPr>
              <w:t xml:space="preserve">Trưởng BM (người lập)</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D5, D6</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Kế hoạch công tác; Phát triển chuyên môn GV</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Trợ lý; hai PTK; Trưởng BM</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A7, B1, B3, B6, C1, D3</w:t>
            </w:r>
          </w:p>
        </w:tc>
      </w:tr>
    </w:tbl>
    <w:p>
      <w:pPr>
        <w:sectPr>
          <w:pgSz w:w="11906" w:h="16838"/>
          <w:pgMar w:top="907" w:right="907" w:bottom="907" w:left="1701" w:header="567" w:footer="567" w:gutter="0"/>
        </w:sectPr>
      </w:pPr>
    </w:p>
    <w:p>
      <w:pPr>
        <w:pStyle w:val="BodyText"/>
      </w:pPr>
      <w:r>
        <w:rPr>
          <w:b/>
        </w:rPr>
        <w:t xml:space="preserve">Mẫu riêng của QT-KH</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 dùng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r>
      <w:tr>
        <w:tc>
          <w:p>
            <w:pPr>
              <w:pStyle w:val="Compact"/>
              <w:spacing w:after="20"/>
              <w:jc w:val="left"/>
            </w:pPr>
            <w:r>
              <w:rPr>
                <w:rFonts w:ascii="Times New Roman" w:hAnsi="Times New Roman"/>
                <w:sz w:val="18"/>
              </w:rPr>
              <w:t xml:space="preserve">KH-01</w:t>
            </w:r>
          </w:p>
        </w:tc>
        <w:tc>
          <w:p>
            <w:pPr>
              <w:pStyle w:val="Compact"/>
              <w:spacing w:after="20"/>
              <w:jc w:val="left"/>
            </w:pPr>
            <w:r>
              <w:rPr>
                <w:rFonts w:ascii="Times New Roman" w:hAnsi="Times New Roman"/>
                <w:sz w:val="18"/>
              </w:rPr>
              <w:t xml:space="preserve">Báo cáo tổng kết năm học của Khoa</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Trợ lý tổng hợp; hai PTK viết phần mảng</w:t>
            </w:r>
          </w:p>
        </w:tc>
        <w:tc>
          <w:p>
            <w:pPr>
              <w:pStyle w:val="Compact"/>
              <w:spacing w:after="20"/>
              <w:jc w:val="left"/>
            </w:pPr>
            <w:r>
              <w:rPr>
                <w:rFonts w:ascii="Times New Roman" w:hAnsi="Times New Roman"/>
                <w:sz w:val="18"/>
              </w:rPr>
              <w:t xml:space="preserve">PTK Đào tạo; 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C2, C4, C5, C6</w:t>
            </w:r>
          </w:p>
        </w:tc>
        <w:tc>
          <w:p>
            <w:pPr>
              <w:pStyle w:val="Compact"/>
              <w:spacing w:after="20"/>
              <w:jc w:val="left"/>
            </w:pPr>
            <w:r>
              <w:rPr>
                <w:rFonts w:ascii="Times New Roman" w:hAnsi="Times New Roman"/>
                <w:sz w:val="18"/>
              </w:rPr>
              <w:t xml:space="preserve">Có</w:t>
            </w:r>
          </w:p>
        </w:tc>
      </w:tr>
      <w:tr>
        <w:tc>
          <w:p>
            <w:pPr>
              <w:pStyle w:val="Compact"/>
              <w:spacing w:after="20"/>
              <w:jc w:val="left"/>
            </w:pPr>
            <w:r>
              <w:rPr>
                <w:rFonts w:ascii="Times New Roman" w:hAnsi="Times New Roman"/>
                <w:sz w:val="18"/>
              </w:rPr>
              <w:t xml:space="preserve">KH-02</w:t>
            </w:r>
          </w:p>
        </w:tc>
        <w:tc>
          <w:p>
            <w:pPr>
              <w:pStyle w:val="Compact"/>
              <w:spacing w:after="20"/>
              <w:jc w:val="left"/>
            </w:pPr>
            <w:r>
              <w:rPr>
                <w:rFonts w:ascii="Times New Roman" w:hAnsi="Times New Roman"/>
                <w:sz w:val="18"/>
              </w:rPr>
              <w:t xml:space="preserve">Phiếu tự đánh giá giảng viên cuối năm (Form F4)</w:t>
            </w:r>
          </w:p>
        </w:tc>
        <w:tc>
          <w:p>
            <w:pPr>
              <w:pStyle w:val="Compact"/>
              <w:spacing w:after="20"/>
              <w:jc w:val="left"/>
            </w:pPr>
            <w:r>
              <w:rPr>
                <w:rFonts w:ascii="Times New Roman" w:hAnsi="Times New Roman"/>
                <w:sz w:val="18"/>
              </w:rPr>
              <w:t xml:space="preserve">[Form]</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 (Trưởng BM tổng hợp qua C-08)</w:t>
            </w:r>
          </w:p>
        </w:tc>
        <w:tc>
          <w:p>
            <w:pPr>
              <w:pStyle w:val="Compact"/>
              <w:spacing w:after="20"/>
              <w:jc w:val="left"/>
            </w:pPr>
            <w:r>
              <w:rPr>
                <w:rFonts w:ascii="Times New Roman" w:hAnsi="Times New Roman"/>
                <w:sz w:val="18"/>
              </w:rPr>
              <w:t xml:space="preserve">D1, D2</w:t>
            </w:r>
          </w:p>
        </w:tc>
        <w:tc>
          <w:p>
            <w:pPr>
              <w:pStyle w:val="Compact"/>
              <w:spacing w:after="20"/>
              <w:jc w:val="left"/>
            </w:pPr>
            <w:r>
              <w:rPr>
                <w:rFonts w:ascii="Times New Roman" w:hAnsi="Times New Roman"/>
                <w:sz w:val="18"/>
              </w:rPr>
              <w:t xml:space="preserve">Không</w:t>
            </w:r>
          </w:p>
        </w:tc>
      </w:tr>
    </w:tbl>
    <w:p>
      <w:pPr>
        <w:sectPr>
          <w:pgSz w:w="16838" w:h="11906" w:orient="landscape"/>
          <w:pgMar w:top="907" w:right="907" w:bottom="907" w:left="907" w:header="567" w:footer="567" w:gutter="0"/>
        </w:sectPr>
      </w:pP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QT-KH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2026-09-30T22:06:05Z</dcterms:created>
  <dcterms:modified xsi:type="dcterms:W3CDTF">2026-09-30T22:06:05Z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