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3f32f6df9c3ba98a2fcbbf020d112f41134bed"/>
      <w:r>
        <w:t xml:space="preserve">KH-02 – PHIẾU TỰ ĐÁNH GIÁ GIẢNG VIÊN CUỐI NĂM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(Google Form F4)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QT-KH, bước D1–D3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P30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</w:p>
    <w:p>
      <w:pPr>
        <w:pStyle w:val="Heading2"/>
      </w:pPr>
      <w:bookmarkStart w:id="21" w:name="thông-tin-chung"/>
      <w:r>
        <w:t xml:space="preserve">1. Thông tin chung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điền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của Khoa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Một lần mỗi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năm học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(chốt 22/09/2026), theo thông báo đánh giá viên chức của Học viện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vào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Sổ quản trị –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07_Phat_trien_GV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(vùng đánh giá)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xem, xử lý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Bộ môn (đối chiếu, tổng hợp thành danh sách C-08); Trưởng khoa ký duyệt (P30)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Nhập một lần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Không hỏi số bài báo, giờ nghiên cứu khoa học</w:t>
            </w:r>
            <w:r>
              <w:rPr>
                <w:rFonts w:ascii="Times New Roman" w:hAnsi="Times New Roman"/>
                <w:sz w:val="22"/>
              </w:rPr>
              <w:t xml:space="preserve">: phần này lấy từ bản xuất phần mềm Quản lý khoa học (QT-NC, N08). Không hỏi lại học phần đã dạy nếu trang tính Học phần theo kỳ đã có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truy cập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Hạn chế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hồ sơ nhân sự; không đưa lên Kho minh chứng chung</w:t>
            </w:r>
          </w:p>
        </w:tc>
      </w:tr>
    </w:tbl>
    <w:p>
      <w:pPr>
        <w:pStyle w:val="Heading2"/>
      </w:pPr>
      <w:bookmarkStart w:id="22" w:name="câu-hỏi"/>
      <w:r>
        <w:t xml:space="preserve">2. Câu hỏi</w:t>
      </w:r>
      <w:bookmarkEnd w:id="22"/>
    </w:p>
    <w:p>
      <w:pPr>
        <w:pStyle w:val="FirstParagraph"/>
      </w:pPr>
      <w:r>
        <w:t xml:space="preserve">Đặc tả đầy đủ 11 câu của Form F4 đặt tại bản đặc tả Google Form của Sổ quản trị (Trợ lý Khoa giữ); không lặp lại ở đây để giữ một nguồn sự thật. Tóm tắt nhóm câu hỏi: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câu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Nhận diện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Email (tự thu), họ tên, Bộ môn, năm học đánh giá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dạy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hoàn thành khối lượng giảng dạy và lý do nếu chưa đủ; học phần đã đảm nhiệm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Nhiệm vụ khác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Nhiệm vụ kiêm nhiệm (ML, CVHT, thư ký CTĐT, Ban tổ chức…); hoạt động đào tạo bồi dưỡng đã tham gia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đánh giá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tự xếp loại; khó khăn và đề xuất với Khoa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</w:tr>
    </w:tbl>
    <w:p>
      <w:pPr>
        <w:pStyle w:val="Heading2"/>
      </w:pPr>
      <w:bookmarkStart w:id="23" w:name="X9c48e8654206ffb89a3231a1a9a301c108ae76b"/>
      <w:r>
        <w:t xml:space="preserve">3. Cột do Bộ môn điền (trên trang tính</w:t>
      </w:r>
      <w:r>
        <w:t xml:space="preserve"> </w:t>
      </w:r>
      <w:r>
        <w:rPr>
          <w:rStyle w:val="VerbatimChar"/>
        </w:rPr>
        <w:t xml:space="preserve">07_Phat_trien_GV</w:t>
      </w:r>
      <w:r>
        <w:t xml:space="preserve">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Cột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điền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kiểm tra (người kiểm – ngày)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Đạt / Trả lại kèm lý do, sau khi đối chiếu với dữ liệu trên Sổ và bản xuất phần mềm QLKH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đánh giá của Bộ môn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Hoàn thành xuất sắc · Hoàn thành tốt · Hoàn thành · Chưa hoàn thành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bảo lưu của giảng viên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Ghi khi giảng viên không đồng ý với mức của Bộ môn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Liên kết biên bản họp Bộ môn (C-05)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URL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Liên kết danh sách C-08 đã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URL EOFFICE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truy cập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Hạn chế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Công thức theo TQ-05</w:t>
            </w:r>
          </w:p>
        </w:tc>
      </w:tr>
    </w:tbl>
    <w:p>
      <w:pPr>
        <w:pStyle w:val="Heading2"/>
      </w:pPr>
      <w:bookmarkStart w:id="24" w:name="việc-cần-làm-khi-triển-khai"/>
      <w:r>
        <w:t xml:space="preserve">4. Việc cần làm khi triển khai</w:t>
      </w:r>
      <w:bookmarkEnd w:id="24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4200"/>
        <w:gridCol w:w="42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</w:t>
            </w:r>
          </w:p>
        </w:tc>
        <w:tc>
          <w:tcPr>
            <w:tcW w:type="dxa" w:w="42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làm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Mở Form F4 theo thông báo đánh giá của Học viện; thông báo hạn nộp trên EOFFICE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Nạp danh sách Bộ môn, năm học; đặt quyền chỉ người trong tổ chức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Xuất bản thống kê khoa học công nghệ từ phần mềm QLKH để Bộ môn đối chiếu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PTK KHCN &amp; CTSV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Khóa Form sau hạn nộp; lọc danh sách giảng viên chưa nộp gửi Trưởng Bộ môn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Giữ kết quả ở vùng Hạn chế; không chia sẻ ngoài Ban lãnh đạo và Trưởng Bộ môn</w:t>
            </w:r>
          </w:p>
        </w:tc>
        <w:tc>
          <w:tcPr>
            <w:tcW w:type="dxa" w:w="42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Trợ lý Khoa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KH-02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2026-09-30T22:06:06Z</dcterms:created>
  <dcterms:modified xsi:type="dcterms:W3CDTF">2026-09-30T22:06:06Z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