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5CF23">
      <w:pPr>
        <w:pStyle w:val="3"/>
        <w:rPr>
          <w:rFonts w:hint="default"/>
          <w:color w:val="0000FF"/>
          <w:lang w:val="en-US"/>
        </w:rPr>
      </w:pPr>
      <w:r>
        <w:rPr>
          <w:rFonts w:hint="default"/>
          <w:color w:val="0000FF"/>
          <w:lang w:val="en-US"/>
        </w:rPr>
        <w:t>Cài n</w:t>
      </w:r>
      <w:bookmarkStart w:id="0" w:name="_GoBack"/>
      <w:bookmarkEnd w:id="0"/>
      <w:r>
        <w:rPr>
          <w:rFonts w:hint="default"/>
          <w:color w:val="0000FF"/>
          <w:lang w:val="en-US"/>
        </w:rPr>
        <w:t>ày cũng chỉ xem để biết thêm thôi</w:t>
      </w:r>
    </w:p>
    <w:p w14:paraId="207C3868">
      <w:pPr>
        <w:rPr>
          <w:rFonts w:hint="default"/>
          <w:lang w:val="en-US"/>
        </w:rPr>
      </w:pPr>
    </w:p>
    <w:p w14:paraId="6B69D841">
      <w:pPr>
        <w:rPr>
          <w:rFonts w:hint="default"/>
          <w:lang w:val="en-US"/>
        </w:rPr>
      </w:pPr>
    </w:p>
    <w:p w14:paraId="4AC80FD1">
      <w:pPr>
        <w:rPr>
          <w:rFonts w:hint="default"/>
          <w:lang w:val="en-US"/>
        </w:rPr>
      </w:pPr>
      <w:r>
        <w:rPr>
          <w:rFonts w:hint="default"/>
          <w:lang w:val="en-US"/>
        </w:rPr>
        <w:t>Học cài thư viện tải từ internet của thằng java rồi cài vào netbeans rồi mới chạy được chứ k như 2 bài L4, L5 trước</w:t>
      </w:r>
    </w:p>
    <w:p w14:paraId="2423CD11">
      <w:r>
        <w:t>Nội dung bao gồm việc sử dụng các thẻ cốt lõi (JSTL Core) để xử lý vòng lặp, điều kiện và các thẻ định dạng (JSTL Formatting) để hiển thị ngày tháng, số liệu.</w:t>
      </w:r>
    </w:p>
    <w:p w14:paraId="558E1319">
      <w:pPr>
        <w:pStyle w:val="3"/>
      </w:pPr>
      <w:r>
        <w:t>1. Cấu hình thư viện JSTL</w:t>
      </w:r>
    </w:p>
    <w:p w14:paraId="1A7A72FD">
      <w:r>
        <w:t>- Cần thêm dependency cho JSTL và JSTL API (Jakarta JSP JSTL) vào project.</w:t>
      </w:r>
    </w:p>
    <w:p w14:paraId="109F4306">
      <w:r>
        <w:t>- Cú pháp để import bộ thư viện Core và Format trong đầu file JSP:</w:t>
      </w:r>
    </w:p>
    <w:p w14:paraId="011EDDCF">
      <w:pPr>
        <w:shd w:val="clear" w:fill="F2F2F2"/>
      </w:pPr>
      <w:r>
        <w:rPr>
          <w:rFonts w:ascii="Courier New" w:hAnsi="Courier New"/>
          <w:color w:val="000000"/>
          <w:sz w:val="20"/>
        </w:rPr>
        <w:t>&lt;%@ taglib uri="http://java.sun.com/jsp/jstl/core" prefix="c" %&gt;</w:t>
      </w:r>
      <w:r>
        <w:rPr>
          <w:rFonts w:ascii="Courier New" w:hAnsi="Courier New"/>
          <w:color w:val="000000"/>
          <w:sz w:val="20"/>
        </w:rPr>
        <w:br w:type="textWrapping"/>
      </w:r>
      <w:r>
        <w:rPr>
          <w:rFonts w:ascii="Courier New" w:hAnsi="Courier New"/>
          <w:color w:val="000000"/>
          <w:sz w:val="20"/>
        </w:rPr>
        <w:t>&lt;%@ taglib uri="http://java.sun.com/jsp/jstl/fmt" prefix="fmt" %&gt;</w:t>
      </w:r>
    </w:p>
    <w:p w14:paraId="11FE59D4">
      <w:pPr>
        <w:pStyle w:val="3"/>
      </w:pPr>
      <w:r>
        <w:t>2. Vòng lặp với &lt;c:forEach&gt;</w:t>
      </w:r>
    </w:p>
    <w:p w14:paraId="7561587A">
      <w:r>
        <w:t>- Dùng để duyệt qua một danh sách (list) dữ liệu được gửi từ Servlet qua Request Attribute.</w:t>
      </w:r>
    </w:p>
    <w:p w14:paraId="74F058CF">
      <w:r>
        <w:t>- Thuộc tính "items" nhận vào danh sách cần lặp, "var" là biến đại diện cho từng phần tử.</w:t>
      </w:r>
    </w:p>
    <w:p w14:paraId="2F98E5C5">
      <w:r>
        <w:t>Ví dụ hiển thị danh sách sinh viên ra bảng:</w:t>
      </w:r>
    </w:p>
    <w:p w14:paraId="01CB48A6">
      <w:pPr>
        <w:shd w:val="clear" w:fill="F2F2F2"/>
      </w:pPr>
      <w:r>
        <w:rPr>
          <w:rFonts w:ascii="Courier New" w:hAnsi="Courier New"/>
          <w:color w:val="000000"/>
          <w:sz w:val="20"/>
        </w:rPr>
        <w:t>&lt;table&gt;</w:t>
      </w:r>
      <w:r>
        <w:rPr>
          <w:rFonts w:ascii="Courier New" w:hAnsi="Courier New"/>
          <w:color w:val="000000"/>
          <w:sz w:val="20"/>
        </w:rPr>
        <w:br w:type="textWrapping"/>
      </w:r>
      <w:r>
        <w:rPr>
          <w:rFonts w:ascii="Courier New" w:hAnsi="Courier New"/>
          <w:color w:val="000000"/>
          <w:sz w:val="20"/>
        </w:rPr>
        <w:t xml:space="preserve">    &lt;tr&gt;</w:t>
      </w:r>
      <w:r>
        <w:rPr>
          <w:rFonts w:ascii="Courier New" w:hAnsi="Courier New"/>
          <w:color w:val="000000"/>
          <w:sz w:val="20"/>
        </w:rPr>
        <w:br w:type="textWrapping"/>
      </w:r>
      <w:r>
        <w:rPr>
          <w:rFonts w:ascii="Courier New" w:hAnsi="Courier New"/>
          <w:color w:val="000000"/>
          <w:sz w:val="20"/>
        </w:rPr>
        <w:t xml:space="preserve">        &lt;th&gt;ID&lt;/th&gt;</w:t>
      </w:r>
      <w:r>
        <w:rPr>
          <w:rFonts w:ascii="Courier New" w:hAnsi="Courier New"/>
          <w:color w:val="000000"/>
          <w:sz w:val="20"/>
        </w:rPr>
        <w:br w:type="textWrapping"/>
      </w:r>
      <w:r>
        <w:rPr>
          <w:rFonts w:ascii="Courier New" w:hAnsi="Courier New"/>
          <w:color w:val="000000"/>
          <w:sz w:val="20"/>
        </w:rPr>
        <w:t xml:space="preserve">        &lt;th&gt;Name&lt;/th&gt;</w:t>
      </w:r>
      <w:r>
        <w:rPr>
          <w:rFonts w:ascii="Courier New" w:hAnsi="Courier New"/>
          <w:color w:val="000000"/>
          <w:sz w:val="20"/>
        </w:rPr>
        <w:br w:type="textWrapping"/>
      </w:r>
      <w:r>
        <w:rPr>
          <w:rFonts w:ascii="Courier New" w:hAnsi="Courier New"/>
          <w:color w:val="000000"/>
          <w:sz w:val="20"/>
        </w:rPr>
        <w:t xml:space="preserve">    &lt;/tr&gt;</w:t>
      </w:r>
      <w:r>
        <w:rPr>
          <w:rFonts w:ascii="Courier New" w:hAnsi="Courier New"/>
          <w:color w:val="000000"/>
          <w:sz w:val="20"/>
        </w:rPr>
        <w:br w:type="textWrapping"/>
      </w:r>
      <w:r>
        <w:rPr>
          <w:rFonts w:ascii="Courier New" w:hAnsi="Courier New"/>
          <w:color w:val="000000"/>
          <w:sz w:val="20"/>
        </w:rPr>
        <w:t xml:space="preserve">    &lt;c:forEach var="s" items="${list}"&gt;</w:t>
      </w:r>
      <w:r>
        <w:rPr>
          <w:rFonts w:ascii="Courier New" w:hAnsi="Courier New"/>
          <w:color w:val="000000"/>
          <w:sz w:val="20"/>
        </w:rPr>
        <w:br w:type="textWrapping"/>
      </w:r>
      <w:r>
        <w:rPr>
          <w:rFonts w:ascii="Courier New" w:hAnsi="Courier New"/>
          <w:color w:val="000000"/>
          <w:sz w:val="20"/>
        </w:rPr>
        <w:t xml:space="preserve">        &lt;tr&gt;</w:t>
      </w:r>
      <w:r>
        <w:rPr>
          <w:rFonts w:ascii="Courier New" w:hAnsi="Courier New"/>
          <w:color w:val="000000"/>
          <w:sz w:val="20"/>
        </w:rPr>
        <w:br w:type="textWrapping"/>
      </w:r>
      <w:r>
        <w:rPr>
          <w:rFonts w:ascii="Courier New" w:hAnsi="Courier New"/>
          <w:color w:val="000000"/>
          <w:sz w:val="20"/>
        </w:rPr>
        <w:t xml:space="preserve">            &lt;td&gt;${s.id}&lt;/td&gt;</w:t>
      </w:r>
      <w:r>
        <w:rPr>
          <w:rFonts w:ascii="Courier New" w:hAnsi="Courier New"/>
          <w:color w:val="000000"/>
          <w:sz w:val="20"/>
        </w:rPr>
        <w:br w:type="textWrapping"/>
      </w:r>
      <w:r>
        <w:rPr>
          <w:rFonts w:ascii="Courier New" w:hAnsi="Courier New"/>
          <w:color w:val="000000"/>
          <w:sz w:val="20"/>
        </w:rPr>
        <w:t xml:space="preserve">            &lt;td&gt;${s.name}&lt;/td&gt;</w:t>
      </w:r>
      <w:r>
        <w:rPr>
          <w:rFonts w:ascii="Courier New" w:hAnsi="Courier New"/>
          <w:color w:val="000000"/>
          <w:sz w:val="20"/>
        </w:rPr>
        <w:br w:type="textWrapping"/>
      </w:r>
      <w:r>
        <w:rPr>
          <w:rFonts w:ascii="Courier New" w:hAnsi="Courier New"/>
          <w:color w:val="000000"/>
          <w:sz w:val="20"/>
        </w:rPr>
        <w:t xml:space="preserve">        &lt;/tr&gt;</w:t>
      </w:r>
      <w:r>
        <w:rPr>
          <w:rFonts w:ascii="Courier New" w:hAnsi="Courier New"/>
          <w:color w:val="000000"/>
          <w:sz w:val="20"/>
        </w:rPr>
        <w:br w:type="textWrapping"/>
      </w:r>
      <w:r>
        <w:rPr>
          <w:rFonts w:ascii="Courier New" w:hAnsi="Courier New"/>
          <w:color w:val="000000"/>
          <w:sz w:val="20"/>
        </w:rPr>
        <w:t xml:space="preserve">    &lt;/c:forEach&gt;</w:t>
      </w:r>
      <w:r>
        <w:rPr>
          <w:rFonts w:ascii="Courier New" w:hAnsi="Courier New"/>
          <w:color w:val="000000"/>
          <w:sz w:val="20"/>
        </w:rPr>
        <w:br w:type="textWrapping"/>
      </w:r>
      <w:r>
        <w:rPr>
          <w:rFonts w:ascii="Courier New" w:hAnsi="Courier New"/>
          <w:color w:val="000000"/>
          <w:sz w:val="20"/>
        </w:rPr>
        <w:t>&lt;/table&gt;</w:t>
      </w:r>
    </w:p>
    <w:p w14:paraId="7A2D074F">
      <w:pPr>
        <w:pStyle w:val="3"/>
      </w:pPr>
      <w:r>
        <w:t>3. Điều kiện đơn với &lt;c:if&gt;</w:t>
      </w:r>
    </w:p>
    <w:p w14:paraId="5A73341A">
      <w:r>
        <w:t>- Sử dụng để kiểm tra điều kiện (tương đương if trong Java). JSTL Core không có &lt;c:else&gt;.</w:t>
      </w:r>
    </w:p>
    <w:p w14:paraId="2AF48B9D">
      <w:r>
        <w:t>- Thuộc tính "test" nhận vào một biểu thức boolean.</w:t>
      </w:r>
    </w:p>
    <w:p w14:paraId="0AA406CB">
      <w:r>
        <w:t>Ví dụ kiểm tra trạng thái:</w:t>
      </w:r>
    </w:p>
    <w:p w14:paraId="74E065B0">
      <w:pPr>
        <w:shd w:val="clear" w:fill="F2F2F2"/>
      </w:pPr>
      <w:r>
        <w:rPr>
          <w:rFonts w:ascii="Courier New" w:hAnsi="Courier New"/>
          <w:color w:val="000000"/>
          <w:sz w:val="20"/>
        </w:rPr>
        <w:t>&lt;c:if test="${s.status == 1}"&gt;</w:t>
      </w:r>
      <w:r>
        <w:rPr>
          <w:rFonts w:ascii="Courier New" w:hAnsi="Courier New"/>
          <w:color w:val="000000"/>
          <w:sz w:val="20"/>
        </w:rPr>
        <w:br w:type="textWrapping"/>
      </w:r>
      <w:r>
        <w:rPr>
          <w:rFonts w:ascii="Courier New" w:hAnsi="Courier New"/>
          <w:color w:val="000000"/>
          <w:sz w:val="20"/>
        </w:rPr>
        <w:t xml:space="preserve">    &lt;td&gt;Active&lt;/td&gt;</w:t>
      </w:r>
      <w:r>
        <w:rPr>
          <w:rFonts w:ascii="Courier New" w:hAnsi="Courier New"/>
          <w:color w:val="000000"/>
          <w:sz w:val="20"/>
        </w:rPr>
        <w:br w:type="textWrapping"/>
      </w:r>
      <w:r>
        <w:rPr>
          <w:rFonts w:ascii="Courier New" w:hAnsi="Courier New"/>
          <w:color w:val="000000"/>
          <w:sz w:val="20"/>
        </w:rPr>
        <w:t>&lt;/c:if&gt;</w:t>
      </w:r>
    </w:p>
    <w:p w14:paraId="42FCF785">
      <w:pPr>
        <w:pStyle w:val="3"/>
      </w:pPr>
      <w:r>
        <w:t>4. Rẽ nhánh nhiều điều kiện với &lt;c:choose&gt;</w:t>
      </w:r>
    </w:p>
    <w:p w14:paraId="3DA5376B">
      <w:r>
        <w:t>- Tương đương với switch-case hoặc if-else-if trong Java.</w:t>
      </w:r>
    </w:p>
    <w:p w14:paraId="2FB75402">
      <w:r>
        <w:t>- Bao gồm thẻ &lt;c:choose&gt; ở ngoài, các điều kiện &lt;c:when&gt; và thẻ mặc định &lt;c:otherwise&gt;.</w:t>
      </w:r>
    </w:p>
    <w:p w14:paraId="33605621">
      <w:r>
        <w:t>Ví dụ phân quyền (Role):</w:t>
      </w:r>
    </w:p>
    <w:p w14:paraId="7D325168">
      <w:pPr>
        <w:shd w:val="clear" w:fill="F2F2F2"/>
      </w:pPr>
      <w:r>
        <w:rPr>
          <w:rFonts w:ascii="Courier New" w:hAnsi="Courier New"/>
          <w:color w:val="000000"/>
          <w:sz w:val="20"/>
        </w:rPr>
        <w:t>&lt;c:choose&gt;</w:t>
      </w:r>
      <w:r>
        <w:rPr>
          <w:rFonts w:ascii="Courier New" w:hAnsi="Courier New"/>
          <w:color w:val="000000"/>
          <w:sz w:val="20"/>
        </w:rPr>
        <w:br w:type="textWrapping"/>
      </w:r>
      <w:r>
        <w:rPr>
          <w:rFonts w:ascii="Courier New" w:hAnsi="Courier New"/>
          <w:color w:val="000000"/>
          <w:sz w:val="20"/>
        </w:rPr>
        <w:t xml:space="preserve">    &lt;c:when test="${s.status == 1}"&gt;</w:t>
      </w:r>
      <w:r>
        <w:rPr>
          <w:rFonts w:ascii="Courier New" w:hAnsi="Courier New"/>
          <w:color w:val="000000"/>
          <w:sz w:val="20"/>
        </w:rPr>
        <w:br w:type="textWrapping"/>
      </w:r>
      <w:r>
        <w:rPr>
          <w:rFonts w:ascii="Courier New" w:hAnsi="Courier New"/>
          <w:color w:val="000000"/>
          <w:sz w:val="20"/>
        </w:rPr>
        <w:t xml:space="preserve">        &lt;td&gt;Admin&lt;/td&gt;</w:t>
      </w:r>
      <w:r>
        <w:rPr>
          <w:rFonts w:ascii="Courier New" w:hAnsi="Courier New"/>
          <w:color w:val="000000"/>
          <w:sz w:val="20"/>
        </w:rPr>
        <w:br w:type="textWrapping"/>
      </w:r>
      <w:r>
        <w:rPr>
          <w:rFonts w:ascii="Courier New" w:hAnsi="Courier New"/>
          <w:color w:val="000000"/>
          <w:sz w:val="20"/>
        </w:rPr>
        <w:t xml:space="preserve">    &lt;/c:when&gt;</w:t>
      </w:r>
      <w:r>
        <w:rPr>
          <w:rFonts w:ascii="Courier New" w:hAnsi="Courier New"/>
          <w:color w:val="000000"/>
          <w:sz w:val="20"/>
        </w:rPr>
        <w:br w:type="textWrapping"/>
      </w:r>
      <w:r>
        <w:rPr>
          <w:rFonts w:ascii="Courier New" w:hAnsi="Courier New"/>
          <w:color w:val="000000"/>
          <w:sz w:val="20"/>
        </w:rPr>
        <w:t xml:space="preserve">    &lt;c:otherwise&gt;</w:t>
      </w:r>
      <w:r>
        <w:rPr>
          <w:rFonts w:ascii="Courier New" w:hAnsi="Courier New"/>
          <w:color w:val="000000"/>
          <w:sz w:val="20"/>
        </w:rPr>
        <w:br w:type="textWrapping"/>
      </w:r>
      <w:r>
        <w:rPr>
          <w:rFonts w:ascii="Courier New" w:hAnsi="Courier New"/>
          <w:color w:val="000000"/>
          <w:sz w:val="20"/>
        </w:rPr>
        <w:t xml:space="preserve">        &lt;td&gt;User&lt;/td&gt;</w:t>
      </w:r>
      <w:r>
        <w:rPr>
          <w:rFonts w:ascii="Courier New" w:hAnsi="Courier New"/>
          <w:color w:val="000000"/>
          <w:sz w:val="20"/>
        </w:rPr>
        <w:br w:type="textWrapping"/>
      </w:r>
      <w:r>
        <w:rPr>
          <w:rFonts w:ascii="Courier New" w:hAnsi="Courier New"/>
          <w:color w:val="000000"/>
          <w:sz w:val="20"/>
        </w:rPr>
        <w:t xml:space="preserve">    &lt;/c:otherwise&gt;</w:t>
      </w:r>
      <w:r>
        <w:rPr>
          <w:rFonts w:ascii="Courier New" w:hAnsi="Courier New"/>
          <w:color w:val="000000"/>
          <w:sz w:val="20"/>
        </w:rPr>
        <w:br w:type="textWrapping"/>
      </w:r>
      <w:r>
        <w:rPr>
          <w:rFonts w:ascii="Courier New" w:hAnsi="Courier New"/>
          <w:color w:val="000000"/>
          <w:sz w:val="20"/>
        </w:rPr>
        <w:t>&lt;/c:choose&gt;</w:t>
      </w:r>
    </w:p>
    <w:p w14:paraId="0EC39A55">
      <w:pPr>
        <w:pStyle w:val="3"/>
      </w:pPr>
      <w:r>
        <w:t>5. Định dạng dữ liệu với JSTL Formatting</w:t>
      </w:r>
    </w:p>
    <w:p w14:paraId="65AA1F1A">
      <w:r>
        <w:t>- Được dùng để định dạng hiển thị ngày tháng (Date) và chữ số (Number).</w:t>
      </w:r>
    </w:p>
    <w:p w14:paraId="1BA53B78">
      <w:r>
        <w:t>- &lt;fmt:formatDate&gt;: Định dạng đối tượng ngày tháng theo cấu trúc (pattern) mong muốn.</w:t>
      </w:r>
    </w:p>
    <w:p w14:paraId="5CF313EC">
      <w:r>
        <w:t>- &lt;fmt:formatNumber&gt;: Định dạng kiểu số (quy định tối đa bao nhiêu số thập phân).</w:t>
      </w:r>
    </w:p>
    <w:p w14:paraId="75DA77CA">
      <w:r>
        <w:t>Ví dụ:</w:t>
      </w:r>
    </w:p>
    <w:p w14:paraId="24E83620">
      <w:pPr>
        <w:shd w:val="clear" w:fill="F2F2F2"/>
      </w:pPr>
      <w:r>
        <w:rPr>
          <w:rFonts w:ascii="Courier New" w:hAnsi="Courier New"/>
          <w:color w:val="000000"/>
          <w:sz w:val="20"/>
        </w:rPr>
        <w:t>&lt;!-- Định dạng Ngày tháng --&gt;</w:t>
      </w:r>
      <w:r>
        <w:rPr>
          <w:rFonts w:ascii="Courier New" w:hAnsi="Courier New"/>
          <w:color w:val="000000"/>
          <w:sz w:val="20"/>
        </w:rPr>
        <w:br w:type="textWrapping"/>
      </w:r>
      <w:r>
        <w:rPr>
          <w:rFonts w:ascii="Courier New" w:hAnsi="Courier New"/>
          <w:color w:val="000000"/>
          <w:sz w:val="20"/>
        </w:rPr>
        <w:t>&lt;td&gt;&lt;fmt:formatDate value="${s.dob}" pattern="dd-MM-yyyy"/&gt;&lt;/td&gt;</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&lt;!-- Định dạng Số thập phân (tối đa 2 chữ số sau dấu phẩy) --&gt;</w:t>
      </w:r>
      <w:r>
        <w:rPr>
          <w:rFonts w:ascii="Courier New" w:hAnsi="Courier New"/>
          <w:color w:val="000000"/>
          <w:sz w:val="20"/>
        </w:rPr>
        <w:br w:type="textWrapping"/>
      </w:r>
      <w:r>
        <w:rPr>
          <w:rFonts w:ascii="Courier New" w:hAnsi="Courier New"/>
          <w:color w:val="000000"/>
          <w:sz w:val="20"/>
        </w:rPr>
        <w:t>&lt;td&gt;&lt;fmt:formatNumber value="${s.gpa}" maxFractionDigits="2"/&gt;&lt;/td&gt;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633CA"/>
    <w:rsid w:val="709B394E"/>
    <w:rsid w:val="7F9F59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347</Words>
  <Characters>1735</Characters>
  <Lines>0</Lines>
  <Paragraphs>0</Paragraphs>
  <TotalTime>0</TotalTime>
  <ScaleCrop>false</ScaleCrop>
  <LinksUpToDate>false</LinksUpToDate>
  <CharactersWithSpaces>2139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Anh</cp:lastModifiedBy>
  <dcterms:modified xsi:type="dcterms:W3CDTF">2026-09-05T08:14:11Z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eyJoZGlkIjoiNTk2MWFkOTdkYWJkMTBmYzQ4ODg5NzUzODhkODE5NmYiLCJ1c2VySWQiOiIxMzkyMjU0NjA0MzUwIn0=</vt:lpwstr>
  </property>
  <property fmtid="{D5CDD505-2E9C-101B-9397-08002B2CF9AE}" pid="3" name="KSOProductBuildVer">
    <vt:lpwstr>1033-12.1.0.28485</vt:lpwstr>
  </property>
  <property fmtid="{D5CDD505-2E9C-101B-9397-08002B2CF9AE}" pid="4" name="ICV">
    <vt:lpwstr>93DA01567B814CEEBC56D6793CD6483A_12</vt:lpwstr>
  </property>
</Properties>
</file>