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  <w:tblGridChange w:id="0">
          <w:tblGrid>
            <w:gridCol w:w="1141"/>
            <w:gridCol w:w="1394"/>
            <w:gridCol w:w="77"/>
            <w:gridCol w:w="203"/>
            <w:gridCol w:w="4556"/>
            <w:gridCol w:w="710"/>
            <w:gridCol w:w="164"/>
            <w:gridCol w:w="140"/>
            <w:gridCol w:w="151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114300" distR="114300">
                  <wp:extent cx="586740" cy="594360"/>
                  <wp:effectExtent b="0" l="0" r="0" t="0"/>
                  <wp:docPr id="1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" cy="594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Aluno(a):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Victor Gabriel Pereira Freitas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RA: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249414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Professor(a):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Abimael Oliveira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Data: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28/10/2024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Disciplina: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Redes de Computadores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Turma: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AS013TSN5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Title"/>
        <w:rPr>
          <w:color w:val="000000"/>
        </w:rPr>
      </w:pPr>
      <w:r w:rsidDel="00000000" w:rsidR="00000000" w:rsidRPr="00000000">
        <w:rPr>
          <w:rtl w:val="0"/>
        </w:rPr>
        <w:t xml:space="preserve">Avaliação</w:t>
      </w:r>
      <w:r w:rsidDel="00000000" w:rsidR="00000000" w:rsidRPr="00000000">
        <w:rPr>
          <w:color w:val="000000"/>
          <w:rtl w:val="0"/>
        </w:rPr>
        <w:t xml:space="preserve"> AC2</w:t>
      </w:r>
    </w:p>
    <w:p w:rsidR="00000000" w:rsidDel="00000000" w:rsidP="00000000" w:rsidRDefault="00000000" w:rsidRPr="00000000" w14:paraId="0000001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1) A tecnologia ADSL(DSL) é utilizada para sistemas de acesso por meio de banda larga e geralmente é oferecida por empresas de telefonia fixa. </w:t>
      </w:r>
      <w:r w:rsidDel="00000000" w:rsidR="00000000" w:rsidRPr="00000000">
        <w:rPr>
          <w:b w:val="1"/>
          <w:color w:val="000000"/>
          <w:rtl w:val="0"/>
        </w:rPr>
        <w:t xml:space="preserve">(1 ponto)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1136650</wp:posOffset>
            </wp:positionH>
            <wp:positionV relativeFrom="paragraph">
              <wp:posOffset>200660</wp:posOffset>
            </wp:positionV>
            <wp:extent cx="5603875" cy="2096030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6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0"/>
          <w:highlight w:val="green"/>
        </w:rPr>
      </w:pPr>
      <w:r w:rsidDel="00000000" w:rsidR="00000000" w:rsidRPr="00000000">
        <w:rPr>
          <w:color w:val="000000"/>
          <w:highlight w:val="green"/>
          <w:rtl w:val="0"/>
        </w:rPr>
        <w:t xml:space="preserve">a)</w:t>
        <w:tab/>
        <w:t xml:space="preserve">Certo</w:t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b)</w:t>
        <w:tab/>
        <w:t xml:space="preserve">Errado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2) Na figura abaixo o PC2 está fazendo uma requisição(DHCP), para que serve esse protocolo? Explique. </w:t>
      </w:r>
      <w:r w:rsidDel="00000000" w:rsidR="00000000" w:rsidRPr="00000000">
        <w:rPr>
          <w:b w:val="1"/>
          <w:color w:val="000000"/>
          <w:rtl w:val="0"/>
        </w:rPr>
        <w:t xml:space="preserve">(1 ponto)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2838872" cy="1826996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43031" l="2744" r="67565" t="22996"/>
                    <a:stretch>
                      <a:fillRect/>
                    </a:stretch>
                  </pic:blipFill>
                  <pic:spPr>
                    <a:xfrm>
                      <a:off x="0" y="0"/>
                      <a:ext cx="2838872" cy="1826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R: Para que seja realizada conexão automática e para colocar os endereços IP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7938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3) Na imagem abaixo faça uma análise dos cenários das 3 salas. </w:t>
      </w:r>
      <w:r w:rsidDel="00000000" w:rsidR="00000000" w:rsidRPr="00000000">
        <w:rPr>
          <w:b w:val="1"/>
          <w:color w:val="000000"/>
          <w:rtl w:val="0"/>
        </w:rPr>
        <w:t xml:space="preserve">(2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 sala 1 como podemos otimizar o cenário? Na Sala 2 Qual o problema do Laptop 3 e o que propõe de melhoria? Explique-os.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6480175" cy="268986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2685415</wp:posOffset>
            </wp:positionH>
            <wp:positionV relativeFrom="paragraph">
              <wp:posOffset>638175</wp:posOffset>
            </wp:positionV>
            <wp:extent cx="266700" cy="1879600"/>
            <wp:effectExtent b="0" l="0" r="0" t="0"/>
            <wp:wrapNone/>
            <wp:docPr descr="Resultado de imagem para parede" id="14" name="image3.jpg"/>
            <a:graphic>
              <a:graphicData uri="http://schemas.openxmlformats.org/drawingml/2006/picture">
                <pic:pic>
                  <pic:nvPicPr>
                    <pic:cNvPr descr="Resultado de imagem para parede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7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4018915</wp:posOffset>
            </wp:positionH>
            <wp:positionV relativeFrom="paragraph">
              <wp:posOffset>650875</wp:posOffset>
            </wp:positionV>
            <wp:extent cx="266700" cy="1879600"/>
            <wp:effectExtent b="0" l="0" r="0" t="0"/>
            <wp:wrapNone/>
            <wp:docPr descr="Resultado de imagem para parede" id="7" name="image3.jpg"/>
            <a:graphic>
              <a:graphicData uri="http://schemas.openxmlformats.org/drawingml/2006/picture">
                <pic:pic>
                  <pic:nvPicPr>
                    <pic:cNvPr descr="Resultado de imagem para parede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7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312420</wp:posOffset>
                </wp:positionV>
                <wp:extent cx="771525" cy="14141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65000" y="307769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SALA 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312420</wp:posOffset>
                </wp:positionV>
                <wp:extent cx="771525" cy="1414145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261620</wp:posOffset>
                </wp:positionV>
                <wp:extent cx="771525" cy="141414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65000" y="307769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SALA 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261620</wp:posOffset>
                </wp:positionV>
                <wp:extent cx="771525" cy="1414145"/>
                <wp:effectExtent b="0" l="0" r="0" t="0"/>
                <wp:wrapNone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236220</wp:posOffset>
                </wp:positionV>
                <wp:extent cx="771525" cy="141414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65000" y="307769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SALA 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236220</wp:posOffset>
                </wp:positionV>
                <wp:extent cx="771525" cy="1414145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R: Otimização, colocar o PC3 com os outros PCs e retirar um switch, fazendo com que a ligação até o roteador na sala 3 seja direta. Já na sala 2 o problema seria ter uma parede interferindo na conexão, assim tendo que ter um roteador somente para 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4) Na imagem abaixo, análise os equipamentos e regras mencionadas que foram adicionados e construa os cenários.</w:t>
      </w:r>
    </w:p>
    <w:p w:rsidR="00000000" w:rsidDel="00000000" w:rsidP="00000000" w:rsidRDefault="00000000" w:rsidRPr="00000000" w14:paraId="0000003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Valide se dispositivos estão funcionais e comunicando normalmente.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Serviço Web operacional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DHCP operando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 operando</w:t>
      </w:r>
    </w:p>
    <w:p w:rsidR="00000000" w:rsidDel="00000000" w:rsidP="00000000" w:rsidRDefault="00000000" w:rsidRPr="00000000" w14:paraId="0000003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Cenário 4.1:</w:t>
      </w:r>
    </w:p>
    <w:p w:rsidR="00000000" w:rsidDel="00000000" w:rsidP="00000000" w:rsidRDefault="00000000" w:rsidRPr="00000000" w14:paraId="0000003E">
      <w:pPr>
        <w:rPr>
          <w:b w:val="1"/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6816321" cy="2248284"/>
            <wp:effectExtent b="0" l="0" r="0" t="0"/>
            <wp:docPr descr="Diagrama&#10;&#10;Descrição gerada automaticamente" id="10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Estabeleça a comunicação entre as redes através da rota estática no roteador.</w:t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Cenário 4.2:</w:t>
      </w:r>
    </w:p>
    <w:p w:rsidR="00000000" w:rsidDel="00000000" w:rsidP="00000000" w:rsidRDefault="00000000" w:rsidRPr="00000000" w14:paraId="00000042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6480175" cy="345884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4021454</wp:posOffset>
            </wp:positionV>
            <wp:extent cx="4639322" cy="952633"/>
            <wp:effectExtent b="0" l="0" r="0" t="0"/>
            <wp:wrapNone/>
            <wp:docPr descr="Interface gráfica do usuário, Aplicativo&#10;&#10;Descrição gerada automaticamente com confiança média" id="6" name="image5.png"/>
            <a:graphic>
              <a:graphicData uri="http://schemas.openxmlformats.org/drawingml/2006/picture">
                <pic:pic>
                  <pic:nvPicPr>
                    <pic:cNvPr descr="Interface gráfica do usuário, Aplicativo&#10;&#10;Descrição gerada automaticamente com confiança média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7" w:type="default"/>
      <w:footerReference r:id="rId18" w:type="first"/>
      <w:footerReference r:id="rId19" w:type="even"/>
      <w:pgSz w:h="16840" w:w="11907" w:orient="portrait"/>
      <w:pgMar w:bottom="851" w:top="851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673100</wp:posOffset>
              </wp:positionH>
              <wp:positionV relativeFrom="paragraph">
                <wp:posOffset>0</wp:posOffset>
              </wp:positionV>
              <wp:extent cx="4047490" cy="354965"/>
              <wp:effectExtent b="0" l="0" r="0" t="0"/>
              <wp:wrapNone/>
              <wp:docPr descr="*** Este documento está classificado como INTERNO pelo GRUPO FLEURY ***"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327018" y="360728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*** Este documento está classificado como INTERNO pelo GRUPO FLEURY ***</w:t>
                          </w:r>
                        </w:p>
                      </w:txbxContent>
                    </wps:txbx>
                    <wps:bodyPr anchorCtr="0" anchor="b" bIns="19050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673100</wp:posOffset>
              </wp:positionH>
              <wp:positionV relativeFrom="paragraph">
                <wp:posOffset>0</wp:posOffset>
              </wp:positionV>
              <wp:extent cx="4047490" cy="354965"/>
              <wp:effectExtent b="0" l="0" r="0" t="0"/>
              <wp:wrapNone/>
              <wp:docPr descr="*** Este documento está classificado como INTERNO pelo GRUPO FLEURY ***" id="4" name="image13.png"/>
              <a:graphic>
                <a:graphicData uri="http://schemas.openxmlformats.org/drawingml/2006/picture">
                  <pic:pic>
                    <pic:nvPicPr>
                      <pic:cNvPr descr="*** Este documento está classificado como INTERNO pelo GRUPO FLEURY ***"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7490" cy="354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673100</wp:posOffset>
              </wp:positionH>
              <wp:positionV relativeFrom="paragraph">
                <wp:posOffset>0</wp:posOffset>
              </wp:positionV>
              <wp:extent cx="4047490" cy="354965"/>
              <wp:effectExtent b="0" l="0" r="0" t="0"/>
              <wp:wrapNone/>
              <wp:docPr descr="*** Este documento está classificado como INTERNO pelo GRUPO FLEURY ***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27018" y="360728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*** Este documento está classificado como INTERNO pelo GRUPO FLEURY ***</w:t>
                          </w:r>
                        </w:p>
                      </w:txbxContent>
                    </wps:txbx>
                    <wps:bodyPr anchorCtr="0" anchor="b" bIns="19050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673100</wp:posOffset>
              </wp:positionH>
              <wp:positionV relativeFrom="paragraph">
                <wp:posOffset>0</wp:posOffset>
              </wp:positionV>
              <wp:extent cx="4047490" cy="354965"/>
              <wp:effectExtent b="0" l="0" r="0" t="0"/>
              <wp:wrapNone/>
              <wp:docPr descr="*** Este documento está classificado como INTERNO pelo GRUPO FLEURY ***" id="1" name="image10.png"/>
              <a:graphic>
                <a:graphicData uri="http://schemas.openxmlformats.org/drawingml/2006/picture">
                  <pic:pic>
                    <pic:nvPicPr>
                      <pic:cNvPr descr="*** Este documento está classificado como INTERNO pelo GRUPO FLEURY ***"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7490" cy="354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-851" w:right="-851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-540384</wp:posOffset>
          </wp:positionH>
          <wp:positionV relativeFrom="paragraph">
            <wp:posOffset>0</wp:posOffset>
          </wp:positionV>
          <wp:extent cx="7626985" cy="362478"/>
          <wp:effectExtent b="0" l="0" r="0" t="0"/>
          <wp:wrapNone/>
          <wp:docPr id="15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60" w:before="36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jp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8.png"/><Relationship Id="rId18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