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5863DF09" w14:textId="4582E4EB" w:rsidR="00666FCD" w:rsidRPr="00895C86" w:rsidRDefault="00666FCD" w:rsidP="0005783A">
      <w:pPr>
        <w:suppressAutoHyphens/>
        <w:spacing w:after="0" w:line="240" w:lineRule="auto"/>
        <w:rPr>
          <w:rFonts w:ascii="Calibri" w:hAnsi="Calibri" w:cs="Calibri"/>
          <w:i/>
        </w:rPr>
      </w:pPr>
      <w:r>
        <w:rPr>
          <w:rFonts w:ascii="Calibri" w:hAnsi="Calibri" w:cs="Calibri"/>
          <w:i/>
          <w:noProof/>
        </w:rPr>
        <w:drawing>
          <wp:inline distT="0" distB="0" distL="0" distR="0" wp14:anchorId="562F0D3E" wp14:editId="6A371D38">
            <wp:extent cx="2355850" cy="5967908"/>
            <wp:effectExtent l="0" t="0" r="6350" b="0"/>
            <wp:docPr id="21055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83712" name="Picture 21055837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4172" cy="6064987"/>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0C463D8F" w:rsidR="007E12E6" w:rsidRPr="00895C86" w:rsidRDefault="00895C86" w:rsidP="0005783A">
      <w:pPr>
        <w:pStyle w:val="Heading3"/>
        <w:keepNext w:val="0"/>
        <w:keepLines w:val="0"/>
        <w:suppressAutoHyphens/>
      </w:pPr>
      <w:r w:rsidRPr="00895C86">
        <w:lastRenderedPageBreak/>
        <w:t>UML Activity Diagrams</w:t>
      </w:r>
    </w:p>
    <w:p w14:paraId="3C8D28BF" w14:textId="3E3E155E" w:rsidR="00666FCD" w:rsidRDefault="00666FCD">
      <w:pPr>
        <w:rPr>
          <w:rFonts w:ascii="Calibri" w:hAnsi="Calibri" w:cs="Calibri"/>
          <w:i/>
        </w:rPr>
      </w:pPr>
      <w:r>
        <w:rPr>
          <w:rFonts w:ascii="Calibri" w:hAnsi="Calibri" w:cs="Calibri"/>
          <w:i/>
          <w:noProof/>
        </w:rPr>
        <w:drawing>
          <wp:anchor distT="0" distB="0" distL="114300" distR="114300" simplePos="0" relativeHeight="251659264" behindDoc="0" locked="0" layoutInCell="1" allowOverlap="1" wp14:anchorId="7C408567" wp14:editId="33B963D1">
            <wp:simplePos x="0" y="0"/>
            <wp:positionH relativeFrom="margin">
              <wp:align>right</wp:align>
            </wp:positionH>
            <wp:positionV relativeFrom="paragraph">
              <wp:posOffset>372110</wp:posOffset>
            </wp:positionV>
            <wp:extent cx="2771775" cy="6172200"/>
            <wp:effectExtent l="0" t="0" r="9525" b="0"/>
            <wp:wrapNone/>
            <wp:docPr id="1651098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1775" cy="6172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i/>
          <w:noProof/>
        </w:rPr>
        <w:drawing>
          <wp:anchor distT="0" distB="0" distL="114300" distR="114300" simplePos="0" relativeHeight="251658240" behindDoc="0" locked="0" layoutInCell="1" allowOverlap="1" wp14:anchorId="36E11FD9" wp14:editId="31B2CEEF">
            <wp:simplePos x="0" y="0"/>
            <wp:positionH relativeFrom="column">
              <wp:posOffset>-228600</wp:posOffset>
            </wp:positionH>
            <wp:positionV relativeFrom="paragraph">
              <wp:posOffset>556260</wp:posOffset>
            </wp:positionV>
            <wp:extent cx="3249221" cy="5454650"/>
            <wp:effectExtent l="0" t="0" r="8890" b="0"/>
            <wp:wrapNone/>
            <wp:docPr id="1753313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9221" cy="5454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i/>
        </w:rPr>
        <w:br w:type="page"/>
      </w:r>
    </w:p>
    <w:p w14:paraId="088B3A76" w14:textId="3034737C" w:rsidR="00666FCD" w:rsidRPr="00895C86" w:rsidRDefault="00666FCD" w:rsidP="0005783A">
      <w:pPr>
        <w:suppressAutoHyphens/>
        <w:spacing w:after="0" w:line="240" w:lineRule="auto"/>
        <w:rPr>
          <w:rFonts w:ascii="Calibri" w:hAnsi="Calibri" w:cs="Calibri"/>
          <w:i/>
        </w:rPr>
      </w:pPr>
    </w:p>
    <w:p w14:paraId="3B0FCFAE" w14:textId="67E65E0B" w:rsidR="007E12E6" w:rsidRPr="00895C86" w:rsidRDefault="007E12E6" w:rsidP="0005783A">
      <w:pPr>
        <w:suppressAutoHyphens/>
        <w:spacing w:after="0" w:line="240" w:lineRule="auto"/>
        <w:rPr>
          <w:rFonts w:ascii="Calibri" w:hAnsi="Calibri" w:cs="Calibri"/>
        </w:rPr>
      </w:pPr>
    </w:p>
    <w:p w14:paraId="689F1A81" w14:textId="5E916292" w:rsidR="007E12E6" w:rsidRPr="00895C86" w:rsidRDefault="00895C86" w:rsidP="0005783A">
      <w:pPr>
        <w:pStyle w:val="Heading3"/>
        <w:keepNext w:val="0"/>
        <w:keepLines w:val="0"/>
        <w:suppressAutoHyphens/>
      </w:pPr>
      <w:r w:rsidRPr="00895C86">
        <w:t>UML Sequence Diagram</w:t>
      </w:r>
    </w:p>
    <w:p w14:paraId="6EBD54A6" w14:textId="11EBDB41" w:rsidR="00666FCD" w:rsidRDefault="00666FCD">
      <w:pPr>
        <w:rPr>
          <w:rFonts w:ascii="Calibri" w:hAnsi="Calibri" w:cs="Calibri"/>
          <w:i/>
        </w:rPr>
      </w:pPr>
      <w:r>
        <w:rPr>
          <w:rFonts w:ascii="Calibri" w:hAnsi="Calibri" w:cs="Calibri"/>
          <w:i/>
          <w:noProof/>
        </w:rPr>
        <w:drawing>
          <wp:inline distT="0" distB="0" distL="0" distR="0" wp14:anchorId="2BC7C960" wp14:editId="3A498652">
            <wp:extent cx="5937250" cy="2832100"/>
            <wp:effectExtent l="0" t="0" r="6350" b="6350"/>
            <wp:docPr id="1329262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2832100"/>
                    </a:xfrm>
                    <a:prstGeom prst="rect">
                      <a:avLst/>
                    </a:prstGeom>
                    <a:noFill/>
                    <a:ln>
                      <a:noFill/>
                    </a:ln>
                  </pic:spPr>
                </pic:pic>
              </a:graphicData>
            </a:graphic>
          </wp:inline>
        </w:drawing>
      </w:r>
      <w:r>
        <w:rPr>
          <w:rFonts w:ascii="Calibri" w:hAnsi="Calibri" w:cs="Calibri"/>
          <w:i/>
        </w:rPr>
        <w:br w:type="page"/>
      </w:r>
    </w:p>
    <w:p w14:paraId="6EBE930B" w14:textId="77777777" w:rsidR="007E12E6" w:rsidRPr="00895C86" w:rsidRDefault="007E12E6" w:rsidP="0005783A">
      <w:pPr>
        <w:suppressAutoHyphens/>
        <w:spacing w:after="0" w:line="240" w:lineRule="auto"/>
        <w:rPr>
          <w:rFonts w:ascii="Calibri" w:hAnsi="Calibri" w:cs="Calibri"/>
          <w:i/>
        </w:rPr>
      </w:pPr>
    </w:p>
    <w:p w14:paraId="3FC6B42C" w14:textId="17295889" w:rsidR="007E12E6" w:rsidRPr="00895C86" w:rsidRDefault="007E12E6" w:rsidP="0005783A">
      <w:pPr>
        <w:suppressAutoHyphens/>
        <w:spacing w:after="0" w:line="240" w:lineRule="auto"/>
        <w:rPr>
          <w:rFonts w:ascii="Calibri" w:hAnsi="Calibri" w:cs="Calibri"/>
        </w:rPr>
      </w:pPr>
    </w:p>
    <w:p w14:paraId="44FAD4D9" w14:textId="25532E23" w:rsidR="007E12E6" w:rsidRPr="00895C86" w:rsidRDefault="00895C86" w:rsidP="0005783A">
      <w:pPr>
        <w:pStyle w:val="Heading3"/>
        <w:keepNext w:val="0"/>
        <w:keepLines w:val="0"/>
        <w:suppressAutoHyphens/>
      </w:pPr>
      <w:r w:rsidRPr="00895C86">
        <w:t>UML Class Diagram</w:t>
      </w:r>
    </w:p>
    <w:p w14:paraId="3C7CD5F7" w14:textId="6EC957E2" w:rsidR="00666FCD" w:rsidRDefault="00666FCD">
      <w:pPr>
        <w:rPr>
          <w:rFonts w:ascii="Calibri" w:hAnsi="Calibri" w:cs="Calibri"/>
        </w:rPr>
      </w:pPr>
      <w:r>
        <w:rPr>
          <w:rFonts w:ascii="Calibri" w:hAnsi="Calibri" w:cs="Calibri"/>
          <w:noProof/>
        </w:rPr>
        <w:drawing>
          <wp:inline distT="0" distB="0" distL="0" distR="0" wp14:anchorId="0559FD21" wp14:editId="7FB412FE">
            <wp:extent cx="3695700" cy="6320821"/>
            <wp:effectExtent l="0" t="0" r="0" b="3810"/>
            <wp:docPr id="990239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03630" cy="6334384"/>
                    </a:xfrm>
                    <a:prstGeom prst="rect">
                      <a:avLst/>
                    </a:prstGeom>
                    <a:noFill/>
                    <a:ln>
                      <a:noFill/>
                    </a:ln>
                  </pic:spPr>
                </pic:pic>
              </a:graphicData>
            </a:graphic>
          </wp:inline>
        </w:drawing>
      </w:r>
      <w:r>
        <w:rPr>
          <w:rFonts w:ascii="Calibri" w:hAnsi="Calibri" w:cs="Calibri"/>
        </w:rPr>
        <w:br w:type="page"/>
      </w:r>
    </w:p>
    <w:p w14:paraId="612E4941" w14:textId="3D3D788E" w:rsidR="007E12E6" w:rsidRPr="00895C86" w:rsidRDefault="007E12E6" w:rsidP="0005783A">
      <w:pPr>
        <w:suppressAutoHyphens/>
        <w:spacing w:after="0" w:line="240" w:lineRule="auto"/>
        <w:rPr>
          <w:rFonts w:ascii="Calibri" w:hAnsi="Calibri" w:cs="Calibri"/>
        </w:rPr>
      </w:pPr>
    </w:p>
    <w:p w14:paraId="72D9D529" w14:textId="251943EA" w:rsidR="007E12E6" w:rsidRPr="0036156C" w:rsidRDefault="00895C86" w:rsidP="0036156C">
      <w:pPr>
        <w:pStyle w:val="Heading2"/>
      </w:pPr>
      <w:r w:rsidRPr="00895C86">
        <w:t>Technical Requirements</w:t>
      </w:r>
    </w:p>
    <w:p w14:paraId="192FE026" w14:textId="77777777" w:rsidR="00666FCD" w:rsidRDefault="00666FCD" w:rsidP="0005783A">
      <w:pPr>
        <w:suppressAutoHyphens/>
        <w:spacing w:after="0" w:line="240" w:lineRule="auto"/>
        <w:rPr>
          <w:rFonts w:ascii="Calibri" w:hAnsi="Calibri" w:cs="Calibri"/>
          <w:i/>
        </w:rPr>
      </w:pPr>
    </w:p>
    <w:p w14:paraId="14A36C90" w14:textId="77777777" w:rsidR="00666FCD" w:rsidRPr="00666FCD" w:rsidRDefault="00666FCD" w:rsidP="00666FCD">
      <w:pPr>
        <w:suppressAutoHyphens/>
        <w:spacing w:after="0" w:line="240" w:lineRule="auto"/>
        <w:rPr>
          <w:rFonts w:ascii="Calibri" w:hAnsi="Calibri" w:cs="Calibri"/>
          <w:iCs/>
        </w:rPr>
      </w:pPr>
      <w:r w:rsidRPr="00666FCD">
        <w:rPr>
          <w:rFonts w:ascii="Calibri" w:hAnsi="Calibri" w:cs="Calibri"/>
          <w:b/>
          <w:bCs/>
          <w:iCs/>
        </w:rPr>
        <w:t>Cloud Infrastructure:</w:t>
      </w:r>
      <w:r w:rsidRPr="00666FCD">
        <w:rPr>
          <w:rFonts w:ascii="Calibri" w:hAnsi="Calibri" w:cs="Calibri"/>
          <w:iCs/>
        </w:rPr>
        <w:t xml:space="preserve"> The application shall be deployed utilizing an Amazon Web Services (AWS) cloud ecosystem. It must leverage a virtual server instance paired with an automated load balancer to maintain the mandatory 99.9% availability threshold.</w:t>
      </w:r>
    </w:p>
    <w:p w14:paraId="5C8893D2" w14:textId="77777777" w:rsidR="00666FCD" w:rsidRPr="00666FCD" w:rsidRDefault="00666FCD" w:rsidP="00666FCD">
      <w:pPr>
        <w:suppressAutoHyphens/>
        <w:spacing w:after="0" w:line="240" w:lineRule="auto"/>
        <w:rPr>
          <w:rFonts w:ascii="Calibri" w:hAnsi="Calibri" w:cs="Calibri"/>
          <w:iCs/>
        </w:rPr>
      </w:pPr>
    </w:p>
    <w:p w14:paraId="7E9BD260" w14:textId="1FBF17FF" w:rsidR="00666FCD" w:rsidRPr="00666FCD" w:rsidRDefault="00666FCD" w:rsidP="00666FCD">
      <w:pPr>
        <w:suppressAutoHyphens/>
        <w:spacing w:after="0" w:line="240" w:lineRule="auto"/>
        <w:rPr>
          <w:rFonts w:ascii="Calibri" w:hAnsi="Calibri" w:cs="Calibri"/>
          <w:iCs/>
        </w:rPr>
      </w:pPr>
      <w:r w:rsidRPr="00666FCD">
        <w:rPr>
          <w:rFonts w:ascii="Calibri" w:hAnsi="Calibri" w:cs="Calibri"/>
          <w:b/>
          <w:bCs/>
          <w:iCs/>
        </w:rPr>
        <w:t>Database Management System:</w:t>
      </w:r>
      <w:r w:rsidRPr="00666FCD">
        <w:rPr>
          <w:rFonts w:ascii="Calibri" w:hAnsi="Calibri" w:cs="Calibri"/>
          <w:iCs/>
        </w:rPr>
        <w:t xml:space="preserve"> To preserve data integrity across matching entities (Students, Vehicles, Drivers, and Reservations), the back end requires a robust Relational Database Management System. The system shall run on a managed relational database service configured with multi-availability zone replication to handle automated transaction backups.</w:t>
      </w:r>
    </w:p>
    <w:p w14:paraId="3AE2AD14" w14:textId="77777777" w:rsidR="00666FCD" w:rsidRPr="00666FCD" w:rsidRDefault="00666FCD" w:rsidP="00666FCD">
      <w:pPr>
        <w:suppressAutoHyphens/>
        <w:spacing w:after="0" w:line="240" w:lineRule="auto"/>
        <w:rPr>
          <w:rFonts w:ascii="Calibri" w:hAnsi="Calibri" w:cs="Calibri"/>
          <w:iCs/>
        </w:rPr>
      </w:pPr>
    </w:p>
    <w:p w14:paraId="2516AA04" w14:textId="77777777" w:rsidR="00666FCD" w:rsidRPr="00666FCD" w:rsidRDefault="00666FCD" w:rsidP="00666FCD">
      <w:pPr>
        <w:suppressAutoHyphens/>
        <w:spacing w:after="0" w:line="240" w:lineRule="auto"/>
        <w:rPr>
          <w:rFonts w:ascii="Calibri" w:hAnsi="Calibri" w:cs="Calibri"/>
          <w:b/>
          <w:bCs/>
          <w:iCs/>
        </w:rPr>
      </w:pPr>
      <w:r w:rsidRPr="00666FCD">
        <w:rPr>
          <w:rFonts w:ascii="Calibri" w:hAnsi="Calibri" w:cs="Calibri"/>
          <w:b/>
          <w:bCs/>
          <w:iCs/>
        </w:rPr>
        <w:t>Software Development Stack:</w:t>
      </w:r>
    </w:p>
    <w:p w14:paraId="71851572" w14:textId="77777777" w:rsidR="00666FCD" w:rsidRPr="00666FCD" w:rsidRDefault="00666FCD" w:rsidP="00666FCD">
      <w:pPr>
        <w:suppressAutoHyphens/>
        <w:spacing w:after="0" w:line="240" w:lineRule="auto"/>
        <w:rPr>
          <w:rFonts w:ascii="Calibri" w:hAnsi="Calibri" w:cs="Calibri"/>
          <w:iCs/>
        </w:rPr>
      </w:pPr>
    </w:p>
    <w:p w14:paraId="1994A6E2" w14:textId="77777777" w:rsidR="00666FCD" w:rsidRPr="00666FCD" w:rsidRDefault="00666FCD" w:rsidP="00666FCD">
      <w:pPr>
        <w:suppressAutoHyphens/>
        <w:spacing w:after="0" w:line="240" w:lineRule="auto"/>
        <w:ind w:left="720"/>
        <w:rPr>
          <w:rFonts w:ascii="Calibri" w:hAnsi="Calibri" w:cs="Calibri"/>
          <w:iCs/>
        </w:rPr>
      </w:pPr>
      <w:r w:rsidRPr="00666FCD">
        <w:rPr>
          <w:rFonts w:ascii="Calibri" w:hAnsi="Calibri" w:cs="Calibri"/>
          <w:b/>
          <w:bCs/>
          <w:iCs/>
        </w:rPr>
        <w:t xml:space="preserve">Front-End: </w:t>
      </w:r>
      <w:r w:rsidRPr="00666FCD">
        <w:rPr>
          <w:rFonts w:ascii="Calibri" w:hAnsi="Calibri" w:cs="Calibri"/>
          <w:iCs/>
        </w:rPr>
        <w:t>Built with modern, responsive web layouts using HTML5, CSS3, and vanilla JavaScript to guarantee browser compatibility across mobile phone and desktop screens.</w:t>
      </w:r>
    </w:p>
    <w:p w14:paraId="76D2F84D" w14:textId="77777777" w:rsidR="00666FCD" w:rsidRPr="00666FCD" w:rsidRDefault="00666FCD" w:rsidP="00666FCD">
      <w:pPr>
        <w:suppressAutoHyphens/>
        <w:spacing w:after="0" w:line="240" w:lineRule="auto"/>
        <w:rPr>
          <w:rFonts w:ascii="Calibri" w:hAnsi="Calibri" w:cs="Calibri"/>
          <w:iCs/>
        </w:rPr>
      </w:pPr>
    </w:p>
    <w:p w14:paraId="168C97C3" w14:textId="77777777" w:rsidR="00666FCD" w:rsidRPr="00666FCD" w:rsidRDefault="00666FCD" w:rsidP="00666FCD">
      <w:pPr>
        <w:suppressAutoHyphens/>
        <w:spacing w:after="0" w:line="240" w:lineRule="auto"/>
        <w:ind w:left="720"/>
        <w:rPr>
          <w:rFonts w:ascii="Calibri" w:hAnsi="Calibri" w:cs="Calibri"/>
          <w:iCs/>
        </w:rPr>
      </w:pPr>
      <w:r w:rsidRPr="00666FCD">
        <w:rPr>
          <w:rFonts w:ascii="Calibri" w:hAnsi="Calibri" w:cs="Calibri"/>
          <w:b/>
          <w:bCs/>
          <w:iCs/>
        </w:rPr>
        <w:t>Back-End:</w:t>
      </w:r>
      <w:r w:rsidRPr="00666FCD">
        <w:rPr>
          <w:rFonts w:ascii="Calibri" w:hAnsi="Calibri" w:cs="Calibri"/>
          <w:iCs/>
        </w:rPr>
        <w:t xml:space="preserve"> Implemented using an object-oriented development architecture (such as Python or Java) to process role-based user logins and execute synchronized scheduling validation checks.</w:t>
      </w:r>
    </w:p>
    <w:p w14:paraId="2AA6DBFF" w14:textId="77777777" w:rsidR="00666FCD" w:rsidRPr="00666FCD" w:rsidRDefault="00666FCD" w:rsidP="00666FCD">
      <w:pPr>
        <w:suppressAutoHyphens/>
        <w:spacing w:after="0" w:line="240" w:lineRule="auto"/>
        <w:rPr>
          <w:rFonts w:ascii="Calibri" w:hAnsi="Calibri" w:cs="Calibri"/>
          <w:iCs/>
        </w:rPr>
      </w:pPr>
    </w:p>
    <w:p w14:paraId="2BE86C3C" w14:textId="6A52A5EB" w:rsidR="00666FCD" w:rsidRPr="00666FCD" w:rsidRDefault="00666FCD" w:rsidP="00666FCD">
      <w:pPr>
        <w:suppressAutoHyphens/>
        <w:spacing w:after="0" w:line="240" w:lineRule="auto"/>
        <w:rPr>
          <w:rFonts w:ascii="Calibri" w:hAnsi="Calibri" w:cs="Calibri"/>
          <w:iCs/>
        </w:rPr>
      </w:pPr>
      <w:r w:rsidRPr="00666FCD">
        <w:rPr>
          <w:rFonts w:ascii="Calibri" w:hAnsi="Calibri" w:cs="Calibri"/>
          <w:b/>
          <w:bCs/>
          <w:iCs/>
        </w:rPr>
        <w:t>Security Tools &amp; Protocols:</w:t>
      </w:r>
      <w:r w:rsidRPr="00666FCD">
        <w:rPr>
          <w:rFonts w:ascii="Calibri" w:hAnsi="Calibri" w:cs="Calibri"/>
          <w:iCs/>
        </w:rPr>
        <w:t xml:space="preserve"> All data exchanges between web browsers and cloud instances must be completely scrambled using HTTPS backed by TLS 1.3 encryption certificates. Administrative credentials must require Multi-Factor Authentication, and the system must interface with an automated SMTP relay service to securely dispatch verification links and security logs.</w:t>
      </w:r>
    </w:p>
    <w:sectPr w:rsidR="00666FCD" w:rsidRPr="00666FC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FC73" w14:textId="77777777" w:rsidR="00022EC9" w:rsidRDefault="00022EC9">
      <w:pPr>
        <w:spacing w:after="0" w:line="240" w:lineRule="auto"/>
      </w:pPr>
      <w:r>
        <w:separator/>
      </w:r>
    </w:p>
  </w:endnote>
  <w:endnote w:type="continuationSeparator" w:id="0">
    <w:p w14:paraId="4824225A" w14:textId="77777777" w:rsidR="00022EC9" w:rsidRDefault="00022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AC655" w14:textId="77777777" w:rsidR="00022EC9" w:rsidRDefault="00022EC9">
      <w:pPr>
        <w:spacing w:after="0" w:line="240" w:lineRule="auto"/>
      </w:pPr>
      <w:r>
        <w:separator/>
      </w:r>
    </w:p>
  </w:footnote>
  <w:footnote w:type="continuationSeparator" w:id="0">
    <w:p w14:paraId="1B933B70" w14:textId="77777777" w:rsidR="00022EC9" w:rsidRDefault="00022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2EC9"/>
    <w:rsid w:val="0005783A"/>
    <w:rsid w:val="00274D86"/>
    <w:rsid w:val="0036156C"/>
    <w:rsid w:val="005871DC"/>
    <w:rsid w:val="00666FCD"/>
    <w:rsid w:val="00711CC9"/>
    <w:rsid w:val="00754D65"/>
    <w:rsid w:val="00767664"/>
    <w:rsid w:val="007C2BAF"/>
    <w:rsid w:val="007E12E6"/>
    <w:rsid w:val="00827CFF"/>
    <w:rsid w:val="00860723"/>
    <w:rsid w:val="00895C86"/>
    <w:rsid w:val="009C0C32"/>
    <w:rsid w:val="00AE52D4"/>
    <w:rsid w:val="00BA1F1E"/>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Trunkhill, Alexander</cp:lastModifiedBy>
  <cp:revision>3</cp:revision>
  <dcterms:created xsi:type="dcterms:W3CDTF">2026-06-20T18:16:00Z</dcterms:created>
  <dcterms:modified xsi:type="dcterms:W3CDTF">2026-06-20T18:17:00Z</dcterms:modified>
</cp:coreProperties>
</file>