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B86E9" w14:textId="03D421A5" w:rsidR="0014684D" w:rsidRPr="0014684D" w:rsidRDefault="0014684D" w:rsidP="0014684D">
      <w:pPr>
        <w:spacing w:line="360" w:lineRule="auto"/>
        <w:ind w:left="720" w:hanging="360"/>
        <w:jc w:val="center"/>
        <w:rPr>
          <w:rFonts w:ascii="Times New Roman" w:hAnsi="Times New Roman" w:cs="Times New Roman"/>
          <w:b/>
          <w:bCs/>
          <w:sz w:val="36"/>
          <w:szCs w:val="36"/>
        </w:rPr>
      </w:pPr>
      <w:r w:rsidRPr="0014684D">
        <w:rPr>
          <w:rFonts w:ascii="Times New Roman" w:hAnsi="Times New Roman" w:cs="Times New Roman"/>
          <w:b/>
          <w:bCs/>
          <w:sz w:val="36"/>
          <w:szCs w:val="36"/>
        </w:rPr>
        <w:t>GROUP FOOTPRINT</w:t>
      </w:r>
    </w:p>
    <w:p w14:paraId="2AE12A5B" w14:textId="10D982A2" w:rsidR="00C96771" w:rsidRPr="00E93F58" w:rsidRDefault="00C96771" w:rsidP="00E93F58">
      <w:pPr>
        <w:spacing w:line="360" w:lineRule="auto"/>
        <w:jc w:val="both"/>
        <w:rPr>
          <w:rFonts w:ascii="Times New Roman" w:hAnsi="Times New Roman" w:cs="Times New Roman"/>
          <w:b/>
          <w:bCs/>
          <w:sz w:val="26"/>
          <w:szCs w:val="26"/>
        </w:rPr>
      </w:pPr>
      <w:r w:rsidRPr="00E93F58">
        <w:rPr>
          <w:rFonts w:ascii="Times New Roman" w:hAnsi="Times New Roman" w:cs="Times New Roman"/>
          <w:b/>
          <w:bCs/>
          <w:sz w:val="26"/>
          <w:szCs w:val="26"/>
        </w:rPr>
        <w:t>Product Name</w:t>
      </w:r>
      <w:r w:rsidR="0014684D" w:rsidRPr="00E93F58">
        <w:rPr>
          <w:rFonts w:ascii="Times New Roman" w:hAnsi="Times New Roman" w:cs="Times New Roman"/>
          <w:b/>
          <w:bCs/>
          <w:sz w:val="26"/>
          <w:szCs w:val="26"/>
        </w:rPr>
        <w:t xml:space="preserve">: </w:t>
      </w:r>
      <w:r w:rsidRPr="00E93F58">
        <w:rPr>
          <w:rFonts w:ascii="Times New Roman" w:hAnsi="Times New Roman" w:cs="Times New Roman"/>
          <w:sz w:val="26"/>
          <w:szCs w:val="26"/>
        </w:rPr>
        <w:t>PortTrack</w:t>
      </w:r>
    </w:p>
    <w:p w14:paraId="1E58B6DC" w14:textId="671807A3" w:rsidR="00C96771" w:rsidRPr="00E93F58" w:rsidRDefault="00C96771" w:rsidP="00E93F58">
      <w:pPr>
        <w:spacing w:line="360" w:lineRule="auto"/>
        <w:jc w:val="both"/>
        <w:rPr>
          <w:rFonts w:ascii="Times New Roman" w:hAnsi="Times New Roman" w:cs="Times New Roman"/>
          <w:b/>
          <w:bCs/>
          <w:sz w:val="26"/>
          <w:szCs w:val="26"/>
        </w:rPr>
      </w:pPr>
      <w:r w:rsidRPr="00E93F58">
        <w:rPr>
          <w:rFonts w:ascii="Times New Roman" w:hAnsi="Times New Roman" w:cs="Times New Roman"/>
          <w:b/>
          <w:bCs/>
          <w:sz w:val="26"/>
          <w:szCs w:val="26"/>
        </w:rPr>
        <w:t>Group Code</w:t>
      </w:r>
      <w:r w:rsidR="0014684D" w:rsidRPr="00E93F58">
        <w:rPr>
          <w:rFonts w:ascii="Times New Roman" w:hAnsi="Times New Roman" w:cs="Times New Roman"/>
          <w:b/>
          <w:bCs/>
          <w:sz w:val="26"/>
          <w:szCs w:val="26"/>
        </w:rPr>
        <w:t xml:space="preserve">: </w:t>
      </w:r>
      <w:r w:rsidRPr="00E93F58">
        <w:rPr>
          <w:rFonts w:ascii="Times New Roman" w:hAnsi="Times New Roman" w:cs="Times New Roman"/>
          <w:sz w:val="26"/>
          <w:szCs w:val="26"/>
        </w:rPr>
        <w:t>G05</w:t>
      </w:r>
    </w:p>
    <w:p w14:paraId="5FFA2A21" w14:textId="0A6F8EA6" w:rsidR="00C96771" w:rsidRPr="00E93F58" w:rsidRDefault="00C96771" w:rsidP="00E93F58">
      <w:pPr>
        <w:spacing w:line="360" w:lineRule="auto"/>
        <w:jc w:val="both"/>
        <w:rPr>
          <w:rFonts w:ascii="Times New Roman" w:hAnsi="Times New Roman" w:cs="Times New Roman"/>
          <w:b/>
          <w:bCs/>
          <w:sz w:val="26"/>
          <w:szCs w:val="26"/>
        </w:rPr>
      </w:pPr>
      <w:r w:rsidRPr="00E93F58">
        <w:rPr>
          <w:rFonts w:ascii="Times New Roman" w:hAnsi="Times New Roman" w:cs="Times New Roman"/>
          <w:b/>
          <w:bCs/>
          <w:sz w:val="26"/>
          <w:szCs w:val="26"/>
        </w:rPr>
        <w:t>Repository</w:t>
      </w:r>
      <w:r w:rsidR="0014684D" w:rsidRPr="00E93F58">
        <w:rPr>
          <w:rFonts w:ascii="Times New Roman" w:hAnsi="Times New Roman" w:cs="Times New Roman"/>
          <w:b/>
          <w:bCs/>
          <w:sz w:val="26"/>
          <w:szCs w:val="26"/>
        </w:rPr>
        <w:t xml:space="preserve">: </w:t>
      </w:r>
      <w:hyperlink r:id="rId7" w:history="1">
        <w:r w:rsidR="0014684D" w:rsidRPr="00E93F58">
          <w:rPr>
            <w:rStyle w:val="Hyperlink"/>
            <w:rFonts w:ascii="Times New Roman" w:hAnsi="Times New Roman" w:cs="Times New Roman"/>
            <w:sz w:val="26"/>
            <w:szCs w:val="26"/>
          </w:rPr>
          <w:t>https://github.com/FTU-Legacy-62/G05</w:t>
        </w:r>
      </w:hyperlink>
    </w:p>
    <w:p w14:paraId="777A2C74" w14:textId="4F3ACF6B" w:rsidR="00C96771" w:rsidRPr="00E93F58" w:rsidRDefault="00C96771" w:rsidP="00E93F58">
      <w:pPr>
        <w:spacing w:line="360" w:lineRule="auto"/>
        <w:jc w:val="both"/>
        <w:rPr>
          <w:rFonts w:ascii="Times New Roman" w:hAnsi="Times New Roman" w:cs="Times New Roman"/>
          <w:b/>
          <w:bCs/>
          <w:sz w:val="26"/>
          <w:szCs w:val="26"/>
        </w:rPr>
      </w:pPr>
      <w:r w:rsidRPr="00E93F58">
        <w:rPr>
          <w:rFonts w:ascii="Times New Roman" w:hAnsi="Times New Roman" w:cs="Times New Roman"/>
          <w:b/>
          <w:bCs/>
          <w:sz w:val="26"/>
          <w:szCs w:val="26"/>
        </w:rPr>
        <w:t>Demo</w:t>
      </w:r>
      <w:r w:rsidR="0014684D" w:rsidRPr="00E93F58">
        <w:rPr>
          <w:rFonts w:ascii="Times New Roman" w:hAnsi="Times New Roman" w:cs="Times New Roman"/>
          <w:b/>
          <w:bCs/>
          <w:sz w:val="26"/>
          <w:szCs w:val="26"/>
        </w:rPr>
        <w:t xml:space="preserve">: </w:t>
      </w:r>
      <w:hyperlink r:id="rId8" w:history="1">
        <w:r w:rsidR="0014684D" w:rsidRPr="00E93F58">
          <w:rPr>
            <w:rStyle w:val="Hyperlink"/>
            <w:rFonts w:ascii="Times New Roman" w:hAnsi="Times New Roman" w:cs="Times New Roman"/>
            <w:sz w:val="26"/>
            <w:szCs w:val="26"/>
          </w:rPr>
          <w:t>https://port-track-xi.vercel.app/</w:t>
        </w:r>
      </w:hyperlink>
    </w:p>
    <w:p w14:paraId="25084398" w14:textId="42EDA5CB" w:rsidR="00C96771" w:rsidRPr="0014684D" w:rsidRDefault="00C96771" w:rsidP="0014684D">
      <w:pPr>
        <w:pStyle w:val="ListParagraph"/>
        <w:numPr>
          <w:ilvl w:val="0"/>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Problem Statement</w:t>
      </w:r>
    </w:p>
    <w:p w14:paraId="4915F5F6"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Portfolio Management courses often require students to apply theoretical concepts through investment simulations. However, traditional spreadsheet-based or loosely managed simulations may not reflect market conditions consistently and provide limited transparency into each student's decision-making process.</w:t>
      </w:r>
    </w:p>
    <w:p w14:paraId="6A89ACBD"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Lecturers also need a centralized way to create simulations, supervise trading activity, review portfolios, and evaluate performance. Without such a platform, monitoring transactions and comparing outcomes can be time-consuming and inconsistent.</w:t>
      </w:r>
    </w:p>
    <w:p w14:paraId="3EB4CEB7"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PortTrack addresses this problem by providing a web-based stock investment simulation. Students trade with virtual capital in an environment that uses external market quote data, while lecturers monitor the process and evaluate results through recorded transactions and portfolio metrics.</w:t>
      </w:r>
    </w:p>
    <w:p w14:paraId="396B0637" w14:textId="7F23F8FA" w:rsidR="00C96771" w:rsidRPr="0014684D" w:rsidRDefault="00C96771" w:rsidP="0014684D">
      <w:pPr>
        <w:pStyle w:val="ListParagraph"/>
        <w:numPr>
          <w:ilvl w:val="0"/>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Target Users</w:t>
      </w:r>
    </w:p>
    <w:p w14:paraId="59DA4D9C" w14:textId="1B28549F" w:rsidR="00C96771" w:rsidRPr="0014684D" w:rsidRDefault="00C96771" w:rsidP="0014684D">
      <w:pPr>
        <w:pStyle w:val="ListParagraph"/>
        <w:numPr>
          <w:ilvl w:val="1"/>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Lecturers</w:t>
      </w:r>
    </w:p>
    <w:p w14:paraId="26E04D83"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Lecturers need to create and configure simulation rooms, invite students, monitor portfolios and transactions, collect submission links, compare results, and review a room leaderboard.</w:t>
      </w:r>
    </w:p>
    <w:p w14:paraId="060A6D64" w14:textId="0E885C94" w:rsidR="00C96771" w:rsidRPr="0014684D" w:rsidRDefault="00C96771" w:rsidP="0014684D">
      <w:pPr>
        <w:pStyle w:val="ListParagraph"/>
        <w:numPr>
          <w:ilvl w:val="1"/>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Students</w:t>
      </w:r>
    </w:p>
    <w:p w14:paraId="59133DCA"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Students need a safe environment in which to join a class simulation, search stock symbols, place virtual orders, manage a portfolio, and review their own performance.</w:t>
      </w:r>
    </w:p>
    <w:p w14:paraId="52364B85"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lastRenderedPageBreak/>
        <w:t>The platform is intended for classroom exercises, course projects, and educational investment simulations.</w:t>
      </w:r>
    </w:p>
    <w:p w14:paraId="07FBFEB1" w14:textId="413BAD49" w:rsidR="00C96771" w:rsidRPr="0014684D" w:rsidRDefault="00C96771" w:rsidP="0014684D">
      <w:pPr>
        <w:pStyle w:val="ListParagraph"/>
        <w:numPr>
          <w:ilvl w:val="0"/>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Current Product Capabilities</w:t>
      </w:r>
    </w:p>
    <w:p w14:paraId="696689D1" w14:textId="02371634" w:rsidR="00C96771" w:rsidRPr="0014684D" w:rsidRDefault="00C96771" w:rsidP="0014684D">
      <w:pPr>
        <w:pStyle w:val="ListParagraph"/>
        <w:numPr>
          <w:ilvl w:val="0"/>
          <w:numId w:val="19"/>
        </w:numPr>
        <w:spacing w:line="360" w:lineRule="auto"/>
        <w:jc w:val="both"/>
        <w:rPr>
          <w:rFonts w:ascii="Times New Roman" w:hAnsi="Times New Roman" w:cs="Times New Roman"/>
          <w:sz w:val="26"/>
          <w:szCs w:val="26"/>
        </w:rPr>
      </w:pPr>
      <w:r w:rsidRPr="0014684D">
        <w:rPr>
          <w:rFonts w:ascii="Times New Roman" w:hAnsi="Times New Roman" w:cs="Times New Roman"/>
          <w:b/>
          <w:bCs/>
          <w:sz w:val="26"/>
          <w:szCs w:val="26"/>
        </w:rPr>
        <w:t>Account and access management:</w:t>
      </w:r>
      <w:r w:rsidRPr="0014684D">
        <w:rPr>
          <w:rFonts w:ascii="Times New Roman" w:hAnsi="Times New Roman" w:cs="Times New Roman"/>
          <w:sz w:val="26"/>
          <w:szCs w:val="26"/>
        </w:rPr>
        <w:t> users can register and log in as a LECTURER or STUDENT. Protected pages and APIs require a valid JWT.</w:t>
      </w:r>
    </w:p>
    <w:p w14:paraId="1DC1F5A3" w14:textId="7BF669A5" w:rsidR="00C96771" w:rsidRPr="0014684D" w:rsidRDefault="00C96771" w:rsidP="0014684D">
      <w:pPr>
        <w:pStyle w:val="ListParagraph"/>
        <w:numPr>
          <w:ilvl w:val="0"/>
          <w:numId w:val="19"/>
        </w:numPr>
        <w:spacing w:line="360" w:lineRule="auto"/>
        <w:jc w:val="both"/>
        <w:rPr>
          <w:rFonts w:ascii="Times New Roman" w:hAnsi="Times New Roman" w:cs="Times New Roman"/>
          <w:sz w:val="26"/>
          <w:szCs w:val="26"/>
        </w:rPr>
      </w:pPr>
      <w:r w:rsidRPr="0014684D">
        <w:rPr>
          <w:rFonts w:ascii="Times New Roman" w:hAnsi="Times New Roman" w:cs="Times New Roman"/>
          <w:b/>
          <w:bCs/>
          <w:sz w:val="26"/>
          <w:szCs w:val="26"/>
        </w:rPr>
        <w:t>Simulation room management:</w:t>
      </w:r>
      <w:r w:rsidRPr="0014684D">
        <w:rPr>
          <w:rFonts w:ascii="Times New Roman" w:hAnsi="Times New Roman" w:cs="Times New Roman"/>
          <w:sz w:val="26"/>
          <w:szCs w:val="26"/>
        </w:rPr>
        <w:t> lecturers can create public or private rooms and configure the room name, password, initial balance, schedule, and status.</w:t>
      </w:r>
    </w:p>
    <w:p w14:paraId="34F93878" w14:textId="1CE1FBDC" w:rsidR="00C96771" w:rsidRPr="0014684D" w:rsidRDefault="00C96771" w:rsidP="0014684D">
      <w:pPr>
        <w:pStyle w:val="ListParagraph"/>
        <w:numPr>
          <w:ilvl w:val="0"/>
          <w:numId w:val="19"/>
        </w:numPr>
        <w:spacing w:line="360" w:lineRule="auto"/>
        <w:jc w:val="both"/>
        <w:rPr>
          <w:rFonts w:ascii="Times New Roman" w:hAnsi="Times New Roman" w:cs="Times New Roman"/>
          <w:sz w:val="26"/>
          <w:szCs w:val="26"/>
        </w:rPr>
      </w:pPr>
      <w:r w:rsidRPr="0014684D">
        <w:rPr>
          <w:rFonts w:ascii="Times New Roman" w:hAnsi="Times New Roman" w:cs="Times New Roman"/>
          <w:b/>
          <w:bCs/>
          <w:sz w:val="26"/>
          <w:szCs w:val="26"/>
        </w:rPr>
        <w:t>Room participation:</w:t>
      </w:r>
      <w:r w:rsidRPr="0014684D">
        <w:rPr>
          <w:rFonts w:ascii="Times New Roman" w:hAnsi="Times New Roman" w:cs="Times New Roman"/>
          <w:sz w:val="26"/>
          <w:szCs w:val="26"/>
        </w:rPr>
        <w:t> students join using a unique room code. A portfolio with the room's initial virtual balance is created for each participant.</w:t>
      </w:r>
    </w:p>
    <w:p w14:paraId="57F82DA8" w14:textId="34B46726" w:rsidR="00C96771" w:rsidRPr="0014684D" w:rsidRDefault="00C96771" w:rsidP="0014684D">
      <w:pPr>
        <w:pStyle w:val="ListParagraph"/>
        <w:numPr>
          <w:ilvl w:val="0"/>
          <w:numId w:val="19"/>
        </w:numPr>
        <w:spacing w:line="360" w:lineRule="auto"/>
        <w:jc w:val="both"/>
        <w:rPr>
          <w:rFonts w:ascii="Times New Roman" w:hAnsi="Times New Roman" w:cs="Times New Roman"/>
          <w:sz w:val="26"/>
          <w:szCs w:val="26"/>
        </w:rPr>
      </w:pPr>
      <w:r w:rsidRPr="0014684D">
        <w:rPr>
          <w:rFonts w:ascii="Times New Roman" w:hAnsi="Times New Roman" w:cs="Times New Roman"/>
          <w:b/>
          <w:bCs/>
          <w:sz w:val="26"/>
          <w:szCs w:val="26"/>
        </w:rPr>
        <w:t>Virtual trading:</w:t>
      </w:r>
      <w:r w:rsidRPr="0014684D">
        <w:rPr>
          <w:rFonts w:ascii="Times New Roman" w:hAnsi="Times New Roman" w:cs="Times New Roman"/>
          <w:sz w:val="26"/>
          <w:szCs w:val="26"/>
        </w:rPr>
        <w:t> students can retrieve stock quotes and submit BUY or SELL orders during supported market sessions.</w:t>
      </w:r>
    </w:p>
    <w:p w14:paraId="66FC6C9B" w14:textId="112415B8" w:rsidR="00C96771" w:rsidRPr="0014684D" w:rsidRDefault="00C96771" w:rsidP="0014684D">
      <w:pPr>
        <w:pStyle w:val="ListParagraph"/>
        <w:numPr>
          <w:ilvl w:val="0"/>
          <w:numId w:val="19"/>
        </w:numPr>
        <w:spacing w:line="360" w:lineRule="auto"/>
        <w:jc w:val="both"/>
        <w:rPr>
          <w:rFonts w:ascii="Times New Roman" w:hAnsi="Times New Roman" w:cs="Times New Roman"/>
          <w:sz w:val="26"/>
          <w:szCs w:val="26"/>
        </w:rPr>
      </w:pPr>
      <w:r w:rsidRPr="0014684D">
        <w:rPr>
          <w:rFonts w:ascii="Times New Roman" w:hAnsi="Times New Roman" w:cs="Times New Roman"/>
          <w:b/>
          <w:bCs/>
          <w:sz w:val="26"/>
          <w:szCs w:val="26"/>
        </w:rPr>
        <w:t>Trading rules:</w:t>
      </w:r>
      <w:r w:rsidRPr="0014684D">
        <w:rPr>
          <w:rFonts w:ascii="Times New Roman" w:hAnsi="Times New Roman" w:cs="Times New Roman"/>
          <w:sz w:val="26"/>
          <w:szCs w:val="26"/>
        </w:rPr>
        <w:t> the system validates cash, settled share quantity, market status, a 0.15% trading fee, a 0.1% sell tax, and T+2 settlement.</w:t>
      </w:r>
    </w:p>
    <w:p w14:paraId="7CDF69B2" w14:textId="118F4931" w:rsidR="00C96771" w:rsidRPr="0014684D" w:rsidRDefault="00C96771" w:rsidP="0014684D">
      <w:pPr>
        <w:pStyle w:val="ListParagraph"/>
        <w:numPr>
          <w:ilvl w:val="0"/>
          <w:numId w:val="19"/>
        </w:numPr>
        <w:spacing w:line="360" w:lineRule="auto"/>
        <w:jc w:val="both"/>
        <w:rPr>
          <w:rFonts w:ascii="Times New Roman" w:hAnsi="Times New Roman" w:cs="Times New Roman"/>
          <w:sz w:val="26"/>
          <w:szCs w:val="26"/>
        </w:rPr>
      </w:pPr>
      <w:r w:rsidRPr="0014684D">
        <w:rPr>
          <w:rFonts w:ascii="Times New Roman" w:hAnsi="Times New Roman" w:cs="Times New Roman"/>
          <w:b/>
          <w:bCs/>
          <w:sz w:val="26"/>
          <w:szCs w:val="26"/>
        </w:rPr>
        <w:t>Portfolio management:</w:t>
      </w:r>
      <w:r w:rsidRPr="0014684D">
        <w:rPr>
          <w:rFonts w:ascii="Times New Roman" w:hAnsi="Times New Roman" w:cs="Times New Roman"/>
          <w:sz w:val="26"/>
          <w:szCs w:val="26"/>
        </w:rPr>
        <w:t> the system updates cash, holdings, average cost, market value, NAV, profit/loss, and return.</w:t>
      </w:r>
    </w:p>
    <w:p w14:paraId="21E6C761" w14:textId="728345AD" w:rsidR="00C96771" w:rsidRPr="0014684D" w:rsidRDefault="00C96771" w:rsidP="0014684D">
      <w:pPr>
        <w:pStyle w:val="ListParagraph"/>
        <w:numPr>
          <w:ilvl w:val="0"/>
          <w:numId w:val="19"/>
        </w:numPr>
        <w:spacing w:line="360" w:lineRule="auto"/>
        <w:jc w:val="both"/>
        <w:rPr>
          <w:rFonts w:ascii="Times New Roman" w:hAnsi="Times New Roman" w:cs="Times New Roman"/>
          <w:sz w:val="26"/>
          <w:szCs w:val="26"/>
        </w:rPr>
      </w:pPr>
      <w:r w:rsidRPr="0014684D">
        <w:rPr>
          <w:rFonts w:ascii="Times New Roman" w:hAnsi="Times New Roman" w:cs="Times New Roman"/>
          <w:b/>
          <w:bCs/>
          <w:sz w:val="26"/>
          <w:szCs w:val="26"/>
        </w:rPr>
        <w:t>Historical records:</w:t>
      </w:r>
      <w:r w:rsidRPr="0014684D">
        <w:rPr>
          <w:rFonts w:ascii="Times New Roman" w:hAnsi="Times New Roman" w:cs="Times New Roman"/>
          <w:sz w:val="26"/>
          <w:szCs w:val="26"/>
        </w:rPr>
        <w:t> students can review their transaction history and portfolio summary.</w:t>
      </w:r>
    </w:p>
    <w:p w14:paraId="2D7B9581" w14:textId="320108F9" w:rsidR="00C96771" w:rsidRPr="0014684D" w:rsidRDefault="00C96771" w:rsidP="0014684D">
      <w:pPr>
        <w:pStyle w:val="ListParagraph"/>
        <w:numPr>
          <w:ilvl w:val="0"/>
          <w:numId w:val="19"/>
        </w:numPr>
        <w:spacing w:line="360" w:lineRule="auto"/>
        <w:jc w:val="both"/>
        <w:rPr>
          <w:rFonts w:ascii="Times New Roman" w:hAnsi="Times New Roman" w:cs="Times New Roman"/>
          <w:sz w:val="26"/>
          <w:szCs w:val="26"/>
        </w:rPr>
      </w:pPr>
      <w:r w:rsidRPr="0014684D">
        <w:rPr>
          <w:rFonts w:ascii="Times New Roman" w:hAnsi="Times New Roman" w:cs="Times New Roman"/>
          <w:b/>
          <w:bCs/>
          <w:sz w:val="26"/>
          <w:szCs w:val="26"/>
        </w:rPr>
        <w:t>Lecturer monitoring:</w:t>
      </w:r>
      <w:r w:rsidRPr="0014684D">
        <w:rPr>
          <w:rFonts w:ascii="Times New Roman" w:hAnsi="Times New Roman" w:cs="Times New Roman"/>
          <w:sz w:val="26"/>
          <w:szCs w:val="26"/>
        </w:rPr>
        <w:t> room owners can review participants, submissions, all room transactions, aggregate metrics, and a lecturer-only leaderboard.</w:t>
      </w:r>
    </w:p>
    <w:p w14:paraId="7923315A" w14:textId="02FC12A3" w:rsidR="00C96771" w:rsidRPr="0014684D" w:rsidRDefault="00C96771" w:rsidP="0014684D">
      <w:pPr>
        <w:pStyle w:val="ListParagraph"/>
        <w:numPr>
          <w:ilvl w:val="0"/>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Inputs</w:t>
      </w:r>
    </w:p>
    <w:p w14:paraId="56295270" w14:textId="793B6F6D" w:rsidR="00C96771" w:rsidRPr="0014684D" w:rsidRDefault="00C96771" w:rsidP="0014684D">
      <w:pPr>
        <w:pStyle w:val="ListParagraph"/>
        <w:numPr>
          <w:ilvl w:val="1"/>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User Inputs</w:t>
      </w:r>
    </w:p>
    <w:p w14:paraId="0A4C7F90" w14:textId="77777777" w:rsidR="00C96771" w:rsidRPr="00C96771" w:rsidRDefault="00C96771" w:rsidP="00C96771">
      <w:pPr>
        <w:numPr>
          <w:ilvl w:val="0"/>
          <w:numId w:val="2"/>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Username, password, and role during registration.</w:t>
      </w:r>
    </w:p>
    <w:p w14:paraId="33C667DE" w14:textId="77777777" w:rsidR="00C96771" w:rsidRPr="00C96771" w:rsidRDefault="00C96771" w:rsidP="00C96771">
      <w:pPr>
        <w:numPr>
          <w:ilvl w:val="0"/>
          <w:numId w:val="2"/>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Room name, type, password, initial balance, schedule, and status.</w:t>
      </w:r>
    </w:p>
    <w:p w14:paraId="5D8B7E19" w14:textId="77777777" w:rsidR="00C96771" w:rsidRPr="00C96771" w:rsidRDefault="00C96771" w:rsidP="00C96771">
      <w:pPr>
        <w:numPr>
          <w:ilvl w:val="0"/>
          <w:numId w:val="2"/>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Room code and private-room password when joining.</w:t>
      </w:r>
    </w:p>
    <w:p w14:paraId="4B7165BD" w14:textId="77777777" w:rsidR="00C96771" w:rsidRPr="00C96771" w:rsidRDefault="00C96771" w:rsidP="00C96771">
      <w:pPr>
        <w:numPr>
          <w:ilvl w:val="0"/>
          <w:numId w:val="2"/>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Stock symbol, BUY/SELL action, and quantity.</w:t>
      </w:r>
    </w:p>
    <w:p w14:paraId="5858E9A3" w14:textId="77777777" w:rsidR="00C96771" w:rsidRPr="00C96771" w:rsidRDefault="00C96771" w:rsidP="00C96771">
      <w:pPr>
        <w:numPr>
          <w:ilvl w:val="0"/>
          <w:numId w:val="2"/>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Student submission URL.</w:t>
      </w:r>
    </w:p>
    <w:p w14:paraId="6607F438" w14:textId="4ED6C49A" w:rsidR="00C96771" w:rsidRPr="0014684D" w:rsidRDefault="00C96771" w:rsidP="0014684D">
      <w:pPr>
        <w:pStyle w:val="ListParagraph"/>
        <w:numPr>
          <w:ilvl w:val="1"/>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External Market Data</w:t>
      </w:r>
    </w:p>
    <w:p w14:paraId="5A30F8A9" w14:textId="77777777" w:rsidR="00C96771" w:rsidRPr="00C96771" w:rsidRDefault="00C96771" w:rsidP="00C96771">
      <w:pPr>
        <w:numPr>
          <w:ilvl w:val="0"/>
          <w:numId w:val="3"/>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lastRenderedPageBreak/>
        <w:t>Recent stock price, open price, volume, trading date, and market status.</w:t>
      </w:r>
    </w:p>
    <w:p w14:paraId="23C04FF3" w14:textId="77777777" w:rsidR="00C96771" w:rsidRPr="00C96771" w:rsidRDefault="00C96771" w:rsidP="00C96771">
      <w:pPr>
        <w:numPr>
          <w:ilvl w:val="0"/>
          <w:numId w:val="3"/>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The current implementation retrieves Vietnamese market data through the service configured by ENTRADE_API_URL.</w:t>
      </w:r>
    </w:p>
    <w:p w14:paraId="23C7EDFA" w14:textId="4A866F6E" w:rsidR="00C96771" w:rsidRPr="0014684D" w:rsidRDefault="00C96771" w:rsidP="0014684D">
      <w:pPr>
        <w:pStyle w:val="ListParagraph"/>
        <w:numPr>
          <w:ilvl w:val="1"/>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Stored Data</w:t>
      </w:r>
    </w:p>
    <w:p w14:paraId="48015B59" w14:textId="77777777" w:rsidR="00C96771" w:rsidRPr="00C96771" w:rsidRDefault="00C96771" w:rsidP="00C96771">
      <w:pPr>
        <w:numPr>
          <w:ilvl w:val="0"/>
          <w:numId w:val="4"/>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Users, rooms, portfolios, portfolio items, transactions, and NAV history stored in MySQL.</w:t>
      </w:r>
    </w:p>
    <w:p w14:paraId="771A42C4" w14:textId="77B3246A" w:rsidR="00C96771" w:rsidRPr="0014684D" w:rsidRDefault="00C96771" w:rsidP="0014684D">
      <w:pPr>
        <w:pStyle w:val="ListParagraph"/>
        <w:numPr>
          <w:ilvl w:val="0"/>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Processing Logic</w:t>
      </w:r>
    </w:p>
    <w:p w14:paraId="45804673" w14:textId="63BCA93E" w:rsidR="00C96771" w:rsidRPr="0014684D" w:rsidRDefault="00C96771" w:rsidP="0014684D">
      <w:pPr>
        <w:pStyle w:val="ListParagraph"/>
        <w:numPr>
          <w:ilvl w:val="0"/>
          <w:numId w:val="4"/>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Authentication and Authorization</w:t>
      </w:r>
    </w:p>
    <w:p w14:paraId="651B7D52" w14:textId="77777777" w:rsidR="00C96771" w:rsidRPr="00C96771" w:rsidRDefault="00C96771" w:rsidP="00C96771">
      <w:pPr>
        <w:numPr>
          <w:ilvl w:val="0"/>
          <w:numId w:val="5"/>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Account and private-room passwords are hashed with BCrypt.</w:t>
      </w:r>
    </w:p>
    <w:p w14:paraId="6AA3A0EE" w14:textId="77777777" w:rsidR="00C96771" w:rsidRPr="00C96771" w:rsidRDefault="00C96771" w:rsidP="00C96771">
      <w:pPr>
        <w:numPr>
          <w:ilvl w:val="0"/>
          <w:numId w:val="5"/>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Successful login returns a JWT used to authenticate later requests.</w:t>
      </w:r>
    </w:p>
    <w:p w14:paraId="2261CB1D" w14:textId="77777777" w:rsidR="00C96771" w:rsidRPr="00C96771" w:rsidRDefault="00C96771" w:rsidP="00C96771">
      <w:pPr>
        <w:numPr>
          <w:ilvl w:val="0"/>
          <w:numId w:val="5"/>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Student trading pages and lecturer management pages are protected by role-based rules.</w:t>
      </w:r>
    </w:p>
    <w:p w14:paraId="1CB9ECA8" w14:textId="2CEAF324" w:rsidR="00C96771" w:rsidRPr="0014684D" w:rsidRDefault="00C96771" w:rsidP="0014684D">
      <w:pPr>
        <w:pStyle w:val="ListParagraph"/>
        <w:numPr>
          <w:ilvl w:val="0"/>
          <w:numId w:val="4"/>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Joining a Room</w:t>
      </w:r>
    </w:p>
    <w:p w14:paraId="23B8A9B2" w14:textId="77777777" w:rsidR="00C96771" w:rsidRPr="00C96771" w:rsidRDefault="00C96771" w:rsidP="00C96771">
      <w:pPr>
        <w:numPr>
          <w:ilvl w:val="0"/>
          <w:numId w:val="6"/>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The system checks the room code, room status, and password for private rooms.</w:t>
      </w:r>
    </w:p>
    <w:p w14:paraId="7E52E222" w14:textId="77777777" w:rsidR="00C96771" w:rsidRPr="00C96771" w:rsidRDefault="00C96771" w:rsidP="00C96771">
      <w:pPr>
        <w:numPr>
          <w:ilvl w:val="0"/>
          <w:numId w:val="6"/>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A user can have only one portfolio in each room.</w:t>
      </w:r>
    </w:p>
    <w:p w14:paraId="4CBA35B3" w14:textId="77777777" w:rsidR="00C96771" w:rsidRPr="00C96771" w:rsidRDefault="00C96771" w:rsidP="00C96771">
      <w:pPr>
        <w:numPr>
          <w:ilvl w:val="0"/>
          <w:numId w:val="6"/>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A successful join creates a portfolio with cash equal to the room's initial balance.</w:t>
      </w:r>
    </w:p>
    <w:p w14:paraId="1EAAFDE7" w14:textId="1076EA36" w:rsidR="00C96771" w:rsidRPr="0014684D" w:rsidRDefault="00C96771" w:rsidP="0014684D">
      <w:pPr>
        <w:pStyle w:val="ListParagraph"/>
        <w:numPr>
          <w:ilvl w:val="0"/>
          <w:numId w:val="4"/>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BUY Orders</w:t>
      </w:r>
    </w:p>
    <w:p w14:paraId="20DB53A6" w14:textId="77777777" w:rsidR="00C96771" w:rsidRPr="00C96771" w:rsidRDefault="00C96771" w:rsidP="00C96771">
      <w:pPr>
        <w:numPr>
          <w:ilvl w:val="0"/>
          <w:numId w:val="7"/>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Normalize and validate the stock symbol and quantity.</w:t>
      </w:r>
    </w:p>
    <w:p w14:paraId="1924BAC8" w14:textId="77777777" w:rsidR="00C96771" w:rsidRPr="00C96771" w:rsidRDefault="00C96771" w:rsidP="00C96771">
      <w:pPr>
        <w:numPr>
          <w:ilvl w:val="0"/>
          <w:numId w:val="7"/>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Retrieve the latest quote and confirm that the market is open.</w:t>
      </w:r>
    </w:p>
    <w:p w14:paraId="311E5C54" w14:textId="77777777" w:rsidR="00C96771" w:rsidRPr="00C96771" w:rsidRDefault="00C96771" w:rsidP="00C96771">
      <w:pPr>
        <w:numPr>
          <w:ilvl w:val="0"/>
          <w:numId w:val="7"/>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Calculate trade value and a 0.15% trading fee.</w:t>
      </w:r>
    </w:p>
    <w:p w14:paraId="74C8DBE7" w14:textId="77777777" w:rsidR="00C96771" w:rsidRPr="00C96771" w:rsidRDefault="00C96771" w:rsidP="00C96771">
      <w:pPr>
        <w:numPr>
          <w:ilvl w:val="0"/>
          <w:numId w:val="7"/>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Reject the order if available cash is insufficient.</w:t>
      </w:r>
    </w:p>
    <w:p w14:paraId="58A92181" w14:textId="77777777" w:rsidR="00C96771" w:rsidRPr="00C96771" w:rsidRDefault="00C96771" w:rsidP="00C96771">
      <w:pPr>
        <w:numPr>
          <w:ilvl w:val="0"/>
          <w:numId w:val="7"/>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Deduct cash, add shares, and recalculate average cost including the fee.</w:t>
      </w:r>
    </w:p>
    <w:p w14:paraId="6B7743FA" w14:textId="77777777" w:rsidR="00C96771" w:rsidRPr="00C96771" w:rsidRDefault="00C96771" w:rsidP="00C96771">
      <w:pPr>
        <w:numPr>
          <w:ilvl w:val="0"/>
          <w:numId w:val="7"/>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Record the transaction.</w:t>
      </w:r>
    </w:p>
    <w:p w14:paraId="5977C029" w14:textId="0F160ADB" w:rsidR="00C96771" w:rsidRPr="0014684D" w:rsidRDefault="00C96771" w:rsidP="0014684D">
      <w:pPr>
        <w:pStyle w:val="ListParagraph"/>
        <w:numPr>
          <w:ilvl w:val="0"/>
          <w:numId w:val="4"/>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lastRenderedPageBreak/>
        <w:t>SELL Orders</w:t>
      </w:r>
    </w:p>
    <w:p w14:paraId="6213C5ED" w14:textId="77777777" w:rsidR="00C96771" w:rsidRPr="00C96771" w:rsidRDefault="00C96771" w:rsidP="00C96771">
      <w:pPr>
        <w:numPr>
          <w:ilvl w:val="0"/>
          <w:numId w:val="8"/>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Confirm that the user owns the requested stock.</w:t>
      </w:r>
    </w:p>
    <w:p w14:paraId="2B9CF78E" w14:textId="77777777" w:rsidR="00C96771" w:rsidRPr="00C96771" w:rsidRDefault="00C96771" w:rsidP="00C96771">
      <w:pPr>
        <w:numPr>
          <w:ilvl w:val="0"/>
          <w:numId w:val="8"/>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Exclude shares purchased within the previous two days from the sellable quantity.</w:t>
      </w:r>
    </w:p>
    <w:p w14:paraId="3FD1CFFD" w14:textId="77777777" w:rsidR="00C96771" w:rsidRPr="00C96771" w:rsidRDefault="00C96771" w:rsidP="00C96771">
      <w:pPr>
        <w:numPr>
          <w:ilvl w:val="0"/>
          <w:numId w:val="8"/>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Reject the order if the settled quantity is insufficient.</w:t>
      </w:r>
    </w:p>
    <w:p w14:paraId="6F24E8BC" w14:textId="77777777" w:rsidR="00C96771" w:rsidRPr="00C96771" w:rsidRDefault="00C96771" w:rsidP="00C96771">
      <w:pPr>
        <w:numPr>
          <w:ilvl w:val="0"/>
          <w:numId w:val="8"/>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Calculate a 0.15% trading fee and a 0.1% sell tax.</w:t>
      </w:r>
    </w:p>
    <w:p w14:paraId="76016D9A" w14:textId="77777777" w:rsidR="00C96771" w:rsidRPr="00C96771" w:rsidRDefault="00C96771" w:rsidP="00C96771">
      <w:pPr>
        <w:numPr>
          <w:ilvl w:val="0"/>
          <w:numId w:val="8"/>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Add the net proceeds to cash and reduce or remove the holding.</w:t>
      </w:r>
    </w:p>
    <w:p w14:paraId="2FD6B025" w14:textId="77777777" w:rsidR="00C96771" w:rsidRPr="00C96771" w:rsidRDefault="00C96771" w:rsidP="00C96771">
      <w:pPr>
        <w:numPr>
          <w:ilvl w:val="0"/>
          <w:numId w:val="8"/>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Record the transaction.</w:t>
      </w:r>
    </w:p>
    <w:p w14:paraId="5A305761" w14:textId="40E84871" w:rsidR="00C96771" w:rsidRPr="0014684D" w:rsidRDefault="00C96771" w:rsidP="0014684D">
      <w:pPr>
        <w:pStyle w:val="ListParagraph"/>
        <w:numPr>
          <w:ilvl w:val="0"/>
          <w:numId w:val="4"/>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Portfolio and Ranking Calculations</w:t>
      </w:r>
    </w:p>
    <w:p w14:paraId="0B94F936" w14:textId="77777777" w:rsidR="00C96771" w:rsidRPr="00C96771" w:rsidRDefault="00C96771" w:rsidP="00C96771">
      <w:pPr>
        <w:numPr>
          <w:ilvl w:val="0"/>
          <w:numId w:val="9"/>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Holdings value is calculated from quantity and current market price.</w:t>
      </w:r>
    </w:p>
    <w:p w14:paraId="6D293F57" w14:textId="77777777" w:rsidR="00C96771" w:rsidRPr="00C96771" w:rsidRDefault="00C96771" w:rsidP="00C96771">
      <w:pPr>
        <w:numPr>
          <w:ilvl w:val="0"/>
          <w:numId w:val="9"/>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Total portfolio value, or NAV, equals cash plus holdings value.</w:t>
      </w:r>
    </w:p>
    <w:p w14:paraId="626FEBAF" w14:textId="77777777" w:rsidR="00C96771" w:rsidRPr="00C96771" w:rsidRDefault="00C96771" w:rsidP="00C96771">
      <w:pPr>
        <w:numPr>
          <w:ilvl w:val="0"/>
          <w:numId w:val="9"/>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Profit/loss and return are calculated relative to the room's initial balance and holding cost.</w:t>
      </w:r>
    </w:p>
    <w:p w14:paraId="7AB174CF" w14:textId="77777777" w:rsidR="00C96771" w:rsidRPr="00C96771" w:rsidRDefault="00C96771" w:rsidP="00C96771">
      <w:pPr>
        <w:numPr>
          <w:ilvl w:val="0"/>
          <w:numId w:val="9"/>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Room-level results are aggregated for lecturer dashboards and rankings.</w:t>
      </w:r>
    </w:p>
    <w:p w14:paraId="04DB1A0C" w14:textId="77777777" w:rsidR="00C96771" w:rsidRPr="00C96771" w:rsidRDefault="00C96771" w:rsidP="00C96771">
      <w:pPr>
        <w:numPr>
          <w:ilvl w:val="0"/>
          <w:numId w:val="9"/>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Database transactions and version fields help prevent inconsistent concurrent updates.</w:t>
      </w:r>
    </w:p>
    <w:p w14:paraId="6482E0C0" w14:textId="3B34169E" w:rsidR="00C96771" w:rsidRPr="0014684D" w:rsidRDefault="00C96771" w:rsidP="0014684D">
      <w:pPr>
        <w:pStyle w:val="ListParagraph"/>
        <w:numPr>
          <w:ilvl w:val="0"/>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User Flow</w:t>
      </w:r>
    </w:p>
    <w:p w14:paraId="0BF50DE7" w14:textId="69427BFF" w:rsidR="00C96771" w:rsidRPr="0014684D" w:rsidRDefault="00C96771" w:rsidP="0014684D">
      <w:pPr>
        <w:pStyle w:val="ListParagraph"/>
        <w:numPr>
          <w:ilvl w:val="1"/>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Lecturer Flow</w:t>
      </w:r>
    </w:p>
    <w:p w14:paraId="53231CD3" w14:textId="77777777" w:rsidR="00C96771" w:rsidRPr="00C96771" w:rsidRDefault="00C96771" w:rsidP="00C96771">
      <w:pPr>
        <w:numPr>
          <w:ilvl w:val="0"/>
          <w:numId w:val="10"/>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Open PortTrack and register or log in as a lecturer.</w:t>
      </w:r>
    </w:p>
    <w:p w14:paraId="0515B68E" w14:textId="77777777" w:rsidR="00C96771" w:rsidRPr="00C96771" w:rsidRDefault="00C96771" w:rsidP="00C96771">
      <w:pPr>
        <w:numPr>
          <w:ilvl w:val="0"/>
          <w:numId w:val="10"/>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Create a simulation room and configure its settings.</w:t>
      </w:r>
    </w:p>
    <w:p w14:paraId="2D090847" w14:textId="77777777" w:rsidR="00C96771" w:rsidRPr="00C96771" w:rsidRDefault="00C96771" w:rsidP="00C96771">
      <w:pPr>
        <w:numPr>
          <w:ilvl w:val="0"/>
          <w:numId w:val="10"/>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Share the room code with students.</w:t>
      </w:r>
    </w:p>
    <w:p w14:paraId="4E8F6974" w14:textId="77777777" w:rsidR="00C96771" w:rsidRPr="00C96771" w:rsidRDefault="00C96771" w:rsidP="00C96771">
      <w:pPr>
        <w:numPr>
          <w:ilvl w:val="0"/>
          <w:numId w:val="10"/>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Monitor participation and trading activity.</w:t>
      </w:r>
    </w:p>
    <w:p w14:paraId="6ECD62ED" w14:textId="77777777" w:rsidR="00C96771" w:rsidRPr="00C96771" w:rsidRDefault="00C96771" w:rsidP="00C96771">
      <w:pPr>
        <w:numPr>
          <w:ilvl w:val="0"/>
          <w:numId w:val="10"/>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Review player portfolios, submission links, transactions, and rankings.</w:t>
      </w:r>
    </w:p>
    <w:p w14:paraId="58590B7E" w14:textId="77777777" w:rsidR="00C96771" w:rsidRPr="00C96771" w:rsidRDefault="00C96771" w:rsidP="00C96771">
      <w:pPr>
        <w:numPr>
          <w:ilvl w:val="0"/>
          <w:numId w:val="10"/>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Use the recorded results to evaluate performance.</w:t>
      </w:r>
    </w:p>
    <w:p w14:paraId="6B1AC21A" w14:textId="2CF6EF68" w:rsidR="00C96771" w:rsidRPr="0014684D" w:rsidRDefault="00C96771" w:rsidP="0014684D">
      <w:pPr>
        <w:pStyle w:val="ListParagraph"/>
        <w:numPr>
          <w:ilvl w:val="1"/>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lastRenderedPageBreak/>
        <w:t>Student Flow</w:t>
      </w:r>
    </w:p>
    <w:p w14:paraId="7C955DC5" w14:textId="77777777" w:rsidR="00C96771" w:rsidRPr="00C96771" w:rsidRDefault="00C96771" w:rsidP="00C96771">
      <w:pPr>
        <w:numPr>
          <w:ilvl w:val="0"/>
          <w:numId w:val="11"/>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Register or log in as a student.</w:t>
      </w:r>
    </w:p>
    <w:p w14:paraId="093B585D" w14:textId="77777777" w:rsidR="00C96771" w:rsidRPr="00C96771" w:rsidRDefault="00C96771" w:rsidP="00C96771">
      <w:pPr>
        <w:numPr>
          <w:ilvl w:val="0"/>
          <w:numId w:val="11"/>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Join a room using its code and password if required.</w:t>
      </w:r>
    </w:p>
    <w:p w14:paraId="44B99CC2" w14:textId="77777777" w:rsidR="00C96771" w:rsidRPr="00C96771" w:rsidRDefault="00C96771" w:rsidP="00C96771">
      <w:pPr>
        <w:numPr>
          <w:ilvl w:val="0"/>
          <w:numId w:val="11"/>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Review the room schedule, available cash, and trading guidance.</w:t>
      </w:r>
    </w:p>
    <w:p w14:paraId="1FBFA86D" w14:textId="77777777" w:rsidR="00C96771" w:rsidRPr="00C96771" w:rsidRDefault="00C96771" w:rsidP="00C96771">
      <w:pPr>
        <w:numPr>
          <w:ilvl w:val="0"/>
          <w:numId w:val="11"/>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Search a stock symbol and enter a BUY or SELL order.</w:t>
      </w:r>
    </w:p>
    <w:p w14:paraId="16AD314C" w14:textId="77777777" w:rsidR="00C96771" w:rsidRPr="00C96771" w:rsidRDefault="00C96771" w:rsidP="00C96771">
      <w:pPr>
        <w:numPr>
          <w:ilvl w:val="0"/>
          <w:numId w:val="11"/>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The system validates and processes the order.</w:t>
      </w:r>
    </w:p>
    <w:p w14:paraId="0D48DFF8" w14:textId="77777777" w:rsidR="00C96771" w:rsidRPr="00C96771" w:rsidRDefault="00C96771" w:rsidP="00C96771">
      <w:pPr>
        <w:numPr>
          <w:ilvl w:val="0"/>
          <w:numId w:val="11"/>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Review personal holdings, NAV, profit/loss, summary, and transaction history.</w:t>
      </w:r>
    </w:p>
    <w:p w14:paraId="3FC4D8C7" w14:textId="77777777" w:rsidR="00C96771" w:rsidRPr="00C96771" w:rsidRDefault="00C96771" w:rsidP="00C96771">
      <w:pPr>
        <w:numPr>
          <w:ilvl w:val="0"/>
          <w:numId w:val="11"/>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Submit or update the required assignment URL.</w:t>
      </w:r>
    </w:p>
    <w:p w14:paraId="7DBD2028"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Students do not have access to other participants' leaderboard results; those results are reserved for the lecturer.</w:t>
      </w:r>
    </w:p>
    <w:p w14:paraId="5B87A4E0" w14:textId="416C39FD" w:rsidR="00C96771" w:rsidRPr="0014684D" w:rsidRDefault="00C96771" w:rsidP="0014684D">
      <w:pPr>
        <w:pStyle w:val="ListParagraph"/>
        <w:numPr>
          <w:ilvl w:val="0"/>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Outputs</w:t>
      </w:r>
    </w:p>
    <w:p w14:paraId="7DCD196F" w14:textId="3312CD80" w:rsidR="00C96771" w:rsidRPr="0014684D" w:rsidRDefault="00C96771" w:rsidP="0014684D">
      <w:pPr>
        <w:pStyle w:val="ListParagraph"/>
        <w:numPr>
          <w:ilvl w:val="1"/>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Student Outputs</w:t>
      </w:r>
    </w:p>
    <w:p w14:paraId="4055C563" w14:textId="77777777" w:rsidR="00C96771" w:rsidRPr="00C96771" w:rsidRDefault="00C96771" w:rsidP="00C96771">
      <w:pPr>
        <w:numPr>
          <w:ilvl w:val="0"/>
          <w:numId w:val="12"/>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Cash balance and available buying power.</w:t>
      </w:r>
    </w:p>
    <w:p w14:paraId="35824FCA" w14:textId="77777777" w:rsidR="00C96771" w:rsidRPr="00C96771" w:rsidRDefault="00C96771" w:rsidP="00C96771">
      <w:pPr>
        <w:numPr>
          <w:ilvl w:val="0"/>
          <w:numId w:val="12"/>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Holdings, average cost, market price, and market value.</w:t>
      </w:r>
    </w:p>
    <w:p w14:paraId="633BD6A4" w14:textId="77777777" w:rsidR="00C96771" w:rsidRPr="00C96771" w:rsidRDefault="00C96771" w:rsidP="00C96771">
      <w:pPr>
        <w:numPr>
          <w:ilvl w:val="0"/>
          <w:numId w:val="12"/>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Total portfolio value, profit/loss, and return percentage.</w:t>
      </w:r>
    </w:p>
    <w:p w14:paraId="09A63EC1" w14:textId="77777777" w:rsidR="00C96771" w:rsidRPr="00C96771" w:rsidRDefault="00C96771" w:rsidP="00C96771">
      <w:pPr>
        <w:numPr>
          <w:ilvl w:val="0"/>
          <w:numId w:val="12"/>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BUY/SELL execution results and validation messages.</w:t>
      </w:r>
    </w:p>
    <w:p w14:paraId="49C2182D" w14:textId="77777777" w:rsidR="00C96771" w:rsidRPr="00C96771" w:rsidRDefault="00C96771" w:rsidP="00C96771">
      <w:pPr>
        <w:numPr>
          <w:ilvl w:val="0"/>
          <w:numId w:val="12"/>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Transaction history and personal portfolio summary.</w:t>
      </w:r>
    </w:p>
    <w:p w14:paraId="36265AAD" w14:textId="77777777" w:rsidR="00C96771" w:rsidRPr="00C96771" w:rsidRDefault="00C96771" w:rsidP="00C96771">
      <w:pPr>
        <w:numPr>
          <w:ilvl w:val="0"/>
          <w:numId w:val="12"/>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Submission URL status.</w:t>
      </w:r>
    </w:p>
    <w:p w14:paraId="78718100" w14:textId="26C5217B" w:rsidR="00C96771" w:rsidRPr="0014684D" w:rsidRDefault="00C96771" w:rsidP="0014684D">
      <w:pPr>
        <w:pStyle w:val="ListParagraph"/>
        <w:numPr>
          <w:ilvl w:val="1"/>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Lecturer Outputs</w:t>
      </w:r>
    </w:p>
    <w:p w14:paraId="356EDB41" w14:textId="77777777" w:rsidR="00C96771" w:rsidRPr="00C96771" w:rsidRDefault="00C96771" w:rsidP="00C96771">
      <w:pPr>
        <w:numPr>
          <w:ilvl w:val="0"/>
          <w:numId w:val="13"/>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Room configuration and aggregate dashboard metrics.</w:t>
      </w:r>
    </w:p>
    <w:p w14:paraId="78DE28FF" w14:textId="77777777" w:rsidR="00C96771" w:rsidRPr="00C96771" w:rsidRDefault="00C96771" w:rsidP="00C96771">
      <w:pPr>
        <w:numPr>
          <w:ilvl w:val="0"/>
          <w:numId w:val="13"/>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Participant list and individual portfolio performance.</w:t>
      </w:r>
    </w:p>
    <w:p w14:paraId="7DD7BD69" w14:textId="77777777" w:rsidR="00C96771" w:rsidRPr="00C96771" w:rsidRDefault="00C96771" w:rsidP="00C96771">
      <w:pPr>
        <w:numPr>
          <w:ilvl w:val="0"/>
          <w:numId w:val="13"/>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Room-wide transaction history.</w:t>
      </w:r>
    </w:p>
    <w:p w14:paraId="588A723C" w14:textId="77777777" w:rsidR="00C96771" w:rsidRPr="00C96771" w:rsidRDefault="00C96771" w:rsidP="00C96771">
      <w:pPr>
        <w:numPr>
          <w:ilvl w:val="0"/>
          <w:numId w:val="13"/>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Submission links.</w:t>
      </w:r>
    </w:p>
    <w:p w14:paraId="524D42D5" w14:textId="77777777" w:rsidR="00C96771" w:rsidRPr="00C96771" w:rsidRDefault="00C96771" w:rsidP="00C96771">
      <w:pPr>
        <w:numPr>
          <w:ilvl w:val="0"/>
          <w:numId w:val="13"/>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lastRenderedPageBreak/>
        <w:t>Lecturer-only leaderboard and comparative results.</w:t>
      </w:r>
    </w:p>
    <w:p w14:paraId="7909D9D0" w14:textId="569B7235" w:rsidR="00C96771" w:rsidRPr="0014684D" w:rsidRDefault="00C96771" w:rsidP="0014684D">
      <w:pPr>
        <w:pStyle w:val="ListParagraph"/>
        <w:numPr>
          <w:ilvl w:val="0"/>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Key Design Decisions</w:t>
      </w:r>
    </w:p>
    <w:p w14:paraId="09F60B1C" w14:textId="263389D5" w:rsidR="00C96771" w:rsidRPr="0014684D" w:rsidRDefault="00C96771" w:rsidP="0014684D">
      <w:pPr>
        <w:pStyle w:val="ListParagraph"/>
        <w:numPr>
          <w:ilvl w:val="0"/>
          <w:numId w:val="13"/>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Use External Market Data</w:t>
      </w:r>
    </w:p>
    <w:p w14:paraId="3F14DF1A"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The team considered predefined simulation prices but chose external market quote data to make the activity more realistic. The service is isolated behind a backend interface so the source can be changed without redesigning the frontend.</w:t>
      </w:r>
    </w:p>
    <w:p w14:paraId="1EBFCF8D" w14:textId="078B6611" w:rsidR="00C96771" w:rsidRPr="0014684D" w:rsidRDefault="00C96771" w:rsidP="0014684D">
      <w:pPr>
        <w:pStyle w:val="ListParagraph"/>
        <w:numPr>
          <w:ilvl w:val="0"/>
          <w:numId w:val="13"/>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Separate Frontend and Backend Responsibilities</w:t>
      </w:r>
    </w:p>
    <w:p w14:paraId="3F8A054D"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React and TypeScript provide the user interface, while Spring Boot enforces authentication, trading rules, financial calculations, and persistence. Critical validation is performed on the backend rather than relying on the interface.</w:t>
      </w:r>
    </w:p>
    <w:p w14:paraId="2CFA33D7" w14:textId="4FFC4A38" w:rsidR="00C96771" w:rsidRPr="0014684D" w:rsidRDefault="00C96771" w:rsidP="0014684D">
      <w:pPr>
        <w:pStyle w:val="ListParagraph"/>
        <w:numPr>
          <w:ilvl w:val="0"/>
          <w:numId w:val="13"/>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Separate Lecturer and Student Experiences</w:t>
      </w:r>
    </w:p>
    <w:p w14:paraId="15A382EB"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Students focus on trading and reviewing their own portfolios. Lecturers use separate management pages for room configuration, monitoring, transactions, submissions, and rankings.</w:t>
      </w:r>
    </w:p>
    <w:p w14:paraId="3CE2339C" w14:textId="3983E79B" w:rsidR="00C96771" w:rsidRPr="0014684D" w:rsidRDefault="00C96771" w:rsidP="0014684D">
      <w:pPr>
        <w:pStyle w:val="ListParagraph"/>
        <w:numPr>
          <w:ilvl w:val="0"/>
          <w:numId w:val="13"/>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Prioritize Core Educational Features</w:t>
      </w:r>
    </w:p>
    <w:p w14:paraId="4CE2B107"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The team prioritized room management, virtual trading, portfolio tracking, transaction records, and lecturer evaluation. Intraday charts, technical indicators, benchmark analysis, and advanced risk tools were postponed to keep the product stable and demonstrable.</w:t>
      </w:r>
    </w:p>
    <w:p w14:paraId="2FAE2CB7" w14:textId="1A03C2DE" w:rsidR="00C96771" w:rsidRPr="0014684D" w:rsidRDefault="00C96771" w:rsidP="0014684D">
      <w:pPr>
        <w:pStyle w:val="ListParagraph"/>
        <w:numPr>
          <w:ilvl w:val="0"/>
          <w:numId w:val="13"/>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Protect Deployment Secrets</w:t>
      </w:r>
    </w:p>
    <w:p w14:paraId="47F633C9"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Database credentials, JWT secrets, allowed frontend origins, and external service URLs are supplied through environment variables. The database schema is managed with CREATE_TABLE.TXT.</w:t>
      </w:r>
    </w:p>
    <w:p w14:paraId="4B2D6E8D" w14:textId="5F380F19" w:rsidR="00C96771" w:rsidRPr="0014684D" w:rsidRDefault="00C96771" w:rsidP="0014684D">
      <w:pPr>
        <w:pStyle w:val="ListParagraph"/>
        <w:numPr>
          <w:ilvl w:val="0"/>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Project Strengths</w:t>
      </w:r>
    </w:p>
    <w:p w14:paraId="28F6EA78" w14:textId="77777777" w:rsidR="00C96771" w:rsidRPr="00C96771" w:rsidRDefault="00C96771" w:rsidP="00C96771">
      <w:pPr>
        <w:numPr>
          <w:ilvl w:val="0"/>
          <w:numId w:val="14"/>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A complete classroom flow from room creation and participation to trading and evaluation.</w:t>
      </w:r>
    </w:p>
    <w:p w14:paraId="238DCFDE" w14:textId="77777777" w:rsidR="00C96771" w:rsidRPr="00C96771" w:rsidRDefault="00C96771" w:rsidP="00C96771">
      <w:pPr>
        <w:numPr>
          <w:ilvl w:val="0"/>
          <w:numId w:val="14"/>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lastRenderedPageBreak/>
        <w:t>Clear separation between student and lecturer tasks.</w:t>
      </w:r>
    </w:p>
    <w:p w14:paraId="126C3C10" w14:textId="77777777" w:rsidR="00C96771" w:rsidRPr="00C96771" w:rsidRDefault="00C96771" w:rsidP="00C96771">
      <w:pPr>
        <w:numPr>
          <w:ilvl w:val="0"/>
          <w:numId w:val="14"/>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A consistent interface that keeps cash, NAV, holdings, and performance visible.</w:t>
      </w:r>
    </w:p>
    <w:p w14:paraId="5D48DF11" w14:textId="77777777" w:rsidR="00C96771" w:rsidRPr="00C96771" w:rsidRDefault="00C96771" w:rsidP="00C96771">
      <w:pPr>
        <w:numPr>
          <w:ilvl w:val="0"/>
          <w:numId w:val="14"/>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Backend enforcement of cash, settlement, fee, tax, market-hours, and role rules.</w:t>
      </w:r>
    </w:p>
    <w:p w14:paraId="4FA2844A" w14:textId="77777777" w:rsidR="00C96771" w:rsidRPr="00C96771" w:rsidRDefault="00C96771" w:rsidP="00C96771">
      <w:pPr>
        <w:numPr>
          <w:ilvl w:val="0"/>
          <w:numId w:val="14"/>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Centralized frontend service functions for room, trading, portfolio, and monitoring APIs.</w:t>
      </w:r>
    </w:p>
    <w:p w14:paraId="28B9E10D" w14:textId="77777777" w:rsidR="00C96771" w:rsidRPr="00C96771" w:rsidRDefault="00C96771" w:rsidP="00C96771">
      <w:pPr>
        <w:numPr>
          <w:ilvl w:val="0"/>
          <w:numId w:val="14"/>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Lecturer dashboards that consolidate participants, transactions, submissions, and rankings.</w:t>
      </w:r>
    </w:p>
    <w:p w14:paraId="7DFB8536" w14:textId="77777777" w:rsidR="00C96771" w:rsidRPr="00C96771" w:rsidRDefault="00C96771" w:rsidP="00C96771">
      <w:pPr>
        <w:numPr>
          <w:ilvl w:val="0"/>
          <w:numId w:val="14"/>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Security controls including BCrypt, JWT authentication, protected routes, and environment-based secrets.</w:t>
      </w:r>
    </w:p>
    <w:p w14:paraId="3532727C" w14:textId="77777777" w:rsidR="00C96771" w:rsidRPr="00C96771" w:rsidRDefault="00C96771" w:rsidP="00C96771">
      <w:pPr>
        <w:numPr>
          <w:ilvl w:val="0"/>
          <w:numId w:val="14"/>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An online demo and documented local/deployment setup.</w:t>
      </w:r>
    </w:p>
    <w:p w14:paraId="6B5EE147" w14:textId="143B8E8B" w:rsidR="00C96771" w:rsidRPr="0014684D" w:rsidRDefault="00C96771" w:rsidP="0014684D">
      <w:pPr>
        <w:pStyle w:val="ListParagraph"/>
        <w:numPr>
          <w:ilvl w:val="0"/>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Current Limitations</w:t>
      </w:r>
    </w:p>
    <w:p w14:paraId="31F53FA7" w14:textId="77777777" w:rsidR="00C96771" w:rsidRPr="00C96771" w:rsidRDefault="00C96771" w:rsidP="00C96771">
      <w:pPr>
        <w:numPr>
          <w:ilvl w:val="0"/>
          <w:numId w:val="15"/>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No technical analysis, company fundamentals, valuation ratios, or market news.</w:t>
      </w:r>
    </w:p>
    <w:p w14:paraId="2897C203" w14:textId="77777777" w:rsidR="00C96771" w:rsidRPr="00C96771" w:rsidRDefault="00C96771" w:rsidP="00C96771">
      <w:pPr>
        <w:numPr>
          <w:ilvl w:val="0"/>
          <w:numId w:val="15"/>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No benchmark comparison, diversification analysis, risk metrics, or performance attribution.</w:t>
      </w:r>
    </w:p>
    <w:p w14:paraId="60FAA67C" w14:textId="77777777" w:rsidR="00C96771" w:rsidRPr="00C96771" w:rsidRDefault="00C96771" w:rsidP="00C96771">
      <w:pPr>
        <w:numPr>
          <w:ilvl w:val="0"/>
          <w:numId w:val="15"/>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No real-time intraday chart or advanced market visualization.</w:t>
      </w:r>
    </w:p>
    <w:p w14:paraId="0AD1C222" w14:textId="77777777" w:rsidR="00C96771" w:rsidRPr="00C96771" w:rsidRDefault="00C96771" w:rsidP="00C96771">
      <w:pPr>
        <w:numPr>
          <w:ilvl w:val="0"/>
          <w:numId w:val="15"/>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Market quotes depend on the availability and quality of an external data service.</w:t>
      </w:r>
    </w:p>
    <w:p w14:paraId="2C115916" w14:textId="77777777" w:rsidR="00C96771" w:rsidRPr="00C96771" w:rsidRDefault="00C96771" w:rsidP="00C96771">
      <w:pPr>
        <w:numPr>
          <w:ilvl w:val="0"/>
          <w:numId w:val="15"/>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The current market-hours logic does not model every exchange holiday or order type.</w:t>
      </w:r>
    </w:p>
    <w:p w14:paraId="30936674" w14:textId="77777777" w:rsidR="00C96771" w:rsidRPr="00C96771" w:rsidRDefault="00C96771" w:rsidP="00C96771">
      <w:pPr>
        <w:numPr>
          <w:ilvl w:val="0"/>
          <w:numId w:val="15"/>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The system needs broader automated testing for trading rules and end-to-end user flows.</w:t>
      </w:r>
    </w:p>
    <w:p w14:paraId="21CE323B" w14:textId="77777777" w:rsidR="00C96771" w:rsidRPr="00C96771" w:rsidRDefault="00C96771" w:rsidP="00C96771">
      <w:pPr>
        <w:numPr>
          <w:ilvl w:val="0"/>
          <w:numId w:val="15"/>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Additional optimization would be required for large numbers of concurrent rooms and users.</w:t>
      </w:r>
    </w:p>
    <w:p w14:paraId="7E69BCD9" w14:textId="77777777" w:rsidR="00C96771" w:rsidRPr="00C96771" w:rsidRDefault="00C96771" w:rsidP="00C96771">
      <w:pPr>
        <w:numPr>
          <w:ilvl w:val="0"/>
          <w:numId w:val="15"/>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PortTrack is an educational simulation and does not cover every rule of a real brokerage platform.</w:t>
      </w:r>
    </w:p>
    <w:p w14:paraId="397ED29C" w14:textId="21C79001" w:rsidR="00C96771" w:rsidRPr="0014684D" w:rsidRDefault="00C96771" w:rsidP="0014684D">
      <w:pPr>
        <w:pStyle w:val="ListParagraph"/>
        <w:numPr>
          <w:ilvl w:val="0"/>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Lessons Learned</w:t>
      </w:r>
    </w:p>
    <w:p w14:paraId="5162753A" w14:textId="42533EB0" w:rsidR="00C96771" w:rsidRPr="0014684D" w:rsidRDefault="00C96771" w:rsidP="0014684D">
      <w:pPr>
        <w:pStyle w:val="ListParagraph"/>
        <w:numPr>
          <w:ilvl w:val="0"/>
          <w:numId w:val="15"/>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lastRenderedPageBreak/>
        <w:t>Technical Lessons</w:t>
      </w:r>
    </w:p>
    <w:p w14:paraId="493801A5" w14:textId="77777777" w:rsidR="00C96771" w:rsidRPr="00C96771" w:rsidRDefault="00C96771" w:rsidP="00C96771">
      <w:pPr>
        <w:numPr>
          <w:ilvl w:val="0"/>
          <w:numId w:val="16"/>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Translating educational requirements into clear inputs, processing rules, and outputs.</w:t>
      </w:r>
    </w:p>
    <w:p w14:paraId="04A3ED0A" w14:textId="77777777" w:rsidR="00C96771" w:rsidRPr="00C96771" w:rsidRDefault="00C96771" w:rsidP="00C96771">
      <w:pPr>
        <w:numPr>
          <w:ilvl w:val="0"/>
          <w:numId w:val="16"/>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Designing a relational model for users, rooms, portfolios, holdings, transactions, and NAV.</w:t>
      </w:r>
    </w:p>
    <w:p w14:paraId="1FC940CC" w14:textId="77777777" w:rsidR="00C96771" w:rsidRPr="00C96771" w:rsidRDefault="00C96771" w:rsidP="00C96771">
      <w:pPr>
        <w:numPr>
          <w:ilvl w:val="0"/>
          <w:numId w:val="16"/>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Building and integrating React, Spring Boot, MySQL, security, and external market data.</w:t>
      </w:r>
    </w:p>
    <w:p w14:paraId="06C79360" w14:textId="77777777" w:rsidR="00C96771" w:rsidRPr="00C96771" w:rsidRDefault="00C96771" w:rsidP="00C96771">
      <w:pPr>
        <w:numPr>
          <w:ilvl w:val="0"/>
          <w:numId w:val="16"/>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Implementing financial rules involving fees, taxes, average cost, T+2 settlement, and return.</w:t>
      </w:r>
    </w:p>
    <w:p w14:paraId="316D855F" w14:textId="77777777" w:rsidR="00C96771" w:rsidRPr="00C96771" w:rsidRDefault="00C96771" w:rsidP="00C96771">
      <w:pPr>
        <w:numPr>
          <w:ilvl w:val="0"/>
          <w:numId w:val="16"/>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Testing integration points between frontend interfaces, backend APIs, and stored data.</w:t>
      </w:r>
    </w:p>
    <w:p w14:paraId="51A24987" w14:textId="58B11436" w:rsidR="00C96771" w:rsidRPr="0014684D" w:rsidRDefault="00C96771" w:rsidP="0014684D">
      <w:pPr>
        <w:pStyle w:val="ListParagraph"/>
        <w:numPr>
          <w:ilvl w:val="0"/>
          <w:numId w:val="15"/>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Team and Product Lessons</w:t>
      </w:r>
    </w:p>
    <w:p w14:paraId="59EBACD6" w14:textId="77777777" w:rsidR="00C96771" w:rsidRPr="00C96771" w:rsidRDefault="00C96771" w:rsidP="00C96771">
      <w:pPr>
        <w:numPr>
          <w:ilvl w:val="0"/>
          <w:numId w:val="17"/>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Assigning work based on each member's strengths.</w:t>
      </w:r>
    </w:p>
    <w:p w14:paraId="4152840E" w14:textId="77777777" w:rsidR="00C96771" w:rsidRPr="00C96771" w:rsidRDefault="00C96771" w:rsidP="00C96771">
      <w:pPr>
        <w:numPr>
          <w:ilvl w:val="0"/>
          <w:numId w:val="17"/>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Defining shared data structures and API expectations early.</w:t>
      </w:r>
    </w:p>
    <w:p w14:paraId="15A0DFA9" w14:textId="77777777" w:rsidR="00C96771" w:rsidRPr="00C96771" w:rsidRDefault="00C96771" w:rsidP="00C96771">
      <w:pPr>
        <w:numPr>
          <w:ilvl w:val="0"/>
          <w:numId w:val="17"/>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Tracking progress and integration issues across frontend, backend, and database work.</w:t>
      </w:r>
    </w:p>
    <w:p w14:paraId="57B11050" w14:textId="77777777" w:rsidR="00C96771" w:rsidRPr="00C96771" w:rsidRDefault="00C96771" w:rsidP="00C96771">
      <w:pPr>
        <w:numPr>
          <w:ilvl w:val="0"/>
          <w:numId w:val="17"/>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Prioritizing a stable core product over too many unfinished features.</w:t>
      </w:r>
    </w:p>
    <w:p w14:paraId="3ECBB690" w14:textId="77777777" w:rsidR="00C96771" w:rsidRPr="00C96771" w:rsidRDefault="00C96771" w:rsidP="00C96771">
      <w:pPr>
        <w:numPr>
          <w:ilvl w:val="0"/>
          <w:numId w:val="17"/>
        </w:num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Preparing evidence and documentation while development is still in progress.</w:t>
      </w:r>
    </w:p>
    <w:p w14:paraId="28278290" w14:textId="3C214C60" w:rsidR="00C96771" w:rsidRPr="0014684D" w:rsidRDefault="00C96771" w:rsidP="0014684D">
      <w:pPr>
        <w:pStyle w:val="ListParagraph"/>
        <w:numPr>
          <w:ilvl w:val="0"/>
          <w:numId w:val="18"/>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Recommendations for Future Development</w:t>
      </w:r>
    </w:p>
    <w:p w14:paraId="0EC89666" w14:textId="5C330245" w:rsidR="00C96771" w:rsidRPr="0014684D" w:rsidRDefault="00C96771" w:rsidP="0014684D">
      <w:pPr>
        <w:pStyle w:val="ListParagraph"/>
        <w:numPr>
          <w:ilvl w:val="0"/>
          <w:numId w:val="15"/>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Add Fundamental and Market Information</w:t>
      </w:r>
    </w:p>
    <w:p w14:paraId="403E707E"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Integrate company profiles, summarized financial statements, valuation indicators such as P/E, ROE, and EPS, dividend information, and relevant market news.</w:t>
      </w:r>
    </w:p>
    <w:p w14:paraId="366E5669" w14:textId="290D1D15" w:rsidR="00C96771" w:rsidRPr="0014684D" w:rsidRDefault="00C96771" w:rsidP="0014684D">
      <w:pPr>
        <w:pStyle w:val="ListParagraph"/>
        <w:numPr>
          <w:ilvl w:val="0"/>
          <w:numId w:val="15"/>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Personalize Learning Support</w:t>
      </w:r>
    </w:p>
    <w:p w14:paraId="41F5BC4E"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Analyze trading behavior and provide educational feedback on excessive trading, concentration risk, weak diversification, or FOMO-like behavior.</w:t>
      </w:r>
    </w:p>
    <w:p w14:paraId="0B45E517" w14:textId="10C446E2" w:rsidR="00C96771" w:rsidRPr="0014684D" w:rsidRDefault="00C96771" w:rsidP="0014684D">
      <w:pPr>
        <w:pStyle w:val="ListParagraph"/>
        <w:numPr>
          <w:ilvl w:val="0"/>
          <w:numId w:val="15"/>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lastRenderedPageBreak/>
        <w:t>Expand Portfolio Analytics</w:t>
      </w:r>
    </w:p>
    <w:p w14:paraId="13725449"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Add benchmark comparisons, risk metrics, diversification analysis, and performance attribution.</w:t>
      </w:r>
    </w:p>
    <w:p w14:paraId="24183F73" w14:textId="7F2FF38B" w:rsidR="00C96771" w:rsidRPr="0014684D" w:rsidRDefault="00C96771" w:rsidP="0014684D">
      <w:pPr>
        <w:pStyle w:val="ListParagraph"/>
        <w:numPr>
          <w:ilvl w:val="0"/>
          <w:numId w:val="15"/>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Improve Reliability and Testing</w:t>
      </w:r>
    </w:p>
    <w:p w14:paraId="5146EAD4"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Add automated tests for trading rules, market schedules, permissions, concurrency, and complete lecturer/student workflows. A fallback data strategy should also be considered for external service outages.</w:t>
      </w:r>
    </w:p>
    <w:p w14:paraId="28ABAEDE" w14:textId="4C779265" w:rsidR="00C96771" w:rsidRPr="0014684D" w:rsidRDefault="00C96771" w:rsidP="0014684D">
      <w:pPr>
        <w:pStyle w:val="ListParagraph"/>
        <w:numPr>
          <w:ilvl w:val="0"/>
          <w:numId w:val="15"/>
        </w:numPr>
        <w:spacing w:line="360" w:lineRule="auto"/>
        <w:jc w:val="both"/>
        <w:rPr>
          <w:rFonts w:ascii="Times New Roman" w:hAnsi="Times New Roman" w:cs="Times New Roman"/>
          <w:b/>
          <w:bCs/>
          <w:sz w:val="26"/>
          <w:szCs w:val="26"/>
        </w:rPr>
      </w:pPr>
      <w:r w:rsidRPr="0014684D">
        <w:rPr>
          <w:rFonts w:ascii="Times New Roman" w:hAnsi="Times New Roman" w:cs="Times New Roman"/>
          <w:b/>
          <w:bCs/>
          <w:sz w:val="26"/>
          <w:szCs w:val="26"/>
        </w:rPr>
        <w:t>Explore a Path Beyond Simulation</w:t>
      </w:r>
    </w:p>
    <w:p w14:paraId="5D604B0C" w14:textId="77777777" w:rsidR="00C96771" w:rsidRPr="00C96771" w:rsidRDefault="00C96771" w:rsidP="00C96771">
      <w:pPr>
        <w:spacing w:line="360" w:lineRule="auto"/>
        <w:jc w:val="both"/>
        <w:rPr>
          <w:rFonts w:ascii="Times New Roman" w:hAnsi="Times New Roman" w:cs="Times New Roman"/>
          <w:sz w:val="26"/>
          <w:szCs w:val="26"/>
        </w:rPr>
      </w:pPr>
      <w:r w:rsidRPr="00C96771">
        <w:rPr>
          <w:rFonts w:ascii="Times New Roman" w:hAnsi="Times New Roman" w:cs="Times New Roman"/>
          <w:sz w:val="26"/>
          <w:szCs w:val="26"/>
        </w:rPr>
        <w:t>Future teams may research educational partnerships or optional brokerage integrations. Any transition toward real investing would require strong security, compliance, risk disclosures, and explicit user safeguards.</w:t>
      </w:r>
    </w:p>
    <w:p w14:paraId="7AF26A6F" w14:textId="77777777" w:rsidR="00C96771" w:rsidRPr="00C96771" w:rsidRDefault="00C96771" w:rsidP="00C96771">
      <w:pPr>
        <w:spacing w:line="360" w:lineRule="auto"/>
        <w:jc w:val="both"/>
        <w:rPr>
          <w:rFonts w:ascii="Times New Roman" w:hAnsi="Times New Roman" w:cs="Times New Roman"/>
          <w:sz w:val="26"/>
          <w:szCs w:val="26"/>
        </w:rPr>
      </w:pPr>
    </w:p>
    <w:sectPr w:rsidR="00C96771" w:rsidRPr="00C96771" w:rsidSect="00E41928">
      <w:footerReference w:type="default" r:id="rId9"/>
      <w:pgSz w:w="12240" w:h="15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DF088" w14:textId="77777777" w:rsidR="00794952" w:rsidRDefault="00794952" w:rsidP="00E41928">
      <w:pPr>
        <w:spacing w:after="0" w:line="240" w:lineRule="auto"/>
      </w:pPr>
      <w:r>
        <w:separator/>
      </w:r>
    </w:p>
  </w:endnote>
  <w:endnote w:type="continuationSeparator" w:id="0">
    <w:p w14:paraId="494CD3DA" w14:textId="77777777" w:rsidR="00794952" w:rsidRDefault="00794952" w:rsidP="00E41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971881"/>
      <w:docPartObj>
        <w:docPartGallery w:val="Page Numbers (Bottom of Page)"/>
        <w:docPartUnique/>
      </w:docPartObj>
    </w:sdtPr>
    <w:sdtEndPr>
      <w:rPr>
        <w:noProof/>
      </w:rPr>
    </w:sdtEndPr>
    <w:sdtContent>
      <w:p w14:paraId="2C8ED860" w14:textId="169E139F" w:rsidR="00E41928" w:rsidRDefault="00E419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65E68D" w14:textId="77777777" w:rsidR="00E41928" w:rsidRDefault="00E41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EC16B" w14:textId="77777777" w:rsidR="00794952" w:rsidRDefault="00794952" w:rsidP="00E41928">
      <w:pPr>
        <w:spacing w:after="0" w:line="240" w:lineRule="auto"/>
      </w:pPr>
      <w:r>
        <w:separator/>
      </w:r>
    </w:p>
  </w:footnote>
  <w:footnote w:type="continuationSeparator" w:id="0">
    <w:p w14:paraId="229E33F4" w14:textId="77777777" w:rsidR="00794952" w:rsidRDefault="00794952" w:rsidP="00E41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0511"/>
    <w:multiLevelType w:val="multilevel"/>
    <w:tmpl w:val="07E092CA"/>
    <w:lvl w:ilvl="0">
      <w:start w:val="7"/>
      <w:numFmt w:val="bullet"/>
      <w:lvlText w:val="-"/>
      <w:lvlJc w:val="left"/>
      <w:pPr>
        <w:tabs>
          <w:tab w:val="num" w:pos="720"/>
        </w:tabs>
        <w:ind w:left="720" w:hanging="360"/>
      </w:pPr>
      <w:rPr>
        <w:rFonts w:ascii="Times New Roman" w:eastAsiaTheme="min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A1D1C"/>
    <w:multiLevelType w:val="multilevel"/>
    <w:tmpl w:val="D83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83F8F"/>
    <w:multiLevelType w:val="multilevel"/>
    <w:tmpl w:val="1BFCD3C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9530164"/>
    <w:multiLevelType w:val="multilevel"/>
    <w:tmpl w:val="210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F27BD"/>
    <w:multiLevelType w:val="multilevel"/>
    <w:tmpl w:val="D436A9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3F19BC"/>
    <w:multiLevelType w:val="multilevel"/>
    <w:tmpl w:val="3CB08C32"/>
    <w:lvl w:ilvl="0">
      <w:start w:val="7"/>
      <w:numFmt w:val="bullet"/>
      <w:lvlText w:val="-"/>
      <w:lvlJc w:val="left"/>
      <w:pPr>
        <w:tabs>
          <w:tab w:val="num" w:pos="720"/>
        </w:tabs>
        <w:ind w:left="720" w:hanging="360"/>
      </w:pPr>
      <w:rPr>
        <w:rFonts w:ascii="Times New Roman" w:eastAsiaTheme="min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909A6"/>
    <w:multiLevelType w:val="multilevel"/>
    <w:tmpl w:val="C30E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7668A"/>
    <w:multiLevelType w:val="multilevel"/>
    <w:tmpl w:val="60DEB7B6"/>
    <w:lvl w:ilvl="0">
      <w:start w:val="7"/>
      <w:numFmt w:val="bullet"/>
      <w:lvlText w:val="-"/>
      <w:lvlJc w:val="left"/>
      <w:pPr>
        <w:tabs>
          <w:tab w:val="num" w:pos="720"/>
        </w:tabs>
        <w:ind w:left="720" w:hanging="360"/>
      </w:pPr>
      <w:rPr>
        <w:rFonts w:ascii="Times New Roman" w:eastAsiaTheme="min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0275B"/>
    <w:multiLevelType w:val="multilevel"/>
    <w:tmpl w:val="111E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8270D4"/>
    <w:multiLevelType w:val="multilevel"/>
    <w:tmpl w:val="BFC0D380"/>
    <w:lvl w:ilvl="0">
      <w:start w:val="7"/>
      <w:numFmt w:val="bullet"/>
      <w:lvlText w:val="-"/>
      <w:lvlJc w:val="left"/>
      <w:pPr>
        <w:tabs>
          <w:tab w:val="num" w:pos="720"/>
        </w:tabs>
        <w:ind w:left="720" w:hanging="360"/>
      </w:pPr>
      <w:rPr>
        <w:rFonts w:ascii="Times New Roman" w:eastAsiaTheme="minorEastAsia" w:hAnsi="Times New Roman" w:cs="Times New Roman"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48690F"/>
    <w:multiLevelType w:val="multilevel"/>
    <w:tmpl w:val="D436A9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D3404D"/>
    <w:multiLevelType w:val="multilevel"/>
    <w:tmpl w:val="E4D8CFCC"/>
    <w:lvl w:ilvl="0">
      <w:start w:val="7"/>
      <w:numFmt w:val="bullet"/>
      <w:lvlText w:val="-"/>
      <w:lvlJc w:val="left"/>
      <w:pPr>
        <w:tabs>
          <w:tab w:val="num" w:pos="720"/>
        </w:tabs>
        <w:ind w:left="720" w:hanging="360"/>
      </w:pPr>
      <w:rPr>
        <w:rFonts w:ascii="Times New Roman" w:eastAsiaTheme="min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054F6"/>
    <w:multiLevelType w:val="multilevel"/>
    <w:tmpl w:val="4A6A567C"/>
    <w:lvl w:ilvl="0">
      <w:start w:val="7"/>
      <w:numFmt w:val="bullet"/>
      <w:lvlText w:val="-"/>
      <w:lvlJc w:val="left"/>
      <w:pPr>
        <w:tabs>
          <w:tab w:val="num" w:pos="720"/>
        </w:tabs>
        <w:ind w:left="720" w:hanging="360"/>
      </w:pPr>
      <w:rPr>
        <w:rFonts w:ascii="Times New Roman" w:eastAsiaTheme="min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5455E"/>
    <w:multiLevelType w:val="multilevel"/>
    <w:tmpl w:val="817029FA"/>
    <w:lvl w:ilvl="0">
      <w:start w:val="7"/>
      <w:numFmt w:val="bullet"/>
      <w:lvlText w:val="-"/>
      <w:lvlJc w:val="left"/>
      <w:pPr>
        <w:tabs>
          <w:tab w:val="num" w:pos="720"/>
        </w:tabs>
        <w:ind w:left="720" w:hanging="360"/>
      </w:pPr>
      <w:rPr>
        <w:rFonts w:ascii="Times New Roman" w:eastAsiaTheme="min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BF2E26"/>
    <w:multiLevelType w:val="hybridMultilevel"/>
    <w:tmpl w:val="3BD25396"/>
    <w:lvl w:ilvl="0" w:tplc="F106102E">
      <w:start w:val="7"/>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EE3423"/>
    <w:multiLevelType w:val="multilevel"/>
    <w:tmpl w:val="AC6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727E9"/>
    <w:multiLevelType w:val="multilevel"/>
    <w:tmpl w:val="561CDDE4"/>
    <w:lvl w:ilvl="0">
      <w:start w:val="7"/>
      <w:numFmt w:val="bullet"/>
      <w:lvlText w:val="-"/>
      <w:lvlJc w:val="left"/>
      <w:pPr>
        <w:tabs>
          <w:tab w:val="num" w:pos="720"/>
        </w:tabs>
        <w:ind w:left="720" w:hanging="360"/>
      </w:pPr>
      <w:rPr>
        <w:rFonts w:ascii="Times New Roman" w:eastAsiaTheme="minorEastAsia" w:hAnsi="Times New Roman" w:cs="Times New Roman"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AD0BF6"/>
    <w:multiLevelType w:val="multilevel"/>
    <w:tmpl w:val="0B74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5109B"/>
    <w:multiLevelType w:val="multilevel"/>
    <w:tmpl w:val="2C52C3AC"/>
    <w:lvl w:ilvl="0">
      <w:start w:val="7"/>
      <w:numFmt w:val="bullet"/>
      <w:lvlText w:val="-"/>
      <w:lvlJc w:val="left"/>
      <w:pPr>
        <w:tabs>
          <w:tab w:val="num" w:pos="720"/>
        </w:tabs>
        <w:ind w:left="720" w:hanging="360"/>
      </w:pPr>
      <w:rPr>
        <w:rFonts w:ascii="Times New Roman" w:eastAsiaTheme="minorEastAsia"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625226">
    <w:abstractNumId w:val="8"/>
  </w:num>
  <w:num w:numId="2" w16cid:durableId="620038242">
    <w:abstractNumId w:val="13"/>
  </w:num>
  <w:num w:numId="3" w16cid:durableId="793061815">
    <w:abstractNumId w:val="18"/>
  </w:num>
  <w:num w:numId="4" w16cid:durableId="433599459">
    <w:abstractNumId w:val="5"/>
  </w:num>
  <w:num w:numId="5" w16cid:durableId="1055008592">
    <w:abstractNumId w:val="17"/>
  </w:num>
  <w:num w:numId="6" w16cid:durableId="1757482837">
    <w:abstractNumId w:val="1"/>
  </w:num>
  <w:num w:numId="7" w16cid:durableId="1682122007">
    <w:abstractNumId w:val="10"/>
  </w:num>
  <w:num w:numId="8" w16cid:durableId="292716104">
    <w:abstractNumId w:val="4"/>
  </w:num>
  <w:num w:numId="9" w16cid:durableId="778184755">
    <w:abstractNumId w:val="3"/>
  </w:num>
  <w:num w:numId="10" w16cid:durableId="583222269">
    <w:abstractNumId w:val="9"/>
  </w:num>
  <w:num w:numId="11" w16cid:durableId="1450465363">
    <w:abstractNumId w:val="16"/>
  </w:num>
  <w:num w:numId="12" w16cid:durableId="1036665348">
    <w:abstractNumId w:val="12"/>
  </w:num>
  <w:num w:numId="13" w16cid:durableId="1986155309">
    <w:abstractNumId w:val="0"/>
  </w:num>
  <w:num w:numId="14" w16cid:durableId="1086609074">
    <w:abstractNumId w:val="7"/>
  </w:num>
  <w:num w:numId="15" w16cid:durableId="266697893">
    <w:abstractNumId w:val="11"/>
  </w:num>
  <w:num w:numId="16" w16cid:durableId="2093575435">
    <w:abstractNumId w:val="6"/>
  </w:num>
  <w:num w:numId="17" w16cid:durableId="2022925401">
    <w:abstractNumId w:val="15"/>
  </w:num>
  <w:num w:numId="18" w16cid:durableId="2121293757">
    <w:abstractNumId w:val="2"/>
  </w:num>
  <w:num w:numId="19" w16cid:durableId="20163769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771"/>
    <w:rsid w:val="0014684D"/>
    <w:rsid w:val="00794952"/>
    <w:rsid w:val="007973DB"/>
    <w:rsid w:val="00C96771"/>
    <w:rsid w:val="00E41928"/>
    <w:rsid w:val="00E93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457A9"/>
  <w15:chartTrackingRefBased/>
  <w15:docId w15:val="{E71A9778-C0E3-4572-B4DD-61553A34C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7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7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771"/>
    <w:rPr>
      <w:rFonts w:eastAsiaTheme="majorEastAsia" w:cstheme="majorBidi"/>
      <w:color w:val="272727" w:themeColor="text1" w:themeTint="D8"/>
    </w:rPr>
  </w:style>
  <w:style w:type="paragraph" w:styleId="Title">
    <w:name w:val="Title"/>
    <w:basedOn w:val="Normal"/>
    <w:next w:val="Normal"/>
    <w:link w:val="TitleChar"/>
    <w:uiPriority w:val="10"/>
    <w:qFormat/>
    <w:rsid w:val="00C96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771"/>
    <w:pPr>
      <w:spacing w:before="160"/>
      <w:jc w:val="center"/>
    </w:pPr>
    <w:rPr>
      <w:i/>
      <w:iCs/>
      <w:color w:val="404040" w:themeColor="text1" w:themeTint="BF"/>
    </w:rPr>
  </w:style>
  <w:style w:type="character" w:customStyle="1" w:styleId="QuoteChar">
    <w:name w:val="Quote Char"/>
    <w:basedOn w:val="DefaultParagraphFont"/>
    <w:link w:val="Quote"/>
    <w:uiPriority w:val="29"/>
    <w:rsid w:val="00C96771"/>
    <w:rPr>
      <w:i/>
      <w:iCs/>
      <w:color w:val="404040" w:themeColor="text1" w:themeTint="BF"/>
    </w:rPr>
  </w:style>
  <w:style w:type="paragraph" w:styleId="ListParagraph">
    <w:name w:val="List Paragraph"/>
    <w:basedOn w:val="Normal"/>
    <w:uiPriority w:val="34"/>
    <w:qFormat/>
    <w:rsid w:val="00C96771"/>
    <w:pPr>
      <w:ind w:left="720"/>
      <w:contextualSpacing/>
    </w:pPr>
  </w:style>
  <w:style w:type="character" w:styleId="IntenseEmphasis">
    <w:name w:val="Intense Emphasis"/>
    <w:basedOn w:val="DefaultParagraphFont"/>
    <w:uiPriority w:val="21"/>
    <w:qFormat/>
    <w:rsid w:val="00C96771"/>
    <w:rPr>
      <w:i/>
      <w:iCs/>
      <w:color w:val="0F4761" w:themeColor="accent1" w:themeShade="BF"/>
    </w:rPr>
  </w:style>
  <w:style w:type="paragraph" w:styleId="IntenseQuote">
    <w:name w:val="Intense Quote"/>
    <w:basedOn w:val="Normal"/>
    <w:next w:val="Normal"/>
    <w:link w:val="IntenseQuoteChar"/>
    <w:uiPriority w:val="30"/>
    <w:qFormat/>
    <w:rsid w:val="00C96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771"/>
    <w:rPr>
      <w:i/>
      <w:iCs/>
      <w:color w:val="0F4761" w:themeColor="accent1" w:themeShade="BF"/>
    </w:rPr>
  </w:style>
  <w:style w:type="character" w:styleId="IntenseReference">
    <w:name w:val="Intense Reference"/>
    <w:basedOn w:val="DefaultParagraphFont"/>
    <w:uiPriority w:val="32"/>
    <w:qFormat/>
    <w:rsid w:val="00C96771"/>
    <w:rPr>
      <w:b/>
      <w:bCs/>
      <w:smallCaps/>
      <w:color w:val="0F4761" w:themeColor="accent1" w:themeShade="BF"/>
      <w:spacing w:val="5"/>
    </w:rPr>
  </w:style>
  <w:style w:type="character" w:styleId="Hyperlink">
    <w:name w:val="Hyperlink"/>
    <w:basedOn w:val="DefaultParagraphFont"/>
    <w:uiPriority w:val="99"/>
    <w:unhideWhenUsed/>
    <w:rsid w:val="00C96771"/>
    <w:rPr>
      <w:color w:val="467886" w:themeColor="hyperlink"/>
      <w:u w:val="single"/>
    </w:rPr>
  </w:style>
  <w:style w:type="character" w:styleId="UnresolvedMention">
    <w:name w:val="Unresolved Mention"/>
    <w:basedOn w:val="DefaultParagraphFont"/>
    <w:uiPriority w:val="99"/>
    <w:semiHidden/>
    <w:unhideWhenUsed/>
    <w:rsid w:val="00C96771"/>
    <w:rPr>
      <w:color w:val="605E5C"/>
      <w:shd w:val="clear" w:color="auto" w:fill="E1DFDD"/>
    </w:rPr>
  </w:style>
  <w:style w:type="paragraph" w:styleId="Header">
    <w:name w:val="header"/>
    <w:basedOn w:val="Normal"/>
    <w:link w:val="HeaderChar"/>
    <w:uiPriority w:val="99"/>
    <w:unhideWhenUsed/>
    <w:rsid w:val="00E41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928"/>
  </w:style>
  <w:style w:type="paragraph" w:styleId="Footer">
    <w:name w:val="footer"/>
    <w:basedOn w:val="Normal"/>
    <w:link w:val="FooterChar"/>
    <w:uiPriority w:val="99"/>
    <w:unhideWhenUsed/>
    <w:rsid w:val="00E41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51676">
      <w:bodyDiv w:val="1"/>
      <w:marLeft w:val="0"/>
      <w:marRight w:val="0"/>
      <w:marTop w:val="0"/>
      <w:marBottom w:val="0"/>
      <w:divBdr>
        <w:top w:val="none" w:sz="0" w:space="0" w:color="auto"/>
        <w:left w:val="none" w:sz="0" w:space="0" w:color="auto"/>
        <w:bottom w:val="none" w:sz="0" w:space="0" w:color="auto"/>
        <w:right w:val="none" w:sz="0" w:space="0" w:color="auto"/>
      </w:divBdr>
      <w:divsChild>
        <w:div w:id="1280527849">
          <w:marLeft w:val="0"/>
          <w:marRight w:val="0"/>
          <w:marTop w:val="0"/>
          <w:marBottom w:val="0"/>
          <w:divBdr>
            <w:top w:val="none" w:sz="0" w:space="0" w:color="auto"/>
            <w:left w:val="none" w:sz="0" w:space="0" w:color="auto"/>
            <w:bottom w:val="none" w:sz="0" w:space="0" w:color="auto"/>
            <w:right w:val="none" w:sz="0" w:space="0" w:color="auto"/>
          </w:divBdr>
        </w:div>
        <w:div w:id="249700920">
          <w:marLeft w:val="0"/>
          <w:marRight w:val="0"/>
          <w:marTop w:val="0"/>
          <w:marBottom w:val="0"/>
          <w:divBdr>
            <w:top w:val="none" w:sz="0" w:space="0" w:color="auto"/>
            <w:left w:val="none" w:sz="0" w:space="0" w:color="auto"/>
            <w:bottom w:val="none" w:sz="0" w:space="0" w:color="auto"/>
            <w:right w:val="none" w:sz="0" w:space="0" w:color="auto"/>
          </w:divBdr>
        </w:div>
        <w:div w:id="1084960915">
          <w:marLeft w:val="0"/>
          <w:marRight w:val="0"/>
          <w:marTop w:val="0"/>
          <w:marBottom w:val="0"/>
          <w:divBdr>
            <w:top w:val="none" w:sz="0" w:space="0" w:color="auto"/>
            <w:left w:val="none" w:sz="0" w:space="0" w:color="auto"/>
            <w:bottom w:val="none" w:sz="0" w:space="0" w:color="auto"/>
            <w:right w:val="none" w:sz="0" w:space="0" w:color="auto"/>
          </w:divBdr>
        </w:div>
        <w:div w:id="75128191">
          <w:marLeft w:val="0"/>
          <w:marRight w:val="0"/>
          <w:marTop w:val="0"/>
          <w:marBottom w:val="0"/>
          <w:divBdr>
            <w:top w:val="none" w:sz="0" w:space="0" w:color="auto"/>
            <w:left w:val="none" w:sz="0" w:space="0" w:color="auto"/>
            <w:bottom w:val="none" w:sz="0" w:space="0" w:color="auto"/>
            <w:right w:val="none" w:sz="0" w:space="0" w:color="auto"/>
          </w:divBdr>
        </w:div>
        <w:div w:id="36636408">
          <w:marLeft w:val="0"/>
          <w:marRight w:val="0"/>
          <w:marTop w:val="0"/>
          <w:marBottom w:val="0"/>
          <w:divBdr>
            <w:top w:val="none" w:sz="0" w:space="0" w:color="auto"/>
            <w:left w:val="none" w:sz="0" w:space="0" w:color="auto"/>
            <w:bottom w:val="none" w:sz="0" w:space="0" w:color="auto"/>
            <w:right w:val="none" w:sz="0" w:space="0" w:color="auto"/>
          </w:divBdr>
        </w:div>
        <w:div w:id="1391614324">
          <w:marLeft w:val="0"/>
          <w:marRight w:val="0"/>
          <w:marTop w:val="0"/>
          <w:marBottom w:val="0"/>
          <w:divBdr>
            <w:top w:val="none" w:sz="0" w:space="0" w:color="auto"/>
            <w:left w:val="none" w:sz="0" w:space="0" w:color="auto"/>
            <w:bottom w:val="none" w:sz="0" w:space="0" w:color="auto"/>
            <w:right w:val="none" w:sz="0" w:space="0" w:color="auto"/>
          </w:divBdr>
        </w:div>
        <w:div w:id="1395353014">
          <w:marLeft w:val="0"/>
          <w:marRight w:val="0"/>
          <w:marTop w:val="0"/>
          <w:marBottom w:val="0"/>
          <w:divBdr>
            <w:top w:val="none" w:sz="0" w:space="0" w:color="auto"/>
            <w:left w:val="none" w:sz="0" w:space="0" w:color="auto"/>
            <w:bottom w:val="none" w:sz="0" w:space="0" w:color="auto"/>
            <w:right w:val="none" w:sz="0" w:space="0" w:color="auto"/>
          </w:divBdr>
        </w:div>
        <w:div w:id="538207480">
          <w:marLeft w:val="0"/>
          <w:marRight w:val="0"/>
          <w:marTop w:val="0"/>
          <w:marBottom w:val="0"/>
          <w:divBdr>
            <w:top w:val="none" w:sz="0" w:space="0" w:color="auto"/>
            <w:left w:val="none" w:sz="0" w:space="0" w:color="auto"/>
            <w:bottom w:val="none" w:sz="0" w:space="0" w:color="auto"/>
            <w:right w:val="none" w:sz="0" w:space="0" w:color="auto"/>
          </w:divBdr>
        </w:div>
        <w:div w:id="855926990">
          <w:marLeft w:val="0"/>
          <w:marRight w:val="0"/>
          <w:marTop w:val="0"/>
          <w:marBottom w:val="0"/>
          <w:divBdr>
            <w:top w:val="none" w:sz="0" w:space="0" w:color="auto"/>
            <w:left w:val="none" w:sz="0" w:space="0" w:color="auto"/>
            <w:bottom w:val="none" w:sz="0" w:space="0" w:color="auto"/>
            <w:right w:val="none" w:sz="0" w:space="0" w:color="auto"/>
          </w:divBdr>
        </w:div>
        <w:div w:id="286863183">
          <w:marLeft w:val="0"/>
          <w:marRight w:val="0"/>
          <w:marTop w:val="0"/>
          <w:marBottom w:val="0"/>
          <w:divBdr>
            <w:top w:val="none" w:sz="0" w:space="0" w:color="auto"/>
            <w:left w:val="none" w:sz="0" w:space="0" w:color="auto"/>
            <w:bottom w:val="none" w:sz="0" w:space="0" w:color="auto"/>
            <w:right w:val="none" w:sz="0" w:space="0" w:color="auto"/>
          </w:divBdr>
        </w:div>
        <w:div w:id="168570946">
          <w:marLeft w:val="0"/>
          <w:marRight w:val="0"/>
          <w:marTop w:val="0"/>
          <w:marBottom w:val="0"/>
          <w:divBdr>
            <w:top w:val="none" w:sz="0" w:space="0" w:color="auto"/>
            <w:left w:val="none" w:sz="0" w:space="0" w:color="auto"/>
            <w:bottom w:val="none" w:sz="0" w:space="0" w:color="auto"/>
            <w:right w:val="none" w:sz="0" w:space="0" w:color="auto"/>
          </w:divBdr>
        </w:div>
        <w:div w:id="1150174973">
          <w:marLeft w:val="0"/>
          <w:marRight w:val="0"/>
          <w:marTop w:val="0"/>
          <w:marBottom w:val="0"/>
          <w:divBdr>
            <w:top w:val="none" w:sz="0" w:space="0" w:color="auto"/>
            <w:left w:val="none" w:sz="0" w:space="0" w:color="auto"/>
            <w:bottom w:val="none" w:sz="0" w:space="0" w:color="auto"/>
            <w:right w:val="none" w:sz="0" w:space="0" w:color="auto"/>
          </w:divBdr>
        </w:div>
        <w:div w:id="177275575">
          <w:marLeft w:val="0"/>
          <w:marRight w:val="0"/>
          <w:marTop w:val="0"/>
          <w:marBottom w:val="0"/>
          <w:divBdr>
            <w:top w:val="none" w:sz="0" w:space="0" w:color="auto"/>
            <w:left w:val="none" w:sz="0" w:space="0" w:color="auto"/>
            <w:bottom w:val="none" w:sz="0" w:space="0" w:color="auto"/>
            <w:right w:val="none" w:sz="0" w:space="0" w:color="auto"/>
          </w:divBdr>
        </w:div>
        <w:div w:id="1498306626">
          <w:marLeft w:val="0"/>
          <w:marRight w:val="0"/>
          <w:marTop w:val="0"/>
          <w:marBottom w:val="0"/>
          <w:divBdr>
            <w:top w:val="none" w:sz="0" w:space="0" w:color="auto"/>
            <w:left w:val="none" w:sz="0" w:space="0" w:color="auto"/>
            <w:bottom w:val="none" w:sz="0" w:space="0" w:color="auto"/>
            <w:right w:val="none" w:sz="0" w:space="0" w:color="auto"/>
          </w:divBdr>
        </w:div>
        <w:div w:id="63769644">
          <w:marLeft w:val="0"/>
          <w:marRight w:val="0"/>
          <w:marTop w:val="0"/>
          <w:marBottom w:val="0"/>
          <w:divBdr>
            <w:top w:val="none" w:sz="0" w:space="0" w:color="auto"/>
            <w:left w:val="none" w:sz="0" w:space="0" w:color="auto"/>
            <w:bottom w:val="none" w:sz="0" w:space="0" w:color="auto"/>
            <w:right w:val="none" w:sz="0" w:space="0" w:color="auto"/>
          </w:divBdr>
        </w:div>
        <w:div w:id="1390880564">
          <w:marLeft w:val="0"/>
          <w:marRight w:val="0"/>
          <w:marTop w:val="0"/>
          <w:marBottom w:val="0"/>
          <w:divBdr>
            <w:top w:val="none" w:sz="0" w:space="0" w:color="auto"/>
            <w:left w:val="none" w:sz="0" w:space="0" w:color="auto"/>
            <w:bottom w:val="none" w:sz="0" w:space="0" w:color="auto"/>
            <w:right w:val="none" w:sz="0" w:space="0" w:color="auto"/>
          </w:divBdr>
        </w:div>
        <w:div w:id="1572349336">
          <w:marLeft w:val="0"/>
          <w:marRight w:val="0"/>
          <w:marTop w:val="0"/>
          <w:marBottom w:val="0"/>
          <w:divBdr>
            <w:top w:val="none" w:sz="0" w:space="0" w:color="auto"/>
            <w:left w:val="none" w:sz="0" w:space="0" w:color="auto"/>
            <w:bottom w:val="none" w:sz="0" w:space="0" w:color="auto"/>
            <w:right w:val="none" w:sz="0" w:space="0" w:color="auto"/>
          </w:divBdr>
        </w:div>
        <w:div w:id="310016964">
          <w:marLeft w:val="0"/>
          <w:marRight w:val="0"/>
          <w:marTop w:val="0"/>
          <w:marBottom w:val="0"/>
          <w:divBdr>
            <w:top w:val="none" w:sz="0" w:space="0" w:color="auto"/>
            <w:left w:val="none" w:sz="0" w:space="0" w:color="auto"/>
            <w:bottom w:val="none" w:sz="0" w:space="0" w:color="auto"/>
            <w:right w:val="none" w:sz="0" w:space="0" w:color="auto"/>
          </w:divBdr>
        </w:div>
        <w:div w:id="1541093504">
          <w:marLeft w:val="0"/>
          <w:marRight w:val="0"/>
          <w:marTop w:val="0"/>
          <w:marBottom w:val="0"/>
          <w:divBdr>
            <w:top w:val="none" w:sz="0" w:space="0" w:color="auto"/>
            <w:left w:val="none" w:sz="0" w:space="0" w:color="auto"/>
            <w:bottom w:val="none" w:sz="0" w:space="0" w:color="auto"/>
            <w:right w:val="none" w:sz="0" w:space="0" w:color="auto"/>
          </w:divBdr>
        </w:div>
        <w:div w:id="1870994976">
          <w:marLeft w:val="0"/>
          <w:marRight w:val="0"/>
          <w:marTop w:val="0"/>
          <w:marBottom w:val="0"/>
          <w:divBdr>
            <w:top w:val="none" w:sz="0" w:space="0" w:color="auto"/>
            <w:left w:val="none" w:sz="0" w:space="0" w:color="auto"/>
            <w:bottom w:val="none" w:sz="0" w:space="0" w:color="auto"/>
            <w:right w:val="none" w:sz="0" w:space="0" w:color="auto"/>
          </w:divBdr>
        </w:div>
        <w:div w:id="869534606">
          <w:marLeft w:val="0"/>
          <w:marRight w:val="0"/>
          <w:marTop w:val="0"/>
          <w:marBottom w:val="0"/>
          <w:divBdr>
            <w:top w:val="none" w:sz="0" w:space="0" w:color="auto"/>
            <w:left w:val="none" w:sz="0" w:space="0" w:color="auto"/>
            <w:bottom w:val="none" w:sz="0" w:space="0" w:color="auto"/>
            <w:right w:val="none" w:sz="0" w:space="0" w:color="auto"/>
          </w:divBdr>
        </w:div>
        <w:div w:id="372770913">
          <w:marLeft w:val="0"/>
          <w:marRight w:val="0"/>
          <w:marTop w:val="0"/>
          <w:marBottom w:val="0"/>
          <w:divBdr>
            <w:top w:val="none" w:sz="0" w:space="0" w:color="auto"/>
            <w:left w:val="none" w:sz="0" w:space="0" w:color="auto"/>
            <w:bottom w:val="none" w:sz="0" w:space="0" w:color="auto"/>
            <w:right w:val="none" w:sz="0" w:space="0" w:color="auto"/>
          </w:divBdr>
        </w:div>
        <w:div w:id="849486874">
          <w:marLeft w:val="0"/>
          <w:marRight w:val="0"/>
          <w:marTop w:val="0"/>
          <w:marBottom w:val="0"/>
          <w:divBdr>
            <w:top w:val="none" w:sz="0" w:space="0" w:color="auto"/>
            <w:left w:val="none" w:sz="0" w:space="0" w:color="auto"/>
            <w:bottom w:val="none" w:sz="0" w:space="0" w:color="auto"/>
            <w:right w:val="none" w:sz="0" w:space="0" w:color="auto"/>
          </w:divBdr>
        </w:div>
        <w:div w:id="497622817">
          <w:marLeft w:val="0"/>
          <w:marRight w:val="0"/>
          <w:marTop w:val="0"/>
          <w:marBottom w:val="0"/>
          <w:divBdr>
            <w:top w:val="none" w:sz="0" w:space="0" w:color="auto"/>
            <w:left w:val="none" w:sz="0" w:space="0" w:color="auto"/>
            <w:bottom w:val="none" w:sz="0" w:space="0" w:color="auto"/>
            <w:right w:val="none" w:sz="0" w:space="0" w:color="auto"/>
          </w:divBdr>
        </w:div>
        <w:div w:id="1164394134">
          <w:marLeft w:val="0"/>
          <w:marRight w:val="0"/>
          <w:marTop w:val="0"/>
          <w:marBottom w:val="0"/>
          <w:divBdr>
            <w:top w:val="none" w:sz="0" w:space="0" w:color="auto"/>
            <w:left w:val="none" w:sz="0" w:space="0" w:color="auto"/>
            <w:bottom w:val="none" w:sz="0" w:space="0" w:color="auto"/>
            <w:right w:val="none" w:sz="0" w:space="0" w:color="auto"/>
          </w:divBdr>
        </w:div>
        <w:div w:id="656230217">
          <w:marLeft w:val="0"/>
          <w:marRight w:val="0"/>
          <w:marTop w:val="0"/>
          <w:marBottom w:val="0"/>
          <w:divBdr>
            <w:top w:val="none" w:sz="0" w:space="0" w:color="auto"/>
            <w:left w:val="none" w:sz="0" w:space="0" w:color="auto"/>
            <w:bottom w:val="none" w:sz="0" w:space="0" w:color="auto"/>
            <w:right w:val="none" w:sz="0" w:space="0" w:color="auto"/>
          </w:divBdr>
        </w:div>
        <w:div w:id="1415198287">
          <w:marLeft w:val="0"/>
          <w:marRight w:val="0"/>
          <w:marTop w:val="0"/>
          <w:marBottom w:val="0"/>
          <w:divBdr>
            <w:top w:val="none" w:sz="0" w:space="0" w:color="auto"/>
            <w:left w:val="none" w:sz="0" w:space="0" w:color="auto"/>
            <w:bottom w:val="none" w:sz="0" w:space="0" w:color="auto"/>
            <w:right w:val="none" w:sz="0" w:space="0" w:color="auto"/>
          </w:divBdr>
        </w:div>
        <w:div w:id="285548873">
          <w:marLeft w:val="0"/>
          <w:marRight w:val="0"/>
          <w:marTop w:val="0"/>
          <w:marBottom w:val="0"/>
          <w:divBdr>
            <w:top w:val="none" w:sz="0" w:space="0" w:color="auto"/>
            <w:left w:val="none" w:sz="0" w:space="0" w:color="auto"/>
            <w:bottom w:val="none" w:sz="0" w:space="0" w:color="auto"/>
            <w:right w:val="none" w:sz="0" w:space="0" w:color="auto"/>
          </w:divBdr>
        </w:div>
        <w:div w:id="1982878044">
          <w:marLeft w:val="0"/>
          <w:marRight w:val="0"/>
          <w:marTop w:val="0"/>
          <w:marBottom w:val="0"/>
          <w:divBdr>
            <w:top w:val="none" w:sz="0" w:space="0" w:color="auto"/>
            <w:left w:val="none" w:sz="0" w:space="0" w:color="auto"/>
            <w:bottom w:val="none" w:sz="0" w:space="0" w:color="auto"/>
            <w:right w:val="none" w:sz="0" w:space="0" w:color="auto"/>
          </w:divBdr>
        </w:div>
        <w:div w:id="1462072678">
          <w:marLeft w:val="0"/>
          <w:marRight w:val="0"/>
          <w:marTop w:val="0"/>
          <w:marBottom w:val="0"/>
          <w:divBdr>
            <w:top w:val="none" w:sz="0" w:space="0" w:color="auto"/>
            <w:left w:val="none" w:sz="0" w:space="0" w:color="auto"/>
            <w:bottom w:val="none" w:sz="0" w:space="0" w:color="auto"/>
            <w:right w:val="none" w:sz="0" w:space="0" w:color="auto"/>
          </w:divBdr>
        </w:div>
        <w:div w:id="2103141706">
          <w:marLeft w:val="0"/>
          <w:marRight w:val="0"/>
          <w:marTop w:val="0"/>
          <w:marBottom w:val="0"/>
          <w:divBdr>
            <w:top w:val="none" w:sz="0" w:space="0" w:color="auto"/>
            <w:left w:val="none" w:sz="0" w:space="0" w:color="auto"/>
            <w:bottom w:val="none" w:sz="0" w:space="0" w:color="auto"/>
            <w:right w:val="none" w:sz="0" w:space="0" w:color="auto"/>
          </w:divBdr>
        </w:div>
        <w:div w:id="1715612797">
          <w:marLeft w:val="0"/>
          <w:marRight w:val="0"/>
          <w:marTop w:val="0"/>
          <w:marBottom w:val="0"/>
          <w:divBdr>
            <w:top w:val="none" w:sz="0" w:space="0" w:color="auto"/>
            <w:left w:val="none" w:sz="0" w:space="0" w:color="auto"/>
            <w:bottom w:val="none" w:sz="0" w:space="0" w:color="auto"/>
            <w:right w:val="none" w:sz="0" w:space="0" w:color="auto"/>
          </w:divBdr>
        </w:div>
        <w:div w:id="601954681">
          <w:marLeft w:val="0"/>
          <w:marRight w:val="0"/>
          <w:marTop w:val="0"/>
          <w:marBottom w:val="0"/>
          <w:divBdr>
            <w:top w:val="none" w:sz="0" w:space="0" w:color="auto"/>
            <w:left w:val="none" w:sz="0" w:space="0" w:color="auto"/>
            <w:bottom w:val="none" w:sz="0" w:space="0" w:color="auto"/>
            <w:right w:val="none" w:sz="0" w:space="0" w:color="auto"/>
          </w:divBdr>
        </w:div>
        <w:div w:id="517156515">
          <w:marLeft w:val="0"/>
          <w:marRight w:val="0"/>
          <w:marTop w:val="0"/>
          <w:marBottom w:val="0"/>
          <w:divBdr>
            <w:top w:val="none" w:sz="0" w:space="0" w:color="auto"/>
            <w:left w:val="none" w:sz="0" w:space="0" w:color="auto"/>
            <w:bottom w:val="none" w:sz="0" w:space="0" w:color="auto"/>
            <w:right w:val="none" w:sz="0" w:space="0" w:color="auto"/>
          </w:divBdr>
        </w:div>
        <w:div w:id="665864309">
          <w:marLeft w:val="0"/>
          <w:marRight w:val="0"/>
          <w:marTop w:val="0"/>
          <w:marBottom w:val="0"/>
          <w:divBdr>
            <w:top w:val="none" w:sz="0" w:space="0" w:color="auto"/>
            <w:left w:val="none" w:sz="0" w:space="0" w:color="auto"/>
            <w:bottom w:val="none" w:sz="0" w:space="0" w:color="auto"/>
            <w:right w:val="none" w:sz="0" w:space="0" w:color="auto"/>
          </w:divBdr>
        </w:div>
        <w:div w:id="294410840">
          <w:marLeft w:val="0"/>
          <w:marRight w:val="0"/>
          <w:marTop w:val="0"/>
          <w:marBottom w:val="0"/>
          <w:divBdr>
            <w:top w:val="none" w:sz="0" w:space="0" w:color="auto"/>
            <w:left w:val="none" w:sz="0" w:space="0" w:color="auto"/>
            <w:bottom w:val="none" w:sz="0" w:space="0" w:color="auto"/>
            <w:right w:val="none" w:sz="0" w:space="0" w:color="auto"/>
          </w:divBdr>
        </w:div>
        <w:div w:id="1919172908">
          <w:marLeft w:val="0"/>
          <w:marRight w:val="0"/>
          <w:marTop w:val="0"/>
          <w:marBottom w:val="0"/>
          <w:divBdr>
            <w:top w:val="none" w:sz="0" w:space="0" w:color="auto"/>
            <w:left w:val="none" w:sz="0" w:space="0" w:color="auto"/>
            <w:bottom w:val="none" w:sz="0" w:space="0" w:color="auto"/>
            <w:right w:val="none" w:sz="0" w:space="0" w:color="auto"/>
          </w:divBdr>
        </w:div>
        <w:div w:id="1551722201">
          <w:marLeft w:val="0"/>
          <w:marRight w:val="0"/>
          <w:marTop w:val="0"/>
          <w:marBottom w:val="0"/>
          <w:divBdr>
            <w:top w:val="none" w:sz="0" w:space="0" w:color="auto"/>
            <w:left w:val="none" w:sz="0" w:space="0" w:color="auto"/>
            <w:bottom w:val="none" w:sz="0" w:space="0" w:color="auto"/>
            <w:right w:val="none" w:sz="0" w:space="0" w:color="auto"/>
          </w:divBdr>
        </w:div>
        <w:div w:id="1093279509">
          <w:marLeft w:val="0"/>
          <w:marRight w:val="0"/>
          <w:marTop w:val="0"/>
          <w:marBottom w:val="0"/>
          <w:divBdr>
            <w:top w:val="none" w:sz="0" w:space="0" w:color="auto"/>
            <w:left w:val="none" w:sz="0" w:space="0" w:color="auto"/>
            <w:bottom w:val="none" w:sz="0" w:space="0" w:color="auto"/>
            <w:right w:val="none" w:sz="0" w:space="0" w:color="auto"/>
          </w:divBdr>
        </w:div>
        <w:div w:id="1952013409">
          <w:marLeft w:val="0"/>
          <w:marRight w:val="0"/>
          <w:marTop w:val="0"/>
          <w:marBottom w:val="0"/>
          <w:divBdr>
            <w:top w:val="none" w:sz="0" w:space="0" w:color="auto"/>
            <w:left w:val="none" w:sz="0" w:space="0" w:color="auto"/>
            <w:bottom w:val="none" w:sz="0" w:space="0" w:color="auto"/>
            <w:right w:val="none" w:sz="0" w:space="0" w:color="auto"/>
          </w:divBdr>
        </w:div>
        <w:div w:id="563031098">
          <w:marLeft w:val="0"/>
          <w:marRight w:val="0"/>
          <w:marTop w:val="0"/>
          <w:marBottom w:val="0"/>
          <w:divBdr>
            <w:top w:val="none" w:sz="0" w:space="0" w:color="auto"/>
            <w:left w:val="none" w:sz="0" w:space="0" w:color="auto"/>
            <w:bottom w:val="none" w:sz="0" w:space="0" w:color="auto"/>
            <w:right w:val="none" w:sz="0" w:space="0" w:color="auto"/>
          </w:divBdr>
        </w:div>
        <w:div w:id="1382246528">
          <w:marLeft w:val="0"/>
          <w:marRight w:val="0"/>
          <w:marTop w:val="0"/>
          <w:marBottom w:val="0"/>
          <w:divBdr>
            <w:top w:val="none" w:sz="0" w:space="0" w:color="auto"/>
            <w:left w:val="none" w:sz="0" w:space="0" w:color="auto"/>
            <w:bottom w:val="none" w:sz="0" w:space="0" w:color="auto"/>
            <w:right w:val="none" w:sz="0" w:space="0" w:color="auto"/>
          </w:divBdr>
        </w:div>
      </w:divsChild>
    </w:div>
    <w:div w:id="2061511876">
      <w:bodyDiv w:val="1"/>
      <w:marLeft w:val="0"/>
      <w:marRight w:val="0"/>
      <w:marTop w:val="0"/>
      <w:marBottom w:val="0"/>
      <w:divBdr>
        <w:top w:val="none" w:sz="0" w:space="0" w:color="auto"/>
        <w:left w:val="none" w:sz="0" w:space="0" w:color="auto"/>
        <w:bottom w:val="none" w:sz="0" w:space="0" w:color="auto"/>
        <w:right w:val="none" w:sz="0" w:space="0" w:color="auto"/>
      </w:divBdr>
      <w:divsChild>
        <w:div w:id="1682776561">
          <w:marLeft w:val="0"/>
          <w:marRight w:val="0"/>
          <w:marTop w:val="0"/>
          <w:marBottom w:val="0"/>
          <w:divBdr>
            <w:top w:val="none" w:sz="0" w:space="0" w:color="auto"/>
            <w:left w:val="none" w:sz="0" w:space="0" w:color="auto"/>
            <w:bottom w:val="none" w:sz="0" w:space="0" w:color="auto"/>
            <w:right w:val="none" w:sz="0" w:space="0" w:color="auto"/>
          </w:divBdr>
        </w:div>
        <w:div w:id="1061634936">
          <w:marLeft w:val="0"/>
          <w:marRight w:val="0"/>
          <w:marTop w:val="0"/>
          <w:marBottom w:val="0"/>
          <w:divBdr>
            <w:top w:val="none" w:sz="0" w:space="0" w:color="auto"/>
            <w:left w:val="none" w:sz="0" w:space="0" w:color="auto"/>
            <w:bottom w:val="none" w:sz="0" w:space="0" w:color="auto"/>
            <w:right w:val="none" w:sz="0" w:space="0" w:color="auto"/>
          </w:divBdr>
        </w:div>
        <w:div w:id="1797410838">
          <w:marLeft w:val="0"/>
          <w:marRight w:val="0"/>
          <w:marTop w:val="0"/>
          <w:marBottom w:val="0"/>
          <w:divBdr>
            <w:top w:val="none" w:sz="0" w:space="0" w:color="auto"/>
            <w:left w:val="none" w:sz="0" w:space="0" w:color="auto"/>
            <w:bottom w:val="none" w:sz="0" w:space="0" w:color="auto"/>
            <w:right w:val="none" w:sz="0" w:space="0" w:color="auto"/>
          </w:divBdr>
        </w:div>
        <w:div w:id="189298634">
          <w:marLeft w:val="0"/>
          <w:marRight w:val="0"/>
          <w:marTop w:val="0"/>
          <w:marBottom w:val="0"/>
          <w:divBdr>
            <w:top w:val="none" w:sz="0" w:space="0" w:color="auto"/>
            <w:left w:val="none" w:sz="0" w:space="0" w:color="auto"/>
            <w:bottom w:val="none" w:sz="0" w:space="0" w:color="auto"/>
            <w:right w:val="none" w:sz="0" w:space="0" w:color="auto"/>
          </w:divBdr>
        </w:div>
        <w:div w:id="1007290249">
          <w:marLeft w:val="0"/>
          <w:marRight w:val="0"/>
          <w:marTop w:val="0"/>
          <w:marBottom w:val="0"/>
          <w:divBdr>
            <w:top w:val="none" w:sz="0" w:space="0" w:color="auto"/>
            <w:left w:val="none" w:sz="0" w:space="0" w:color="auto"/>
            <w:bottom w:val="none" w:sz="0" w:space="0" w:color="auto"/>
            <w:right w:val="none" w:sz="0" w:space="0" w:color="auto"/>
          </w:divBdr>
        </w:div>
        <w:div w:id="448398256">
          <w:marLeft w:val="0"/>
          <w:marRight w:val="0"/>
          <w:marTop w:val="0"/>
          <w:marBottom w:val="0"/>
          <w:divBdr>
            <w:top w:val="none" w:sz="0" w:space="0" w:color="auto"/>
            <w:left w:val="none" w:sz="0" w:space="0" w:color="auto"/>
            <w:bottom w:val="none" w:sz="0" w:space="0" w:color="auto"/>
            <w:right w:val="none" w:sz="0" w:space="0" w:color="auto"/>
          </w:divBdr>
        </w:div>
        <w:div w:id="54132950">
          <w:marLeft w:val="0"/>
          <w:marRight w:val="0"/>
          <w:marTop w:val="0"/>
          <w:marBottom w:val="0"/>
          <w:divBdr>
            <w:top w:val="none" w:sz="0" w:space="0" w:color="auto"/>
            <w:left w:val="none" w:sz="0" w:space="0" w:color="auto"/>
            <w:bottom w:val="none" w:sz="0" w:space="0" w:color="auto"/>
            <w:right w:val="none" w:sz="0" w:space="0" w:color="auto"/>
          </w:divBdr>
        </w:div>
        <w:div w:id="711081849">
          <w:marLeft w:val="0"/>
          <w:marRight w:val="0"/>
          <w:marTop w:val="0"/>
          <w:marBottom w:val="0"/>
          <w:divBdr>
            <w:top w:val="none" w:sz="0" w:space="0" w:color="auto"/>
            <w:left w:val="none" w:sz="0" w:space="0" w:color="auto"/>
            <w:bottom w:val="none" w:sz="0" w:space="0" w:color="auto"/>
            <w:right w:val="none" w:sz="0" w:space="0" w:color="auto"/>
          </w:divBdr>
        </w:div>
        <w:div w:id="685248896">
          <w:marLeft w:val="0"/>
          <w:marRight w:val="0"/>
          <w:marTop w:val="0"/>
          <w:marBottom w:val="0"/>
          <w:divBdr>
            <w:top w:val="none" w:sz="0" w:space="0" w:color="auto"/>
            <w:left w:val="none" w:sz="0" w:space="0" w:color="auto"/>
            <w:bottom w:val="none" w:sz="0" w:space="0" w:color="auto"/>
            <w:right w:val="none" w:sz="0" w:space="0" w:color="auto"/>
          </w:divBdr>
        </w:div>
        <w:div w:id="1666199038">
          <w:marLeft w:val="0"/>
          <w:marRight w:val="0"/>
          <w:marTop w:val="0"/>
          <w:marBottom w:val="0"/>
          <w:divBdr>
            <w:top w:val="none" w:sz="0" w:space="0" w:color="auto"/>
            <w:left w:val="none" w:sz="0" w:space="0" w:color="auto"/>
            <w:bottom w:val="none" w:sz="0" w:space="0" w:color="auto"/>
            <w:right w:val="none" w:sz="0" w:space="0" w:color="auto"/>
          </w:divBdr>
        </w:div>
        <w:div w:id="295181960">
          <w:marLeft w:val="0"/>
          <w:marRight w:val="0"/>
          <w:marTop w:val="0"/>
          <w:marBottom w:val="0"/>
          <w:divBdr>
            <w:top w:val="none" w:sz="0" w:space="0" w:color="auto"/>
            <w:left w:val="none" w:sz="0" w:space="0" w:color="auto"/>
            <w:bottom w:val="none" w:sz="0" w:space="0" w:color="auto"/>
            <w:right w:val="none" w:sz="0" w:space="0" w:color="auto"/>
          </w:divBdr>
        </w:div>
        <w:div w:id="1882088109">
          <w:marLeft w:val="0"/>
          <w:marRight w:val="0"/>
          <w:marTop w:val="0"/>
          <w:marBottom w:val="0"/>
          <w:divBdr>
            <w:top w:val="none" w:sz="0" w:space="0" w:color="auto"/>
            <w:left w:val="none" w:sz="0" w:space="0" w:color="auto"/>
            <w:bottom w:val="none" w:sz="0" w:space="0" w:color="auto"/>
            <w:right w:val="none" w:sz="0" w:space="0" w:color="auto"/>
          </w:divBdr>
        </w:div>
        <w:div w:id="600144821">
          <w:marLeft w:val="0"/>
          <w:marRight w:val="0"/>
          <w:marTop w:val="0"/>
          <w:marBottom w:val="0"/>
          <w:divBdr>
            <w:top w:val="none" w:sz="0" w:space="0" w:color="auto"/>
            <w:left w:val="none" w:sz="0" w:space="0" w:color="auto"/>
            <w:bottom w:val="none" w:sz="0" w:space="0" w:color="auto"/>
            <w:right w:val="none" w:sz="0" w:space="0" w:color="auto"/>
          </w:divBdr>
        </w:div>
        <w:div w:id="1710908351">
          <w:marLeft w:val="0"/>
          <w:marRight w:val="0"/>
          <w:marTop w:val="0"/>
          <w:marBottom w:val="0"/>
          <w:divBdr>
            <w:top w:val="none" w:sz="0" w:space="0" w:color="auto"/>
            <w:left w:val="none" w:sz="0" w:space="0" w:color="auto"/>
            <w:bottom w:val="none" w:sz="0" w:space="0" w:color="auto"/>
            <w:right w:val="none" w:sz="0" w:space="0" w:color="auto"/>
          </w:divBdr>
        </w:div>
        <w:div w:id="1128741534">
          <w:marLeft w:val="0"/>
          <w:marRight w:val="0"/>
          <w:marTop w:val="0"/>
          <w:marBottom w:val="0"/>
          <w:divBdr>
            <w:top w:val="none" w:sz="0" w:space="0" w:color="auto"/>
            <w:left w:val="none" w:sz="0" w:space="0" w:color="auto"/>
            <w:bottom w:val="none" w:sz="0" w:space="0" w:color="auto"/>
            <w:right w:val="none" w:sz="0" w:space="0" w:color="auto"/>
          </w:divBdr>
        </w:div>
        <w:div w:id="1290820259">
          <w:marLeft w:val="0"/>
          <w:marRight w:val="0"/>
          <w:marTop w:val="0"/>
          <w:marBottom w:val="0"/>
          <w:divBdr>
            <w:top w:val="none" w:sz="0" w:space="0" w:color="auto"/>
            <w:left w:val="none" w:sz="0" w:space="0" w:color="auto"/>
            <w:bottom w:val="none" w:sz="0" w:space="0" w:color="auto"/>
            <w:right w:val="none" w:sz="0" w:space="0" w:color="auto"/>
          </w:divBdr>
        </w:div>
        <w:div w:id="224728594">
          <w:marLeft w:val="0"/>
          <w:marRight w:val="0"/>
          <w:marTop w:val="0"/>
          <w:marBottom w:val="0"/>
          <w:divBdr>
            <w:top w:val="none" w:sz="0" w:space="0" w:color="auto"/>
            <w:left w:val="none" w:sz="0" w:space="0" w:color="auto"/>
            <w:bottom w:val="none" w:sz="0" w:space="0" w:color="auto"/>
            <w:right w:val="none" w:sz="0" w:space="0" w:color="auto"/>
          </w:divBdr>
        </w:div>
        <w:div w:id="428934428">
          <w:marLeft w:val="0"/>
          <w:marRight w:val="0"/>
          <w:marTop w:val="0"/>
          <w:marBottom w:val="0"/>
          <w:divBdr>
            <w:top w:val="none" w:sz="0" w:space="0" w:color="auto"/>
            <w:left w:val="none" w:sz="0" w:space="0" w:color="auto"/>
            <w:bottom w:val="none" w:sz="0" w:space="0" w:color="auto"/>
            <w:right w:val="none" w:sz="0" w:space="0" w:color="auto"/>
          </w:divBdr>
        </w:div>
        <w:div w:id="880441279">
          <w:marLeft w:val="0"/>
          <w:marRight w:val="0"/>
          <w:marTop w:val="0"/>
          <w:marBottom w:val="0"/>
          <w:divBdr>
            <w:top w:val="none" w:sz="0" w:space="0" w:color="auto"/>
            <w:left w:val="none" w:sz="0" w:space="0" w:color="auto"/>
            <w:bottom w:val="none" w:sz="0" w:space="0" w:color="auto"/>
            <w:right w:val="none" w:sz="0" w:space="0" w:color="auto"/>
          </w:divBdr>
        </w:div>
        <w:div w:id="463625135">
          <w:marLeft w:val="0"/>
          <w:marRight w:val="0"/>
          <w:marTop w:val="0"/>
          <w:marBottom w:val="0"/>
          <w:divBdr>
            <w:top w:val="none" w:sz="0" w:space="0" w:color="auto"/>
            <w:left w:val="none" w:sz="0" w:space="0" w:color="auto"/>
            <w:bottom w:val="none" w:sz="0" w:space="0" w:color="auto"/>
            <w:right w:val="none" w:sz="0" w:space="0" w:color="auto"/>
          </w:divBdr>
        </w:div>
        <w:div w:id="1680540100">
          <w:marLeft w:val="0"/>
          <w:marRight w:val="0"/>
          <w:marTop w:val="0"/>
          <w:marBottom w:val="0"/>
          <w:divBdr>
            <w:top w:val="none" w:sz="0" w:space="0" w:color="auto"/>
            <w:left w:val="none" w:sz="0" w:space="0" w:color="auto"/>
            <w:bottom w:val="none" w:sz="0" w:space="0" w:color="auto"/>
            <w:right w:val="none" w:sz="0" w:space="0" w:color="auto"/>
          </w:divBdr>
        </w:div>
        <w:div w:id="1651203486">
          <w:marLeft w:val="0"/>
          <w:marRight w:val="0"/>
          <w:marTop w:val="0"/>
          <w:marBottom w:val="0"/>
          <w:divBdr>
            <w:top w:val="none" w:sz="0" w:space="0" w:color="auto"/>
            <w:left w:val="none" w:sz="0" w:space="0" w:color="auto"/>
            <w:bottom w:val="none" w:sz="0" w:space="0" w:color="auto"/>
            <w:right w:val="none" w:sz="0" w:space="0" w:color="auto"/>
          </w:divBdr>
        </w:div>
        <w:div w:id="842664953">
          <w:marLeft w:val="0"/>
          <w:marRight w:val="0"/>
          <w:marTop w:val="0"/>
          <w:marBottom w:val="0"/>
          <w:divBdr>
            <w:top w:val="none" w:sz="0" w:space="0" w:color="auto"/>
            <w:left w:val="none" w:sz="0" w:space="0" w:color="auto"/>
            <w:bottom w:val="none" w:sz="0" w:space="0" w:color="auto"/>
            <w:right w:val="none" w:sz="0" w:space="0" w:color="auto"/>
          </w:divBdr>
        </w:div>
        <w:div w:id="1622612676">
          <w:marLeft w:val="0"/>
          <w:marRight w:val="0"/>
          <w:marTop w:val="0"/>
          <w:marBottom w:val="0"/>
          <w:divBdr>
            <w:top w:val="none" w:sz="0" w:space="0" w:color="auto"/>
            <w:left w:val="none" w:sz="0" w:space="0" w:color="auto"/>
            <w:bottom w:val="none" w:sz="0" w:space="0" w:color="auto"/>
            <w:right w:val="none" w:sz="0" w:space="0" w:color="auto"/>
          </w:divBdr>
        </w:div>
        <w:div w:id="267780618">
          <w:marLeft w:val="0"/>
          <w:marRight w:val="0"/>
          <w:marTop w:val="0"/>
          <w:marBottom w:val="0"/>
          <w:divBdr>
            <w:top w:val="none" w:sz="0" w:space="0" w:color="auto"/>
            <w:left w:val="none" w:sz="0" w:space="0" w:color="auto"/>
            <w:bottom w:val="none" w:sz="0" w:space="0" w:color="auto"/>
            <w:right w:val="none" w:sz="0" w:space="0" w:color="auto"/>
          </w:divBdr>
        </w:div>
        <w:div w:id="1880359462">
          <w:marLeft w:val="0"/>
          <w:marRight w:val="0"/>
          <w:marTop w:val="0"/>
          <w:marBottom w:val="0"/>
          <w:divBdr>
            <w:top w:val="none" w:sz="0" w:space="0" w:color="auto"/>
            <w:left w:val="none" w:sz="0" w:space="0" w:color="auto"/>
            <w:bottom w:val="none" w:sz="0" w:space="0" w:color="auto"/>
            <w:right w:val="none" w:sz="0" w:space="0" w:color="auto"/>
          </w:divBdr>
        </w:div>
        <w:div w:id="2035383838">
          <w:marLeft w:val="0"/>
          <w:marRight w:val="0"/>
          <w:marTop w:val="0"/>
          <w:marBottom w:val="0"/>
          <w:divBdr>
            <w:top w:val="none" w:sz="0" w:space="0" w:color="auto"/>
            <w:left w:val="none" w:sz="0" w:space="0" w:color="auto"/>
            <w:bottom w:val="none" w:sz="0" w:space="0" w:color="auto"/>
            <w:right w:val="none" w:sz="0" w:space="0" w:color="auto"/>
          </w:divBdr>
        </w:div>
        <w:div w:id="1644774559">
          <w:marLeft w:val="0"/>
          <w:marRight w:val="0"/>
          <w:marTop w:val="0"/>
          <w:marBottom w:val="0"/>
          <w:divBdr>
            <w:top w:val="none" w:sz="0" w:space="0" w:color="auto"/>
            <w:left w:val="none" w:sz="0" w:space="0" w:color="auto"/>
            <w:bottom w:val="none" w:sz="0" w:space="0" w:color="auto"/>
            <w:right w:val="none" w:sz="0" w:space="0" w:color="auto"/>
          </w:divBdr>
        </w:div>
        <w:div w:id="737627328">
          <w:marLeft w:val="0"/>
          <w:marRight w:val="0"/>
          <w:marTop w:val="0"/>
          <w:marBottom w:val="0"/>
          <w:divBdr>
            <w:top w:val="none" w:sz="0" w:space="0" w:color="auto"/>
            <w:left w:val="none" w:sz="0" w:space="0" w:color="auto"/>
            <w:bottom w:val="none" w:sz="0" w:space="0" w:color="auto"/>
            <w:right w:val="none" w:sz="0" w:space="0" w:color="auto"/>
          </w:divBdr>
        </w:div>
        <w:div w:id="1969847275">
          <w:marLeft w:val="0"/>
          <w:marRight w:val="0"/>
          <w:marTop w:val="0"/>
          <w:marBottom w:val="0"/>
          <w:divBdr>
            <w:top w:val="none" w:sz="0" w:space="0" w:color="auto"/>
            <w:left w:val="none" w:sz="0" w:space="0" w:color="auto"/>
            <w:bottom w:val="none" w:sz="0" w:space="0" w:color="auto"/>
            <w:right w:val="none" w:sz="0" w:space="0" w:color="auto"/>
          </w:divBdr>
        </w:div>
        <w:div w:id="161435965">
          <w:marLeft w:val="0"/>
          <w:marRight w:val="0"/>
          <w:marTop w:val="0"/>
          <w:marBottom w:val="0"/>
          <w:divBdr>
            <w:top w:val="none" w:sz="0" w:space="0" w:color="auto"/>
            <w:left w:val="none" w:sz="0" w:space="0" w:color="auto"/>
            <w:bottom w:val="none" w:sz="0" w:space="0" w:color="auto"/>
            <w:right w:val="none" w:sz="0" w:space="0" w:color="auto"/>
          </w:divBdr>
        </w:div>
        <w:div w:id="532620245">
          <w:marLeft w:val="0"/>
          <w:marRight w:val="0"/>
          <w:marTop w:val="0"/>
          <w:marBottom w:val="0"/>
          <w:divBdr>
            <w:top w:val="none" w:sz="0" w:space="0" w:color="auto"/>
            <w:left w:val="none" w:sz="0" w:space="0" w:color="auto"/>
            <w:bottom w:val="none" w:sz="0" w:space="0" w:color="auto"/>
            <w:right w:val="none" w:sz="0" w:space="0" w:color="auto"/>
          </w:divBdr>
        </w:div>
        <w:div w:id="1334187878">
          <w:marLeft w:val="0"/>
          <w:marRight w:val="0"/>
          <w:marTop w:val="0"/>
          <w:marBottom w:val="0"/>
          <w:divBdr>
            <w:top w:val="none" w:sz="0" w:space="0" w:color="auto"/>
            <w:left w:val="none" w:sz="0" w:space="0" w:color="auto"/>
            <w:bottom w:val="none" w:sz="0" w:space="0" w:color="auto"/>
            <w:right w:val="none" w:sz="0" w:space="0" w:color="auto"/>
          </w:divBdr>
        </w:div>
        <w:div w:id="792405848">
          <w:marLeft w:val="0"/>
          <w:marRight w:val="0"/>
          <w:marTop w:val="0"/>
          <w:marBottom w:val="0"/>
          <w:divBdr>
            <w:top w:val="none" w:sz="0" w:space="0" w:color="auto"/>
            <w:left w:val="none" w:sz="0" w:space="0" w:color="auto"/>
            <w:bottom w:val="none" w:sz="0" w:space="0" w:color="auto"/>
            <w:right w:val="none" w:sz="0" w:space="0" w:color="auto"/>
          </w:divBdr>
        </w:div>
        <w:div w:id="1544563293">
          <w:marLeft w:val="0"/>
          <w:marRight w:val="0"/>
          <w:marTop w:val="0"/>
          <w:marBottom w:val="0"/>
          <w:divBdr>
            <w:top w:val="none" w:sz="0" w:space="0" w:color="auto"/>
            <w:left w:val="none" w:sz="0" w:space="0" w:color="auto"/>
            <w:bottom w:val="none" w:sz="0" w:space="0" w:color="auto"/>
            <w:right w:val="none" w:sz="0" w:space="0" w:color="auto"/>
          </w:divBdr>
        </w:div>
        <w:div w:id="1421638492">
          <w:marLeft w:val="0"/>
          <w:marRight w:val="0"/>
          <w:marTop w:val="0"/>
          <w:marBottom w:val="0"/>
          <w:divBdr>
            <w:top w:val="none" w:sz="0" w:space="0" w:color="auto"/>
            <w:left w:val="none" w:sz="0" w:space="0" w:color="auto"/>
            <w:bottom w:val="none" w:sz="0" w:space="0" w:color="auto"/>
            <w:right w:val="none" w:sz="0" w:space="0" w:color="auto"/>
          </w:divBdr>
        </w:div>
        <w:div w:id="2052151124">
          <w:marLeft w:val="0"/>
          <w:marRight w:val="0"/>
          <w:marTop w:val="0"/>
          <w:marBottom w:val="0"/>
          <w:divBdr>
            <w:top w:val="none" w:sz="0" w:space="0" w:color="auto"/>
            <w:left w:val="none" w:sz="0" w:space="0" w:color="auto"/>
            <w:bottom w:val="none" w:sz="0" w:space="0" w:color="auto"/>
            <w:right w:val="none" w:sz="0" w:space="0" w:color="auto"/>
          </w:divBdr>
        </w:div>
        <w:div w:id="1239436913">
          <w:marLeft w:val="0"/>
          <w:marRight w:val="0"/>
          <w:marTop w:val="0"/>
          <w:marBottom w:val="0"/>
          <w:divBdr>
            <w:top w:val="none" w:sz="0" w:space="0" w:color="auto"/>
            <w:left w:val="none" w:sz="0" w:space="0" w:color="auto"/>
            <w:bottom w:val="none" w:sz="0" w:space="0" w:color="auto"/>
            <w:right w:val="none" w:sz="0" w:space="0" w:color="auto"/>
          </w:divBdr>
        </w:div>
        <w:div w:id="1945727442">
          <w:marLeft w:val="0"/>
          <w:marRight w:val="0"/>
          <w:marTop w:val="0"/>
          <w:marBottom w:val="0"/>
          <w:divBdr>
            <w:top w:val="none" w:sz="0" w:space="0" w:color="auto"/>
            <w:left w:val="none" w:sz="0" w:space="0" w:color="auto"/>
            <w:bottom w:val="none" w:sz="0" w:space="0" w:color="auto"/>
            <w:right w:val="none" w:sz="0" w:space="0" w:color="auto"/>
          </w:divBdr>
        </w:div>
        <w:div w:id="784688694">
          <w:marLeft w:val="0"/>
          <w:marRight w:val="0"/>
          <w:marTop w:val="0"/>
          <w:marBottom w:val="0"/>
          <w:divBdr>
            <w:top w:val="none" w:sz="0" w:space="0" w:color="auto"/>
            <w:left w:val="none" w:sz="0" w:space="0" w:color="auto"/>
            <w:bottom w:val="none" w:sz="0" w:space="0" w:color="auto"/>
            <w:right w:val="none" w:sz="0" w:space="0" w:color="auto"/>
          </w:divBdr>
        </w:div>
        <w:div w:id="1461267456">
          <w:marLeft w:val="0"/>
          <w:marRight w:val="0"/>
          <w:marTop w:val="0"/>
          <w:marBottom w:val="0"/>
          <w:divBdr>
            <w:top w:val="none" w:sz="0" w:space="0" w:color="auto"/>
            <w:left w:val="none" w:sz="0" w:space="0" w:color="auto"/>
            <w:bottom w:val="none" w:sz="0" w:space="0" w:color="auto"/>
            <w:right w:val="none" w:sz="0" w:space="0" w:color="auto"/>
          </w:divBdr>
        </w:div>
        <w:div w:id="4537935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track-xi.vercel.app/" TargetMode="External"/><Relationship Id="rId3" Type="http://schemas.openxmlformats.org/officeDocument/2006/relationships/settings" Target="settings.xml"/><Relationship Id="rId7" Type="http://schemas.openxmlformats.org/officeDocument/2006/relationships/hyperlink" Target="https://github.com/FTU-Legacy-62/G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1595</Words>
  <Characters>9093</Characters>
  <Application>Microsoft Office Word</Application>
  <DocSecurity>0</DocSecurity>
  <Lines>75</Lines>
  <Paragraphs>21</Paragraphs>
  <ScaleCrop>false</ScaleCrop>
  <Company/>
  <LinksUpToDate>false</LinksUpToDate>
  <CharactersWithSpaces>10667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2312380036-Nguyễn Anh Thư</dc:creator>
  <cp:keywords/>
  <dc:description/>
  <cp:lastModifiedBy>2312380036-Nguyễn Anh Thư</cp:lastModifiedBy>
  <cp:revision>5</cp:revision>
  <cp:lastPrinted>2026-06-11T14:39:00Z</cp:lastPrinted>
  <dcterms:created xsi:type="dcterms:W3CDTF">2026-06-11T13:41:00Z</dcterms:created>
  <dcterms:modified xsi:type="dcterms:W3CDTF">2026-06-11T14:39:00Z</dcterms:modified>
</cp:coreProperties>
</file>