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A117C" w14:textId="77777777" w:rsidR="003F1C0B" w:rsidRDefault="003F1C0B" w:rsidP="00A77558">
      <w:pPr>
        <w:spacing w:after="120"/>
        <w:jc w:val="center"/>
        <w:rPr>
          <w:rFonts w:ascii="Times New Roman" w:hAnsi="Times New Roman" w:cs="Times New Roman"/>
          <w:sz w:val="40"/>
          <w:szCs w:val="40"/>
        </w:rPr>
      </w:pPr>
    </w:p>
    <w:p w14:paraId="6DFD8076" w14:textId="38EEF99C" w:rsidR="003F1C0B" w:rsidRPr="007E4F85" w:rsidRDefault="007E4F85" w:rsidP="00A77558">
      <w:pPr>
        <w:spacing w:after="120"/>
        <w:jc w:val="center"/>
        <w:rPr>
          <w:rFonts w:ascii="Tahoma" w:hAnsi="Tahoma" w:cs="Tahoma"/>
          <w:color w:val="0070C0"/>
          <w:sz w:val="40"/>
          <w:szCs w:val="40"/>
        </w:rPr>
      </w:pPr>
      <w:r w:rsidRPr="007E4F85">
        <w:rPr>
          <w:rFonts w:ascii="Tahoma" w:hAnsi="Tahoma" w:cs="Tahoma"/>
          <w:color w:val="0070C0"/>
          <w:sz w:val="40"/>
          <w:szCs w:val="40"/>
        </w:rPr>
        <w:t>Supporting Information:</w:t>
      </w:r>
    </w:p>
    <w:p w14:paraId="31361479" w14:textId="593D1FDD" w:rsidR="003F1C0B" w:rsidRDefault="003F1C0B" w:rsidP="00A77558">
      <w:pPr>
        <w:spacing w:after="120"/>
        <w:jc w:val="center"/>
        <w:rPr>
          <w:rFonts w:ascii="Times New Roman" w:hAnsi="Times New Roman" w:cs="Times New Roman"/>
          <w:sz w:val="40"/>
          <w:szCs w:val="40"/>
        </w:rPr>
      </w:pPr>
    </w:p>
    <w:p w14:paraId="18FC556D" w14:textId="77777777" w:rsidR="007E4F85" w:rsidRDefault="007E4F85" w:rsidP="00A77558">
      <w:pPr>
        <w:spacing w:after="120"/>
        <w:jc w:val="center"/>
        <w:rPr>
          <w:rFonts w:ascii="Times New Roman" w:hAnsi="Times New Roman" w:cs="Times New Roman"/>
          <w:sz w:val="40"/>
          <w:szCs w:val="40"/>
        </w:rPr>
      </w:pPr>
    </w:p>
    <w:p w14:paraId="02BC2520" w14:textId="5EB6C4D6" w:rsidR="009352CD" w:rsidRDefault="000C7A4A" w:rsidP="00A77558">
      <w:pPr>
        <w:spacing w:after="120"/>
        <w:jc w:val="center"/>
        <w:rPr>
          <w:rFonts w:ascii="Tahoma" w:hAnsi="Tahoma" w:cs="Tahoma"/>
          <w:color w:val="0070C0"/>
          <w:sz w:val="40"/>
          <w:szCs w:val="40"/>
        </w:rPr>
      </w:pPr>
      <w:r>
        <w:rPr>
          <w:rFonts w:ascii="Tahoma" w:hAnsi="Tahoma" w:cs="Tahoma"/>
          <w:color w:val="0070C0"/>
          <w:sz w:val="40"/>
          <w:szCs w:val="40"/>
        </w:rPr>
        <w:t>Electrochemistry</w:t>
      </w:r>
      <w:r w:rsidR="007C5778" w:rsidRPr="00257C98">
        <w:rPr>
          <w:rFonts w:ascii="Tahoma" w:hAnsi="Tahoma" w:cs="Tahoma"/>
          <w:color w:val="0070C0"/>
          <w:sz w:val="40"/>
          <w:szCs w:val="40"/>
        </w:rPr>
        <w:t xml:space="preserve"> </w:t>
      </w:r>
      <w:r w:rsidR="004B3925">
        <w:rPr>
          <w:rFonts w:ascii="Tahoma" w:hAnsi="Tahoma" w:cs="Tahoma"/>
          <w:color w:val="0070C0"/>
          <w:sz w:val="40"/>
          <w:szCs w:val="40"/>
        </w:rPr>
        <w:t>Training Modules</w:t>
      </w:r>
      <w:r w:rsidR="007E4F85">
        <w:rPr>
          <w:rFonts w:ascii="Tahoma" w:hAnsi="Tahoma" w:cs="Tahoma"/>
          <w:color w:val="0070C0"/>
          <w:sz w:val="40"/>
          <w:szCs w:val="40"/>
        </w:rPr>
        <w:t xml:space="preserve"> For</w:t>
      </w:r>
    </w:p>
    <w:p w14:paraId="3B2961A3" w14:textId="77777777" w:rsidR="007E4F85" w:rsidRDefault="007E4F85" w:rsidP="00A77558">
      <w:pPr>
        <w:spacing w:after="120"/>
        <w:jc w:val="center"/>
        <w:rPr>
          <w:rFonts w:ascii="Tahoma" w:hAnsi="Tahoma" w:cs="Tahoma"/>
          <w:i/>
          <w:color w:val="0070C0"/>
          <w:sz w:val="40"/>
          <w:szCs w:val="40"/>
        </w:rPr>
      </w:pPr>
      <w:r w:rsidRPr="007E4F85">
        <w:rPr>
          <w:rFonts w:ascii="Tahoma" w:hAnsi="Tahoma" w:cs="Tahoma"/>
          <w:i/>
          <w:color w:val="0070C0"/>
          <w:sz w:val="40"/>
          <w:szCs w:val="40"/>
        </w:rPr>
        <w:t>A Practical Beginner’s Guide to Cyclic Voltammetry</w:t>
      </w:r>
    </w:p>
    <w:p w14:paraId="06E8F4D3" w14:textId="2E626D6F" w:rsidR="007C5778" w:rsidRDefault="007C5778" w:rsidP="00EF45AF">
      <w:pPr>
        <w:spacing w:after="120"/>
        <w:rPr>
          <w:rFonts w:ascii="Tahoma" w:hAnsi="Tahoma" w:cs="Tahoma"/>
          <w:color w:val="0070C0"/>
          <w:sz w:val="28"/>
          <w:szCs w:val="40"/>
        </w:rPr>
      </w:pPr>
    </w:p>
    <w:p w14:paraId="110D02E2" w14:textId="08067F66" w:rsidR="00EF45AF" w:rsidRDefault="00EF45AF" w:rsidP="00EF45AF">
      <w:pPr>
        <w:spacing w:after="120"/>
        <w:rPr>
          <w:rFonts w:ascii="Tahoma" w:hAnsi="Tahoma" w:cs="Tahoma"/>
          <w:color w:val="0070C0"/>
          <w:sz w:val="28"/>
          <w:szCs w:val="40"/>
        </w:rPr>
      </w:pPr>
    </w:p>
    <w:p w14:paraId="7C5233FC" w14:textId="58B250D0" w:rsidR="00EF45AF" w:rsidRDefault="00EF45AF" w:rsidP="00EF45AF">
      <w:pPr>
        <w:spacing w:after="120"/>
        <w:jc w:val="center"/>
        <w:rPr>
          <w:rFonts w:ascii="Tahoma" w:hAnsi="Tahoma" w:cs="Tahoma"/>
          <w:color w:val="0070C0"/>
          <w:sz w:val="28"/>
          <w:szCs w:val="40"/>
        </w:rPr>
      </w:pPr>
      <w:r>
        <w:rPr>
          <w:rFonts w:ascii="Tahoma" w:hAnsi="Tahoma" w:cs="Tahoma"/>
          <w:color w:val="0070C0"/>
          <w:sz w:val="28"/>
          <w:szCs w:val="40"/>
        </w:rPr>
        <w:t>Table of Contents</w:t>
      </w:r>
    </w:p>
    <w:p w14:paraId="4BD31BC5" w14:textId="61D36CDC"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Safety Considerations</w:t>
      </w:r>
      <w:r w:rsidRPr="00EF45AF">
        <w:rPr>
          <w:rFonts w:ascii="Tahoma" w:hAnsi="Tahoma" w:cs="Tahoma"/>
          <w:color w:val="0070C0"/>
          <w:szCs w:val="40"/>
        </w:rPr>
        <w:tab/>
        <w:t>1</w:t>
      </w:r>
    </w:p>
    <w:p w14:paraId="0704254B" w14:textId="1B814F8B"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Overview of Modules</w:t>
      </w:r>
      <w:r w:rsidRPr="00EF45AF">
        <w:rPr>
          <w:rFonts w:ascii="Tahoma" w:hAnsi="Tahoma" w:cs="Tahoma"/>
          <w:color w:val="0070C0"/>
          <w:szCs w:val="40"/>
        </w:rPr>
        <w:tab/>
        <w:t>1</w:t>
      </w:r>
    </w:p>
    <w:p w14:paraId="4AD55AF7" w14:textId="235A7EE4"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General Considerations</w:t>
      </w:r>
      <w:r w:rsidRPr="00EF45AF">
        <w:rPr>
          <w:rFonts w:ascii="Tahoma" w:hAnsi="Tahoma" w:cs="Tahoma"/>
          <w:color w:val="0070C0"/>
          <w:szCs w:val="40"/>
        </w:rPr>
        <w:tab/>
        <w:t>2</w:t>
      </w:r>
    </w:p>
    <w:p w14:paraId="4AF30808" w14:textId="3BCE9C50"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Module 1</w:t>
      </w:r>
      <w:r w:rsidRPr="00EF45AF">
        <w:rPr>
          <w:rFonts w:ascii="Tahoma" w:hAnsi="Tahoma" w:cs="Tahoma"/>
          <w:color w:val="0070C0"/>
          <w:szCs w:val="40"/>
        </w:rPr>
        <w:tab/>
        <w:t>3</w:t>
      </w:r>
    </w:p>
    <w:p w14:paraId="004F7DF6" w14:textId="35883670" w:rsidR="00EF45AF" w:rsidRPr="00EF45AF" w:rsidRDefault="00EF45AF" w:rsidP="00EF45AF">
      <w:pPr>
        <w:tabs>
          <w:tab w:val="right" w:leader="dot" w:pos="9360"/>
        </w:tabs>
        <w:spacing w:after="120"/>
        <w:rPr>
          <w:rFonts w:ascii="Tahoma" w:hAnsi="Tahoma" w:cs="Tahoma"/>
          <w:i/>
          <w:color w:val="0070C0"/>
          <w:szCs w:val="40"/>
        </w:rPr>
      </w:pPr>
      <w:r w:rsidRPr="00EF45AF">
        <w:rPr>
          <w:rFonts w:ascii="Tahoma" w:hAnsi="Tahoma" w:cs="Tahoma"/>
          <w:i/>
          <w:color w:val="0070C0"/>
          <w:szCs w:val="40"/>
        </w:rPr>
        <w:t>Open Circuit Potential Measurements of Ferrocene/Ferrocenium Solutions: Evolution with Solution Composition</w:t>
      </w:r>
    </w:p>
    <w:p w14:paraId="108E260E" w14:textId="47F17B1C"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Module 2</w:t>
      </w:r>
      <w:r w:rsidRPr="00EF45AF">
        <w:rPr>
          <w:rFonts w:ascii="Tahoma" w:hAnsi="Tahoma" w:cs="Tahoma"/>
          <w:color w:val="0070C0"/>
          <w:szCs w:val="40"/>
        </w:rPr>
        <w:tab/>
        <w:t>5</w:t>
      </w:r>
    </w:p>
    <w:p w14:paraId="014CEE08" w14:textId="77777777" w:rsidR="00EF45AF" w:rsidRPr="00EF45AF" w:rsidRDefault="00EF45AF" w:rsidP="00EF45AF">
      <w:pPr>
        <w:tabs>
          <w:tab w:val="right" w:leader="dot" w:pos="9360"/>
        </w:tabs>
        <w:spacing w:after="120"/>
        <w:rPr>
          <w:rFonts w:ascii="Tahoma" w:hAnsi="Tahoma" w:cs="Tahoma"/>
          <w:i/>
          <w:color w:val="0070C0"/>
          <w:szCs w:val="40"/>
        </w:rPr>
      </w:pPr>
      <w:r w:rsidRPr="00EF45AF">
        <w:rPr>
          <w:rFonts w:ascii="Tahoma" w:hAnsi="Tahoma" w:cs="Tahoma"/>
          <w:i/>
          <w:color w:val="0070C0"/>
          <w:szCs w:val="40"/>
        </w:rPr>
        <w:t>Experimental Determination of the Uncompensated Resistance</w:t>
      </w:r>
    </w:p>
    <w:p w14:paraId="27956E9D" w14:textId="0F81050E"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Module 3</w:t>
      </w:r>
      <w:r w:rsidRPr="00EF45AF">
        <w:rPr>
          <w:rFonts w:ascii="Tahoma" w:hAnsi="Tahoma" w:cs="Tahoma"/>
          <w:color w:val="0070C0"/>
          <w:szCs w:val="40"/>
        </w:rPr>
        <w:tab/>
        <w:t>8</w:t>
      </w:r>
    </w:p>
    <w:p w14:paraId="63AB917F" w14:textId="0B26E366" w:rsidR="00EF45AF" w:rsidRPr="00EF45AF" w:rsidRDefault="00EF45AF" w:rsidP="00EF45AF">
      <w:pPr>
        <w:tabs>
          <w:tab w:val="right" w:leader="dot" w:pos="9360"/>
        </w:tabs>
        <w:spacing w:after="120"/>
        <w:rPr>
          <w:rFonts w:ascii="Tahoma" w:hAnsi="Tahoma" w:cs="Tahoma"/>
          <w:i/>
          <w:color w:val="0070C0"/>
          <w:szCs w:val="40"/>
        </w:rPr>
      </w:pPr>
      <w:r w:rsidRPr="00EF45AF">
        <w:rPr>
          <w:rFonts w:ascii="Tahoma" w:hAnsi="Tahoma" w:cs="Tahoma"/>
          <w:i/>
          <w:color w:val="0070C0"/>
          <w:szCs w:val="40"/>
        </w:rPr>
        <w:t>Cyclic Voltammetry of Ferrocene: Influence of the Concentration of Electrolyte on the Peak-to-Peak Separation as an Indication of Solution Resistance</w:t>
      </w:r>
    </w:p>
    <w:p w14:paraId="6374588D" w14:textId="324B7D43"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Module 4</w:t>
      </w:r>
      <w:r w:rsidRPr="00EF45AF">
        <w:rPr>
          <w:rFonts w:ascii="Tahoma" w:hAnsi="Tahoma" w:cs="Tahoma"/>
          <w:color w:val="0070C0"/>
          <w:szCs w:val="40"/>
        </w:rPr>
        <w:tab/>
        <w:t>10</w:t>
      </w:r>
    </w:p>
    <w:p w14:paraId="15114A56" w14:textId="33C53A3B" w:rsidR="00EF45AF" w:rsidRPr="00EF45AF" w:rsidRDefault="00EF45AF" w:rsidP="00EF45AF">
      <w:pPr>
        <w:tabs>
          <w:tab w:val="right" w:leader="dot" w:pos="9360"/>
        </w:tabs>
        <w:spacing w:after="120"/>
        <w:rPr>
          <w:rFonts w:ascii="Tahoma" w:hAnsi="Tahoma" w:cs="Tahoma"/>
          <w:i/>
          <w:color w:val="0070C0"/>
          <w:szCs w:val="40"/>
        </w:rPr>
      </w:pPr>
      <w:r w:rsidRPr="00EF45AF">
        <w:rPr>
          <w:rFonts w:ascii="Tahoma" w:hAnsi="Tahoma" w:cs="Tahoma"/>
          <w:i/>
          <w:color w:val="0070C0"/>
          <w:szCs w:val="40"/>
        </w:rPr>
        <w:t>Cyclic Voltammetry of Ferrocene: Measuring a Diffusion Coefficient</w:t>
      </w:r>
    </w:p>
    <w:p w14:paraId="4DC8E7A3" w14:textId="43F9D8BC" w:rsidR="00EF45AF" w:rsidRPr="00EF45AF" w:rsidRDefault="00EF45AF" w:rsidP="00EF45AF">
      <w:pPr>
        <w:tabs>
          <w:tab w:val="right" w:leader="dot" w:pos="9360"/>
        </w:tabs>
        <w:spacing w:after="120"/>
        <w:rPr>
          <w:rFonts w:ascii="Tahoma" w:hAnsi="Tahoma" w:cs="Tahoma"/>
          <w:color w:val="0070C0"/>
          <w:szCs w:val="40"/>
        </w:rPr>
      </w:pPr>
      <w:r w:rsidRPr="00EF45AF">
        <w:rPr>
          <w:rFonts w:ascii="Tahoma" w:hAnsi="Tahoma" w:cs="Tahoma"/>
          <w:color w:val="0070C0"/>
          <w:szCs w:val="40"/>
        </w:rPr>
        <w:t>Module 5</w:t>
      </w:r>
      <w:r w:rsidRPr="00EF45AF">
        <w:rPr>
          <w:rFonts w:ascii="Tahoma" w:hAnsi="Tahoma" w:cs="Tahoma"/>
          <w:color w:val="0070C0"/>
          <w:szCs w:val="40"/>
        </w:rPr>
        <w:tab/>
        <w:t>12</w:t>
      </w:r>
    </w:p>
    <w:p w14:paraId="62FC6BAA" w14:textId="65BF9617" w:rsidR="00EF45AF" w:rsidRPr="00EF45AF" w:rsidRDefault="00EF45AF" w:rsidP="00EF45AF">
      <w:pPr>
        <w:tabs>
          <w:tab w:val="right" w:leader="dot" w:pos="9360"/>
        </w:tabs>
        <w:spacing w:after="120"/>
        <w:rPr>
          <w:rFonts w:ascii="Tahoma" w:hAnsi="Tahoma" w:cs="Tahoma"/>
          <w:i/>
          <w:color w:val="0070C0"/>
          <w:szCs w:val="40"/>
        </w:rPr>
      </w:pPr>
      <w:r w:rsidRPr="00EF45AF">
        <w:rPr>
          <w:rFonts w:ascii="Tahoma" w:hAnsi="Tahoma" w:cs="Tahoma"/>
          <w:i/>
          <w:color w:val="0070C0"/>
          <w:szCs w:val="40"/>
        </w:rPr>
        <w:t>Cyclic Voltammetry of Oxygen: Evaluating Electrochemical Reversibility</w:t>
      </w:r>
    </w:p>
    <w:p w14:paraId="68CADD26" w14:textId="3F674A2A" w:rsidR="00EF45AF" w:rsidRPr="00EF45AF" w:rsidRDefault="00BA4BF5" w:rsidP="00EF45AF">
      <w:pPr>
        <w:tabs>
          <w:tab w:val="right" w:leader="dot" w:pos="9360"/>
        </w:tabs>
        <w:spacing w:after="120"/>
        <w:rPr>
          <w:rFonts w:ascii="Tahoma" w:hAnsi="Tahoma" w:cs="Tahoma"/>
          <w:color w:val="0070C0"/>
          <w:szCs w:val="40"/>
        </w:rPr>
      </w:pPr>
      <w:r>
        <w:rPr>
          <w:rFonts w:ascii="Tahoma" w:hAnsi="Tahoma" w:cs="Tahoma"/>
          <w:color w:val="0070C0"/>
          <w:szCs w:val="40"/>
        </w:rPr>
        <w:t>Module Solutions</w:t>
      </w:r>
      <w:r>
        <w:rPr>
          <w:rFonts w:ascii="Tahoma" w:hAnsi="Tahoma" w:cs="Tahoma"/>
          <w:color w:val="0070C0"/>
          <w:szCs w:val="40"/>
        </w:rPr>
        <w:tab/>
        <w:t>14</w:t>
      </w:r>
    </w:p>
    <w:p w14:paraId="04B66966" w14:textId="77777777" w:rsidR="007C5778" w:rsidRDefault="007C5778" w:rsidP="00A77558">
      <w:pPr>
        <w:spacing w:after="120"/>
        <w:rPr>
          <w:rFonts w:ascii="Times New Roman" w:hAnsi="Times New Roman" w:cs="Times New Roman"/>
          <w:sz w:val="40"/>
          <w:szCs w:val="40"/>
        </w:rPr>
      </w:pPr>
      <w:r>
        <w:rPr>
          <w:rFonts w:ascii="Times New Roman" w:hAnsi="Times New Roman" w:cs="Times New Roman"/>
          <w:sz w:val="40"/>
          <w:szCs w:val="40"/>
        </w:rPr>
        <w:br w:type="page"/>
      </w:r>
    </w:p>
    <w:p w14:paraId="5C634D5B" w14:textId="77D9831B" w:rsidR="001E0E9F" w:rsidRPr="000B259E" w:rsidRDefault="001E0E9F" w:rsidP="001E0E9F">
      <w:pPr>
        <w:spacing w:after="120"/>
        <w:jc w:val="both"/>
        <w:rPr>
          <w:rFonts w:ascii="Times New Roman" w:hAnsi="Times New Roman" w:cs="Times New Roman"/>
          <w:sz w:val="24"/>
          <w:szCs w:val="24"/>
        </w:rPr>
      </w:pPr>
      <w:r w:rsidRPr="000B259E">
        <w:rPr>
          <w:rFonts w:ascii="Tahoma" w:hAnsi="Tahoma" w:cs="Tahoma"/>
          <w:b/>
          <w:color w:val="0070C0"/>
          <w:sz w:val="32"/>
          <w:szCs w:val="32"/>
        </w:rPr>
        <w:lastRenderedPageBreak/>
        <w:t xml:space="preserve">Safety </w:t>
      </w:r>
      <w:r w:rsidR="00EF45AF">
        <w:rPr>
          <w:rFonts w:ascii="Tahoma" w:hAnsi="Tahoma" w:cs="Tahoma"/>
          <w:b/>
          <w:color w:val="0070C0"/>
          <w:sz w:val="32"/>
          <w:szCs w:val="32"/>
        </w:rPr>
        <w:t>Considerations</w:t>
      </w:r>
    </w:p>
    <w:p w14:paraId="689B7EE3" w14:textId="7C2B1158" w:rsidR="001E0E9F" w:rsidRDefault="001E0E9F" w:rsidP="001E0E9F">
      <w:pPr>
        <w:spacing w:after="120"/>
        <w:jc w:val="both"/>
        <w:rPr>
          <w:rFonts w:ascii="Times New Roman" w:hAnsi="Times New Roman" w:cs="Times New Roman"/>
          <w:sz w:val="24"/>
          <w:szCs w:val="24"/>
        </w:rPr>
      </w:pPr>
      <w:r>
        <w:rPr>
          <w:rFonts w:ascii="Times New Roman" w:hAnsi="Times New Roman" w:cs="Times New Roman"/>
          <w:sz w:val="24"/>
          <w:szCs w:val="24"/>
        </w:rPr>
        <w:t xml:space="preserve">As is true of any chemical experiment, proper </w:t>
      </w:r>
      <w:r w:rsidR="00EF45AF">
        <w:rPr>
          <w:rFonts w:ascii="Times New Roman" w:hAnsi="Times New Roman" w:cs="Times New Roman"/>
          <w:sz w:val="24"/>
          <w:szCs w:val="24"/>
        </w:rPr>
        <w:t>personal protective equipment</w:t>
      </w:r>
      <w:r>
        <w:rPr>
          <w:rFonts w:ascii="Times New Roman" w:hAnsi="Times New Roman" w:cs="Times New Roman"/>
          <w:sz w:val="24"/>
          <w:szCs w:val="24"/>
        </w:rPr>
        <w:t xml:space="preserve"> needs to be worn when performing an electrochemical experiment. Little current is actually passed during an experiment, however, precautions should be taken when combining “wet chemistry” and electricity. </w:t>
      </w:r>
    </w:p>
    <w:p w14:paraId="305FBAB5" w14:textId="63B25BC8" w:rsidR="001E0E9F" w:rsidRDefault="001E0E9F" w:rsidP="001E0E9F">
      <w:pPr>
        <w:spacing w:after="120"/>
        <w:jc w:val="both"/>
        <w:rPr>
          <w:rFonts w:ascii="Times New Roman" w:hAnsi="Times New Roman" w:cs="Times New Roman"/>
          <w:sz w:val="24"/>
          <w:szCs w:val="24"/>
        </w:rPr>
      </w:pPr>
      <w:r>
        <w:rPr>
          <w:rFonts w:ascii="Times New Roman" w:hAnsi="Times New Roman" w:cs="Times New Roman"/>
          <w:sz w:val="24"/>
          <w:szCs w:val="24"/>
        </w:rPr>
        <w:t xml:space="preserve">While it is the default setting on some instruments, make sure the potentiostat “disconnects” from the cell in between experiments so that the wires are not “live” while arranging and connecting the cables to the cell.  </w:t>
      </w:r>
    </w:p>
    <w:p w14:paraId="4C77FA99" w14:textId="77777777" w:rsidR="001E0E9F" w:rsidRDefault="001E0E9F" w:rsidP="001E0E9F">
      <w:pPr>
        <w:spacing w:after="120"/>
        <w:jc w:val="both"/>
        <w:rPr>
          <w:rFonts w:ascii="Times New Roman" w:hAnsi="Times New Roman" w:cs="Times New Roman"/>
          <w:sz w:val="24"/>
          <w:szCs w:val="24"/>
        </w:rPr>
      </w:pPr>
    </w:p>
    <w:p w14:paraId="4C409A5A" w14:textId="54AF77C3" w:rsidR="00E82555" w:rsidRDefault="00E82555" w:rsidP="00E82555">
      <w:pPr>
        <w:spacing w:after="120"/>
        <w:jc w:val="both"/>
        <w:rPr>
          <w:rFonts w:ascii="Tahoma" w:hAnsi="Tahoma" w:cs="Tahoma"/>
          <w:b/>
          <w:color w:val="0070C0"/>
          <w:sz w:val="32"/>
          <w:szCs w:val="32"/>
        </w:rPr>
      </w:pPr>
      <w:r>
        <w:rPr>
          <w:rFonts w:ascii="Tahoma" w:hAnsi="Tahoma" w:cs="Tahoma"/>
          <w:b/>
          <w:color w:val="0070C0"/>
          <w:sz w:val="32"/>
          <w:szCs w:val="32"/>
        </w:rPr>
        <w:t>Overview of Modules</w:t>
      </w:r>
    </w:p>
    <w:p w14:paraId="53BE1DA6" w14:textId="69B3581A" w:rsidR="00E82555" w:rsidRDefault="00E82555" w:rsidP="00E82555">
      <w:pPr>
        <w:spacing w:after="120"/>
        <w:jc w:val="both"/>
        <w:rPr>
          <w:rFonts w:ascii="Times New Roman" w:hAnsi="Times New Roman" w:cs="Times New Roman"/>
          <w:b/>
          <w:color w:val="0070C0"/>
          <w:sz w:val="24"/>
          <w:szCs w:val="24"/>
        </w:rPr>
      </w:pPr>
      <w:r>
        <w:rPr>
          <w:rFonts w:ascii="Times New Roman" w:hAnsi="Times New Roman" w:cs="Times New Roman"/>
          <w:b/>
          <w:color w:val="0070C0"/>
          <w:sz w:val="24"/>
          <w:szCs w:val="24"/>
        </w:rPr>
        <w:t>Modules</w:t>
      </w:r>
    </w:p>
    <w:p w14:paraId="73FEDDCC" w14:textId="7881A1F2" w:rsidR="00FA5825" w:rsidRDefault="00FA5825" w:rsidP="00931BBB">
      <w:pPr>
        <w:pStyle w:val="ListParagraph"/>
        <w:numPr>
          <w:ilvl w:val="0"/>
          <w:numId w:val="15"/>
        </w:numPr>
        <w:spacing w:after="120"/>
        <w:jc w:val="both"/>
        <w:rPr>
          <w:rFonts w:ascii="Times New Roman" w:hAnsi="Times New Roman" w:cs="Times New Roman"/>
          <w:sz w:val="24"/>
          <w:szCs w:val="24"/>
        </w:rPr>
      </w:pPr>
      <w:r w:rsidRPr="00FA5825">
        <w:rPr>
          <w:rFonts w:ascii="Times New Roman" w:hAnsi="Times New Roman" w:cs="Times New Roman"/>
          <w:sz w:val="24"/>
          <w:szCs w:val="24"/>
        </w:rPr>
        <w:t>O</w:t>
      </w:r>
      <w:r w:rsidR="007E4F85">
        <w:rPr>
          <w:rFonts w:ascii="Times New Roman" w:hAnsi="Times New Roman" w:cs="Times New Roman"/>
          <w:sz w:val="24"/>
          <w:szCs w:val="24"/>
        </w:rPr>
        <w:t>pen Circuit Potential</w:t>
      </w:r>
      <w:r w:rsidRPr="00FA5825">
        <w:rPr>
          <w:rFonts w:ascii="Times New Roman" w:hAnsi="Times New Roman" w:cs="Times New Roman"/>
          <w:sz w:val="24"/>
          <w:szCs w:val="24"/>
        </w:rPr>
        <w:t xml:space="preserve"> </w:t>
      </w:r>
      <w:r w:rsidR="00CE0E81">
        <w:rPr>
          <w:rFonts w:ascii="Times New Roman" w:hAnsi="Times New Roman" w:cs="Times New Roman"/>
          <w:sz w:val="24"/>
          <w:szCs w:val="24"/>
        </w:rPr>
        <w:t>M</w:t>
      </w:r>
      <w:r w:rsidRPr="00931BBB">
        <w:rPr>
          <w:rFonts w:ascii="Times New Roman" w:hAnsi="Times New Roman" w:cs="Times New Roman"/>
          <w:sz w:val="24"/>
          <w:szCs w:val="24"/>
        </w:rPr>
        <w:t xml:space="preserve">easurements </w:t>
      </w:r>
      <w:r w:rsidR="003C547D" w:rsidRPr="003B130E">
        <w:rPr>
          <w:rFonts w:ascii="Times New Roman" w:hAnsi="Times New Roman" w:cs="Times New Roman"/>
          <w:sz w:val="24"/>
          <w:szCs w:val="24"/>
        </w:rPr>
        <w:t>of Ferrocene/Ferrocenium Solutions</w:t>
      </w:r>
      <w:r w:rsidR="003C547D" w:rsidRPr="00F226D6">
        <w:rPr>
          <w:rFonts w:ascii="Times New Roman" w:hAnsi="Times New Roman" w:cs="Times New Roman"/>
          <w:sz w:val="24"/>
          <w:szCs w:val="24"/>
        </w:rPr>
        <w:t>:</w:t>
      </w:r>
      <w:r w:rsidR="003C547D">
        <w:rPr>
          <w:rFonts w:ascii="Times New Roman" w:hAnsi="Times New Roman" w:cs="Times New Roman"/>
          <w:sz w:val="24"/>
          <w:szCs w:val="24"/>
        </w:rPr>
        <w:t xml:space="preserve"> E</w:t>
      </w:r>
      <w:r w:rsidR="00CE0E81">
        <w:rPr>
          <w:rFonts w:ascii="Times New Roman" w:hAnsi="Times New Roman" w:cs="Times New Roman"/>
          <w:sz w:val="24"/>
          <w:szCs w:val="24"/>
        </w:rPr>
        <w:t>volution with S</w:t>
      </w:r>
      <w:r w:rsidRPr="00FA5825">
        <w:rPr>
          <w:rFonts w:ascii="Times New Roman" w:hAnsi="Times New Roman" w:cs="Times New Roman"/>
          <w:sz w:val="24"/>
          <w:szCs w:val="24"/>
        </w:rPr>
        <w:t xml:space="preserve">olution </w:t>
      </w:r>
      <w:r w:rsidR="00CE0E81">
        <w:rPr>
          <w:rFonts w:ascii="Times New Roman" w:hAnsi="Times New Roman" w:cs="Times New Roman"/>
          <w:sz w:val="24"/>
          <w:szCs w:val="24"/>
        </w:rPr>
        <w:t>C</w:t>
      </w:r>
      <w:r w:rsidRPr="00FA5825">
        <w:rPr>
          <w:rFonts w:ascii="Times New Roman" w:hAnsi="Times New Roman" w:cs="Times New Roman"/>
          <w:sz w:val="24"/>
          <w:szCs w:val="24"/>
        </w:rPr>
        <w:t>omposition</w:t>
      </w:r>
    </w:p>
    <w:p w14:paraId="1D20BB7A" w14:textId="2B180A8D" w:rsidR="00FA5825" w:rsidRDefault="00CE0E81" w:rsidP="00931BBB">
      <w:pPr>
        <w:pStyle w:val="ListParagraph"/>
        <w:numPr>
          <w:ilvl w:val="0"/>
          <w:numId w:val="15"/>
        </w:numPr>
        <w:spacing w:after="120"/>
        <w:jc w:val="both"/>
        <w:rPr>
          <w:rFonts w:ascii="Times New Roman" w:hAnsi="Times New Roman" w:cs="Times New Roman"/>
          <w:sz w:val="24"/>
          <w:szCs w:val="24"/>
        </w:rPr>
      </w:pPr>
      <w:r>
        <w:rPr>
          <w:rFonts w:ascii="Times New Roman" w:hAnsi="Times New Roman" w:cs="Times New Roman"/>
          <w:sz w:val="24"/>
          <w:szCs w:val="24"/>
        </w:rPr>
        <w:t>Experimental Determination of the Uncompensated R</w:t>
      </w:r>
      <w:r w:rsidR="00FA5825" w:rsidRPr="00FA5825">
        <w:rPr>
          <w:rFonts w:ascii="Times New Roman" w:hAnsi="Times New Roman" w:cs="Times New Roman"/>
          <w:sz w:val="24"/>
          <w:szCs w:val="24"/>
        </w:rPr>
        <w:t>esistance</w:t>
      </w:r>
    </w:p>
    <w:p w14:paraId="01F28BC9" w14:textId="18BBCDF3" w:rsidR="00FA5825" w:rsidRPr="00B77E99" w:rsidRDefault="00502ACF" w:rsidP="00931BBB">
      <w:pPr>
        <w:pStyle w:val="ListParagraph"/>
        <w:numPr>
          <w:ilvl w:val="0"/>
          <w:numId w:val="15"/>
        </w:numPr>
        <w:spacing w:after="120"/>
        <w:jc w:val="both"/>
        <w:rPr>
          <w:rFonts w:ascii="Times New Roman" w:hAnsi="Times New Roman" w:cs="Times New Roman"/>
          <w:sz w:val="24"/>
          <w:szCs w:val="24"/>
        </w:rPr>
      </w:pPr>
      <w:r w:rsidRPr="00B77E99">
        <w:rPr>
          <w:rFonts w:ascii="Times New Roman" w:hAnsi="Times New Roman" w:cs="Times New Roman"/>
          <w:sz w:val="24"/>
          <w:szCs w:val="24"/>
        </w:rPr>
        <w:t xml:space="preserve">Cyclic Voltammetry of Ferrocene: </w:t>
      </w:r>
      <w:r w:rsidR="00CE0E81" w:rsidRPr="00B77E99">
        <w:rPr>
          <w:rFonts w:ascii="Times New Roman" w:hAnsi="Times New Roman" w:cs="Times New Roman"/>
          <w:sz w:val="24"/>
          <w:szCs w:val="24"/>
        </w:rPr>
        <w:t>Influence of the Concentration of E</w:t>
      </w:r>
      <w:r w:rsidR="00FA5825" w:rsidRPr="00B77E99">
        <w:rPr>
          <w:rFonts w:ascii="Times New Roman" w:hAnsi="Times New Roman" w:cs="Times New Roman"/>
          <w:sz w:val="24"/>
          <w:szCs w:val="24"/>
        </w:rPr>
        <w:t xml:space="preserve">lectrolyte on the </w:t>
      </w:r>
      <w:r w:rsidR="00CE0E81" w:rsidRPr="00B77E99">
        <w:rPr>
          <w:rFonts w:ascii="Times New Roman" w:hAnsi="Times New Roman" w:cs="Times New Roman"/>
          <w:sz w:val="24"/>
          <w:szCs w:val="24"/>
        </w:rPr>
        <w:t>Peak-to-Peak Separation as an Indication of Solution R</w:t>
      </w:r>
      <w:r w:rsidR="00FA5825" w:rsidRPr="00B77E99">
        <w:rPr>
          <w:rFonts w:ascii="Times New Roman" w:hAnsi="Times New Roman" w:cs="Times New Roman"/>
          <w:sz w:val="24"/>
          <w:szCs w:val="24"/>
        </w:rPr>
        <w:t>esistance</w:t>
      </w:r>
    </w:p>
    <w:p w14:paraId="5A0A819B" w14:textId="35B4CE6C" w:rsidR="00FA5825" w:rsidRDefault="00502ACF" w:rsidP="00931BBB">
      <w:pPr>
        <w:pStyle w:val="ListParagraph"/>
        <w:numPr>
          <w:ilvl w:val="0"/>
          <w:numId w:val="15"/>
        </w:numPr>
        <w:spacing w:after="120"/>
        <w:jc w:val="both"/>
        <w:rPr>
          <w:rFonts w:ascii="Times New Roman" w:hAnsi="Times New Roman" w:cs="Times New Roman"/>
          <w:sz w:val="24"/>
          <w:szCs w:val="24"/>
        </w:rPr>
      </w:pPr>
      <w:r>
        <w:rPr>
          <w:rFonts w:ascii="Times New Roman" w:hAnsi="Times New Roman" w:cs="Times New Roman"/>
          <w:sz w:val="24"/>
          <w:szCs w:val="24"/>
        </w:rPr>
        <w:t xml:space="preserve">Cyclic Voltammetry of Ferrocene: </w:t>
      </w:r>
      <w:r w:rsidR="001124F9">
        <w:rPr>
          <w:rFonts w:ascii="Times New Roman" w:hAnsi="Times New Roman" w:cs="Times New Roman"/>
          <w:sz w:val="24"/>
          <w:szCs w:val="24"/>
        </w:rPr>
        <w:t>M</w:t>
      </w:r>
      <w:r w:rsidR="00FA5825" w:rsidRPr="00FA5825">
        <w:rPr>
          <w:rFonts w:ascii="Times New Roman" w:hAnsi="Times New Roman" w:cs="Times New Roman"/>
          <w:sz w:val="24"/>
          <w:szCs w:val="24"/>
        </w:rPr>
        <w:t>easur</w:t>
      </w:r>
      <w:r w:rsidR="001124F9">
        <w:rPr>
          <w:rFonts w:ascii="Times New Roman" w:hAnsi="Times New Roman" w:cs="Times New Roman"/>
          <w:sz w:val="24"/>
          <w:szCs w:val="24"/>
        </w:rPr>
        <w:t>ing</w:t>
      </w:r>
      <w:r w:rsidR="00CE0E81">
        <w:rPr>
          <w:rFonts w:ascii="Times New Roman" w:hAnsi="Times New Roman" w:cs="Times New Roman"/>
          <w:sz w:val="24"/>
          <w:szCs w:val="24"/>
        </w:rPr>
        <w:t xml:space="preserve"> a Diffusion C</w:t>
      </w:r>
      <w:r w:rsidR="00FA5825" w:rsidRPr="00FA5825">
        <w:rPr>
          <w:rFonts w:ascii="Times New Roman" w:hAnsi="Times New Roman" w:cs="Times New Roman"/>
          <w:sz w:val="24"/>
          <w:szCs w:val="24"/>
        </w:rPr>
        <w:t>oefficient</w:t>
      </w:r>
    </w:p>
    <w:p w14:paraId="1A17F04D" w14:textId="5A3F6EA6" w:rsidR="00BF1101" w:rsidRDefault="003B130E" w:rsidP="00931BBB">
      <w:pPr>
        <w:pStyle w:val="ListParagraph"/>
        <w:numPr>
          <w:ilvl w:val="0"/>
          <w:numId w:val="15"/>
        </w:numPr>
        <w:spacing w:after="120"/>
        <w:jc w:val="both"/>
        <w:rPr>
          <w:rFonts w:ascii="Times New Roman" w:hAnsi="Times New Roman" w:cs="Times New Roman"/>
          <w:sz w:val="24"/>
          <w:szCs w:val="24"/>
        </w:rPr>
      </w:pPr>
      <w:r>
        <w:rPr>
          <w:rFonts w:ascii="Times New Roman" w:hAnsi="Times New Roman" w:cs="Times New Roman"/>
          <w:sz w:val="24"/>
          <w:szCs w:val="24"/>
        </w:rPr>
        <w:t xml:space="preserve">Cyclic </w:t>
      </w:r>
      <w:r w:rsidR="00EF10EC">
        <w:rPr>
          <w:rFonts w:ascii="Times New Roman" w:hAnsi="Times New Roman" w:cs="Times New Roman"/>
          <w:sz w:val="24"/>
          <w:szCs w:val="24"/>
        </w:rPr>
        <w:t>V</w:t>
      </w:r>
      <w:r>
        <w:rPr>
          <w:rFonts w:ascii="Times New Roman" w:hAnsi="Times New Roman" w:cs="Times New Roman"/>
          <w:sz w:val="24"/>
          <w:szCs w:val="24"/>
        </w:rPr>
        <w:t xml:space="preserve">oltammetry of </w:t>
      </w:r>
      <w:r w:rsidR="00EF10EC">
        <w:rPr>
          <w:rFonts w:ascii="Times New Roman" w:hAnsi="Times New Roman" w:cs="Times New Roman"/>
          <w:sz w:val="24"/>
          <w:szCs w:val="24"/>
        </w:rPr>
        <w:t>O</w:t>
      </w:r>
      <w:r>
        <w:rPr>
          <w:rFonts w:ascii="Times New Roman" w:hAnsi="Times New Roman" w:cs="Times New Roman"/>
          <w:sz w:val="24"/>
          <w:szCs w:val="24"/>
        </w:rPr>
        <w:t>xygen: Evaluating Electrochemical</w:t>
      </w:r>
      <w:r w:rsidR="00BF1101">
        <w:rPr>
          <w:rFonts w:ascii="Times New Roman" w:hAnsi="Times New Roman" w:cs="Times New Roman"/>
          <w:sz w:val="24"/>
          <w:szCs w:val="24"/>
        </w:rPr>
        <w:t xml:space="preserve"> </w:t>
      </w:r>
      <w:r w:rsidR="00EF45AF">
        <w:rPr>
          <w:rFonts w:ascii="Times New Roman" w:hAnsi="Times New Roman" w:cs="Times New Roman"/>
          <w:sz w:val="24"/>
          <w:szCs w:val="24"/>
        </w:rPr>
        <w:t>R</w:t>
      </w:r>
      <w:r w:rsidR="00BF1101">
        <w:rPr>
          <w:rFonts w:ascii="Times New Roman" w:hAnsi="Times New Roman" w:cs="Times New Roman"/>
          <w:sz w:val="24"/>
          <w:szCs w:val="24"/>
        </w:rPr>
        <w:t>eversib</w:t>
      </w:r>
      <w:r>
        <w:rPr>
          <w:rFonts w:ascii="Times New Roman" w:hAnsi="Times New Roman" w:cs="Times New Roman"/>
          <w:sz w:val="24"/>
          <w:szCs w:val="24"/>
        </w:rPr>
        <w:t xml:space="preserve">ility </w:t>
      </w:r>
    </w:p>
    <w:p w14:paraId="3875B407" w14:textId="77777777" w:rsidR="00222E3F" w:rsidRPr="00931BBB" w:rsidRDefault="00222E3F" w:rsidP="00931BBB">
      <w:pPr>
        <w:pStyle w:val="ListParagraph"/>
        <w:spacing w:after="120"/>
        <w:jc w:val="both"/>
        <w:rPr>
          <w:rFonts w:ascii="Times New Roman" w:hAnsi="Times New Roman" w:cs="Times New Roman"/>
          <w:sz w:val="24"/>
          <w:szCs w:val="24"/>
        </w:rPr>
      </w:pPr>
    </w:p>
    <w:p w14:paraId="04795B05" w14:textId="2D8591FC" w:rsidR="004B3925" w:rsidRPr="004B3925" w:rsidRDefault="004B3925" w:rsidP="004B3925">
      <w:pPr>
        <w:spacing w:after="120"/>
        <w:jc w:val="both"/>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General </w:t>
      </w:r>
      <w:r w:rsidR="00E82555">
        <w:rPr>
          <w:rFonts w:ascii="Times New Roman" w:hAnsi="Times New Roman" w:cs="Times New Roman"/>
          <w:b/>
          <w:color w:val="0070C0"/>
          <w:sz w:val="24"/>
          <w:szCs w:val="24"/>
        </w:rPr>
        <w:t>equipment, m</w:t>
      </w:r>
      <w:r w:rsidR="00E82555" w:rsidRPr="004B3925">
        <w:rPr>
          <w:rFonts w:ascii="Times New Roman" w:hAnsi="Times New Roman" w:cs="Times New Roman"/>
          <w:b/>
          <w:color w:val="0070C0"/>
          <w:sz w:val="24"/>
          <w:szCs w:val="24"/>
        </w:rPr>
        <w:t xml:space="preserve">aterials </w:t>
      </w:r>
      <w:r w:rsidRPr="004B3925">
        <w:rPr>
          <w:rFonts w:ascii="Times New Roman" w:hAnsi="Times New Roman" w:cs="Times New Roman"/>
          <w:b/>
          <w:color w:val="0070C0"/>
          <w:sz w:val="24"/>
          <w:szCs w:val="24"/>
        </w:rPr>
        <w:t xml:space="preserve">and </w:t>
      </w:r>
      <w:r w:rsidR="00C235F0">
        <w:rPr>
          <w:rFonts w:ascii="Times New Roman" w:hAnsi="Times New Roman" w:cs="Times New Roman"/>
          <w:b/>
          <w:color w:val="0070C0"/>
          <w:sz w:val="24"/>
          <w:szCs w:val="24"/>
        </w:rPr>
        <w:t>s</w:t>
      </w:r>
      <w:r w:rsidR="00E82555" w:rsidRPr="004B3925">
        <w:rPr>
          <w:rFonts w:ascii="Times New Roman" w:hAnsi="Times New Roman" w:cs="Times New Roman"/>
          <w:b/>
          <w:color w:val="0070C0"/>
          <w:sz w:val="24"/>
          <w:szCs w:val="24"/>
        </w:rPr>
        <w:t>upplies</w:t>
      </w:r>
      <w:r w:rsidR="00E82555">
        <w:rPr>
          <w:rFonts w:ascii="Times New Roman" w:hAnsi="Times New Roman" w:cs="Times New Roman"/>
          <w:b/>
          <w:color w:val="0070C0"/>
          <w:sz w:val="24"/>
          <w:szCs w:val="24"/>
        </w:rPr>
        <w:t xml:space="preserve"> required</w:t>
      </w:r>
    </w:p>
    <w:p w14:paraId="3EA57E65" w14:textId="29592333" w:rsidR="004B3925" w:rsidRDefault="00C235F0" w:rsidP="004B3925">
      <w:pPr>
        <w:spacing w:after="120"/>
        <w:jc w:val="both"/>
        <w:rPr>
          <w:rFonts w:ascii="Times New Roman" w:hAnsi="Times New Roman" w:cs="Times New Roman"/>
          <w:sz w:val="24"/>
          <w:szCs w:val="24"/>
        </w:rPr>
      </w:pPr>
      <w:r>
        <w:rPr>
          <w:rFonts w:ascii="Times New Roman" w:hAnsi="Times New Roman" w:cs="Times New Roman"/>
          <w:sz w:val="24"/>
          <w:szCs w:val="24"/>
        </w:rPr>
        <w:t>General Electrochemical Instrumentation</w:t>
      </w:r>
    </w:p>
    <w:p w14:paraId="52E512EC" w14:textId="19FB4046" w:rsidR="00E82555" w:rsidRDefault="00E82555" w:rsidP="00931BBB">
      <w:pPr>
        <w:pStyle w:val="ListParagraph"/>
        <w:numPr>
          <w:ilvl w:val="0"/>
          <w:numId w:val="16"/>
        </w:numPr>
        <w:spacing w:after="120"/>
        <w:jc w:val="both"/>
        <w:rPr>
          <w:rFonts w:ascii="Times New Roman" w:hAnsi="Times New Roman" w:cs="Times New Roman"/>
          <w:sz w:val="24"/>
          <w:szCs w:val="24"/>
        </w:rPr>
      </w:pPr>
      <w:r>
        <w:rPr>
          <w:rFonts w:ascii="Times New Roman" w:hAnsi="Times New Roman" w:cs="Times New Roman"/>
          <w:sz w:val="24"/>
          <w:szCs w:val="24"/>
        </w:rPr>
        <w:t>Potentiostat</w:t>
      </w:r>
    </w:p>
    <w:p w14:paraId="211EDC2F" w14:textId="43F2C10E" w:rsidR="00E82555" w:rsidRDefault="00E82555" w:rsidP="00931BBB">
      <w:pPr>
        <w:pStyle w:val="ListParagraph"/>
        <w:numPr>
          <w:ilvl w:val="0"/>
          <w:numId w:val="16"/>
        </w:numPr>
        <w:spacing w:after="120"/>
        <w:jc w:val="both"/>
        <w:rPr>
          <w:rFonts w:ascii="Times New Roman" w:hAnsi="Times New Roman" w:cs="Times New Roman"/>
          <w:sz w:val="24"/>
          <w:szCs w:val="24"/>
        </w:rPr>
      </w:pPr>
      <w:r>
        <w:rPr>
          <w:rFonts w:ascii="Times New Roman" w:hAnsi="Times New Roman" w:cs="Times New Roman"/>
          <w:sz w:val="24"/>
          <w:szCs w:val="24"/>
        </w:rPr>
        <w:t>Accompanying electrochemical leads</w:t>
      </w:r>
    </w:p>
    <w:p w14:paraId="7314DB65" w14:textId="2F0F830B" w:rsidR="00E82555" w:rsidRPr="00931BBB" w:rsidRDefault="00E82555" w:rsidP="00931BBB">
      <w:pPr>
        <w:pStyle w:val="ListParagraph"/>
        <w:numPr>
          <w:ilvl w:val="0"/>
          <w:numId w:val="16"/>
        </w:numPr>
        <w:spacing w:after="120"/>
        <w:jc w:val="both"/>
        <w:rPr>
          <w:rFonts w:ascii="Times New Roman" w:hAnsi="Times New Roman" w:cs="Times New Roman"/>
          <w:sz w:val="24"/>
          <w:szCs w:val="24"/>
        </w:rPr>
      </w:pPr>
      <w:r>
        <w:rPr>
          <w:rFonts w:ascii="Times New Roman" w:hAnsi="Times New Roman" w:cs="Times New Roman"/>
          <w:sz w:val="24"/>
          <w:szCs w:val="24"/>
        </w:rPr>
        <w:t xml:space="preserve">Computer with </w:t>
      </w:r>
      <w:r w:rsidR="00C235F0">
        <w:rPr>
          <w:rFonts w:ascii="Times New Roman" w:hAnsi="Times New Roman" w:cs="Times New Roman"/>
          <w:sz w:val="24"/>
          <w:szCs w:val="24"/>
        </w:rPr>
        <w:t>instrument</w:t>
      </w:r>
      <w:r>
        <w:rPr>
          <w:rFonts w:ascii="Times New Roman" w:hAnsi="Times New Roman" w:cs="Times New Roman"/>
          <w:sz w:val="24"/>
          <w:szCs w:val="24"/>
        </w:rPr>
        <w:t xml:space="preserve"> control software</w:t>
      </w:r>
    </w:p>
    <w:p w14:paraId="6874C5EE" w14:textId="77777777" w:rsidR="00504298" w:rsidRDefault="00504298" w:rsidP="00504298">
      <w:pPr>
        <w:spacing w:after="120"/>
        <w:jc w:val="both"/>
        <w:rPr>
          <w:rFonts w:ascii="Times New Roman" w:hAnsi="Times New Roman" w:cs="Times New Roman"/>
          <w:sz w:val="24"/>
          <w:szCs w:val="24"/>
        </w:rPr>
      </w:pPr>
      <w:r>
        <w:rPr>
          <w:rFonts w:ascii="Times New Roman" w:hAnsi="Times New Roman" w:cs="Times New Roman"/>
          <w:sz w:val="24"/>
          <w:szCs w:val="24"/>
        </w:rPr>
        <w:t>Electrochemical Cell</w:t>
      </w:r>
    </w:p>
    <w:p w14:paraId="62DA2449" w14:textId="02FA028B" w:rsidR="00504298" w:rsidRDefault="00504298" w:rsidP="00504298">
      <w:pPr>
        <w:pStyle w:val="ListParagraph"/>
        <w:numPr>
          <w:ilvl w:val="0"/>
          <w:numId w:val="17"/>
        </w:numPr>
        <w:spacing w:after="120"/>
        <w:jc w:val="both"/>
        <w:rPr>
          <w:rFonts w:ascii="Times New Roman" w:hAnsi="Times New Roman" w:cs="Times New Roman"/>
          <w:sz w:val="24"/>
          <w:szCs w:val="24"/>
        </w:rPr>
      </w:pPr>
      <w:r>
        <w:rPr>
          <w:rFonts w:ascii="Times New Roman" w:hAnsi="Times New Roman" w:cs="Times New Roman"/>
          <w:sz w:val="24"/>
          <w:szCs w:val="24"/>
        </w:rPr>
        <w:t>Standard voltammetry cell with 3 electrode ports</w:t>
      </w:r>
    </w:p>
    <w:p w14:paraId="65AEE2C7" w14:textId="6F6C2E8B" w:rsidR="00504298" w:rsidRDefault="00504298" w:rsidP="00504298">
      <w:pPr>
        <w:pStyle w:val="ListParagraph"/>
        <w:numPr>
          <w:ilvl w:val="0"/>
          <w:numId w:val="17"/>
        </w:numPr>
        <w:spacing w:after="120"/>
        <w:jc w:val="both"/>
        <w:rPr>
          <w:rFonts w:ascii="Times New Roman" w:hAnsi="Times New Roman" w:cs="Times New Roman"/>
          <w:sz w:val="24"/>
          <w:szCs w:val="24"/>
        </w:rPr>
      </w:pPr>
      <w:r>
        <w:rPr>
          <w:rFonts w:ascii="Times New Roman" w:hAnsi="Times New Roman" w:cs="Times New Roman"/>
          <w:sz w:val="24"/>
          <w:szCs w:val="24"/>
        </w:rPr>
        <w:t>Small Teflon stirbar</w:t>
      </w:r>
    </w:p>
    <w:p w14:paraId="7DA0B671" w14:textId="77777777" w:rsidR="004B3925" w:rsidRDefault="004B3925" w:rsidP="004B3925">
      <w:pPr>
        <w:spacing w:after="120"/>
        <w:jc w:val="both"/>
        <w:rPr>
          <w:rFonts w:ascii="Times New Roman" w:hAnsi="Times New Roman" w:cs="Times New Roman"/>
          <w:sz w:val="24"/>
          <w:szCs w:val="24"/>
        </w:rPr>
      </w:pPr>
      <w:r>
        <w:rPr>
          <w:rFonts w:ascii="Times New Roman" w:hAnsi="Times New Roman" w:cs="Times New Roman"/>
          <w:sz w:val="24"/>
          <w:szCs w:val="24"/>
        </w:rPr>
        <w:t>Electrodes</w:t>
      </w:r>
    </w:p>
    <w:p w14:paraId="746ED12A" w14:textId="31D5F611" w:rsidR="00E82555" w:rsidRDefault="004B3925" w:rsidP="00745CD5">
      <w:pPr>
        <w:pStyle w:val="ListParagraph"/>
        <w:numPr>
          <w:ilvl w:val="0"/>
          <w:numId w:val="2"/>
        </w:numPr>
        <w:spacing w:after="120"/>
        <w:jc w:val="both"/>
        <w:rPr>
          <w:rFonts w:ascii="Times New Roman" w:hAnsi="Times New Roman" w:cs="Times New Roman"/>
          <w:sz w:val="24"/>
          <w:szCs w:val="24"/>
        </w:rPr>
      </w:pPr>
      <w:r w:rsidRPr="004B3925">
        <w:rPr>
          <w:rFonts w:ascii="Times New Roman" w:hAnsi="Times New Roman" w:cs="Times New Roman"/>
          <w:sz w:val="24"/>
          <w:szCs w:val="24"/>
        </w:rPr>
        <w:t xml:space="preserve">Working electrode </w:t>
      </w:r>
    </w:p>
    <w:p w14:paraId="19841499" w14:textId="50BA8CA9" w:rsidR="004B3925" w:rsidRPr="004B3925" w:rsidRDefault="00E82555" w:rsidP="00931BBB">
      <w:pPr>
        <w:pStyle w:val="ListParagraph"/>
        <w:numPr>
          <w:ilvl w:val="1"/>
          <w:numId w:val="2"/>
        </w:numPr>
        <w:spacing w:after="120"/>
        <w:jc w:val="both"/>
        <w:rPr>
          <w:rFonts w:ascii="Times New Roman" w:hAnsi="Times New Roman" w:cs="Times New Roman"/>
          <w:sz w:val="24"/>
          <w:szCs w:val="24"/>
        </w:rPr>
      </w:pPr>
      <w:r>
        <w:rPr>
          <w:rFonts w:ascii="Times New Roman" w:hAnsi="Times New Roman" w:cs="Times New Roman"/>
          <w:i/>
          <w:sz w:val="24"/>
          <w:szCs w:val="24"/>
        </w:rPr>
        <w:t xml:space="preserve">Example: </w:t>
      </w:r>
      <w:r>
        <w:rPr>
          <w:rFonts w:ascii="Times New Roman" w:hAnsi="Times New Roman" w:cs="Times New Roman"/>
          <w:sz w:val="24"/>
          <w:szCs w:val="24"/>
        </w:rPr>
        <w:t xml:space="preserve">1 or </w:t>
      </w:r>
      <w:r w:rsidR="004B3925" w:rsidRPr="004B3925">
        <w:rPr>
          <w:rFonts w:ascii="Times New Roman" w:hAnsi="Times New Roman" w:cs="Times New Roman"/>
          <w:sz w:val="24"/>
          <w:szCs w:val="24"/>
        </w:rPr>
        <w:t>3 mm glassy carbon</w:t>
      </w:r>
      <w:r>
        <w:rPr>
          <w:rFonts w:ascii="Times New Roman" w:hAnsi="Times New Roman" w:cs="Times New Roman"/>
          <w:sz w:val="24"/>
          <w:szCs w:val="24"/>
        </w:rPr>
        <w:t xml:space="preserve"> disk</w:t>
      </w:r>
      <w:r w:rsidR="004B3925" w:rsidRPr="004B3925">
        <w:rPr>
          <w:rFonts w:ascii="Times New Roman" w:hAnsi="Times New Roman" w:cs="Times New Roman"/>
          <w:sz w:val="24"/>
          <w:szCs w:val="24"/>
        </w:rPr>
        <w:t xml:space="preserve"> electrode</w:t>
      </w:r>
    </w:p>
    <w:p w14:paraId="634A024C" w14:textId="2F72D331" w:rsidR="00E82555" w:rsidRDefault="004B3925" w:rsidP="00745CD5">
      <w:pPr>
        <w:pStyle w:val="ListParagraph"/>
        <w:numPr>
          <w:ilvl w:val="0"/>
          <w:numId w:val="2"/>
        </w:numPr>
        <w:spacing w:after="120"/>
        <w:jc w:val="both"/>
        <w:rPr>
          <w:rFonts w:ascii="Times New Roman" w:hAnsi="Times New Roman" w:cs="Times New Roman"/>
          <w:sz w:val="24"/>
          <w:szCs w:val="24"/>
        </w:rPr>
      </w:pPr>
      <w:r w:rsidRPr="004B3925">
        <w:rPr>
          <w:rFonts w:ascii="Times New Roman" w:hAnsi="Times New Roman" w:cs="Times New Roman"/>
          <w:sz w:val="24"/>
          <w:szCs w:val="24"/>
        </w:rPr>
        <w:t>Counter electrode</w:t>
      </w:r>
      <w:r w:rsidR="009D0BCB">
        <w:rPr>
          <w:rFonts w:ascii="Times New Roman" w:hAnsi="Times New Roman" w:cs="Times New Roman"/>
          <w:sz w:val="24"/>
          <w:szCs w:val="24"/>
        </w:rPr>
        <w:t xml:space="preserve"> </w:t>
      </w:r>
    </w:p>
    <w:p w14:paraId="7B16FBAF" w14:textId="406BB478" w:rsidR="004B3925" w:rsidRPr="004B3925" w:rsidRDefault="00E82555" w:rsidP="00931BBB">
      <w:pPr>
        <w:pStyle w:val="ListParagraph"/>
        <w:numPr>
          <w:ilvl w:val="1"/>
          <w:numId w:val="2"/>
        </w:numPr>
        <w:spacing w:after="120"/>
        <w:jc w:val="both"/>
        <w:rPr>
          <w:rFonts w:ascii="Times New Roman" w:hAnsi="Times New Roman" w:cs="Times New Roman"/>
          <w:sz w:val="24"/>
          <w:szCs w:val="24"/>
        </w:rPr>
      </w:pPr>
      <w:r>
        <w:rPr>
          <w:rFonts w:ascii="Times New Roman" w:hAnsi="Times New Roman" w:cs="Times New Roman"/>
          <w:i/>
          <w:sz w:val="24"/>
          <w:szCs w:val="24"/>
        </w:rPr>
        <w:t xml:space="preserve">Example: </w:t>
      </w:r>
      <w:r w:rsidR="009D0BCB">
        <w:rPr>
          <w:rFonts w:ascii="Times New Roman" w:hAnsi="Times New Roman" w:cs="Times New Roman"/>
          <w:sz w:val="24"/>
          <w:szCs w:val="24"/>
        </w:rPr>
        <w:t xml:space="preserve">3 mm glassy carbon </w:t>
      </w:r>
      <w:r>
        <w:rPr>
          <w:rFonts w:ascii="Times New Roman" w:hAnsi="Times New Roman" w:cs="Times New Roman"/>
          <w:sz w:val="24"/>
          <w:szCs w:val="24"/>
        </w:rPr>
        <w:t xml:space="preserve">disk </w:t>
      </w:r>
      <w:r w:rsidR="009D0BCB">
        <w:rPr>
          <w:rFonts w:ascii="Times New Roman" w:hAnsi="Times New Roman" w:cs="Times New Roman"/>
          <w:sz w:val="24"/>
          <w:szCs w:val="24"/>
        </w:rPr>
        <w:t>electrode</w:t>
      </w:r>
      <w:r>
        <w:rPr>
          <w:rFonts w:ascii="Times New Roman" w:hAnsi="Times New Roman" w:cs="Times New Roman"/>
          <w:sz w:val="24"/>
          <w:szCs w:val="24"/>
        </w:rPr>
        <w:t>, 3 mm Pt disk electrode, or Pt wire</w:t>
      </w:r>
    </w:p>
    <w:p w14:paraId="616A325E" w14:textId="215CAB9B" w:rsidR="00E82555" w:rsidRDefault="004B3925" w:rsidP="002C11AC">
      <w:pPr>
        <w:pStyle w:val="ListParagraph"/>
        <w:numPr>
          <w:ilvl w:val="0"/>
          <w:numId w:val="2"/>
        </w:numPr>
        <w:spacing w:after="120"/>
        <w:jc w:val="both"/>
        <w:rPr>
          <w:rFonts w:ascii="Times New Roman" w:hAnsi="Times New Roman" w:cs="Times New Roman"/>
          <w:sz w:val="24"/>
          <w:szCs w:val="24"/>
        </w:rPr>
      </w:pPr>
      <w:r w:rsidRPr="004B3925">
        <w:rPr>
          <w:rFonts w:ascii="Times New Roman" w:hAnsi="Times New Roman" w:cs="Times New Roman"/>
          <w:sz w:val="24"/>
          <w:szCs w:val="24"/>
        </w:rPr>
        <w:t>Reference electrode</w:t>
      </w:r>
    </w:p>
    <w:p w14:paraId="425E7327" w14:textId="54509838" w:rsidR="002C11AC" w:rsidRDefault="004B3925" w:rsidP="00931BBB">
      <w:pPr>
        <w:pStyle w:val="ListParagraph"/>
        <w:numPr>
          <w:ilvl w:val="1"/>
          <w:numId w:val="2"/>
        </w:numPr>
        <w:spacing w:after="120"/>
        <w:jc w:val="both"/>
        <w:rPr>
          <w:rFonts w:ascii="Times New Roman" w:hAnsi="Times New Roman" w:cs="Times New Roman"/>
          <w:sz w:val="24"/>
          <w:szCs w:val="24"/>
        </w:rPr>
      </w:pPr>
      <w:r w:rsidRPr="004B3925">
        <w:rPr>
          <w:rFonts w:ascii="Times New Roman" w:hAnsi="Times New Roman" w:cs="Times New Roman"/>
          <w:sz w:val="24"/>
          <w:szCs w:val="24"/>
        </w:rPr>
        <w:t>Ag</w:t>
      </w:r>
      <w:r w:rsidRPr="004B3925">
        <w:rPr>
          <w:rFonts w:ascii="Times New Roman" w:hAnsi="Times New Roman" w:cs="Times New Roman"/>
          <w:sz w:val="24"/>
          <w:szCs w:val="24"/>
          <w:vertAlign w:val="superscript"/>
        </w:rPr>
        <w:t>+/0</w:t>
      </w:r>
      <w:r w:rsidRPr="004B3925">
        <w:rPr>
          <w:rFonts w:ascii="Times New Roman" w:hAnsi="Times New Roman" w:cs="Times New Roman"/>
          <w:sz w:val="24"/>
          <w:szCs w:val="24"/>
        </w:rPr>
        <w:t xml:space="preserve"> pseudo-reference electrode in fritted compartment</w:t>
      </w:r>
    </w:p>
    <w:p w14:paraId="6088C1DA" w14:textId="264B4043" w:rsidR="00C235F0" w:rsidRPr="00931BBB" w:rsidRDefault="00EF10EC" w:rsidP="00931BBB">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Materials for </w:t>
      </w:r>
      <w:r w:rsidR="00C235F0">
        <w:rPr>
          <w:rFonts w:ascii="Times New Roman" w:hAnsi="Times New Roman" w:cs="Times New Roman"/>
          <w:sz w:val="24"/>
          <w:szCs w:val="24"/>
        </w:rPr>
        <w:t>Electrochemical solutions</w:t>
      </w:r>
    </w:p>
    <w:p w14:paraId="7DFA2E6B" w14:textId="5C8B747B" w:rsidR="00C235F0" w:rsidRDefault="00C235F0" w:rsidP="00931BBB">
      <w:pPr>
        <w:pStyle w:val="ListParagraph"/>
        <w:numPr>
          <w:ilvl w:val="0"/>
          <w:numId w:val="17"/>
        </w:numPr>
        <w:spacing w:after="120"/>
        <w:jc w:val="both"/>
        <w:rPr>
          <w:rFonts w:ascii="Times New Roman" w:hAnsi="Times New Roman" w:cs="Times New Roman"/>
          <w:sz w:val="24"/>
          <w:szCs w:val="24"/>
        </w:rPr>
      </w:pPr>
      <w:r>
        <w:rPr>
          <w:rFonts w:ascii="Times New Roman" w:hAnsi="Times New Roman" w:cs="Times New Roman"/>
          <w:sz w:val="24"/>
          <w:szCs w:val="24"/>
        </w:rPr>
        <w:t>Acetonitrile</w:t>
      </w:r>
    </w:p>
    <w:p w14:paraId="6D008459" w14:textId="65E79E34" w:rsidR="00C235F0" w:rsidRDefault="00C235F0" w:rsidP="00931BBB">
      <w:pPr>
        <w:pStyle w:val="ListParagraph"/>
        <w:numPr>
          <w:ilvl w:val="0"/>
          <w:numId w:val="17"/>
        </w:numPr>
        <w:spacing w:after="120"/>
        <w:jc w:val="both"/>
        <w:rPr>
          <w:rFonts w:ascii="Times New Roman" w:hAnsi="Times New Roman" w:cs="Times New Roman"/>
          <w:sz w:val="24"/>
          <w:szCs w:val="24"/>
        </w:rPr>
      </w:pPr>
      <w:r>
        <w:rPr>
          <w:rFonts w:ascii="Times New Roman" w:hAnsi="Times New Roman" w:cs="Times New Roman"/>
          <w:sz w:val="24"/>
          <w:szCs w:val="24"/>
        </w:rPr>
        <w:t>Electrolyte: tetrabutylammonium hexafluorophosphate</w:t>
      </w:r>
      <w:r w:rsidR="003C547D">
        <w:rPr>
          <w:rFonts w:ascii="Times New Roman" w:hAnsi="Times New Roman" w:cs="Times New Roman"/>
          <w:sz w:val="24"/>
          <w:szCs w:val="24"/>
        </w:rPr>
        <w:t xml:space="preserve"> ([NBu</w:t>
      </w:r>
      <w:r w:rsidR="003C547D">
        <w:rPr>
          <w:rFonts w:ascii="Times New Roman" w:hAnsi="Times New Roman" w:cs="Times New Roman"/>
          <w:sz w:val="24"/>
          <w:szCs w:val="24"/>
          <w:vertAlign w:val="subscript"/>
        </w:rPr>
        <w:t>4</w:t>
      </w:r>
      <w:r w:rsidR="003C547D">
        <w:rPr>
          <w:rFonts w:ascii="Times New Roman" w:hAnsi="Times New Roman" w:cs="Times New Roman"/>
          <w:sz w:val="24"/>
          <w:szCs w:val="24"/>
        </w:rPr>
        <w:t>][PF</w:t>
      </w:r>
      <w:r w:rsidR="003C547D">
        <w:rPr>
          <w:rFonts w:ascii="Times New Roman" w:hAnsi="Times New Roman" w:cs="Times New Roman"/>
          <w:sz w:val="24"/>
          <w:szCs w:val="24"/>
          <w:vertAlign w:val="subscript"/>
        </w:rPr>
        <w:t>6</w:t>
      </w:r>
      <w:r w:rsidR="003C547D">
        <w:rPr>
          <w:rFonts w:ascii="Times New Roman" w:hAnsi="Times New Roman" w:cs="Times New Roman"/>
          <w:sz w:val="24"/>
          <w:szCs w:val="24"/>
        </w:rPr>
        <w:t>])</w:t>
      </w:r>
    </w:p>
    <w:p w14:paraId="08DB1D50" w14:textId="5EC3E24F" w:rsidR="00222E3F" w:rsidRPr="004B3925" w:rsidRDefault="00222E3F" w:rsidP="00222E3F">
      <w:pPr>
        <w:spacing w:after="120"/>
        <w:jc w:val="both"/>
        <w:rPr>
          <w:rFonts w:ascii="Times New Roman" w:hAnsi="Times New Roman" w:cs="Times New Roman"/>
          <w:b/>
          <w:color w:val="0070C0"/>
          <w:sz w:val="24"/>
          <w:szCs w:val="24"/>
        </w:rPr>
      </w:pPr>
      <w:r>
        <w:rPr>
          <w:rFonts w:ascii="Times New Roman" w:hAnsi="Times New Roman" w:cs="Times New Roman"/>
          <w:b/>
          <w:color w:val="0070C0"/>
          <w:sz w:val="24"/>
          <w:szCs w:val="24"/>
        </w:rPr>
        <w:t>General Considerations</w:t>
      </w:r>
    </w:p>
    <w:p w14:paraId="381D2EFA" w14:textId="6BF40116" w:rsidR="00CE0E81" w:rsidRDefault="00CE0E81" w:rsidP="00222E3F">
      <w:pPr>
        <w:pStyle w:val="ListParagraph"/>
        <w:numPr>
          <w:ilvl w:val="0"/>
          <w:numId w:val="18"/>
        </w:numPr>
        <w:spacing w:after="120"/>
        <w:jc w:val="both"/>
        <w:rPr>
          <w:rFonts w:ascii="Times New Roman" w:hAnsi="Times New Roman" w:cs="Times New Roman"/>
          <w:i/>
          <w:sz w:val="24"/>
          <w:szCs w:val="24"/>
        </w:rPr>
      </w:pPr>
      <w:r>
        <w:rPr>
          <w:rFonts w:ascii="Times New Roman" w:hAnsi="Times New Roman" w:cs="Times New Roman"/>
          <w:i/>
          <w:sz w:val="24"/>
          <w:szCs w:val="24"/>
        </w:rPr>
        <w:t>The modules assume that the main text has been read. In particular, the modules assume that the experimenter understands how to reference data to an internal standard (e.g. the Fc</w:t>
      </w:r>
      <w:r w:rsidRPr="00CE0E81">
        <w:rPr>
          <w:rFonts w:ascii="Times New Roman" w:hAnsi="Times New Roman" w:cs="Times New Roman"/>
          <w:i/>
          <w:sz w:val="24"/>
          <w:szCs w:val="24"/>
          <w:vertAlign w:val="superscript"/>
        </w:rPr>
        <w:t>+</w:t>
      </w:r>
      <w:r>
        <w:rPr>
          <w:rFonts w:ascii="Times New Roman" w:hAnsi="Times New Roman" w:cs="Times New Roman"/>
          <w:i/>
          <w:sz w:val="24"/>
          <w:szCs w:val="24"/>
        </w:rPr>
        <w:t>/Fc couple) after data collection</w:t>
      </w:r>
      <w:r w:rsidR="00F31ACF">
        <w:rPr>
          <w:rFonts w:ascii="Times New Roman" w:hAnsi="Times New Roman" w:cs="Times New Roman"/>
          <w:i/>
          <w:sz w:val="24"/>
          <w:szCs w:val="24"/>
        </w:rPr>
        <w:t xml:space="preserve">, as well as </w:t>
      </w:r>
      <w:r w:rsidR="009C6235">
        <w:rPr>
          <w:rFonts w:ascii="Times New Roman" w:hAnsi="Times New Roman" w:cs="Times New Roman"/>
          <w:i/>
          <w:sz w:val="24"/>
          <w:szCs w:val="24"/>
        </w:rPr>
        <w:t>definitions such as peak current and peak potential</w:t>
      </w:r>
      <w:r>
        <w:rPr>
          <w:rFonts w:ascii="Times New Roman" w:hAnsi="Times New Roman" w:cs="Times New Roman"/>
          <w:i/>
          <w:sz w:val="24"/>
          <w:szCs w:val="24"/>
        </w:rPr>
        <w:t>.</w:t>
      </w:r>
    </w:p>
    <w:p w14:paraId="65A6ADA1" w14:textId="5F2A910E" w:rsidR="00222E3F" w:rsidRPr="00EF45AF" w:rsidRDefault="00222E3F" w:rsidP="00EF45AF">
      <w:pPr>
        <w:pStyle w:val="ListParagraph"/>
        <w:numPr>
          <w:ilvl w:val="0"/>
          <w:numId w:val="3"/>
        </w:numPr>
        <w:spacing w:after="120"/>
        <w:jc w:val="both"/>
        <w:rPr>
          <w:rFonts w:ascii="Times New Roman" w:hAnsi="Times New Roman" w:cs="Times New Roman"/>
          <w:sz w:val="24"/>
          <w:szCs w:val="24"/>
        </w:rPr>
      </w:pPr>
      <w:r w:rsidRPr="00222E3F">
        <w:rPr>
          <w:rFonts w:ascii="Times New Roman" w:hAnsi="Times New Roman" w:cs="Times New Roman"/>
          <w:i/>
          <w:sz w:val="24"/>
          <w:szCs w:val="24"/>
        </w:rPr>
        <w:t xml:space="preserve">All modules require electrochemical measurements be run under inert atmosphere. This can be </w:t>
      </w:r>
      <w:r w:rsidRPr="009C6235">
        <w:rPr>
          <w:rFonts w:ascii="Times New Roman" w:hAnsi="Times New Roman" w:cs="Times New Roman"/>
          <w:i/>
          <w:sz w:val="24"/>
          <w:szCs w:val="24"/>
        </w:rPr>
        <w:t>accomplished</w:t>
      </w:r>
      <w:r w:rsidR="00EF45AF">
        <w:rPr>
          <w:rFonts w:ascii="Times New Roman" w:hAnsi="Times New Roman" w:cs="Times New Roman"/>
          <w:i/>
          <w:sz w:val="24"/>
          <w:szCs w:val="24"/>
        </w:rPr>
        <w:t xml:space="preserve"> either</w:t>
      </w:r>
      <w:r w:rsidRPr="009C6235">
        <w:rPr>
          <w:rFonts w:ascii="Times New Roman" w:hAnsi="Times New Roman" w:cs="Times New Roman"/>
          <w:i/>
          <w:sz w:val="24"/>
          <w:szCs w:val="24"/>
        </w:rPr>
        <w:t xml:space="preserve"> by performing experiments in an inert atmosphere glovebox or by sparging solutions thoroughly with N</w:t>
      </w:r>
      <w:r w:rsidRPr="009C6235">
        <w:rPr>
          <w:rFonts w:ascii="Times New Roman" w:hAnsi="Times New Roman" w:cs="Times New Roman"/>
          <w:i/>
          <w:sz w:val="24"/>
          <w:szCs w:val="24"/>
          <w:vertAlign w:val="subscript"/>
        </w:rPr>
        <w:t>2</w:t>
      </w:r>
      <w:r w:rsidRPr="009C6235">
        <w:rPr>
          <w:rFonts w:ascii="Times New Roman" w:hAnsi="Times New Roman" w:cs="Times New Roman"/>
          <w:i/>
          <w:sz w:val="24"/>
          <w:szCs w:val="24"/>
        </w:rPr>
        <w:t xml:space="preserve"> </w:t>
      </w:r>
      <w:r w:rsidR="009C6235" w:rsidRPr="009C6235">
        <w:rPr>
          <w:rFonts w:ascii="Times New Roman" w:hAnsi="Times New Roman" w:cs="Times New Roman"/>
          <w:i/>
          <w:sz w:val="24"/>
          <w:szCs w:val="24"/>
        </w:rPr>
        <w:t>and allowing N</w:t>
      </w:r>
      <w:r w:rsidR="009C6235" w:rsidRPr="009C6235">
        <w:rPr>
          <w:rFonts w:ascii="Times New Roman" w:hAnsi="Times New Roman" w:cs="Times New Roman"/>
          <w:i/>
          <w:sz w:val="24"/>
          <w:szCs w:val="24"/>
          <w:vertAlign w:val="subscript"/>
        </w:rPr>
        <w:t>2</w:t>
      </w:r>
      <w:r w:rsidR="009C6235" w:rsidRPr="009C6235">
        <w:rPr>
          <w:rFonts w:ascii="Times New Roman" w:hAnsi="Times New Roman" w:cs="Times New Roman"/>
          <w:i/>
          <w:sz w:val="24"/>
          <w:szCs w:val="24"/>
        </w:rPr>
        <w:t xml:space="preserve"> to flow over the top of the solution during experiments. </w:t>
      </w:r>
      <w:r w:rsidR="00EF45AF">
        <w:rPr>
          <w:rFonts w:ascii="Times New Roman" w:hAnsi="Times New Roman" w:cs="Times New Roman"/>
          <w:i/>
          <w:sz w:val="24"/>
          <w:szCs w:val="24"/>
        </w:rPr>
        <w:t xml:space="preserve">Remember solutions must be sparged after the addition of any additional reagents. </w:t>
      </w:r>
      <w:r w:rsidRPr="009C6235">
        <w:rPr>
          <w:rFonts w:ascii="Times New Roman" w:hAnsi="Times New Roman" w:cs="Times New Roman"/>
          <w:i/>
          <w:sz w:val="24"/>
          <w:szCs w:val="24"/>
        </w:rPr>
        <w:t xml:space="preserve">Modules </w:t>
      </w:r>
      <w:r>
        <w:rPr>
          <w:rFonts w:ascii="Times New Roman" w:hAnsi="Times New Roman" w:cs="Times New Roman"/>
          <w:i/>
          <w:sz w:val="24"/>
          <w:szCs w:val="24"/>
        </w:rPr>
        <w:t>are presented assuming solutions will be sparged with N</w:t>
      </w:r>
      <w:r>
        <w:rPr>
          <w:rFonts w:ascii="Times New Roman" w:hAnsi="Times New Roman" w:cs="Times New Roman"/>
          <w:i/>
          <w:sz w:val="24"/>
          <w:szCs w:val="24"/>
          <w:vertAlign w:val="subscript"/>
        </w:rPr>
        <w:t>2</w:t>
      </w:r>
      <w:r w:rsidR="00931BBB">
        <w:rPr>
          <w:rFonts w:ascii="Times New Roman" w:hAnsi="Times New Roman" w:cs="Times New Roman"/>
          <w:i/>
          <w:sz w:val="24"/>
          <w:szCs w:val="24"/>
        </w:rPr>
        <w:t xml:space="preserve"> unless otherwise noted.</w:t>
      </w:r>
      <w:r w:rsidR="00EF45AF">
        <w:rPr>
          <w:rFonts w:ascii="Times New Roman" w:hAnsi="Times New Roman" w:cs="Times New Roman"/>
          <w:i/>
          <w:sz w:val="24"/>
          <w:szCs w:val="24"/>
        </w:rPr>
        <w:t xml:space="preserve"> If desired, the following instructions can be added to any module: “</w:t>
      </w:r>
      <w:r w:rsidR="00EF45AF">
        <w:rPr>
          <w:rFonts w:ascii="Times New Roman" w:hAnsi="Times New Roman" w:cs="Times New Roman"/>
          <w:sz w:val="24"/>
          <w:szCs w:val="24"/>
        </w:rPr>
        <w:t>Sparge your solution with N</w:t>
      </w:r>
      <w:r w:rsidR="00EF45AF">
        <w:rPr>
          <w:rFonts w:ascii="Times New Roman" w:hAnsi="Times New Roman" w:cs="Times New Roman"/>
          <w:sz w:val="24"/>
          <w:szCs w:val="24"/>
          <w:vertAlign w:val="subscript"/>
        </w:rPr>
        <w:t>2</w:t>
      </w:r>
      <w:r w:rsidR="00EF45AF">
        <w:rPr>
          <w:rFonts w:ascii="Times New Roman" w:hAnsi="Times New Roman" w:cs="Times New Roman"/>
          <w:sz w:val="24"/>
          <w:szCs w:val="24"/>
        </w:rPr>
        <w:t xml:space="preserve"> for 5 min. When complete, allow N</w:t>
      </w:r>
      <w:r w:rsidR="00EF45AF">
        <w:rPr>
          <w:rFonts w:ascii="Times New Roman" w:hAnsi="Times New Roman" w:cs="Times New Roman"/>
          <w:sz w:val="24"/>
          <w:szCs w:val="24"/>
          <w:vertAlign w:val="subscript"/>
        </w:rPr>
        <w:t>2</w:t>
      </w:r>
      <w:r w:rsidR="00EF45AF">
        <w:rPr>
          <w:rFonts w:ascii="Times New Roman" w:hAnsi="Times New Roman" w:cs="Times New Roman"/>
          <w:sz w:val="24"/>
          <w:szCs w:val="24"/>
        </w:rPr>
        <w:t xml:space="preserve"> to flow over the top of your solution.”</w:t>
      </w:r>
    </w:p>
    <w:p w14:paraId="78EB4C82" w14:textId="1518064C" w:rsidR="00222E3F" w:rsidRDefault="00222E3F" w:rsidP="00931BBB">
      <w:pPr>
        <w:pStyle w:val="ListParagraph"/>
        <w:numPr>
          <w:ilvl w:val="0"/>
          <w:numId w:val="18"/>
        </w:numPr>
        <w:spacing w:after="120"/>
        <w:jc w:val="both"/>
        <w:rPr>
          <w:rFonts w:ascii="Times New Roman" w:hAnsi="Times New Roman" w:cs="Times New Roman"/>
          <w:i/>
          <w:sz w:val="24"/>
          <w:szCs w:val="24"/>
        </w:rPr>
      </w:pPr>
      <w:r w:rsidRPr="00931BBB">
        <w:rPr>
          <w:rFonts w:ascii="Times New Roman" w:hAnsi="Times New Roman" w:cs="Times New Roman"/>
          <w:i/>
          <w:sz w:val="24"/>
          <w:szCs w:val="24"/>
        </w:rPr>
        <w:t>The modules below assume a 20 mL voltammetry cell operating with 10 mL of electrolyte solution. If your voltammetry cell has a larger volume, scale all solutions accordingly.</w:t>
      </w:r>
    </w:p>
    <w:p w14:paraId="55B644DC" w14:textId="59F1E7F6" w:rsidR="003C547D" w:rsidRDefault="003C547D" w:rsidP="00931BBB">
      <w:pPr>
        <w:pStyle w:val="ListParagraph"/>
        <w:numPr>
          <w:ilvl w:val="0"/>
          <w:numId w:val="18"/>
        </w:numPr>
        <w:spacing w:after="120"/>
        <w:jc w:val="both"/>
        <w:rPr>
          <w:rFonts w:ascii="Times New Roman" w:hAnsi="Times New Roman" w:cs="Times New Roman"/>
          <w:i/>
          <w:sz w:val="24"/>
          <w:szCs w:val="24"/>
        </w:rPr>
      </w:pPr>
      <w:r>
        <w:rPr>
          <w:rFonts w:ascii="Times New Roman" w:hAnsi="Times New Roman" w:cs="Times New Roman"/>
          <w:i/>
          <w:sz w:val="24"/>
          <w:szCs w:val="24"/>
        </w:rPr>
        <w:t>All working and disk-based counter electrodes should be polished thoroughly before use.</w:t>
      </w:r>
    </w:p>
    <w:p w14:paraId="305CA8E0" w14:textId="4FE3D697" w:rsidR="00B77E99" w:rsidRDefault="00B77E99" w:rsidP="00931BBB">
      <w:pPr>
        <w:pStyle w:val="ListParagraph"/>
        <w:numPr>
          <w:ilvl w:val="0"/>
          <w:numId w:val="18"/>
        </w:numPr>
        <w:spacing w:after="120"/>
        <w:jc w:val="both"/>
        <w:rPr>
          <w:rFonts w:ascii="Times New Roman" w:hAnsi="Times New Roman" w:cs="Times New Roman"/>
          <w:i/>
          <w:sz w:val="24"/>
          <w:szCs w:val="24"/>
        </w:rPr>
      </w:pPr>
      <w:r>
        <w:rPr>
          <w:rFonts w:ascii="Times New Roman" w:hAnsi="Times New Roman" w:cs="Times New Roman"/>
          <w:i/>
          <w:sz w:val="24"/>
          <w:szCs w:val="24"/>
        </w:rPr>
        <w:t xml:space="preserve">It is recommended </w:t>
      </w:r>
      <w:r w:rsidR="00EF45AF">
        <w:rPr>
          <w:rFonts w:ascii="Times New Roman" w:hAnsi="Times New Roman" w:cs="Times New Roman"/>
          <w:i/>
          <w:sz w:val="24"/>
          <w:szCs w:val="24"/>
        </w:rPr>
        <w:t>that solutions be stirred in between measurements</w:t>
      </w:r>
      <w:r>
        <w:rPr>
          <w:rFonts w:ascii="Times New Roman" w:hAnsi="Times New Roman" w:cs="Times New Roman"/>
          <w:i/>
          <w:sz w:val="24"/>
          <w:szCs w:val="24"/>
        </w:rPr>
        <w:t xml:space="preserve"> to renew the layer of solution near the surface of the electrode. However, during CV measurements the only contribution to mass transport is diffusion: always turn off stirring and let the solution settle before recording CV data. </w:t>
      </w:r>
    </w:p>
    <w:p w14:paraId="30BF612E" w14:textId="3FA5C9C8" w:rsidR="00EF45AF" w:rsidRPr="00931BBB" w:rsidRDefault="00EF45AF" w:rsidP="00931BBB">
      <w:pPr>
        <w:pStyle w:val="ListParagraph"/>
        <w:numPr>
          <w:ilvl w:val="0"/>
          <w:numId w:val="18"/>
        </w:numPr>
        <w:spacing w:after="120"/>
        <w:jc w:val="both"/>
        <w:rPr>
          <w:rFonts w:ascii="Times New Roman" w:hAnsi="Times New Roman" w:cs="Times New Roman"/>
          <w:i/>
          <w:sz w:val="24"/>
          <w:szCs w:val="24"/>
        </w:rPr>
      </w:pPr>
      <w:r>
        <w:rPr>
          <w:rFonts w:ascii="Times New Roman" w:hAnsi="Times New Roman" w:cs="Times New Roman"/>
          <w:i/>
          <w:sz w:val="24"/>
          <w:szCs w:val="24"/>
        </w:rPr>
        <w:t>Solutions to the modules are provided at the end of this document.</w:t>
      </w:r>
    </w:p>
    <w:p w14:paraId="7EF16E6A" w14:textId="77777777" w:rsidR="000F5253" w:rsidRPr="00931BBB" w:rsidRDefault="000F5253" w:rsidP="00931BBB">
      <w:pPr>
        <w:spacing w:after="120"/>
        <w:jc w:val="both"/>
        <w:rPr>
          <w:rFonts w:ascii="Times New Roman" w:hAnsi="Times New Roman" w:cs="Times New Roman"/>
          <w:sz w:val="24"/>
          <w:szCs w:val="24"/>
        </w:rPr>
      </w:pPr>
    </w:p>
    <w:p w14:paraId="308F2DE8" w14:textId="77777777" w:rsidR="00C235F0" w:rsidRDefault="00C235F0">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14:paraId="6669B060" w14:textId="33A246F4" w:rsidR="00931BBB" w:rsidRDefault="00931BBB" w:rsidP="00931BBB">
      <w:pPr>
        <w:spacing w:after="120"/>
        <w:jc w:val="both"/>
        <w:rPr>
          <w:rFonts w:ascii="Tahoma" w:hAnsi="Tahoma" w:cs="Tahoma"/>
          <w:b/>
          <w:color w:val="0070C0"/>
          <w:sz w:val="32"/>
          <w:szCs w:val="32"/>
        </w:rPr>
      </w:pPr>
      <w:r>
        <w:rPr>
          <w:rFonts w:ascii="Tahoma" w:hAnsi="Tahoma" w:cs="Tahoma"/>
          <w:b/>
          <w:color w:val="0070C0"/>
          <w:sz w:val="32"/>
          <w:szCs w:val="32"/>
        </w:rPr>
        <w:lastRenderedPageBreak/>
        <w:t>Module 1</w:t>
      </w:r>
      <w:r w:rsidR="003C7FC1">
        <w:rPr>
          <w:rFonts w:ascii="Tahoma" w:hAnsi="Tahoma" w:cs="Tahoma"/>
          <w:b/>
          <w:color w:val="0070C0"/>
          <w:sz w:val="32"/>
          <w:szCs w:val="32"/>
        </w:rPr>
        <w:t xml:space="preserve"> </w:t>
      </w:r>
      <w:r>
        <w:rPr>
          <w:rFonts w:ascii="Tahoma" w:hAnsi="Tahoma" w:cs="Tahoma"/>
          <w:b/>
          <w:color w:val="0070C0"/>
          <w:sz w:val="32"/>
          <w:szCs w:val="32"/>
        </w:rPr>
        <w:t>—</w:t>
      </w:r>
      <w:r w:rsidR="00F226D6">
        <w:rPr>
          <w:rFonts w:ascii="Tahoma" w:hAnsi="Tahoma" w:cs="Tahoma"/>
          <w:b/>
          <w:color w:val="0070C0"/>
          <w:sz w:val="32"/>
          <w:szCs w:val="32"/>
        </w:rPr>
        <w:t xml:space="preserve"> </w:t>
      </w:r>
      <w:r w:rsidR="00CE0E81">
        <w:rPr>
          <w:rFonts w:ascii="Tahoma" w:hAnsi="Tahoma" w:cs="Tahoma"/>
          <w:b/>
          <w:color w:val="0070C0"/>
          <w:sz w:val="32"/>
          <w:szCs w:val="32"/>
        </w:rPr>
        <w:t>Open Circuit Potential M</w:t>
      </w:r>
      <w:r>
        <w:rPr>
          <w:rFonts w:ascii="Tahoma" w:hAnsi="Tahoma" w:cs="Tahoma"/>
          <w:b/>
          <w:color w:val="0070C0"/>
          <w:sz w:val="32"/>
          <w:szCs w:val="32"/>
        </w:rPr>
        <w:t>easurements of Ferrocene/Ferrocenium Solutions</w:t>
      </w:r>
      <w:r w:rsidR="00B77E99">
        <w:rPr>
          <w:rFonts w:ascii="Tahoma" w:hAnsi="Tahoma" w:cs="Tahoma"/>
          <w:b/>
          <w:color w:val="0070C0"/>
          <w:sz w:val="32"/>
          <w:szCs w:val="32"/>
        </w:rPr>
        <w:t xml:space="preserve">: </w:t>
      </w:r>
      <w:r w:rsidR="00B77E99" w:rsidRPr="00B77E99">
        <w:rPr>
          <w:rFonts w:ascii="Tahoma" w:hAnsi="Tahoma" w:cs="Tahoma"/>
          <w:b/>
          <w:color w:val="0070C0"/>
          <w:sz w:val="32"/>
          <w:szCs w:val="32"/>
        </w:rPr>
        <w:t>Evolution with Solution Composition</w:t>
      </w:r>
    </w:p>
    <w:p w14:paraId="7FA03A1F" w14:textId="77777777" w:rsidR="00931BBB" w:rsidRDefault="00931BBB" w:rsidP="00931BBB">
      <w:pPr>
        <w:spacing w:after="120"/>
        <w:jc w:val="both"/>
        <w:rPr>
          <w:rFonts w:ascii="Times New Roman" w:hAnsi="Times New Roman" w:cs="Times New Roman"/>
          <w:sz w:val="24"/>
          <w:szCs w:val="24"/>
        </w:rPr>
      </w:pPr>
    </w:p>
    <w:p w14:paraId="40E2C301" w14:textId="77777777" w:rsidR="00931BBB" w:rsidRPr="001268A8" w:rsidRDefault="00931BBB" w:rsidP="00931BBB">
      <w:pPr>
        <w:spacing w:after="120"/>
        <w:jc w:val="both"/>
        <w:rPr>
          <w:rFonts w:ascii="Times New Roman" w:hAnsi="Times New Roman" w:cs="Times New Roman"/>
          <w:sz w:val="24"/>
          <w:szCs w:val="24"/>
        </w:rPr>
      </w:pPr>
      <w:r>
        <w:rPr>
          <w:rFonts w:ascii="Times New Roman" w:hAnsi="Times New Roman" w:cs="Times New Roman"/>
          <w:b/>
          <w:color w:val="0070C0"/>
          <w:sz w:val="24"/>
          <w:szCs w:val="24"/>
        </w:rPr>
        <w:t>Materials</w:t>
      </w:r>
    </w:p>
    <w:p w14:paraId="565FCE0F" w14:textId="77777777" w:rsidR="00931BBB" w:rsidRDefault="00931BBB" w:rsidP="00931BBB">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Ferrocene</w:t>
      </w:r>
    </w:p>
    <w:p w14:paraId="34710757" w14:textId="77777777" w:rsidR="00931BBB" w:rsidRDefault="00931BBB" w:rsidP="00931BBB">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Ferrocenium hexafluorophosphate </w:t>
      </w:r>
    </w:p>
    <w:p w14:paraId="6F33720A" w14:textId="634E203E" w:rsidR="00931BBB" w:rsidRDefault="00FF43DB" w:rsidP="00931BBB">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One </w:t>
      </w:r>
      <w:r w:rsidR="001E0E9F">
        <w:rPr>
          <w:rFonts w:ascii="Times New Roman" w:hAnsi="Times New Roman" w:cs="Times New Roman"/>
          <w:sz w:val="24"/>
          <w:szCs w:val="24"/>
        </w:rPr>
        <w:t>50</w:t>
      </w:r>
      <w:r w:rsidR="00F226D6" w:rsidRPr="003B130E">
        <w:rPr>
          <w:rFonts w:ascii="Times New Roman" w:hAnsi="Times New Roman" w:cs="Times New Roman"/>
          <w:sz w:val="24"/>
          <w:szCs w:val="24"/>
        </w:rPr>
        <w:t xml:space="preserve"> mL</w:t>
      </w:r>
      <w:r w:rsidR="00A411C9">
        <w:rPr>
          <w:rFonts w:ascii="Times New Roman" w:hAnsi="Times New Roman" w:cs="Times New Roman"/>
          <w:sz w:val="24"/>
          <w:szCs w:val="24"/>
        </w:rPr>
        <w:t xml:space="preserve"> and three 10 mL </w:t>
      </w:r>
      <w:r w:rsidR="00F226D6" w:rsidRPr="003B130E">
        <w:rPr>
          <w:rFonts w:ascii="Times New Roman" w:hAnsi="Times New Roman" w:cs="Times New Roman"/>
          <w:sz w:val="24"/>
          <w:szCs w:val="24"/>
        </w:rPr>
        <w:t>v</w:t>
      </w:r>
      <w:r w:rsidR="00931BBB" w:rsidRPr="00D82E0C">
        <w:rPr>
          <w:rFonts w:ascii="Times New Roman" w:hAnsi="Times New Roman" w:cs="Times New Roman"/>
          <w:sz w:val="24"/>
          <w:szCs w:val="24"/>
        </w:rPr>
        <w:t>olumetric flasks</w:t>
      </w:r>
    </w:p>
    <w:p w14:paraId="3A3884B9" w14:textId="3157B984" w:rsidR="00CE0E81" w:rsidRPr="00D82E0C" w:rsidRDefault="00FF43DB" w:rsidP="00931BBB">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50, 200</w:t>
      </w:r>
      <w:r w:rsidR="00CE0E81">
        <w:rPr>
          <w:rFonts w:ascii="Times New Roman" w:hAnsi="Times New Roman" w:cs="Times New Roman"/>
          <w:sz w:val="24"/>
          <w:szCs w:val="24"/>
        </w:rPr>
        <w:t xml:space="preserve"> and </w:t>
      </w:r>
      <w:r>
        <w:rPr>
          <w:rFonts w:ascii="Times New Roman" w:hAnsi="Times New Roman" w:cs="Times New Roman"/>
          <w:sz w:val="24"/>
          <w:szCs w:val="24"/>
        </w:rPr>
        <w:t>5</w:t>
      </w:r>
      <w:r w:rsidR="00CE0E81">
        <w:rPr>
          <w:rFonts w:ascii="Times New Roman" w:hAnsi="Times New Roman" w:cs="Times New Roman"/>
          <w:sz w:val="24"/>
          <w:szCs w:val="24"/>
        </w:rPr>
        <w:t xml:space="preserve">00 µL syringes </w:t>
      </w:r>
    </w:p>
    <w:p w14:paraId="23AAD6E1" w14:textId="77777777" w:rsidR="00931BBB" w:rsidRDefault="00931BBB" w:rsidP="00931BBB">
      <w:pPr>
        <w:spacing w:after="120"/>
        <w:jc w:val="both"/>
        <w:rPr>
          <w:rFonts w:ascii="Times New Roman" w:hAnsi="Times New Roman" w:cs="Times New Roman"/>
          <w:sz w:val="24"/>
          <w:szCs w:val="24"/>
        </w:rPr>
      </w:pPr>
    </w:p>
    <w:p w14:paraId="6C024948" w14:textId="3F4C4085" w:rsidR="00931BBB" w:rsidRPr="00DF48A3" w:rsidRDefault="00931BBB" w:rsidP="00931BBB">
      <w:pPr>
        <w:spacing w:after="120"/>
        <w:jc w:val="both"/>
        <w:rPr>
          <w:rFonts w:ascii="Times New Roman" w:hAnsi="Times New Roman" w:cs="Times New Roman"/>
          <w:b/>
          <w:color w:val="0070C0"/>
          <w:sz w:val="24"/>
          <w:szCs w:val="24"/>
        </w:rPr>
      </w:pPr>
      <w:r w:rsidRPr="00DF48A3">
        <w:rPr>
          <w:rFonts w:ascii="Times New Roman" w:hAnsi="Times New Roman" w:cs="Times New Roman"/>
          <w:b/>
          <w:color w:val="0070C0"/>
          <w:sz w:val="24"/>
          <w:szCs w:val="24"/>
        </w:rPr>
        <w:t>Procedures</w:t>
      </w:r>
      <w:r>
        <w:rPr>
          <w:rFonts w:ascii="Times New Roman" w:hAnsi="Times New Roman" w:cs="Times New Roman"/>
          <w:b/>
          <w:color w:val="0070C0"/>
          <w:sz w:val="24"/>
          <w:szCs w:val="24"/>
        </w:rPr>
        <w:t xml:space="preserve"> </w:t>
      </w:r>
    </w:p>
    <w:p w14:paraId="2EC23D4D" w14:textId="77777777" w:rsidR="00931BBB" w:rsidRDefault="00931BBB" w:rsidP="00931BBB">
      <w:pPr>
        <w:spacing w:after="120"/>
        <w:jc w:val="both"/>
        <w:rPr>
          <w:rFonts w:ascii="Times New Roman" w:hAnsi="Times New Roman" w:cs="Times New Roman"/>
          <w:sz w:val="24"/>
          <w:szCs w:val="24"/>
        </w:rPr>
      </w:pPr>
      <w:r>
        <w:rPr>
          <w:rFonts w:ascii="Times New Roman" w:hAnsi="Times New Roman" w:cs="Times New Roman"/>
          <w:sz w:val="24"/>
          <w:szCs w:val="24"/>
        </w:rPr>
        <w:t>Pretreatment of Electrodes and Ferrocene/Ferrocenium (Fc/Fc</w:t>
      </w:r>
      <w:r>
        <w:rPr>
          <w:rFonts w:ascii="Times New Roman" w:hAnsi="Times New Roman" w:cs="Times New Roman"/>
          <w:sz w:val="24"/>
          <w:szCs w:val="24"/>
          <w:vertAlign w:val="superscript"/>
        </w:rPr>
        <w:t>+</w:t>
      </w:r>
      <w:r>
        <w:rPr>
          <w:rFonts w:ascii="Times New Roman" w:hAnsi="Times New Roman" w:cs="Times New Roman"/>
          <w:sz w:val="24"/>
          <w:szCs w:val="24"/>
        </w:rPr>
        <w:t>) stock solution preparation</w:t>
      </w:r>
    </w:p>
    <w:p w14:paraId="6CB68D69" w14:textId="0F1AB71E" w:rsidR="00931BBB" w:rsidRDefault="00931BBB" w:rsidP="00931BBB">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Polish two working and one counter electrode. Note: only one working glassy carbon electrode is used for this experiment but sometimes electrodes foul so having extra is good practice.</w:t>
      </w:r>
    </w:p>
    <w:p w14:paraId="325BD833" w14:textId="69C4D2E1" w:rsidR="00931BBB" w:rsidRDefault="00DC18C6" w:rsidP="00931BBB">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Prepare </w:t>
      </w:r>
      <w:r w:rsidR="001E0E9F">
        <w:rPr>
          <w:rFonts w:ascii="Times New Roman" w:hAnsi="Times New Roman" w:cs="Times New Roman"/>
          <w:sz w:val="24"/>
          <w:szCs w:val="24"/>
        </w:rPr>
        <w:t>50</w:t>
      </w:r>
      <w:r w:rsidR="00931BBB">
        <w:rPr>
          <w:rFonts w:ascii="Times New Roman" w:hAnsi="Times New Roman" w:cs="Times New Roman"/>
          <w:sz w:val="24"/>
          <w:szCs w:val="24"/>
        </w:rPr>
        <w:t xml:space="preserve"> mL of 250 mM [NBu</w:t>
      </w:r>
      <w:r w:rsidR="00931BBB">
        <w:rPr>
          <w:rFonts w:ascii="Times New Roman" w:hAnsi="Times New Roman" w:cs="Times New Roman"/>
          <w:sz w:val="24"/>
          <w:szCs w:val="24"/>
          <w:vertAlign w:val="subscript"/>
        </w:rPr>
        <w:t>4</w:t>
      </w:r>
      <w:r w:rsidR="00931BBB">
        <w:rPr>
          <w:rFonts w:ascii="Times New Roman" w:hAnsi="Times New Roman" w:cs="Times New Roman"/>
          <w:sz w:val="24"/>
          <w:szCs w:val="24"/>
        </w:rPr>
        <w:t>][PF</w:t>
      </w:r>
      <w:r w:rsidR="00931BBB">
        <w:rPr>
          <w:rFonts w:ascii="Times New Roman" w:hAnsi="Times New Roman" w:cs="Times New Roman"/>
          <w:sz w:val="24"/>
          <w:szCs w:val="24"/>
          <w:vertAlign w:val="subscript"/>
        </w:rPr>
        <w:t>6</w:t>
      </w:r>
      <w:r w:rsidR="00931BBB">
        <w:rPr>
          <w:rFonts w:ascii="Times New Roman" w:hAnsi="Times New Roman" w:cs="Times New Roman"/>
          <w:sz w:val="24"/>
          <w:szCs w:val="24"/>
        </w:rPr>
        <w:t>] acetonitrile solution.</w:t>
      </w:r>
    </w:p>
    <w:p w14:paraId="0881FB77" w14:textId="2654680F" w:rsidR="00931BBB" w:rsidRPr="00973169" w:rsidRDefault="00931BBB" w:rsidP="00931BBB">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Assemble your electro</w:t>
      </w:r>
      <w:r w:rsidR="00F226D6">
        <w:rPr>
          <w:rFonts w:ascii="Times New Roman" w:hAnsi="Times New Roman" w:cs="Times New Roman"/>
          <w:sz w:val="24"/>
          <w:szCs w:val="24"/>
        </w:rPr>
        <w:t>chemical</w:t>
      </w:r>
      <w:r>
        <w:rPr>
          <w:rFonts w:ascii="Times New Roman" w:hAnsi="Times New Roman" w:cs="Times New Roman"/>
          <w:sz w:val="24"/>
          <w:szCs w:val="24"/>
        </w:rPr>
        <w:t xml:space="preserve"> cell.</w:t>
      </w:r>
    </w:p>
    <w:p w14:paraId="7D98BD06" w14:textId="4D2927F4" w:rsidR="00931BBB" w:rsidRDefault="00355327" w:rsidP="00931BBB">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Pretreat your working electrodes by performing cyclic voltammetry in ca. </w:t>
      </w:r>
      <w:r w:rsidR="00C93C14">
        <w:rPr>
          <w:rFonts w:ascii="Times New Roman" w:hAnsi="Times New Roman" w:cs="Times New Roman"/>
          <w:sz w:val="24"/>
          <w:szCs w:val="24"/>
        </w:rPr>
        <w:t>10</w:t>
      </w:r>
      <w:r>
        <w:rPr>
          <w:rFonts w:ascii="Times New Roman" w:hAnsi="Times New Roman" w:cs="Times New Roman"/>
          <w:sz w:val="24"/>
          <w:szCs w:val="24"/>
        </w:rPr>
        <w:t xml:space="preserve"> mL of the electrolyte solution (6 segments between 1 V and −2.5 V at 250 mV/s</w:t>
      </w:r>
      <w:r w:rsidR="001E0E9F">
        <w:rPr>
          <w:rFonts w:ascii="Times New Roman" w:hAnsi="Times New Roman" w:cs="Times New Roman"/>
          <w:sz w:val="24"/>
          <w:szCs w:val="24"/>
        </w:rPr>
        <w:t xml:space="preserve">, </w:t>
      </w:r>
      <w:r w:rsidR="00820D88">
        <w:rPr>
          <w:rFonts w:ascii="Times New Roman" w:hAnsi="Times New Roman" w:cs="Times New Roman"/>
          <w:sz w:val="24"/>
          <w:szCs w:val="24"/>
        </w:rPr>
        <w:t>i.e.</w:t>
      </w:r>
      <w:r w:rsidR="001E0E9F">
        <w:rPr>
          <w:rFonts w:ascii="Times New Roman" w:hAnsi="Times New Roman" w:cs="Times New Roman"/>
          <w:sz w:val="24"/>
          <w:szCs w:val="24"/>
        </w:rPr>
        <w:t xml:space="preserve"> 3 cycles.</w:t>
      </w:r>
      <w:r>
        <w:rPr>
          <w:rFonts w:ascii="Times New Roman" w:hAnsi="Times New Roman" w:cs="Times New Roman"/>
          <w:sz w:val="24"/>
          <w:szCs w:val="24"/>
        </w:rPr>
        <w:t>)</w:t>
      </w:r>
    </w:p>
    <w:p w14:paraId="6798833E" w14:textId="51FA8EB4" w:rsidR="00931BBB" w:rsidRDefault="00931BBB" w:rsidP="00931BBB">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Prepare a stock solution of 2.0 mM ferrocene </w:t>
      </w:r>
      <w:r w:rsidR="00B77E99">
        <w:rPr>
          <w:rFonts w:ascii="Times New Roman" w:hAnsi="Times New Roman" w:cs="Times New Roman"/>
          <w:sz w:val="24"/>
          <w:szCs w:val="24"/>
        </w:rPr>
        <w:t xml:space="preserve">(Fc) </w:t>
      </w:r>
      <w:r>
        <w:rPr>
          <w:rFonts w:ascii="Times New Roman" w:hAnsi="Times New Roman" w:cs="Times New Roman"/>
          <w:sz w:val="24"/>
          <w:szCs w:val="24"/>
        </w:rPr>
        <w:t xml:space="preserve">in a 10 mL volumetric using your electrolyte </w:t>
      </w:r>
      <w:r w:rsidR="00F226D6">
        <w:rPr>
          <w:rFonts w:ascii="Times New Roman" w:hAnsi="Times New Roman" w:cs="Times New Roman"/>
          <w:sz w:val="24"/>
          <w:szCs w:val="24"/>
        </w:rPr>
        <w:t xml:space="preserve">solution </w:t>
      </w:r>
      <w:r>
        <w:rPr>
          <w:rFonts w:ascii="Times New Roman" w:hAnsi="Times New Roman" w:cs="Times New Roman"/>
          <w:sz w:val="24"/>
          <w:szCs w:val="24"/>
        </w:rPr>
        <w:t>as the solvent.</w:t>
      </w:r>
    </w:p>
    <w:p w14:paraId="60EFC94C" w14:textId="4F8FD22C" w:rsidR="00931BBB" w:rsidRDefault="00931BBB" w:rsidP="00931BBB">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Prepare a stock solution of 2.0 mM ferrocenium hexafluorophosphate </w:t>
      </w:r>
      <w:r w:rsidR="00B77E99">
        <w:rPr>
          <w:rFonts w:ascii="Times New Roman" w:hAnsi="Times New Roman" w:cs="Times New Roman"/>
          <w:sz w:val="24"/>
          <w:szCs w:val="24"/>
        </w:rPr>
        <w:t>([Fc]PF</w:t>
      </w:r>
      <w:r w:rsidR="00B77E99" w:rsidRPr="00B77E99">
        <w:rPr>
          <w:rFonts w:ascii="Times New Roman" w:hAnsi="Times New Roman" w:cs="Times New Roman"/>
          <w:sz w:val="24"/>
          <w:szCs w:val="24"/>
          <w:vertAlign w:val="subscript"/>
        </w:rPr>
        <w:t>6</w:t>
      </w:r>
      <w:r w:rsidR="00B77E99">
        <w:rPr>
          <w:rFonts w:ascii="Times New Roman" w:hAnsi="Times New Roman" w:cs="Times New Roman"/>
          <w:sz w:val="24"/>
          <w:szCs w:val="24"/>
        </w:rPr>
        <w:t xml:space="preserve">) </w:t>
      </w:r>
      <w:r>
        <w:rPr>
          <w:rFonts w:ascii="Times New Roman" w:hAnsi="Times New Roman" w:cs="Times New Roman"/>
          <w:sz w:val="24"/>
          <w:szCs w:val="24"/>
        </w:rPr>
        <w:t xml:space="preserve">in a </w:t>
      </w:r>
      <w:r w:rsidR="00FF43DB">
        <w:rPr>
          <w:rFonts w:ascii="Times New Roman" w:hAnsi="Times New Roman" w:cs="Times New Roman"/>
          <w:sz w:val="24"/>
          <w:szCs w:val="24"/>
        </w:rPr>
        <w:t>10</w:t>
      </w:r>
      <w:r>
        <w:rPr>
          <w:rFonts w:ascii="Times New Roman" w:hAnsi="Times New Roman" w:cs="Times New Roman"/>
          <w:sz w:val="24"/>
          <w:szCs w:val="24"/>
        </w:rPr>
        <w:t xml:space="preserve"> mL volumetric using your electrolyte </w:t>
      </w:r>
      <w:r w:rsidR="00F226D6">
        <w:rPr>
          <w:rFonts w:ascii="Times New Roman" w:hAnsi="Times New Roman" w:cs="Times New Roman"/>
          <w:sz w:val="24"/>
          <w:szCs w:val="24"/>
        </w:rPr>
        <w:t xml:space="preserve">solution </w:t>
      </w:r>
      <w:r>
        <w:rPr>
          <w:rFonts w:ascii="Times New Roman" w:hAnsi="Times New Roman" w:cs="Times New Roman"/>
          <w:sz w:val="24"/>
          <w:szCs w:val="24"/>
        </w:rPr>
        <w:t>as the solvent.</w:t>
      </w:r>
    </w:p>
    <w:p w14:paraId="6A0A5866" w14:textId="678181D3" w:rsidR="00931BBB" w:rsidRDefault="00931BBB" w:rsidP="00931BBB">
      <w:pPr>
        <w:spacing w:after="120"/>
        <w:jc w:val="both"/>
        <w:rPr>
          <w:rFonts w:ascii="Times New Roman" w:hAnsi="Times New Roman" w:cs="Times New Roman"/>
          <w:sz w:val="24"/>
          <w:szCs w:val="24"/>
        </w:rPr>
      </w:pPr>
      <w:r>
        <w:rPr>
          <w:rFonts w:ascii="Times New Roman" w:hAnsi="Times New Roman" w:cs="Times New Roman"/>
          <w:sz w:val="24"/>
          <w:szCs w:val="24"/>
        </w:rPr>
        <w:t xml:space="preserve">Open Circuit Potential </w:t>
      </w:r>
      <w:r w:rsidR="00FF43DB">
        <w:rPr>
          <w:rFonts w:ascii="Times New Roman" w:hAnsi="Times New Roman" w:cs="Times New Roman"/>
          <w:sz w:val="24"/>
          <w:szCs w:val="24"/>
        </w:rPr>
        <w:t xml:space="preserve">(OCP) </w:t>
      </w:r>
      <w:r>
        <w:rPr>
          <w:rFonts w:ascii="Times New Roman" w:hAnsi="Times New Roman" w:cs="Times New Roman"/>
          <w:sz w:val="24"/>
          <w:szCs w:val="24"/>
        </w:rPr>
        <w:t>measurements</w:t>
      </w:r>
    </w:p>
    <w:p w14:paraId="29EE418F" w14:textId="3B39A156" w:rsidR="00931BBB" w:rsidRDefault="001E0E9F" w:rsidP="00931BBB">
      <w:pPr>
        <w:pStyle w:val="ListParagraph"/>
        <w:numPr>
          <w:ilvl w:val="0"/>
          <w:numId w:val="9"/>
        </w:numPr>
        <w:spacing w:after="120"/>
        <w:jc w:val="both"/>
        <w:rPr>
          <w:rFonts w:ascii="Times New Roman" w:hAnsi="Times New Roman" w:cs="Times New Roman"/>
          <w:sz w:val="24"/>
          <w:szCs w:val="24"/>
        </w:rPr>
      </w:pPr>
      <w:r>
        <w:rPr>
          <w:rFonts w:ascii="Times New Roman" w:hAnsi="Times New Roman" w:cs="Times New Roman"/>
          <w:sz w:val="24"/>
          <w:szCs w:val="24"/>
        </w:rPr>
        <w:t>Using electrolyte solution, d</w:t>
      </w:r>
      <w:r w:rsidR="00931BBB">
        <w:rPr>
          <w:rFonts w:ascii="Times New Roman" w:hAnsi="Times New Roman" w:cs="Times New Roman"/>
          <w:sz w:val="24"/>
          <w:szCs w:val="24"/>
        </w:rPr>
        <w:t xml:space="preserve">ilute </w:t>
      </w:r>
      <w:r w:rsidR="00A411C9">
        <w:rPr>
          <w:rFonts w:ascii="Times New Roman" w:hAnsi="Times New Roman" w:cs="Times New Roman"/>
          <w:sz w:val="24"/>
          <w:szCs w:val="24"/>
        </w:rPr>
        <w:t>250</w:t>
      </w:r>
      <w:r w:rsidR="00931BBB">
        <w:rPr>
          <w:rFonts w:ascii="Times New Roman" w:hAnsi="Times New Roman" w:cs="Times New Roman"/>
          <w:sz w:val="24"/>
          <w:szCs w:val="24"/>
        </w:rPr>
        <w:t xml:space="preserve"> µL of </w:t>
      </w:r>
      <w:r w:rsidR="00FF43DB">
        <w:rPr>
          <w:rFonts w:ascii="Times New Roman" w:hAnsi="Times New Roman" w:cs="Times New Roman"/>
          <w:sz w:val="24"/>
          <w:szCs w:val="24"/>
        </w:rPr>
        <w:t xml:space="preserve">the </w:t>
      </w:r>
      <w:r w:rsidR="00931BBB">
        <w:rPr>
          <w:rFonts w:ascii="Times New Roman" w:hAnsi="Times New Roman" w:cs="Times New Roman"/>
          <w:sz w:val="24"/>
          <w:szCs w:val="24"/>
        </w:rPr>
        <w:t>2</w:t>
      </w:r>
      <w:r w:rsidR="00FF43DB">
        <w:rPr>
          <w:rFonts w:ascii="Times New Roman" w:hAnsi="Times New Roman" w:cs="Times New Roman"/>
          <w:sz w:val="24"/>
          <w:szCs w:val="24"/>
        </w:rPr>
        <w:t>.0</w:t>
      </w:r>
      <w:r w:rsidR="00931BBB">
        <w:rPr>
          <w:rFonts w:ascii="Times New Roman" w:hAnsi="Times New Roman" w:cs="Times New Roman"/>
          <w:sz w:val="24"/>
          <w:szCs w:val="24"/>
        </w:rPr>
        <w:t xml:space="preserve"> mM ferrocene stock solution in a </w:t>
      </w:r>
      <w:r w:rsidR="00A411C9">
        <w:rPr>
          <w:rFonts w:ascii="Times New Roman" w:hAnsi="Times New Roman" w:cs="Times New Roman"/>
          <w:sz w:val="24"/>
          <w:szCs w:val="24"/>
        </w:rPr>
        <w:t>10</w:t>
      </w:r>
      <w:r w:rsidR="00931BBB">
        <w:rPr>
          <w:rFonts w:ascii="Times New Roman" w:hAnsi="Times New Roman" w:cs="Times New Roman"/>
          <w:sz w:val="24"/>
          <w:szCs w:val="24"/>
        </w:rPr>
        <w:t xml:space="preserve"> mL volumetric flask to </w:t>
      </w:r>
      <w:r w:rsidR="00B77E99">
        <w:rPr>
          <w:rFonts w:ascii="Times New Roman" w:hAnsi="Times New Roman" w:cs="Times New Roman"/>
          <w:sz w:val="24"/>
          <w:szCs w:val="24"/>
        </w:rPr>
        <w:t>yield</w:t>
      </w:r>
      <w:r w:rsidR="00931BBB">
        <w:rPr>
          <w:rFonts w:ascii="Times New Roman" w:hAnsi="Times New Roman" w:cs="Times New Roman"/>
          <w:sz w:val="24"/>
          <w:szCs w:val="24"/>
        </w:rPr>
        <w:t xml:space="preserve"> a 50 </w:t>
      </w:r>
      <w:r w:rsidR="00FF43DB">
        <w:rPr>
          <w:rFonts w:ascii="Times New Roman" w:hAnsi="Times New Roman" w:cs="Times New Roman"/>
          <w:sz w:val="24"/>
          <w:szCs w:val="24"/>
        </w:rPr>
        <w:t>µ</w:t>
      </w:r>
      <w:r w:rsidR="00931BBB">
        <w:rPr>
          <w:rFonts w:ascii="Times New Roman" w:hAnsi="Times New Roman" w:cs="Times New Roman"/>
          <w:sz w:val="24"/>
          <w:szCs w:val="24"/>
        </w:rPr>
        <w:t>M ferrocene solution.</w:t>
      </w:r>
      <w:r w:rsidR="00FF43DB">
        <w:rPr>
          <w:rFonts w:ascii="Times New Roman" w:hAnsi="Times New Roman" w:cs="Times New Roman"/>
          <w:sz w:val="24"/>
          <w:szCs w:val="24"/>
        </w:rPr>
        <w:t xml:space="preserve"> Prepare an electrochemical cell with this solution.</w:t>
      </w:r>
    </w:p>
    <w:p w14:paraId="3455D222" w14:textId="06FD457A" w:rsidR="00931BBB" w:rsidRDefault="00931BBB" w:rsidP="00931BBB">
      <w:pPr>
        <w:pStyle w:val="ListParagraph"/>
        <w:numPr>
          <w:ilvl w:val="0"/>
          <w:numId w:val="9"/>
        </w:numPr>
        <w:spacing w:after="120"/>
        <w:jc w:val="both"/>
        <w:rPr>
          <w:rFonts w:ascii="Times New Roman" w:hAnsi="Times New Roman" w:cs="Times New Roman"/>
          <w:sz w:val="24"/>
          <w:szCs w:val="24"/>
        </w:rPr>
      </w:pPr>
      <w:r w:rsidRPr="007B3820">
        <w:rPr>
          <w:rFonts w:ascii="Times New Roman" w:hAnsi="Times New Roman" w:cs="Times New Roman"/>
          <w:b/>
          <w:i/>
          <w:sz w:val="24"/>
          <w:szCs w:val="24"/>
        </w:rPr>
        <w:t>While the solution is stirring</w:t>
      </w:r>
      <w:r>
        <w:rPr>
          <w:rFonts w:ascii="Times New Roman" w:hAnsi="Times New Roman" w:cs="Times New Roman"/>
          <w:sz w:val="24"/>
          <w:szCs w:val="24"/>
        </w:rPr>
        <w:t>, perform an open circuit potential (OCP) measurement on the 50 µM ferrocene solution</w:t>
      </w:r>
      <w:r w:rsidR="00D82E0C">
        <w:rPr>
          <w:rFonts w:ascii="Times New Roman" w:hAnsi="Times New Roman" w:cs="Times New Roman"/>
          <w:sz w:val="24"/>
          <w:szCs w:val="24"/>
        </w:rPr>
        <w:t xml:space="preserve">. Most potentiostats will either measure it continuously, or have a pre-built method for OCP measurement. If none exist, simply apply a constant current of 0 A for 10s and observe the evolution of the potential. If the OCP measure is not stable, </w:t>
      </w:r>
      <w:r>
        <w:rPr>
          <w:rFonts w:ascii="Times New Roman" w:hAnsi="Times New Roman" w:cs="Times New Roman"/>
          <w:sz w:val="24"/>
          <w:szCs w:val="24"/>
        </w:rPr>
        <w:t xml:space="preserve">wait a minute or two (it may take up to ten minutes) for your electrode to equilibrate with the solution and </w:t>
      </w:r>
      <w:r w:rsidR="00A411C9">
        <w:rPr>
          <w:rFonts w:ascii="Times New Roman" w:hAnsi="Times New Roman" w:cs="Times New Roman"/>
          <w:sz w:val="24"/>
          <w:szCs w:val="24"/>
        </w:rPr>
        <w:t>remeasure the</w:t>
      </w:r>
      <w:r>
        <w:rPr>
          <w:rFonts w:ascii="Times New Roman" w:hAnsi="Times New Roman" w:cs="Times New Roman"/>
          <w:sz w:val="24"/>
          <w:szCs w:val="24"/>
        </w:rPr>
        <w:t xml:space="preserve"> OCP.  </w:t>
      </w:r>
      <w:r w:rsidR="00B77E99">
        <w:rPr>
          <w:rFonts w:ascii="Times New Roman" w:hAnsi="Times New Roman" w:cs="Times New Roman"/>
          <w:sz w:val="24"/>
          <w:szCs w:val="24"/>
        </w:rPr>
        <w:t>Stop stirring.</w:t>
      </w:r>
    </w:p>
    <w:p w14:paraId="5B6B2B41" w14:textId="0E317690" w:rsidR="00931BBB" w:rsidRDefault="00931BBB" w:rsidP="00931BBB">
      <w:pPr>
        <w:pStyle w:val="ListParagraph"/>
        <w:numPr>
          <w:ilvl w:val="0"/>
          <w:numId w:val="9"/>
        </w:numPr>
        <w:spacing w:after="120"/>
        <w:jc w:val="both"/>
        <w:rPr>
          <w:rFonts w:ascii="Times New Roman" w:hAnsi="Times New Roman" w:cs="Times New Roman"/>
          <w:sz w:val="24"/>
          <w:szCs w:val="24"/>
        </w:rPr>
      </w:pPr>
      <w:r>
        <w:rPr>
          <w:rFonts w:ascii="Times New Roman" w:hAnsi="Times New Roman" w:cs="Times New Roman"/>
          <w:b/>
          <w:sz w:val="24"/>
          <w:szCs w:val="24"/>
        </w:rPr>
        <w:t xml:space="preserve">Immediately </w:t>
      </w:r>
      <w:r w:rsidR="007E4F85">
        <w:rPr>
          <w:rFonts w:ascii="Times New Roman" w:hAnsi="Times New Roman" w:cs="Times New Roman"/>
          <w:sz w:val="24"/>
          <w:szCs w:val="24"/>
        </w:rPr>
        <w:t>record</w:t>
      </w:r>
      <w:r>
        <w:rPr>
          <w:rFonts w:ascii="Times New Roman" w:hAnsi="Times New Roman" w:cs="Times New Roman"/>
          <w:sz w:val="24"/>
          <w:szCs w:val="24"/>
        </w:rPr>
        <w:t xml:space="preserve"> a </w:t>
      </w:r>
      <w:r w:rsidR="00A411C9">
        <w:rPr>
          <w:rFonts w:ascii="Times New Roman" w:hAnsi="Times New Roman" w:cs="Times New Roman"/>
          <w:sz w:val="24"/>
          <w:szCs w:val="24"/>
        </w:rPr>
        <w:t xml:space="preserve">cyclic </w:t>
      </w:r>
      <w:r w:rsidR="007E4F85">
        <w:rPr>
          <w:rFonts w:ascii="Times New Roman" w:hAnsi="Times New Roman" w:cs="Times New Roman"/>
          <w:sz w:val="24"/>
          <w:szCs w:val="24"/>
        </w:rPr>
        <w:t>voltammogram</w:t>
      </w:r>
      <w:r>
        <w:rPr>
          <w:rFonts w:ascii="Times New Roman" w:hAnsi="Times New Roman" w:cs="Times New Roman"/>
          <w:sz w:val="24"/>
          <w:szCs w:val="24"/>
        </w:rPr>
        <w:t xml:space="preserve"> of the ferrocene to use as your </w:t>
      </w:r>
      <w:r w:rsidR="00F226D6">
        <w:rPr>
          <w:rFonts w:ascii="Times New Roman" w:hAnsi="Times New Roman" w:cs="Times New Roman"/>
          <w:sz w:val="24"/>
          <w:szCs w:val="24"/>
        </w:rPr>
        <w:t>internal r</w:t>
      </w:r>
      <w:r>
        <w:rPr>
          <w:rFonts w:ascii="Times New Roman" w:hAnsi="Times New Roman" w:cs="Times New Roman"/>
          <w:sz w:val="24"/>
          <w:szCs w:val="24"/>
        </w:rPr>
        <w:t>eference.</w:t>
      </w:r>
    </w:p>
    <w:p w14:paraId="396752B3" w14:textId="3BCCF496" w:rsidR="00931BBB" w:rsidRDefault="00931BBB" w:rsidP="00931BBB">
      <w:pPr>
        <w:pStyle w:val="ListParagraph"/>
        <w:numPr>
          <w:ilvl w:val="0"/>
          <w:numId w:val="9"/>
        </w:numPr>
        <w:spacing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Add </w:t>
      </w:r>
      <w:r w:rsidR="00A411C9">
        <w:rPr>
          <w:rFonts w:ascii="Times New Roman" w:hAnsi="Times New Roman" w:cs="Times New Roman"/>
          <w:sz w:val="24"/>
          <w:szCs w:val="24"/>
        </w:rPr>
        <w:t>50</w:t>
      </w:r>
      <w:r>
        <w:rPr>
          <w:rFonts w:ascii="Times New Roman" w:hAnsi="Times New Roman" w:cs="Times New Roman"/>
          <w:sz w:val="24"/>
          <w:szCs w:val="24"/>
        </w:rPr>
        <w:t xml:space="preserve"> µL of </w:t>
      </w:r>
      <w:r w:rsidR="00F226D6">
        <w:rPr>
          <w:rFonts w:ascii="Times New Roman" w:hAnsi="Times New Roman" w:cs="Times New Roman"/>
          <w:sz w:val="24"/>
          <w:szCs w:val="24"/>
        </w:rPr>
        <w:t xml:space="preserve">the </w:t>
      </w:r>
      <w:r>
        <w:rPr>
          <w:rFonts w:ascii="Times New Roman" w:hAnsi="Times New Roman" w:cs="Times New Roman"/>
          <w:sz w:val="24"/>
          <w:szCs w:val="24"/>
        </w:rPr>
        <w:t xml:space="preserve">2.0 mM ferrocenium hexafluorophosphate stock solution. </w:t>
      </w:r>
      <w:r>
        <w:rPr>
          <w:rFonts w:ascii="Times New Roman" w:hAnsi="Times New Roman" w:cs="Times New Roman"/>
          <w:b/>
          <w:i/>
          <w:sz w:val="24"/>
          <w:szCs w:val="24"/>
        </w:rPr>
        <w:t xml:space="preserve">While the solution is stirring, </w:t>
      </w:r>
      <w:r w:rsidR="00A411C9">
        <w:rPr>
          <w:rFonts w:ascii="Times New Roman" w:hAnsi="Times New Roman" w:cs="Times New Roman"/>
          <w:sz w:val="24"/>
          <w:szCs w:val="24"/>
        </w:rPr>
        <w:t xml:space="preserve">measure the </w:t>
      </w:r>
      <w:r>
        <w:rPr>
          <w:rFonts w:ascii="Times New Roman" w:hAnsi="Times New Roman" w:cs="Times New Roman"/>
          <w:sz w:val="24"/>
          <w:szCs w:val="24"/>
        </w:rPr>
        <w:t xml:space="preserve">OCP.  </w:t>
      </w:r>
    </w:p>
    <w:p w14:paraId="4BDC810E" w14:textId="7B32D7DF" w:rsidR="00931BBB" w:rsidRDefault="00B77E99" w:rsidP="00931BBB">
      <w:pPr>
        <w:pStyle w:val="ListParagraph"/>
        <w:numPr>
          <w:ilvl w:val="0"/>
          <w:numId w:val="9"/>
        </w:numPr>
        <w:spacing w:after="120"/>
        <w:jc w:val="both"/>
        <w:rPr>
          <w:rFonts w:ascii="Times New Roman" w:hAnsi="Times New Roman" w:cs="Times New Roman"/>
          <w:sz w:val="24"/>
          <w:szCs w:val="24"/>
        </w:rPr>
      </w:pPr>
      <w:r>
        <w:rPr>
          <w:rFonts w:ascii="Times New Roman" w:hAnsi="Times New Roman" w:cs="Times New Roman"/>
          <w:sz w:val="24"/>
          <w:szCs w:val="24"/>
        </w:rPr>
        <w:t>Stop stirring and r</w:t>
      </w:r>
      <w:r w:rsidR="007E4F85">
        <w:rPr>
          <w:rFonts w:ascii="Times New Roman" w:hAnsi="Times New Roman" w:cs="Times New Roman"/>
          <w:sz w:val="24"/>
          <w:szCs w:val="24"/>
        </w:rPr>
        <w:t>ecord a voltammogram</w:t>
      </w:r>
      <w:r w:rsidR="00931BBB">
        <w:rPr>
          <w:rFonts w:ascii="Times New Roman" w:hAnsi="Times New Roman" w:cs="Times New Roman"/>
          <w:sz w:val="24"/>
          <w:szCs w:val="24"/>
        </w:rPr>
        <w:t xml:space="preserve"> of the ferrocene to use as your </w:t>
      </w:r>
      <w:r w:rsidR="00F226D6">
        <w:rPr>
          <w:rFonts w:ascii="Times New Roman" w:hAnsi="Times New Roman" w:cs="Times New Roman"/>
          <w:sz w:val="24"/>
          <w:szCs w:val="24"/>
        </w:rPr>
        <w:t xml:space="preserve">internal </w:t>
      </w:r>
      <w:r w:rsidR="00931BBB">
        <w:rPr>
          <w:rFonts w:ascii="Times New Roman" w:hAnsi="Times New Roman" w:cs="Times New Roman"/>
          <w:sz w:val="24"/>
          <w:szCs w:val="24"/>
        </w:rPr>
        <w:t>reference</w:t>
      </w:r>
      <w:r w:rsidR="0015119D">
        <w:rPr>
          <w:rFonts w:ascii="Times New Roman" w:hAnsi="Times New Roman" w:cs="Times New Roman"/>
          <w:sz w:val="24"/>
          <w:szCs w:val="24"/>
        </w:rPr>
        <w:t>.</w:t>
      </w:r>
    </w:p>
    <w:p w14:paraId="654FE2BB" w14:textId="410734EB" w:rsidR="00931BBB" w:rsidRDefault="00931BBB" w:rsidP="00931BBB">
      <w:pPr>
        <w:pStyle w:val="ListParagraph"/>
        <w:numPr>
          <w:ilvl w:val="0"/>
          <w:numId w:val="9"/>
        </w:numPr>
        <w:spacing w:after="120"/>
        <w:jc w:val="both"/>
        <w:rPr>
          <w:rFonts w:ascii="Times New Roman" w:hAnsi="Times New Roman" w:cs="Times New Roman"/>
          <w:sz w:val="24"/>
          <w:szCs w:val="24"/>
        </w:rPr>
      </w:pPr>
      <w:r>
        <w:rPr>
          <w:rFonts w:ascii="Times New Roman" w:hAnsi="Times New Roman" w:cs="Times New Roman"/>
          <w:sz w:val="24"/>
          <w:szCs w:val="24"/>
        </w:rPr>
        <w:t>Continue adding</w:t>
      </w:r>
      <w:r w:rsidR="00A411C9">
        <w:rPr>
          <w:rFonts w:ascii="Times New Roman" w:hAnsi="Times New Roman" w:cs="Times New Roman"/>
          <w:sz w:val="24"/>
          <w:szCs w:val="24"/>
        </w:rPr>
        <w:t xml:space="preserve"> aliquots of</w:t>
      </w:r>
      <w:r>
        <w:rPr>
          <w:rFonts w:ascii="Times New Roman" w:hAnsi="Times New Roman" w:cs="Times New Roman"/>
          <w:sz w:val="24"/>
          <w:szCs w:val="24"/>
        </w:rPr>
        <w:t xml:space="preserve"> ferrocen</w:t>
      </w:r>
      <w:r w:rsidR="00B77E99">
        <w:rPr>
          <w:rFonts w:ascii="Times New Roman" w:hAnsi="Times New Roman" w:cs="Times New Roman"/>
          <w:sz w:val="24"/>
          <w:szCs w:val="24"/>
        </w:rPr>
        <w:t xml:space="preserve">ium hexafluorophosphate and record the </w:t>
      </w:r>
      <w:r>
        <w:rPr>
          <w:rFonts w:ascii="Times New Roman" w:hAnsi="Times New Roman" w:cs="Times New Roman"/>
          <w:sz w:val="24"/>
          <w:szCs w:val="24"/>
        </w:rPr>
        <w:t xml:space="preserve">OCP and </w:t>
      </w:r>
      <w:r w:rsidR="00B77E99">
        <w:rPr>
          <w:rFonts w:ascii="Times New Roman" w:hAnsi="Times New Roman" w:cs="Times New Roman"/>
          <w:sz w:val="24"/>
          <w:szCs w:val="24"/>
        </w:rPr>
        <w:t>a cyclic voltammogram</w:t>
      </w:r>
      <w:r>
        <w:rPr>
          <w:rFonts w:ascii="Times New Roman" w:hAnsi="Times New Roman" w:cs="Times New Roman"/>
          <w:sz w:val="24"/>
          <w:szCs w:val="24"/>
        </w:rPr>
        <w:t xml:space="preserve"> after </w:t>
      </w:r>
      <w:r w:rsidR="00A411C9">
        <w:rPr>
          <w:rFonts w:ascii="Times New Roman" w:hAnsi="Times New Roman" w:cs="Times New Roman"/>
          <w:sz w:val="24"/>
          <w:szCs w:val="24"/>
        </w:rPr>
        <w:t>10</w:t>
      </w:r>
      <w:r>
        <w:rPr>
          <w:rFonts w:ascii="Times New Roman" w:hAnsi="Times New Roman" w:cs="Times New Roman"/>
          <w:sz w:val="24"/>
          <w:szCs w:val="24"/>
        </w:rPr>
        <w:t xml:space="preserve">0, </w:t>
      </w:r>
      <w:r w:rsidR="00A411C9">
        <w:rPr>
          <w:rFonts w:ascii="Times New Roman" w:hAnsi="Times New Roman" w:cs="Times New Roman"/>
          <w:sz w:val="24"/>
          <w:szCs w:val="24"/>
        </w:rPr>
        <w:t>150</w:t>
      </w:r>
      <w:r>
        <w:rPr>
          <w:rFonts w:ascii="Times New Roman" w:hAnsi="Times New Roman" w:cs="Times New Roman"/>
          <w:sz w:val="24"/>
          <w:szCs w:val="24"/>
        </w:rPr>
        <w:t xml:space="preserve">, </w:t>
      </w:r>
      <w:r w:rsidR="00A411C9">
        <w:rPr>
          <w:rFonts w:ascii="Times New Roman" w:hAnsi="Times New Roman" w:cs="Times New Roman"/>
          <w:sz w:val="24"/>
          <w:szCs w:val="24"/>
        </w:rPr>
        <w:t>2</w:t>
      </w:r>
      <w:r>
        <w:rPr>
          <w:rFonts w:ascii="Times New Roman" w:hAnsi="Times New Roman" w:cs="Times New Roman"/>
          <w:sz w:val="24"/>
          <w:szCs w:val="24"/>
        </w:rPr>
        <w:t xml:space="preserve">00, </w:t>
      </w:r>
      <w:r w:rsidR="00A411C9">
        <w:rPr>
          <w:rFonts w:ascii="Times New Roman" w:hAnsi="Times New Roman" w:cs="Times New Roman"/>
          <w:sz w:val="24"/>
          <w:szCs w:val="24"/>
        </w:rPr>
        <w:t>250</w:t>
      </w:r>
      <w:r>
        <w:rPr>
          <w:rFonts w:ascii="Times New Roman" w:hAnsi="Times New Roman" w:cs="Times New Roman"/>
          <w:sz w:val="24"/>
          <w:szCs w:val="24"/>
        </w:rPr>
        <w:t xml:space="preserve">, </w:t>
      </w:r>
      <w:r w:rsidR="00A411C9">
        <w:rPr>
          <w:rFonts w:ascii="Times New Roman" w:hAnsi="Times New Roman" w:cs="Times New Roman"/>
          <w:sz w:val="24"/>
          <w:szCs w:val="24"/>
        </w:rPr>
        <w:t>350</w:t>
      </w:r>
      <w:r>
        <w:rPr>
          <w:rFonts w:ascii="Times New Roman" w:hAnsi="Times New Roman" w:cs="Times New Roman"/>
          <w:sz w:val="24"/>
          <w:szCs w:val="24"/>
        </w:rPr>
        <w:t xml:space="preserve">, </w:t>
      </w:r>
      <w:r w:rsidR="00A411C9">
        <w:rPr>
          <w:rFonts w:ascii="Times New Roman" w:hAnsi="Times New Roman" w:cs="Times New Roman"/>
          <w:sz w:val="24"/>
          <w:szCs w:val="24"/>
        </w:rPr>
        <w:t>450</w:t>
      </w:r>
      <w:r>
        <w:rPr>
          <w:rFonts w:ascii="Times New Roman" w:hAnsi="Times New Roman" w:cs="Times New Roman"/>
          <w:sz w:val="24"/>
          <w:szCs w:val="24"/>
        </w:rPr>
        <w:t xml:space="preserve">, </w:t>
      </w:r>
      <w:r w:rsidR="00A411C9">
        <w:rPr>
          <w:rFonts w:ascii="Times New Roman" w:hAnsi="Times New Roman" w:cs="Times New Roman"/>
          <w:sz w:val="24"/>
          <w:szCs w:val="24"/>
        </w:rPr>
        <w:t>6</w:t>
      </w:r>
      <w:r>
        <w:rPr>
          <w:rFonts w:ascii="Times New Roman" w:hAnsi="Times New Roman" w:cs="Times New Roman"/>
          <w:sz w:val="24"/>
          <w:szCs w:val="24"/>
        </w:rPr>
        <w:t xml:space="preserve">00, </w:t>
      </w:r>
      <w:r w:rsidR="00A411C9">
        <w:rPr>
          <w:rFonts w:ascii="Times New Roman" w:hAnsi="Times New Roman" w:cs="Times New Roman"/>
          <w:sz w:val="24"/>
          <w:szCs w:val="24"/>
        </w:rPr>
        <w:t>10</w:t>
      </w:r>
      <w:r>
        <w:rPr>
          <w:rFonts w:ascii="Times New Roman" w:hAnsi="Times New Roman" w:cs="Times New Roman"/>
          <w:sz w:val="24"/>
          <w:szCs w:val="24"/>
        </w:rPr>
        <w:t xml:space="preserve">00, </w:t>
      </w:r>
      <w:r w:rsidR="00A411C9">
        <w:rPr>
          <w:rFonts w:ascii="Times New Roman" w:hAnsi="Times New Roman" w:cs="Times New Roman"/>
          <w:sz w:val="24"/>
          <w:szCs w:val="24"/>
        </w:rPr>
        <w:t>150</w:t>
      </w:r>
      <w:r>
        <w:rPr>
          <w:rFonts w:ascii="Times New Roman" w:hAnsi="Times New Roman" w:cs="Times New Roman"/>
          <w:sz w:val="24"/>
          <w:szCs w:val="24"/>
        </w:rPr>
        <w:t xml:space="preserve">0, </w:t>
      </w:r>
      <w:r w:rsidR="00A411C9">
        <w:rPr>
          <w:rFonts w:ascii="Times New Roman" w:hAnsi="Times New Roman" w:cs="Times New Roman"/>
          <w:sz w:val="24"/>
          <w:szCs w:val="24"/>
        </w:rPr>
        <w:t>2</w:t>
      </w:r>
      <w:r>
        <w:rPr>
          <w:rFonts w:ascii="Times New Roman" w:hAnsi="Times New Roman" w:cs="Times New Roman"/>
          <w:sz w:val="24"/>
          <w:szCs w:val="24"/>
        </w:rPr>
        <w:t>000, and 25</w:t>
      </w:r>
      <w:r w:rsidR="00A411C9">
        <w:rPr>
          <w:rFonts w:ascii="Times New Roman" w:hAnsi="Times New Roman" w:cs="Times New Roman"/>
          <w:sz w:val="24"/>
          <w:szCs w:val="24"/>
        </w:rPr>
        <w:t>0</w:t>
      </w:r>
      <w:r>
        <w:rPr>
          <w:rFonts w:ascii="Times New Roman" w:hAnsi="Times New Roman" w:cs="Times New Roman"/>
          <w:sz w:val="24"/>
          <w:szCs w:val="24"/>
        </w:rPr>
        <w:t xml:space="preserve">0 µL </w:t>
      </w:r>
      <w:r w:rsidR="00F226D6">
        <w:rPr>
          <w:rFonts w:ascii="Times New Roman" w:hAnsi="Times New Roman" w:cs="Times New Roman"/>
          <w:sz w:val="24"/>
          <w:szCs w:val="24"/>
        </w:rPr>
        <w:t xml:space="preserve">total </w:t>
      </w:r>
      <w:r>
        <w:rPr>
          <w:rFonts w:ascii="Times New Roman" w:hAnsi="Times New Roman" w:cs="Times New Roman"/>
          <w:sz w:val="24"/>
          <w:szCs w:val="24"/>
        </w:rPr>
        <w:t>of addition.</w:t>
      </w:r>
    </w:p>
    <w:p w14:paraId="44BA084F" w14:textId="77777777" w:rsidR="00931BBB" w:rsidRDefault="00931BBB" w:rsidP="00931BBB">
      <w:pPr>
        <w:spacing w:after="120"/>
        <w:ind w:left="360"/>
        <w:jc w:val="both"/>
        <w:rPr>
          <w:rFonts w:ascii="Times New Roman" w:eastAsiaTheme="minorEastAsia" w:hAnsi="Times New Roman" w:cs="Times New Roman"/>
          <w:b/>
          <w:color w:val="0070C0"/>
          <w:sz w:val="24"/>
          <w:szCs w:val="24"/>
        </w:rPr>
      </w:pPr>
    </w:p>
    <w:p w14:paraId="2FDD9983" w14:textId="77777777" w:rsidR="00931BBB" w:rsidRPr="00692DF7" w:rsidRDefault="00931BBB" w:rsidP="00931BBB">
      <w:pPr>
        <w:spacing w:after="120"/>
        <w:ind w:left="360"/>
        <w:jc w:val="both"/>
        <w:rPr>
          <w:rFonts w:ascii="Times New Roman" w:eastAsiaTheme="minorEastAsia" w:hAnsi="Times New Roman" w:cs="Times New Roman"/>
          <w:b/>
          <w:color w:val="0070C0"/>
          <w:sz w:val="24"/>
          <w:szCs w:val="24"/>
        </w:rPr>
      </w:pPr>
      <w:r w:rsidRPr="00692DF7">
        <w:rPr>
          <w:rFonts w:ascii="Times New Roman" w:eastAsiaTheme="minorEastAsia" w:hAnsi="Times New Roman" w:cs="Times New Roman"/>
          <w:b/>
          <w:color w:val="0070C0"/>
          <w:sz w:val="24"/>
          <w:szCs w:val="24"/>
        </w:rPr>
        <w:t>Analysis and Questions</w:t>
      </w:r>
    </w:p>
    <w:p w14:paraId="4B8EF6EC" w14:textId="77777777" w:rsidR="001E0E9F" w:rsidRPr="000B4DAB" w:rsidRDefault="001E0E9F" w:rsidP="001E0E9F">
      <w:pPr>
        <w:pStyle w:val="ListParagraph"/>
        <w:numPr>
          <w:ilvl w:val="0"/>
          <w:numId w:val="20"/>
        </w:numPr>
        <w:spacing w:after="120"/>
        <w:jc w:val="both"/>
        <w:rPr>
          <w:rFonts w:ascii="Times New Roman" w:eastAsiaTheme="minorEastAsia" w:hAnsi="Times New Roman" w:cs="Times New Roman"/>
          <w:color w:val="4F81BD" w:themeColor="accent1"/>
          <w:sz w:val="24"/>
          <w:szCs w:val="24"/>
        </w:rPr>
      </w:pPr>
      <w:r w:rsidRPr="000B4DAB">
        <w:rPr>
          <w:rFonts w:ascii="Times New Roman" w:eastAsiaTheme="minorEastAsia" w:hAnsi="Times New Roman" w:cs="Times New Roman"/>
          <w:color w:val="4F81BD" w:themeColor="accent1"/>
          <w:sz w:val="24"/>
          <w:szCs w:val="24"/>
        </w:rPr>
        <w:t>What is the peak-to-peak separation of the reversible Fc</w:t>
      </w:r>
      <w:r w:rsidRPr="000B4DAB">
        <w:rPr>
          <w:rFonts w:ascii="Times New Roman" w:eastAsiaTheme="minorEastAsia" w:hAnsi="Times New Roman" w:cs="Times New Roman"/>
          <w:color w:val="4F81BD" w:themeColor="accent1"/>
          <w:sz w:val="24"/>
          <w:szCs w:val="24"/>
          <w:vertAlign w:val="superscript"/>
        </w:rPr>
        <w:t>+</w:t>
      </w:r>
      <w:r w:rsidRPr="000B4DAB">
        <w:rPr>
          <w:rFonts w:ascii="Times New Roman" w:eastAsiaTheme="minorEastAsia" w:hAnsi="Times New Roman" w:cs="Times New Roman"/>
          <w:color w:val="4F81BD" w:themeColor="accent1"/>
          <w:sz w:val="24"/>
          <w:szCs w:val="24"/>
        </w:rPr>
        <w:t>/Fc couple? How many electrons are involved in this process?</w:t>
      </w:r>
    </w:p>
    <w:p w14:paraId="3D4523F6" w14:textId="77777777" w:rsidR="001E0E9F" w:rsidRPr="000B4DAB" w:rsidRDefault="001E0E9F" w:rsidP="001E0E9F">
      <w:pPr>
        <w:pStyle w:val="ListParagraph"/>
        <w:numPr>
          <w:ilvl w:val="0"/>
          <w:numId w:val="20"/>
        </w:numPr>
        <w:spacing w:after="120"/>
        <w:jc w:val="both"/>
        <w:rPr>
          <w:rFonts w:ascii="Times New Roman" w:eastAsiaTheme="minorEastAsia" w:hAnsi="Times New Roman" w:cs="Times New Roman"/>
          <w:color w:val="4F81BD" w:themeColor="accent1"/>
          <w:sz w:val="24"/>
          <w:szCs w:val="24"/>
        </w:rPr>
      </w:pPr>
      <w:r w:rsidRPr="000B4DAB">
        <w:rPr>
          <w:rFonts w:ascii="Times New Roman" w:eastAsiaTheme="minorEastAsia" w:hAnsi="Times New Roman" w:cs="Times New Roman"/>
          <w:color w:val="4F81BD" w:themeColor="accent1"/>
          <w:sz w:val="24"/>
          <w:szCs w:val="24"/>
        </w:rPr>
        <w:t>On one of your cyclic voltammograms of ferrocene, label E</w:t>
      </w:r>
      <w:r w:rsidRPr="000B4DAB">
        <w:rPr>
          <w:rFonts w:ascii="Times New Roman" w:eastAsiaTheme="minorEastAsia" w:hAnsi="Times New Roman" w:cs="Times New Roman"/>
          <w:color w:val="4F81BD" w:themeColor="accent1"/>
          <w:sz w:val="24"/>
          <w:szCs w:val="24"/>
          <w:vertAlign w:val="subscript"/>
        </w:rPr>
        <w:t>1/2</w:t>
      </w:r>
      <w:r w:rsidRPr="000B4DAB">
        <w:rPr>
          <w:rFonts w:ascii="Times New Roman" w:eastAsiaTheme="minorEastAsia" w:hAnsi="Times New Roman" w:cs="Times New Roman"/>
          <w:color w:val="4F81BD" w:themeColor="accent1"/>
          <w:sz w:val="24"/>
          <w:szCs w:val="24"/>
        </w:rPr>
        <w:t xml:space="preserve"> and indicate where Fc and Fc</w:t>
      </w:r>
      <w:r w:rsidRPr="000B4DAB">
        <w:rPr>
          <w:rFonts w:ascii="Times New Roman" w:eastAsiaTheme="minorEastAsia" w:hAnsi="Times New Roman" w:cs="Times New Roman"/>
          <w:color w:val="4F81BD" w:themeColor="accent1"/>
          <w:sz w:val="24"/>
          <w:szCs w:val="24"/>
          <w:vertAlign w:val="superscript"/>
        </w:rPr>
        <w:t>+</w:t>
      </w:r>
      <w:r w:rsidRPr="000B4DAB">
        <w:rPr>
          <w:rFonts w:ascii="Times New Roman" w:eastAsiaTheme="minorEastAsia" w:hAnsi="Times New Roman" w:cs="Times New Roman"/>
          <w:color w:val="4F81BD" w:themeColor="accent1"/>
          <w:sz w:val="24"/>
          <w:szCs w:val="24"/>
        </w:rPr>
        <w:t xml:space="preserve"> are the major species at the electrode surface.</w:t>
      </w:r>
    </w:p>
    <w:p w14:paraId="21E5BFA1" w14:textId="7CAFAEFD" w:rsidR="001E0E9F" w:rsidRPr="001E0E9F" w:rsidRDefault="001E0E9F">
      <w:pPr>
        <w:pStyle w:val="ListParagraph"/>
        <w:numPr>
          <w:ilvl w:val="0"/>
          <w:numId w:val="20"/>
        </w:numPr>
        <w:spacing w:after="120"/>
        <w:jc w:val="both"/>
        <w:rPr>
          <w:rFonts w:ascii="Times New Roman" w:eastAsiaTheme="minorEastAsia" w:hAnsi="Times New Roman" w:cs="Times New Roman"/>
          <w:color w:val="4F81BD" w:themeColor="accent1"/>
          <w:sz w:val="24"/>
          <w:szCs w:val="24"/>
        </w:rPr>
      </w:pPr>
      <w:r w:rsidRPr="001E0E9F">
        <w:rPr>
          <w:rFonts w:ascii="Times New Roman" w:eastAsiaTheme="minorEastAsia" w:hAnsi="Times New Roman" w:cs="Times New Roman"/>
          <w:color w:val="4F81BD" w:themeColor="accent1"/>
          <w:sz w:val="24"/>
          <w:szCs w:val="24"/>
        </w:rPr>
        <w:t>Reference your open circuit potential measurements to ferrocene.</w:t>
      </w:r>
    </w:p>
    <w:p w14:paraId="79084D28" w14:textId="77777777" w:rsidR="00931BBB" w:rsidRPr="00902EEF" w:rsidRDefault="00931BBB" w:rsidP="003B130E">
      <w:pPr>
        <w:pStyle w:val="ListParagraph"/>
        <w:numPr>
          <w:ilvl w:val="0"/>
          <w:numId w:val="20"/>
        </w:numPr>
        <w:spacing w:after="120"/>
        <w:jc w:val="both"/>
        <w:rPr>
          <w:rFonts w:ascii="Times New Roman" w:eastAsiaTheme="minorEastAsia" w:hAnsi="Times New Roman" w:cs="Times New Roman"/>
          <w:color w:val="4F81BD" w:themeColor="accent1"/>
          <w:sz w:val="24"/>
          <w:szCs w:val="24"/>
        </w:rPr>
      </w:pPr>
      <w:r w:rsidRPr="00902EEF">
        <w:rPr>
          <w:rFonts w:ascii="Times New Roman" w:eastAsiaTheme="minorEastAsia" w:hAnsi="Times New Roman" w:cs="Times New Roman"/>
          <w:color w:val="4F81BD" w:themeColor="accent1"/>
          <w:sz w:val="24"/>
          <w:szCs w:val="24"/>
        </w:rPr>
        <w:t>Plot OCP (or E</w:t>
      </w:r>
      <w:r w:rsidRPr="00A411C9">
        <w:rPr>
          <w:rFonts w:ascii="Times New Roman" w:eastAsiaTheme="minorEastAsia" w:hAnsi="Times New Roman" w:cs="Times New Roman"/>
          <w:color w:val="4F81BD" w:themeColor="accent1"/>
          <w:sz w:val="24"/>
          <w:szCs w:val="24"/>
          <w:vertAlign w:val="subscript"/>
        </w:rPr>
        <w:t>cell</w:t>
      </w:r>
      <w:r w:rsidRPr="00902EEF">
        <w:rPr>
          <w:rFonts w:ascii="Times New Roman" w:eastAsiaTheme="minorEastAsia" w:hAnsi="Times New Roman" w:cs="Times New Roman"/>
          <w:color w:val="4F81BD" w:themeColor="accent1"/>
          <w:sz w:val="24"/>
          <w:szCs w:val="24"/>
        </w:rPr>
        <w:t xml:space="preserve">) vs ln(Q) where Q =  </w:t>
      </w:r>
      <m:oMath>
        <m:f>
          <m:fPr>
            <m:ctrlPr>
              <w:rPr>
                <w:rFonts w:ascii="Cambria Math" w:eastAsiaTheme="minorEastAsia" w:hAnsi="Cambria Math" w:cs="Times New Roman"/>
                <w:color w:val="4F81BD" w:themeColor="accent1"/>
                <w:sz w:val="24"/>
                <w:szCs w:val="24"/>
              </w:rPr>
            </m:ctrlPr>
          </m:fPr>
          <m:num>
            <m:d>
              <m:dPr>
                <m:begChr m:val="["/>
                <m:endChr m:val="]"/>
                <m:ctrlPr>
                  <w:rPr>
                    <w:rFonts w:ascii="Cambria Math" w:eastAsiaTheme="minorEastAsia" w:hAnsi="Cambria Math" w:cs="Times New Roman"/>
                    <w:color w:val="4F81BD" w:themeColor="accent1"/>
                    <w:sz w:val="24"/>
                    <w:szCs w:val="24"/>
                  </w:rPr>
                </m:ctrlPr>
              </m:dPr>
              <m:e>
                <m:r>
                  <w:rPr>
                    <w:rFonts w:ascii="Cambria Math" w:eastAsiaTheme="minorEastAsia" w:hAnsi="Cambria Math" w:cs="Times New Roman"/>
                    <w:color w:val="4F81BD" w:themeColor="accent1"/>
                    <w:sz w:val="24"/>
                    <w:szCs w:val="24"/>
                  </w:rPr>
                  <m:t>F</m:t>
                </m:r>
                <m:sSup>
                  <m:sSupPr>
                    <m:ctrlPr>
                      <w:rPr>
                        <w:rFonts w:ascii="Cambria Math" w:eastAsiaTheme="minorEastAsia" w:hAnsi="Cambria Math" w:cs="Times New Roman"/>
                        <w:color w:val="4F81BD" w:themeColor="accent1"/>
                        <w:sz w:val="24"/>
                        <w:szCs w:val="24"/>
                      </w:rPr>
                    </m:ctrlPr>
                  </m:sSupPr>
                  <m:e>
                    <m:r>
                      <w:rPr>
                        <w:rFonts w:ascii="Cambria Math" w:eastAsiaTheme="minorEastAsia" w:hAnsi="Cambria Math" w:cs="Times New Roman"/>
                        <w:color w:val="4F81BD" w:themeColor="accent1"/>
                        <w:sz w:val="24"/>
                        <w:szCs w:val="24"/>
                      </w:rPr>
                      <m:t>c</m:t>
                    </m:r>
                  </m:e>
                  <m:sup>
                    <m:r>
                      <m:rPr>
                        <m:sty m:val="p"/>
                      </m:rPr>
                      <w:rPr>
                        <w:rFonts w:ascii="Cambria Math" w:eastAsiaTheme="minorEastAsia" w:hAnsi="Cambria Math" w:cs="Times New Roman"/>
                        <w:color w:val="4F81BD" w:themeColor="accent1"/>
                        <w:sz w:val="24"/>
                        <w:szCs w:val="24"/>
                      </w:rPr>
                      <m:t>+</m:t>
                    </m:r>
                  </m:sup>
                </m:sSup>
              </m:e>
            </m:d>
          </m:num>
          <m:den>
            <m:d>
              <m:dPr>
                <m:begChr m:val="["/>
                <m:endChr m:val="]"/>
                <m:ctrlPr>
                  <w:rPr>
                    <w:rFonts w:ascii="Cambria Math" w:eastAsiaTheme="minorEastAsia" w:hAnsi="Cambria Math" w:cs="Times New Roman"/>
                    <w:color w:val="4F81BD" w:themeColor="accent1"/>
                    <w:sz w:val="24"/>
                    <w:szCs w:val="24"/>
                  </w:rPr>
                </m:ctrlPr>
              </m:dPr>
              <m:e>
                <m:r>
                  <w:rPr>
                    <w:rFonts w:ascii="Cambria Math" w:eastAsiaTheme="minorEastAsia" w:hAnsi="Cambria Math" w:cs="Times New Roman"/>
                    <w:color w:val="4F81BD" w:themeColor="accent1"/>
                    <w:sz w:val="24"/>
                    <w:szCs w:val="24"/>
                  </w:rPr>
                  <m:t>Fc</m:t>
                </m:r>
              </m:e>
            </m:d>
          </m:den>
        </m:f>
      </m:oMath>
      <w:r w:rsidRPr="00902EEF">
        <w:rPr>
          <w:rFonts w:ascii="Times New Roman" w:eastAsiaTheme="minorEastAsia" w:hAnsi="Times New Roman" w:cs="Times New Roman"/>
          <w:color w:val="4F81BD" w:themeColor="accent1"/>
          <w:sz w:val="24"/>
          <w:szCs w:val="24"/>
        </w:rPr>
        <w:t>. What information can we gain from the slope and y-intercept of this line? Hint: use the Nernst equation.</w:t>
      </w:r>
    </w:p>
    <w:p w14:paraId="4E84EA8C" w14:textId="13658052" w:rsidR="00931BBB" w:rsidRPr="003B130E" w:rsidRDefault="00931BBB" w:rsidP="003B130E">
      <w:pPr>
        <w:spacing w:after="120"/>
        <w:ind w:left="360"/>
        <w:jc w:val="both"/>
        <w:rPr>
          <w:rFonts w:ascii="Times New Roman" w:eastAsiaTheme="minorEastAsia" w:hAnsi="Times New Roman" w:cs="Times New Roman"/>
          <w:sz w:val="24"/>
          <w:szCs w:val="24"/>
        </w:rPr>
      </w:pPr>
      <w:r w:rsidRPr="003B130E">
        <w:rPr>
          <w:rFonts w:ascii="Times New Roman" w:hAnsi="Times New Roman" w:cs="Times New Roman"/>
          <w:sz w:val="24"/>
          <w:szCs w:val="24"/>
        </w:rPr>
        <w:t xml:space="preserve">If you were asked to visually find the OCP of the cell when Q = 3 using only the plot of OCP vs ln(Q), it would be difficult (unless you are really great at natural logarithms!). The following </w:t>
      </w:r>
      <w:r w:rsidR="00766F4E">
        <w:rPr>
          <w:rFonts w:ascii="Times New Roman" w:hAnsi="Times New Roman" w:cs="Times New Roman"/>
          <w:sz w:val="24"/>
          <w:szCs w:val="24"/>
        </w:rPr>
        <w:t>questions</w:t>
      </w:r>
      <w:r w:rsidRPr="003B130E">
        <w:rPr>
          <w:rFonts w:ascii="Times New Roman" w:hAnsi="Times New Roman" w:cs="Times New Roman"/>
          <w:sz w:val="24"/>
          <w:szCs w:val="24"/>
        </w:rPr>
        <w:t>, however, will illustrate an alternative way to plot data that is visually perceptive.</w:t>
      </w:r>
    </w:p>
    <w:p w14:paraId="2A42BA88" w14:textId="77777777" w:rsidR="001E0E9F" w:rsidRPr="00764EAC" w:rsidRDefault="001E0E9F" w:rsidP="00902EEF">
      <w:pPr>
        <w:pStyle w:val="ListParagraph"/>
        <w:numPr>
          <w:ilvl w:val="0"/>
          <w:numId w:val="20"/>
        </w:numPr>
        <w:spacing w:after="120"/>
        <w:jc w:val="both"/>
        <w:rPr>
          <w:rFonts w:ascii="Times New Roman" w:eastAsiaTheme="minorEastAsia" w:hAnsi="Times New Roman" w:cs="Times New Roman"/>
          <w:color w:val="4F81BD" w:themeColor="accent1"/>
          <w:sz w:val="24"/>
          <w:szCs w:val="24"/>
        </w:rPr>
      </w:pPr>
      <w:r w:rsidRPr="00902EEF">
        <w:rPr>
          <w:rFonts w:ascii="Times New Roman" w:eastAsiaTheme="minorEastAsia" w:hAnsi="Times New Roman" w:cs="Times New Roman"/>
          <w:color w:val="4F81BD" w:themeColor="accent1"/>
          <w:sz w:val="24"/>
          <w:szCs w:val="24"/>
        </w:rPr>
        <w:t xml:space="preserve">We will abbreviate the mole fraction of ferrocene as </w:t>
      </w:r>
      <m:oMath>
        <m:sSub>
          <m:sSubPr>
            <m:ctrlPr>
              <w:rPr>
                <w:rFonts w:ascii="Cambria Math" w:eastAsiaTheme="minorEastAsia" w:hAnsi="Cambria Math" w:cs="Times New Roman"/>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Pr="00902EEF">
        <w:rPr>
          <w:rFonts w:ascii="Times New Roman" w:eastAsiaTheme="minorEastAsia" w:hAnsi="Times New Roman" w:cs="Times New Roman"/>
          <w:color w:val="4F81BD" w:themeColor="accent1"/>
          <w:sz w:val="24"/>
          <w:szCs w:val="24"/>
        </w:rPr>
        <w:t xml:space="preserve">. Plot </w:t>
      </w:r>
      <m:oMath>
        <m:sSub>
          <m:sSubPr>
            <m:ctrlPr>
              <w:rPr>
                <w:rFonts w:ascii="Cambria Math" w:eastAsiaTheme="minorEastAsia" w:hAnsi="Cambria Math" w:cs="Times New Roman"/>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Pr="00902EEF">
        <w:rPr>
          <w:rFonts w:ascii="Times New Roman" w:eastAsiaTheme="minorEastAsia" w:hAnsi="Times New Roman" w:cs="Times New Roman"/>
          <w:color w:val="4F81BD" w:themeColor="accent1"/>
          <w:sz w:val="24"/>
          <w:szCs w:val="24"/>
        </w:rPr>
        <w:t xml:space="preserve"> vs OCP where: </w:t>
      </w:r>
      <m:oMath>
        <m:sSub>
          <m:sSubPr>
            <m:ctrlPr>
              <w:rPr>
                <w:rFonts w:ascii="Cambria Math" w:eastAsiaTheme="minorEastAsia" w:hAnsi="Cambria Math" w:cs="Times New Roman"/>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r>
          <m:rPr>
            <m:sty m:val="p"/>
          </m:rPr>
          <w:rPr>
            <w:rFonts w:ascii="Cambria Math" w:eastAsiaTheme="minorEastAsia" w:hAnsi="Cambria Math" w:cs="Times New Roman"/>
            <w:color w:val="4F81BD" w:themeColor="accent1"/>
            <w:sz w:val="24"/>
            <w:szCs w:val="24"/>
          </w:rPr>
          <m:t>=</m:t>
        </m:r>
        <m:f>
          <m:fPr>
            <m:ctrlPr>
              <w:rPr>
                <w:rFonts w:ascii="Cambria Math" w:eastAsiaTheme="minorEastAsia" w:hAnsi="Cambria Math" w:cs="Times New Roman"/>
                <w:color w:val="4F81BD" w:themeColor="accent1"/>
                <w:sz w:val="24"/>
                <w:szCs w:val="24"/>
              </w:rPr>
            </m:ctrlPr>
          </m:fPr>
          <m:num>
            <m:sSub>
              <m:sSubPr>
                <m:ctrlPr>
                  <w:rPr>
                    <w:rFonts w:ascii="Cambria Math" w:eastAsiaTheme="minorEastAsia" w:hAnsi="Cambria Math" w:cs="Times New Roman"/>
                    <w:color w:val="4F81BD" w:themeColor="accent1"/>
                    <w:sz w:val="24"/>
                    <w:szCs w:val="24"/>
                  </w:rPr>
                </m:ctrlPr>
              </m:sSubPr>
              <m:e>
                <m:r>
                  <w:rPr>
                    <w:rFonts w:ascii="Cambria Math" w:eastAsiaTheme="minorEastAsia" w:hAnsi="Cambria Math" w:cs="Times New Roman"/>
                    <w:color w:val="4F81BD" w:themeColor="accent1"/>
                    <w:sz w:val="24"/>
                    <w:szCs w:val="24"/>
                  </w:rPr>
                  <m:t>n</m:t>
                </m:r>
              </m:e>
              <m:sub>
                <m:r>
                  <w:rPr>
                    <w:rFonts w:ascii="Cambria Math" w:eastAsiaTheme="minorEastAsia" w:hAnsi="Cambria Math" w:cs="Times New Roman"/>
                    <w:color w:val="4F81BD" w:themeColor="accent1"/>
                    <w:sz w:val="24"/>
                    <w:szCs w:val="24"/>
                  </w:rPr>
                  <m:t>Fc</m:t>
                </m:r>
              </m:sub>
            </m:sSub>
          </m:num>
          <m:den>
            <m:sSub>
              <m:sSubPr>
                <m:ctrlPr>
                  <w:rPr>
                    <w:rFonts w:ascii="Cambria Math" w:eastAsiaTheme="minorEastAsia" w:hAnsi="Cambria Math" w:cs="Times New Roman"/>
                    <w:color w:val="4F81BD" w:themeColor="accent1"/>
                    <w:sz w:val="24"/>
                    <w:szCs w:val="24"/>
                  </w:rPr>
                </m:ctrlPr>
              </m:sSubPr>
              <m:e>
                <m:r>
                  <w:rPr>
                    <w:rFonts w:ascii="Cambria Math" w:eastAsiaTheme="minorEastAsia" w:hAnsi="Cambria Math" w:cs="Times New Roman"/>
                    <w:color w:val="4F81BD" w:themeColor="accent1"/>
                    <w:sz w:val="24"/>
                    <w:szCs w:val="24"/>
                  </w:rPr>
                  <m:t>n</m:t>
                </m:r>
              </m:e>
              <m:sub>
                <m:r>
                  <w:rPr>
                    <w:rFonts w:ascii="Cambria Math" w:eastAsiaTheme="minorEastAsia" w:hAnsi="Cambria Math" w:cs="Times New Roman"/>
                    <w:color w:val="4F81BD" w:themeColor="accent1"/>
                    <w:sz w:val="24"/>
                    <w:szCs w:val="24"/>
                  </w:rPr>
                  <m:t>Fc</m:t>
                </m:r>
              </m:sub>
            </m:sSub>
            <m:r>
              <m:rPr>
                <m:sty m:val="p"/>
              </m:rPr>
              <w:rPr>
                <w:rFonts w:ascii="Cambria Math" w:eastAsiaTheme="minorEastAsia" w:hAnsi="Cambria Math" w:cs="Times New Roman"/>
                <w:color w:val="4F81BD" w:themeColor="accent1"/>
                <w:sz w:val="24"/>
                <w:szCs w:val="24"/>
              </w:rPr>
              <m:t>+</m:t>
            </m:r>
            <m:sSub>
              <m:sSubPr>
                <m:ctrlPr>
                  <w:rPr>
                    <w:rFonts w:ascii="Cambria Math" w:eastAsiaTheme="minorEastAsia" w:hAnsi="Cambria Math" w:cs="Times New Roman"/>
                    <w:color w:val="4F81BD" w:themeColor="accent1"/>
                    <w:sz w:val="24"/>
                    <w:szCs w:val="24"/>
                  </w:rPr>
                </m:ctrlPr>
              </m:sSubPr>
              <m:e>
                <m:r>
                  <w:rPr>
                    <w:rFonts w:ascii="Cambria Math" w:eastAsiaTheme="minorEastAsia" w:hAnsi="Cambria Math" w:cs="Times New Roman"/>
                    <w:color w:val="4F81BD" w:themeColor="accent1"/>
                    <w:sz w:val="24"/>
                    <w:szCs w:val="24"/>
                  </w:rPr>
                  <m:t>n</m:t>
                </m:r>
              </m:e>
              <m:sub>
                <m:sSup>
                  <m:sSupPr>
                    <m:ctrlPr>
                      <w:rPr>
                        <w:rFonts w:ascii="Cambria Math" w:eastAsiaTheme="minorEastAsia" w:hAnsi="Cambria Math" w:cs="Times New Roman"/>
                        <w:color w:val="4F81BD" w:themeColor="accent1"/>
                        <w:sz w:val="24"/>
                        <w:szCs w:val="24"/>
                      </w:rPr>
                    </m:ctrlPr>
                  </m:sSupPr>
                  <m:e>
                    <m:r>
                      <w:rPr>
                        <w:rFonts w:ascii="Cambria Math" w:eastAsiaTheme="minorEastAsia" w:hAnsi="Cambria Math" w:cs="Times New Roman"/>
                        <w:color w:val="4F81BD" w:themeColor="accent1"/>
                        <w:sz w:val="24"/>
                        <w:szCs w:val="24"/>
                      </w:rPr>
                      <m:t>Fc</m:t>
                    </m:r>
                  </m:e>
                  <m:sup>
                    <m:r>
                      <m:rPr>
                        <m:sty m:val="p"/>
                      </m:rPr>
                      <w:rPr>
                        <w:rFonts w:ascii="Cambria Math" w:eastAsiaTheme="minorEastAsia" w:hAnsi="Cambria Math" w:cs="Times New Roman"/>
                        <w:color w:val="4F81BD" w:themeColor="accent1"/>
                        <w:sz w:val="24"/>
                        <w:szCs w:val="24"/>
                      </w:rPr>
                      <m:t>+</m:t>
                    </m:r>
                  </m:sup>
                </m:sSup>
              </m:sub>
            </m:sSub>
          </m:den>
        </m:f>
      </m:oMath>
      <w:r w:rsidRPr="00902EEF">
        <w:rPr>
          <w:rFonts w:ascii="Times New Roman" w:eastAsiaTheme="minorEastAsia" w:hAnsi="Times New Roman" w:cs="Times New Roman"/>
          <w:color w:val="4F81BD" w:themeColor="accent1"/>
          <w:sz w:val="24"/>
          <w:szCs w:val="24"/>
        </w:rPr>
        <w:t>.</w:t>
      </w:r>
      <w:r w:rsidRPr="00764EAC">
        <w:rPr>
          <w:rFonts w:ascii="Times New Roman" w:eastAsiaTheme="minorEastAsia" w:hAnsi="Times New Roman" w:cs="Times New Roman"/>
          <w:color w:val="4F81BD" w:themeColor="accent1"/>
          <w:sz w:val="24"/>
          <w:szCs w:val="24"/>
        </w:rPr>
        <w:t>What shape does this curve have?</w:t>
      </w:r>
    </w:p>
    <w:p w14:paraId="5C26CFCE" w14:textId="5811F24D" w:rsidR="00931BBB" w:rsidRPr="003B130E" w:rsidRDefault="00931BBB" w:rsidP="003B130E">
      <w:pPr>
        <w:spacing w:after="120"/>
        <w:ind w:left="360"/>
        <w:jc w:val="both"/>
        <w:rPr>
          <w:rFonts w:ascii="Times New Roman" w:eastAsiaTheme="minorEastAsia" w:hAnsi="Times New Roman" w:cs="Times New Roman"/>
          <w:sz w:val="24"/>
          <w:szCs w:val="24"/>
        </w:rPr>
      </w:pPr>
      <w:r w:rsidRPr="003B130E">
        <w:rPr>
          <w:rFonts w:ascii="Times New Roman" w:eastAsiaTheme="minorEastAsia" w:hAnsi="Times New Roman" w:cs="Times New Roman"/>
          <w:sz w:val="24"/>
          <w:szCs w:val="24"/>
        </w:rPr>
        <w:t xml:space="preserve">For example, after 100 μL of </w:t>
      </w:r>
      <w:r w:rsidR="00F226D6">
        <w:rPr>
          <w:rFonts w:ascii="Times New Roman" w:eastAsiaTheme="minorEastAsia" w:hAnsi="Times New Roman" w:cs="Times New Roman"/>
          <w:sz w:val="24"/>
          <w:szCs w:val="24"/>
        </w:rPr>
        <w:t>the 2</w:t>
      </w:r>
      <w:r w:rsidRPr="003B130E">
        <w:rPr>
          <w:rFonts w:ascii="Times New Roman" w:eastAsiaTheme="minorEastAsia" w:hAnsi="Times New Roman" w:cs="Times New Roman"/>
          <w:sz w:val="24"/>
          <w:szCs w:val="24"/>
        </w:rPr>
        <w:t xml:space="preserve">.0 mM </w:t>
      </w:r>
      <w:r w:rsidR="00B77E99">
        <w:rPr>
          <w:rFonts w:ascii="Times New Roman" w:eastAsiaTheme="minorEastAsia" w:hAnsi="Times New Roman" w:cs="Times New Roman"/>
          <w:sz w:val="24"/>
          <w:szCs w:val="24"/>
        </w:rPr>
        <w:t>[</w:t>
      </w:r>
      <w:r w:rsidRPr="003B130E">
        <w:rPr>
          <w:rFonts w:ascii="Times New Roman" w:eastAsiaTheme="minorEastAsia" w:hAnsi="Times New Roman" w:cs="Times New Roman"/>
          <w:sz w:val="24"/>
          <w:szCs w:val="24"/>
        </w:rPr>
        <w:t>Fc</w:t>
      </w:r>
      <w:r w:rsidR="00B77E99">
        <w:rPr>
          <w:rFonts w:ascii="Times New Roman" w:eastAsiaTheme="minorEastAsia" w:hAnsi="Times New Roman" w:cs="Times New Roman"/>
          <w:sz w:val="24"/>
          <w:szCs w:val="24"/>
        </w:rPr>
        <w:t>]</w:t>
      </w:r>
      <w:r w:rsidRPr="003B130E">
        <w:rPr>
          <w:rFonts w:ascii="Times New Roman" w:eastAsiaTheme="minorEastAsia" w:hAnsi="Times New Roman" w:cs="Times New Roman"/>
          <w:sz w:val="24"/>
          <w:szCs w:val="24"/>
        </w:rPr>
        <w:t>PF</w:t>
      </w:r>
      <w:r w:rsidRPr="003B130E">
        <w:rPr>
          <w:rFonts w:ascii="Times New Roman" w:eastAsiaTheme="minorEastAsia" w:hAnsi="Times New Roman" w:cs="Times New Roman"/>
          <w:sz w:val="24"/>
          <w:szCs w:val="24"/>
          <w:vertAlign w:val="subscript"/>
        </w:rPr>
        <w:t>6</w:t>
      </w:r>
      <w:r w:rsidRPr="003B130E">
        <w:rPr>
          <w:rFonts w:ascii="Times New Roman" w:eastAsiaTheme="minorEastAsia" w:hAnsi="Times New Roman" w:cs="Times New Roman"/>
          <w:sz w:val="24"/>
          <w:szCs w:val="24"/>
        </w:rPr>
        <w:t xml:space="preserve"> </w:t>
      </w:r>
      <w:r w:rsidR="00F226D6">
        <w:rPr>
          <w:rFonts w:ascii="Times New Roman" w:eastAsiaTheme="minorEastAsia" w:hAnsi="Times New Roman" w:cs="Times New Roman"/>
          <w:sz w:val="24"/>
          <w:szCs w:val="24"/>
        </w:rPr>
        <w:t xml:space="preserve">solution </w:t>
      </w:r>
      <w:r w:rsidRPr="003B130E">
        <w:rPr>
          <w:rFonts w:ascii="Times New Roman" w:eastAsiaTheme="minorEastAsia" w:hAnsi="Times New Roman" w:cs="Times New Roman"/>
          <w:sz w:val="24"/>
          <w:szCs w:val="24"/>
        </w:rPr>
        <w:t>have been added, a total of (100x10</w:t>
      </w:r>
      <w:r w:rsidRPr="003B130E">
        <w:rPr>
          <w:rFonts w:ascii="Times New Roman" w:eastAsiaTheme="minorEastAsia" w:hAnsi="Times New Roman" w:cs="Times New Roman"/>
          <w:sz w:val="24"/>
          <w:szCs w:val="24"/>
          <w:vertAlign w:val="superscript"/>
        </w:rPr>
        <w:t>-6</w:t>
      </w:r>
      <w:r w:rsidRPr="003B130E">
        <w:rPr>
          <w:rFonts w:ascii="Times New Roman" w:eastAsiaTheme="minorEastAsia" w:hAnsi="Times New Roman" w:cs="Times New Roman"/>
          <w:sz w:val="24"/>
          <w:szCs w:val="24"/>
        </w:rPr>
        <w:t xml:space="preserve"> L)(</w:t>
      </w:r>
      <w:r w:rsidR="00820D88">
        <w:rPr>
          <w:rFonts w:ascii="Times New Roman" w:eastAsiaTheme="minorEastAsia" w:hAnsi="Times New Roman" w:cs="Times New Roman"/>
          <w:sz w:val="24"/>
          <w:szCs w:val="24"/>
        </w:rPr>
        <w:t>2x10</w:t>
      </w:r>
      <w:r w:rsidR="00820D88">
        <w:rPr>
          <w:rFonts w:ascii="Times New Roman" w:eastAsiaTheme="minorEastAsia" w:hAnsi="Times New Roman" w:cs="Times New Roman"/>
          <w:sz w:val="24"/>
          <w:szCs w:val="24"/>
          <w:vertAlign w:val="superscript"/>
        </w:rPr>
        <w:t>-3</w:t>
      </w:r>
      <w:r w:rsidRPr="003B130E">
        <w:rPr>
          <w:rFonts w:ascii="Times New Roman" w:eastAsiaTheme="minorEastAsia" w:hAnsi="Times New Roman" w:cs="Times New Roman"/>
          <w:sz w:val="24"/>
          <w:szCs w:val="24"/>
        </w:rPr>
        <w:t xml:space="preserve"> M) = </w:t>
      </w:r>
      <w:r w:rsidR="00F226D6">
        <w:rPr>
          <w:rFonts w:ascii="Times New Roman" w:eastAsiaTheme="minorEastAsia" w:hAnsi="Times New Roman" w:cs="Times New Roman"/>
          <w:sz w:val="24"/>
          <w:szCs w:val="24"/>
        </w:rPr>
        <w:t>2</w:t>
      </w:r>
      <w:r w:rsidRPr="003B130E">
        <w:rPr>
          <w:rFonts w:ascii="Times New Roman" w:eastAsiaTheme="minorEastAsia" w:hAnsi="Times New Roman" w:cs="Times New Roman"/>
          <w:sz w:val="24"/>
          <w:szCs w:val="24"/>
        </w:rPr>
        <w:t>.0x10</w:t>
      </w:r>
      <w:r w:rsidRPr="003B130E">
        <w:rPr>
          <w:rFonts w:ascii="Times New Roman" w:eastAsiaTheme="minorEastAsia" w:hAnsi="Times New Roman" w:cs="Times New Roman"/>
          <w:sz w:val="24"/>
          <w:szCs w:val="24"/>
          <w:vertAlign w:val="superscript"/>
        </w:rPr>
        <w:t>-7</w:t>
      </w:r>
      <w:r w:rsidRPr="003B130E">
        <w:rPr>
          <w:rFonts w:ascii="Times New Roman" w:eastAsiaTheme="minorEastAsia" w:hAnsi="Times New Roman" w:cs="Times New Roman"/>
          <w:sz w:val="24"/>
          <w:szCs w:val="24"/>
        </w:rPr>
        <w:t xml:space="preserve"> mol </w:t>
      </w:r>
      <w:r w:rsidR="00B77E99">
        <w:rPr>
          <w:rFonts w:ascii="Times New Roman" w:eastAsiaTheme="minorEastAsia" w:hAnsi="Times New Roman" w:cs="Times New Roman"/>
          <w:sz w:val="24"/>
          <w:szCs w:val="24"/>
        </w:rPr>
        <w:t>[</w:t>
      </w:r>
      <w:r w:rsidRPr="003B130E">
        <w:rPr>
          <w:rFonts w:ascii="Times New Roman" w:eastAsiaTheme="minorEastAsia" w:hAnsi="Times New Roman" w:cs="Times New Roman"/>
          <w:sz w:val="24"/>
          <w:szCs w:val="24"/>
        </w:rPr>
        <w:t>Fc</w:t>
      </w:r>
      <w:r w:rsidR="00B77E99">
        <w:rPr>
          <w:rFonts w:ascii="Times New Roman" w:eastAsiaTheme="minorEastAsia" w:hAnsi="Times New Roman" w:cs="Times New Roman"/>
          <w:sz w:val="24"/>
          <w:szCs w:val="24"/>
        </w:rPr>
        <w:t>]</w:t>
      </w:r>
      <w:r w:rsidRPr="003B130E">
        <w:rPr>
          <w:rFonts w:ascii="Times New Roman" w:eastAsiaTheme="minorEastAsia" w:hAnsi="Times New Roman" w:cs="Times New Roman"/>
          <w:sz w:val="24"/>
          <w:szCs w:val="24"/>
        </w:rPr>
        <w:t>PF</w:t>
      </w:r>
      <w:r w:rsidRPr="003B130E">
        <w:rPr>
          <w:rFonts w:ascii="Times New Roman" w:eastAsiaTheme="minorEastAsia" w:hAnsi="Times New Roman" w:cs="Times New Roman"/>
          <w:sz w:val="24"/>
          <w:szCs w:val="24"/>
          <w:vertAlign w:val="subscript"/>
        </w:rPr>
        <w:t>6</w:t>
      </w:r>
      <w:r w:rsidRPr="003B130E">
        <w:rPr>
          <w:rFonts w:ascii="Times New Roman" w:eastAsiaTheme="minorEastAsia" w:hAnsi="Times New Roman" w:cs="Times New Roman"/>
          <w:sz w:val="24"/>
          <w:szCs w:val="24"/>
        </w:rPr>
        <w:t xml:space="preserve"> are in the electrochemical cell. The number of moles in </w:t>
      </w:r>
      <w:r w:rsidR="00A411C9">
        <w:rPr>
          <w:rFonts w:ascii="Times New Roman" w:eastAsiaTheme="minorEastAsia" w:hAnsi="Times New Roman" w:cs="Times New Roman"/>
          <w:sz w:val="24"/>
          <w:szCs w:val="24"/>
        </w:rPr>
        <w:t>10</w:t>
      </w:r>
      <w:r w:rsidRPr="003B130E">
        <w:rPr>
          <w:rFonts w:ascii="Times New Roman" w:eastAsiaTheme="minorEastAsia" w:hAnsi="Times New Roman" w:cs="Times New Roman"/>
          <w:sz w:val="24"/>
          <w:szCs w:val="24"/>
        </w:rPr>
        <w:t xml:space="preserve"> mL of 50 μM Fc remains constant (0.0</w:t>
      </w:r>
      <w:r w:rsidR="00A411C9">
        <w:rPr>
          <w:rFonts w:ascii="Times New Roman" w:eastAsiaTheme="minorEastAsia" w:hAnsi="Times New Roman" w:cs="Times New Roman"/>
          <w:sz w:val="24"/>
          <w:szCs w:val="24"/>
        </w:rPr>
        <w:t>10</w:t>
      </w:r>
      <w:r w:rsidRPr="003B130E">
        <w:rPr>
          <w:rFonts w:ascii="Times New Roman" w:eastAsiaTheme="minorEastAsia" w:hAnsi="Times New Roman" w:cs="Times New Roman"/>
          <w:sz w:val="24"/>
          <w:szCs w:val="24"/>
        </w:rPr>
        <w:t xml:space="preserve"> L * 50x10</w:t>
      </w:r>
      <w:r w:rsidRPr="003B130E">
        <w:rPr>
          <w:rFonts w:ascii="Times New Roman" w:eastAsiaTheme="minorEastAsia" w:hAnsi="Times New Roman" w:cs="Times New Roman"/>
          <w:sz w:val="24"/>
          <w:szCs w:val="24"/>
          <w:vertAlign w:val="superscript"/>
        </w:rPr>
        <w:t>-6</w:t>
      </w:r>
      <w:r w:rsidRPr="003B130E">
        <w:rPr>
          <w:rFonts w:ascii="Times New Roman" w:eastAsiaTheme="minorEastAsia" w:hAnsi="Times New Roman" w:cs="Times New Roman"/>
          <w:sz w:val="24"/>
          <w:szCs w:val="24"/>
        </w:rPr>
        <w:t xml:space="preserve"> </w:t>
      </w:r>
      <w:r w:rsidR="00654998">
        <w:rPr>
          <w:rFonts w:ascii="Times New Roman" w:eastAsiaTheme="minorEastAsia" w:hAnsi="Times New Roman" w:cs="Times New Roman"/>
          <w:sz w:val="24"/>
          <w:szCs w:val="24"/>
        </w:rPr>
        <w:t xml:space="preserve">mol/L </w:t>
      </w:r>
      <w:r w:rsidR="00A411C9">
        <w:rPr>
          <w:rFonts w:ascii="Times New Roman" w:eastAsiaTheme="minorEastAsia" w:hAnsi="Times New Roman" w:cs="Times New Roman"/>
          <w:sz w:val="24"/>
          <w:szCs w:val="24"/>
        </w:rPr>
        <w:t>= 5.0</w:t>
      </w:r>
      <w:r w:rsidRPr="003B130E">
        <w:rPr>
          <w:rFonts w:ascii="Times New Roman" w:eastAsiaTheme="minorEastAsia" w:hAnsi="Times New Roman" w:cs="Times New Roman"/>
          <w:sz w:val="24"/>
          <w:szCs w:val="24"/>
        </w:rPr>
        <w:t>x10</w:t>
      </w:r>
      <w:r w:rsidRPr="003B130E">
        <w:rPr>
          <w:rFonts w:ascii="Times New Roman" w:eastAsiaTheme="minorEastAsia" w:hAnsi="Times New Roman" w:cs="Times New Roman"/>
          <w:sz w:val="24"/>
          <w:szCs w:val="24"/>
          <w:vertAlign w:val="superscript"/>
        </w:rPr>
        <w:t xml:space="preserve">-7 </w:t>
      </w:r>
      <w:r w:rsidRPr="003B130E">
        <w:rPr>
          <w:rFonts w:ascii="Times New Roman" w:eastAsiaTheme="minorEastAsia" w:hAnsi="Times New Roman" w:cs="Times New Roman"/>
          <w:sz w:val="24"/>
          <w:szCs w:val="24"/>
        </w:rPr>
        <w:t xml:space="preserve">mol) for the duration of the experiment. Knowing these two values, we can </w:t>
      </w:r>
      <w:r w:rsidRPr="001E0E9F">
        <w:rPr>
          <w:rFonts w:ascii="Times New Roman" w:eastAsiaTheme="minorEastAsia" w:hAnsi="Times New Roman" w:cs="Times New Roman"/>
          <w:sz w:val="24"/>
          <w:szCs w:val="24"/>
        </w:rPr>
        <w:t xml:space="preserve">calculate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oMath>
      <w:r w:rsidRPr="001E0E9F">
        <w:rPr>
          <w:rFonts w:ascii="Times New Roman" w:eastAsiaTheme="minorEastAsia" w:hAnsi="Times New Roman" w:cs="Times New Roman"/>
          <w:sz w:val="24"/>
          <w:szCs w:val="24"/>
        </w:rPr>
        <w:t xml:space="preserve">. </w:t>
      </w:r>
    </w:p>
    <w:p w14:paraId="44BA21F5" w14:textId="3A898D6E" w:rsidR="00766F4E" w:rsidRPr="00766F4E" w:rsidRDefault="00766F4E" w:rsidP="00766F4E">
      <w:pPr>
        <w:numPr>
          <w:ilvl w:val="0"/>
          <w:numId w:val="20"/>
        </w:numPr>
        <w:rPr>
          <w:rFonts w:ascii="Times New Roman" w:eastAsiaTheme="minorEastAsia" w:hAnsi="Times New Roman" w:cs="Times New Roman"/>
          <w:color w:val="4F81BD" w:themeColor="accent1"/>
          <w:sz w:val="24"/>
          <w:szCs w:val="24"/>
        </w:rPr>
      </w:pPr>
      <w:r w:rsidRPr="00766F4E">
        <w:rPr>
          <w:rFonts w:ascii="Times New Roman" w:eastAsiaTheme="minorEastAsia" w:hAnsi="Times New Roman" w:cs="Times New Roman"/>
          <w:color w:val="4F81BD" w:themeColor="accent1"/>
          <w:sz w:val="24"/>
          <w:szCs w:val="24"/>
        </w:rPr>
        <w:t xml:space="preserve">Look carefully at the plot you generated in Question 5 and the shape of the </w:t>
      </w:r>
      <w:r w:rsidR="00820D88">
        <w:rPr>
          <w:rFonts w:ascii="Times New Roman" w:eastAsiaTheme="minorEastAsia" w:hAnsi="Times New Roman" w:cs="Times New Roman"/>
          <w:color w:val="4F81BD" w:themeColor="accent1"/>
          <w:sz w:val="24"/>
          <w:szCs w:val="24"/>
        </w:rPr>
        <w:t>curve</w:t>
      </w:r>
      <w:r w:rsidRPr="00766F4E">
        <w:rPr>
          <w:rFonts w:ascii="Times New Roman" w:eastAsiaTheme="minorEastAsia" w:hAnsi="Times New Roman" w:cs="Times New Roman"/>
          <w:color w:val="4F81BD" w:themeColor="accent1"/>
          <w:sz w:val="24"/>
          <w:szCs w:val="24"/>
        </w:rPr>
        <w:t xml:space="preserve">. Based on the curvature of the graph, what would be the appropriate function to fit your data with? Fit your data using this function. What parameters within the Nernst equation can we determine from this graph? Hint: it will be helpful to substitute </w:t>
      </w:r>
      <m:oMath>
        <m:sSub>
          <m:sSubPr>
            <m:ctrlPr>
              <w:rPr>
                <w:rFonts w:ascii="Cambria Math" w:eastAsiaTheme="minorEastAsia" w:hAnsi="Cambria Math" w:cs="Times New Roman"/>
                <w:i/>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Pr="00766F4E">
        <w:rPr>
          <w:rFonts w:ascii="Times New Roman" w:eastAsiaTheme="minorEastAsia" w:hAnsi="Times New Roman" w:cs="Times New Roman"/>
          <w:color w:val="4F81BD" w:themeColor="accent1"/>
          <w:sz w:val="24"/>
          <w:szCs w:val="24"/>
        </w:rPr>
        <w:t xml:space="preserve"> into the Nernst equation and then solve for </w:t>
      </w:r>
      <m:oMath>
        <m:sSub>
          <m:sSubPr>
            <m:ctrlPr>
              <w:rPr>
                <w:rFonts w:ascii="Cambria Math" w:eastAsiaTheme="minorEastAsia" w:hAnsi="Cambria Math" w:cs="Times New Roman"/>
                <w:i/>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Pr="00766F4E">
        <w:rPr>
          <w:rFonts w:ascii="Times New Roman" w:eastAsiaTheme="minorEastAsia" w:hAnsi="Times New Roman" w:cs="Times New Roman"/>
          <w:color w:val="4F81BD" w:themeColor="accent1"/>
          <w:sz w:val="24"/>
          <w:szCs w:val="24"/>
          <w:vertAlign w:val="subscript"/>
        </w:rPr>
        <w:softHyphen/>
      </w:r>
      <w:r w:rsidRPr="00766F4E">
        <w:rPr>
          <w:rFonts w:ascii="Times New Roman" w:eastAsiaTheme="minorEastAsia" w:hAnsi="Times New Roman" w:cs="Times New Roman"/>
          <w:color w:val="4F81BD" w:themeColor="accent1"/>
          <w:sz w:val="24"/>
          <w:szCs w:val="24"/>
        </w:rPr>
        <w:t xml:space="preserve"> as a function of the open circuit potential. How close are these parameters to literature values?</w:t>
      </w:r>
    </w:p>
    <w:p w14:paraId="6A143879" w14:textId="77777777" w:rsidR="00931BBB" w:rsidRDefault="00931BBB" w:rsidP="00931BBB">
      <w:pPr>
        <w:rPr>
          <w:rFonts w:ascii="Tahoma" w:hAnsi="Tahoma" w:cs="Tahoma"/>
          <w:b/>
          <w:color w:val="0070C0"/>
          <w:sz w:val="32"/>
          <w:szCs w:val="32"/>
        </w:rPr>
      </w:pPr>
      <w:r>
        <w:rPr>
          <w:rFonts w:ascii="Tahoma" w:hAnsi="Tahoma" w:cs="Tahoma"/>
          <w:b/>
          <w:color w:val="0070C0"/>
          <w:sz w:val="32"/>
          <w:szCs w:val="32"/>
        </w:rPr>
        <w:br w:type="page"/>
      </w:r>
    </w:p>
    <w:p w14:paraId="01A3A727" w14:textId="5568BF9A" w:rsidR="00502ACF" w:rsidRDefault="00502ACF" w:rsidP="00502ACF">
      <w:pPr>
        <w:spacing w:after="120"/>
        <w:jc w:val="both"/>
        <w:rPr>
          <w:rFonts w:ascii="Tahoma" w:hAnsi="Tahoma" w:cs="Tahoma"/>
          <w:b/>
          <w:color w:val="0070C0"/>
          <w:sz w:val="32"/>
          <w:szCs w:val="32"/>
        </w:rPr>
      </w:pPr>
      <w:r>
        <w:rPr>
          <w:rFonts w:ascii="Tahoma" w:hAnsi="Tahoma" w:cs="Tahoma"/>
          <w:b/>
          <w:color w:val="0070C0"/>
          <w:sz w:val="32"/>
          <w:szCs w:val="32"/>
        </w:rPr>
        <w:lastRenderedPageBreak/>
        <w:t>Module 2</w:t>
      </w:r>
      <w:r w:rsidR="00F226D6">
        <w:rPr>
          <w:rFonts w:ascii="Tahoma" w:hAnsi="Tahoma" w:cs="Tahoma"/>
          <w:b/>
          <w:color w:val="0070C0"/>
          <w:sz w:val="32"/>
          <w:szCs w:val="32"/>
        </w:rPr>
        <w:t xml:space="preserve"> </w:t>
      </w:r>
      <w:r>
        <w:rPr>
          <w:rFonts w:ascii="Tahoma" w:hAnsi="Tahoma" w:cs="Tahoma"/>
          <w:b/>
          <w:color w:val="0070C0"/>
          <w:sz w:val="32"/>
          <w:szCs w:val="32"/>
        </w:rPr>
        <w:t>—</w:t>
      </w:r>
      <w:r w:rsidR="00F226D6">
        <w:rPr>
          <w:rFonts w:ascii="Tahoma" w:hAnsi="Tahoma" w:cs="Tahoma"/>
          <w:b/>
          <w:color w:val="0070C0"/>
          <w:sz w:val="32"/>
          <w:szCs w:val="32"/>
        </w:rPr>
        <w:t xml:space="preserve"> </w:t>
      </w:r>
      <w:r w:rsidR="00BF505C">
        <w:rPr>
          <w:rFonts w:ascii="Tahoma" w:hAnsi="Tahoma" w:cs="Tahoma"/>
          <w:b/>
          <w:color w:val="0070C0"/>
          <w:sz w:val="32"/>
          <w:szCs w:val="32"/>
        </w:rPr>
        <w:t>Experimental D</w:t>
      </w:r>
      <w:r w:rsidRPr="00931BBB">
        <w:rPr>
          <w:rFonts w:ascii="Tahoma" w:hAnsi="Tahoma" w:cs="Tahoma"/>
          <w:b/>
          <w:color w:val="0070C0"/>
          <w:sz w:val="32"/>
          <w:szCs w:val="32"/>
        </w:rPr>
        <w:t xml:space="preserve">etermination of the </w:t>
      </w:r>
      <w:r w:rsidR="00BF505C">
        <w:rPr>
          <w:rFonts w:ascii="Tahoma" w:hAnsi="Tahoma" w:cs="Tahoma"/>
          <w:b/>
          <w:color w:val="0070C0"/>
          <w:sz w:val="32"/>
          <w:szCs w:val="32"/>
        </w:rPr>
        <w:t>Uncompensated R</w:t>
      </w:r>
      <w:r w:rsidRPr="00931BBB">
        <w:rPr>
          <w:rFonts w:ascii="Tahoma" w:hAnsi="Tahoma" w:cs="Tahoma"/>
          <w:b/>
          <w:color w:val="0070C0"/>
          <w:sz w:val="32"/>
          <w:szCs w:val="32"/>
        </w:rPr>
        <w:t>esistance</w:t>
      </w:r>
    </w:p>
    <w:p w14:paraId="7E502149" w14:textId="1C68157B" w:rsidR="00502ACF" w:rsidRPr="00A411C9" w:rsidRDefault="002964D6" w:rsidP="00502ACF">
      <w:pPr>
        <w:spacing w:after="120"/>
        <w:jc w:val="both"/>
        <w:rPr>
          <w:rFonts w:ascii="Times New Roman" w:hAnsi="Times New Roman" w:cs="Times New Roman"/>
          <w:i/>
          <w:sz w:val="24"/>
          <w:szCs w:val="24"/>
        </w:rPr>
      </w:pPr>
      <w:r w:rsidRPr="00A411C9">
        <w:rPr>
          <w:rFonts w:ascii="Times New Roman" w:hAnsi="Times New Roman" w:cs="Times New Roman"/>
          <w:i/>
          <w:sz w:val="24"/>
          <w:szCs w:val="24"/>
        </w:rPr>
        <w:t>Some potentiostats have a built-in function to determine the uncompensated resistance. If that function is not available, the following method can be used.</w:t>
      </w:r>
      <w:r w:rsidR="003B130E" w:rsidRPr="00A411C9">
        <w:rPr>
          <w:rFonts w:ascii="Times New Roman" w:hAnsi="Times New Roman" w:cs="Times New Roman"/>
          <w:i/>
          <w:sz w:val="24"/>
          <w:szCs w:val="24"/>
        </w:rPr>
        <w:t xml:space="preserve"> Consult your manufacturer’s manual to learn more about measuring uncompensated resistance.</w:t>
      </w:r>
    </w:p>
    <w:p w14:paraId="600CE0AE" w14:textId="41BF328C" w:rsidR="00D81CE3" w:rsidRPr="00A411C9" w:rsidRDefault="00D81CE3" w:rsidP="00502ACF">
      <w:pPr>
        <w:spacing w:after="120"/>
        <w:jc w:val="both"/>
        <w:rPr>
          <w:rFonts w:ascii="Times New Roman" w:hAnsi="Times New Roman" w:cs="Times New Roman"/>
          <w:sz w:val="24"/>
          <w:szCs w:val="24"/>
        </w:rPr>
      </w:pPr>
      <w:r w:rsidRPr="009C33EC">
        <w:rPr>
          <w:rFonts w:ascii="Times New Roman" w:hAnsi="Times New Roman" w:cs="Times New Roman"/>
          <w:sz w:val="24"/>
          <w:szCs w:val="24"/>
        </w:rPr>
        <w:t xml:space="preserve">This </w:t>
      </w:r>
      <w:r w:rsidR="00820D88">
        <w:rPr>
          <w:rFonts w:ascii="Times New Roman" w:hAnsi="Times New Roman" w:cs="Times New Roman"/>
          <w:sz w:val="24"/>
          <w:szCs w:val="24"/>
        </w:rPr>
        <w:t>module is constructed as a step-by-</w:t>
      </w:r>
      <w:r w:rsidRPr="009C33EC">
        <w:rPr>
          <w:rFonts w:ascii="Times New Roman" w:hAnsi="Times New Roman" w:cs="Times New Roman"/>
          <w:sz w:val="24"/>
          <w:szCs w:val="24"/>
        </w:rPr>
        <w:t>step guide to help estimate the uncompensated resistance.</w:t>
      </w:r>
      <w:r w:rsidR="006605F5">
        <w:rPr>
          <w:rFonts w:ascii="Times New Roman" w:hAnsi="Times New Roman" w:cs="Times New Roman"/>
          <w:sz w:val="24"/>
          <w:szCs w:val="24"/>
        </w:rPr>
        <w:t xml:space="preserve"> It requires the use of a</w:t>
      </w:r>
      <w:r w:rsidR="00DF548A">
        <w:rPr>
          <w:rFonts w:ascii="Times New Roman" w:hAnsi="Times New Roman" w:cs="Times New Roman"/>
          <w:sz w:val="24"/>
          <w:szCs w:val="24"/>
        </w:rPr>
        <w:t xml:space="preserve"> double potential step chronoamperometry or cyclic step</w:t>
      </w:r>
      <w:r w:rsidR="006605F5">
        <w:rPr>
          <w:rFonts w:ascii="Times New Roman" w:hAnsi="Times New Roman" w:cs="Times New Roman"/>
          <w:sz w:val="24"/>
          <w:szCs w:val="24"/>
        </w:rPr>
        <w:t xml:space="preserve"> chronoamperometry experiment. In contrast to cyclic voltammetry experiments where the applied potential is scanned between two potentials (and back) during the experiment, the applied potential is </w:t>
      </w:r>
      <w:r w:rsidR="006605F5">
        <w:rPr>
          <w:rFonts w:ascii="Times New Roman" w:hAnsi="Times New Roman" w:cs="Times New Roman"/>
          <w:i/>
          <w:sz w:val="24"/>
          <w:szCs w:val="24"/>
        </w:rPr>
        <w:t>stepped</w:t>
      </w:r>
      <w:r w:rsidR="006605F5">
        <w:rPr>
          <w:rFonts w:ascii="Times New Roman" w:hAnsi="Times New Roman" w:cs="Times New Roman"/>
          <w:sz w:val="24"/>
          <w:szCs w:val="24"/>
        </w:rPr>
        <w:t xml:space="preserve"> between two potentials in a chronoamperometry experiment. The current resulting from this rapid step in potential is measured by the potentiostat as a function of time.</w:t>
      </w:r>
      <w:r w:rsidR="00A411C9">
        <w:rPr>
          <w:rFonts w:ascii="Times New Roman" w:hAnsi="Times New Roman" w:cs="Times New Roman"/>
          <w:sz w:val="24"/>
          <w:szCs w:val="24"/>
        </w:rPr>
        <w:t xml:space="preserve"> For this module, a significant number of data points must be recorded </w:t>
      </w:r>
      <w:r w:rsidR="00A411C9">
        <w:rPr>
          <w:rFonts w:ascii="Times New Roman" w:hAnsi="Times New Roman" w:cs="Times New Roman"/>
          <w:i/>
          <w:sz w:val="24"/>
          <w:szCs w:val="24"/>
        </w:rPr>
        <w:t>prior</w:t>
      </w:r>
      <w:r w:rsidR="00A411C9">
        <w:rPr>
          <w:rFonts w:ascii="Times New Roman" w:hAnsi="Times New Roman" w:cs="Times New Roman"/>
          <w:sz w:val="24"/>
          <w:szCs w:val="24"/>
        </w:rPr>
        <w:t xml:space="preserve"> to the first step; therefore a double potential step (or cyclic step) chronoamperometry experiment is utilized where the first step maintains the same applied potential as the resting potential applied during the induction period.</w:t>
      </w:r>
    </w:p>
    <w:p w14:paraId="6319EE78" w14:textId="77777777" w:rsidR="00502ACF" w:rsidRPr="004B3925" w:rsidRDefault="00502ACF" w:rsidP="00502ACF">
      <w:pPr>
        <w:spacing w:after="120"/>
        <w:jc w:val="both"/>
        <w:rPr>
          <w:rFonts w:ascii="Times New Roman" w:hAnsi="Times New Roman" w:cs="Times New Roman"/>
          <w:b/>
          <w:color w:val="0070C0"/>
          <w:sz w:val="24"/>
          <w:szCs w:val="24"/>
        </w:rPr>
      </w:pPr>
      <w:r>
        <w:rPr>
          <w:rFonts w:ascii="Times New Roman" w:hAnsi="Times New Roman" w:cs="Times New Roman"/>
          <w:b/>
          <w:color w:val="0070C0"/>
          <w:sz w:val="24"/>
          <w:szCs w:val="24"/>
        </w:rPr>
        <w:t>Materials</w:t>
      </w:r>
    </w:p>
    <w:p w14:paraId="143676FE" w14:textId="2081EC4C" w:rsidR="00502ACF" w:rsidRDefault="00715DCE" w:rsidP="00502ACF">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One</w:t>
      </w:r>
      <w:r w:rsidR="00502ACF">
        <w:rPr>
          <w:rFonts w:ascii="Times New Roman" w:hAnsi="Times New Roman" w:cs="Times New Roman"/>
          <w:sz w:val="24"/>
          <w:szCs w:val="24"/>
        </w:rPr>
        <w:t xml:space="preserve"> 20 mL volumetric f</w:t>
      </w:r>
      <w:r>
        <w:rPr>
          <w:rFonts w:ascii="Times New Roman" w:hAnsi="Times New Roman" w:cs="Times New Roman"/>
          <w:sz w:val="24"/>
          <w:szCs w:val="24"/>
        </w:rPr>
        <w:t>lask</w:t>
      </w:r>
    </w:p>
    <w:p w14:paraId="24478A98" w14:textId="77777777" w:rsidR="00502ACF" w:rsidRDefault="00502ACF" w:rsidP="00502ACF">
      <w:pPr>
        <w:spacing w:after="120"/>
        <w:jc w:val="both"/>
        <w:rPr>
          <w:rFonts w:ascii="Times New Roman" w:hAnsi="Times New Roman" w:cs="Times New Roman"/>
          <w:sz w:val="24"/>
          <w:szCs w:val="24"/>
        </w:rPr>
      </w:pPr>
    </w:p>
    <w:p w14:paraId="679CBC50" w14:textId="77777777" w:rsidR="00502ACF" w:rsidRPr="00DF48A3" w:rsidRDefault="00502ACF" w:rsidP="00502ACF">
      <w:pPr>
        <w:spacing w:after="120"/>
        <w:jc w:val="both"/>
        <w:rPr>
          <w:rFonts w:ascii="Times New Roman" w:hAnsi="Times New Roman" w:cs="Times New Roman"/>
          <w:b/>
          <w:color w:val="0070C0"/>
          <w:sz w:val="24"/>
          <w:szCs w:val="24"/>
        </w:rPr>
      </w:pPr>
      <w:r w:rsidRPr="00DF48A3">
        <w:rPr>
          <w:rFonts w:ascii="Times New Roman" w:hAnsi="Times New Roman" w:cs="Times New Roman"/>
          <w:b/>
          <w:color w:val="0070C0"/>
          <w:sz w:val="24"/>
          <w:szCs w:val="24"/>
        </w:rPr>
        <w:t>Procedure</w:t>
      </w:r>
    </w:p>
    <w:p w14:paraId="02F133C4" w14:textId="58BF7776" w:rsidR="00502ACF" w:rsidRDefault="00502ACF" w:rsidP="00502ACF">
      <w:pPr>
        <w:spacing w:after="120"/>
        <w:jc w:val="both"/>
        <w:rPr>
          <w:rFonts w:ascii="Times New Roman" w:hAnsi="Times New Roman" w:cs="Times New Roman"/>
          <w:sz w:val="24"/>
          <w:szCs w:val="24"/>
        </w:rPr>
      </w:pPr>
      <w:r>
        <w:rPr>
          <w:rFonts w:ascii="Times New Roman" w:hAnsi="Times New Roman" w:cs="Times New Roman"/>
          <w:sz w:val="24"/>
          <w:szCs w:val="24"/>
        </w:rPr>
        <w:t xml:space="preserve">Pre-treatment of Electrodes </w:t>
      </w:r>
    </w:p>
    <w:p w14:paraId="7A5B8C7D" w14:textId="77777777" w:rsidR="00502ACF" w:rsidRDefault="00502ACF" w:rsidP="00502AC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Prepare 20 mL of a 50 mM [NBu</w:t>
      </w:r>
      <w:r>
        <w:rPr>
          <w:rFonts w:ascii="Times New Roman" w:hAnsi="Times New Roman" w:cs="Times New Roman"/>
          <w:sz w:val="24"/>
          <w:szCs w:val="24"/>
          <w:vertAlign w:val="subscript"/>
        </w:rPr>
        <w:t>4</w:t>
      </w:r>
      <w:r>
        <w:rPr>
          <w:rFonts w:ascii="Times New Roman" w:hAnsi="Times New Roman" w:cs="Times New Roman"/>
          <w:sz w:val="24"/>
          <w:szCs w:val="24"/>
        </w:rPr>
        <w:t>][PF</w:t>
      </w:r>
      <w:r>
        <w:rPr>
          <w:rFonts w:ascii="Times New Roman" w:hAnsi="Times New Roman" w:cs="Times New Roman"/>
          <w:sz w:val="24"/>
          <w:szCs w:val="24"/>
          <w:vertAlign w:val="subscript"/>
        </w:rPr>
        <w:t>6</w:t>
      </w:r>
      <w:r>
        <w:rPr>
          <w:rFonts w:ascii="Times New Roman" w:hAnsi="Times New Roman" w:cs="Times New Roman"/>
          <w:sz w:val="24"/>
          <w:szCs w:val="24"/>
        </w:rPr>
        <w:t>] acetonitrile solution</w:t>
      </w:r>
    </w:p>
    <w:p w14:paraId="252990A6" w14:textId="77777777" w:rsidR="00502ACF" w:rsidRDefault="00502ACF" w:rsidP="00502AC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Assemble your electrochemical cell, adding 10 mL of your 50 mM electrolyte solution.</w:t>
      </w:r>
    </w:p>
    <w:p w14:paraId="5B6F607A" w14:textId="47212F87" w:rsidR="00502ACF" w:rsidRPr="009E6BE5" w:rsidRDefault="00502ACF" w:rsidP="00502AC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 xml:space="preserve">Pretreat your working electrodes by performing cyclic voltammetry in ca. 10 mL of the electrolyte solution (6 segments between 1 V and </w:t>
      </w:r>
      <w:r w:rsidR="00607513">
        <w:rPr>
          <w:rFonts w:ascii="Times New Roman" w:hAnsi="Times New Roman" w:cs="Times New Roman"/>
          <w:sz w:val="24"/>
          <w:szCs w:val="24"/>
        </w:rPr>
        <w:t>−</w:t>
      </w:r>
      <w:r w:rsidR="00355327">
        <w:rPr>
          <w:rFonts w:ascii="Times New Roman" w:hAnsi="Times New Roman" w:cs="Times New Roman"/>
          <w:sz w:val="24"/>
          <w:szCs w:val="24"/>
        </w:rPr>
        <w:t>2.5 V at 25</w:t>
      </w:r>
      <w:r>
        <w:rPr>
          <w:rFonts w:ascii="Times New Roman" w:hAnsi="Times New Roman" w:cs="Times New Roman"/>
          <w:sz w:val="24"/>
          <w:szCs w:val="24"/>
        </w:rPr>
        <w:t>0 mV/s)</w:t>
      </w:r>
      <w:r w:rsidRPr="009E6BE5">
        <w:rPr>
          <w:rFonts w:ascii="Times New Roman" w:hAnsi="Times New Roman" w:cs="Times New Roman"/>
          <w:sz w:val="24"/>
          <w:szCs w:val="24"/>
        </w:rPr>
        <w:t>.</w:t>
      </w:r>
    </w:p>
    <w:p w14:paraId="483B5D92" w14:textId="04D97516" w:rsidR="00715DCE" w:rsidRDefault="00715DCE" w:rsidP="00715DCE">
      <w:pPr>
        <w:spacing w:after="120"/>
        <w:jc w:val="both"/>
        <w:rPr>
          <w:rFonts w:ascii="Times New Roman" w:hAnsi="Times New Roman" w:cs="Times New Roman"/>
          <w:sz w:val="24"/>
          <w:szCs w:val="24"/>
        </w:rPr>
      </w:pPr>
      <w:r>
        <w:rPr>
          <w:rFonts w:ascii="Times New Roman" w:hAnsi="Times New Roman" w:cs="Times New Roman"/>
          <w:sz w:val="24"/>
          <w:szCs w:val="24"/>
        </w:rPr>
        <w:t>Calculating the Theoretical Ohmic Drop</w:t>
      </w:r>
    </w:p>
    <w:p w14:paraId="4EB094BD" w14:textId="3D9BDCA2" w:rsidR="002964D6" w:rsidRDefault="002964D6" w:rsidP="00715DCE">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 xml:space="preserve">Identify a flat region of the </w:t>
      </w:r>
      <w:r w:rsidR="007E4F85">
        <w:rPr>
          <w:rFonts w:ascii="Times New Roman" w:hAnsi="Times New Roman" w:cs="Times New Roman"/>
          <w:sz w:val="24"/>
          <w:szCs w:val="24"/>
        </w:rPr>
        <w:t>voltammogram</w:t>
      </w:r>
      <w:r w:rsidR="00B77E99">
        <w:rPr>
          <w:rFonts w:ascii="Times New Roman" w:hAnsi="Times New Roman" w:cs="Times New Roman"/>
          <w:sz w:val="24"/>
          <w:szCs w:val="24"/>
        </w:rPr>
        <w:t xml:space="preserve"> </w:t>
      </w:r>
      <w:r w:rsidR="009710AF">
        <w:rPr>
          <w:rFonts w:ascii="Times New Roman" w:hAnsi="Times New Roman" w:cs="Times New Roman"/>
          <w:sz w:val="24"/>
          <w:szCs w:val="24"/>
        </w:rPr>
        <w:t>from the voltammograms</w:t>
      </w:r>
      <w:r w:rsidR="00B77E99">
        <w:rPr>
          <w:rFonts w:ascii="Times New Roman" w:hAnsi="Times New Roman" w:cs="Times New Roman"/>
          <w:sz w:val="24"/>
          <w:szCs w:val="24"/>
        </w:rPr>
        <w:t xml:space="preserve"> collected during the pretreatment</w:t>
      </w:r>
      <w:r>
        <w:rPr>
          <w:rFonts w:ascii="Times New Roman" w:hAnsi="Times New Roman" w:cs="Times New Roman"/>
          <w:sz w:val="24"/>
          <w:szCs w:val="24"/>
        </w:rPr>
        <w:t>, where only non-</w:t>
      </w:r>
      <w:r w:rsidR="00DF548A">
        <w:rPr>
          <w:rFonts w:ascii="Times New Roman" w:hAnsi="Times New Roman" w:cs="Times New Roman"/>
          <w:sz w:val="24"/>
          <w:szCs w:val="24"/>
        </w:rPr>
        <w:t>F</w:t>
      </w:r>
      <w:r>
        <w:rPr>
          <w:rFonts w:ascii="Times New Roman" w:hAnsi="Times New Roman" w:cs="Times New Roman"/>
          <w:sz w:val="24"/>
          <w:szCs w:val="24"/>
        </w:rPr>
        <w:t>aradaic (capacitive) current is observed (</w:t>
      </w:r>
      <w:r w:rsidR="00DF548A">
        <w:rPr>
          <w:rFonts w:ascii="Times New Roman" w:hAnsi="Times New Roman" w:cs="Times New Roman"/>
          <w:sz w:val="24"/>
          <w:szCs w:val="24"/>
        </w:rPr>
        <w:t>F</w:t>
      </w:r>
      <w:r>
        <w:rPr>
          <w:rFonts w:ascii="Times New Roman" w:hAnsi="Times New Roman" w:cs="Times New Roman"/>
          <w:sz w:val="24"/>
          <w:szCs w:val="24"/>
        </w:rPr>
        <w:t>or example</w:t>
      </w:r>
      <w:r w:rsidR="00DF548A">
        <w:rPr>
          <w:rFonts w:ascii="Times New Roman" w:hAnsi="Times New Roman" w:cs="Times New Roman"/>
          <w:sz w:val="24"/>
          <w:szCs w:val="24"/>
        </w:rPr>
        <w:t>,</w:t>
      </w:r>
      <w:r>
        <w:rPr>
          <w:rFonts w:ascii="Times New Roman" w:hAnsi="Times New Roman" w:cs="Times New Roman"/>
          <w:sz w:val="24"/>
          <w:szCs w:val="24"/>
        </w:rPr>
        <w:t xml:space="preserve"> 0 to 50 mV</w:t>
      </w:r>
      <w:r w:rsidR="00DF548A">
        <w:rPr>
          <w:rFonts w:ascii="Times New Roman" w:hAnsi="Times New Roman" w:cs="Times New Roman"/>
          <w:sz w:val="24"/>
          <w:szCs w:val="24"/>
        </w:rPr>
        <w:t>. The directions below are based on this range.</w:t>
      </w:r>
      <w:r>
        <w:rPr>
          <w:rFonts w:ascii="Times New Roman" w:hAnsi="Times New Roman" w:cs="Times New Roman"/>
          <w:sz w:val="24"/>
          <w:szCs w:val="24"/>
        </w:rPr>
        <w:t xml:space="preserve">). </w:t>
      </w:r>
    </w:p>
    <w:p w14:paraId="47AECD64" w14:textId="23D444E8" w:rsidR="00D81CE3" w:rsidRDefault="002964D6" w:rsidP="00B454D0">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 xml:space="preserve">Set up a </w:t>
      </w:r>
      <w:r w:rsidR="00DF548A">
        <w:rPr>
          <w:rFonts w:ascii="Times New Roman" w:hAnsi="Times New Roman" w:cs="Times New Roman"/>
          <w:sz w:val="24"/>
          <w:szCs w:val="24"/>
        </w:rPr>
        <w:t>double potential step</w:t>
      </w:r>
      <w:r w:rsidR="00820D88">
        <w:rPr>
          <w:rFonts w:ascii="Times New Roman" w:hAnsi="Times New Roman" w:cs="Times New Roman"/>
          <w:sz w:val="24"/>
          <w:szCs w:val="24"/>
        </w:rPr>
        <w:t xml:space="preserve"> chronoamperometry </w:t>
      </w:r>
      <w:r w:rsidR="00DF548A">
        <w:rPr>
          <w:rFonts w:ascii="Times New Roman" w:hAnsi="Times New Roman" w:cs="Times New Roman"/>
          <w:sz w:val="24"/>
          <w:szCs w:val="24"/>
        </w:rPr>
        <w:t xml:space="preserve">(DPSCA) or </w:t>
      </w:r>
      <w:r>
        <w:rPr>
          <w:rFonts w:ascii="Times New Roman" w:hAnsi="Times New Roman" w:cs="Times New Roman"/>
          <w:sz w:val="24"/>
          <w:szCs w:val="24"/>
        </w:rPr>
        <w:t>cyclic step chronoamperometry (CSCA) experiment</w:t>
      </w:r>
      <w:r w:rsidR="00D81CE3" w:rsidRPr="00D81CE3">
        <w:rPr>
          <w:rFonts w:ascii="Times New Roman" w:hAnsi="Times New Roman" w:cs="Times New Roman"/>
          <w:sz w:val="24"/>
          <w:szCs w:val="24"/>
        </w:rPr>
        <w:t xml:space="preserve"> </w:t>
      </w:r>
      <w:r w:rsidR="00DF548A">
        <w:rPr>
          <w:rFonts w:ascii="Times New Roman" w:hAnsi="Times New Roman" w:cs="Times New Roman"/>
          <w:sz w:val="24"/>
          <w:szCs w:val="24"/>
        </w:rPr>
        <w:t>in which</w:t>
      </w:r>
      <w:r w:rsidR="00D81CE3" w:rsidRPr="009C33EC">
        <w:rPr>
          <w:rFonts w:ascii="Times New Roman" w:hAnsi="Times New Roman" w:cs="Times New Roman"/>
          <w:sz w:val="24"/>
          <w:szCs w:val="24"/>
        </w:rPr>
        <w:t xml:space="preserve"> two consecutive potential steps can be applied.</w:t>
      </w:r>
      <w:r w:rsidR="00715DCE">
        <w:rPr>
          <w:rFonts w:ascii="Times New Roman" w:hAnsi="Times New Roman" w:cs="Times New Roman"/>
          <w:sz w:val="24"/>
          <w:szCs w:val="24"/>
        </w:rPr>
        <w:t xml:space="preserve"> </w:t>
      </w:r>
      <w:r w:rsidR="00D81CE3" w:rsidRPr="009C33EC">
        <w:rPr>
          <w:rFonts w:ascii="Times New Roman" w:hAnsi="Times New Roman" w:cs="Times New Roman"/>
          <w:sz w:val="24"/>
          <w:szCs w:val="24"/>
        </w:rPr>
        <w:t>The goal of this experiment is to apply a potential</w:t>
      </w:r>
      <w:r w:rsidR="00DF548A">
        <w:rPr>
          <w:rFonts w:ascii="Times New Roman" w:hAnsi="Times New Roman" w:cs="Times New Roman"/>
          <w:sz w:val="24"/>
          <w:szCs w:val="24"/>
        </w:rPr>
        <w:t xml:space="preserve"> step</w:t>
      </w:r>
      <w:r w:rsidR="00D81CE3" w:rsidRPr="009C33EC">
        <w:rPr>
          <w:rFonts w:ascii="Times New Roman" w:hAnsi="Times New Roman" w:cs="Times New Roman"/>
          <w:sz w:val="24"/>
          <w:szCs w:val="24"/>
        </w:rPr>
        <w:t xml:space="preserve"> and measure the change in current immediately after the </w:t>
      </w:r>
      <w:r w:rsidR="00DF548A">
        <w:rPr>
          <w:rFonts w:ascii="Times New Roman" w:hAnsi="Times New Roman" w:cs="Times New Roman"/>
          <w:sz w:val="24"/>
          <w:szCs w:val="24"/>
        </w:rPr>
        <w:t xml:space="preserve">change in </w:t>
      </w:r>
      <w:r w:rsidR="00D81CE3" w:rsidRPr="009C33EC">
        <w:rPr>
          <w:rFonts w:ascii="Times New Roman" w:hAnsi="Times New Roman" w:cs="Times New Roman"/>
          <w:sz w:val="24"/>
          <w:szCs w:val="24"/>
        </w:rPr>
        <w:t>potential.</w:t>
      </w:r>
      <w:r w:rsidR="00DF548A">
        <w:rPr>
          <w:rFonts w:ascii="Times New Roman" w:hAnsi="Times New Roman" w:cs="Times New Roman"/>
          <w:sz w:val="24"/>
          <w:szCs w:val="24"/>
        </w:rPr>
        <w:t xml:space="preserve"> However, </w:t>
      </w:r>
      <w:r w:rsidR="009710AF">
        <w:rPr>
          <w:rFonts w:ascii="Times New Roman" w:hAnsi="Times New Roman" w:cs="Times New Roman"/>
          <w:sz w:val="24"/>
          <w:szCs w:val="24"/>
        </w:rPr>
        <w:t xml:space="preserve">as noted above, </w:t>
      </w:r>
      <w:r w:rsidR="00DF548A">
        <w:rPr>
          <w:rFonts w:ascii="Times New Roman" w:hAnsi="Times New Roman" w:cs="Times New Roman"/>
          <w:sz w:val="24"/>
          <w:szCs w:val="24"/>
        </w:rPr>
        <w:t xml:space="preserve">a significant number of data points must be collected </w:t>
      </w:r>
      <w:r w:rsidR="00DF548A">
        <w:rPr>
          <w:rFonts w:ascii="Times New Roman" w:hAnsi="Times New Roman" w:cs="Times New Roman"/>
          <w:i/>
          <w:sz w:val="24"/>
          <w:szCs w:val="24"/>
        </w:rPr>
        <w:t>before</w:t>
      </w:r>
      <w:r w:rsidR="00DF548A">
        <w:rPr>
          <w:rFonts w:ascii="Times New Roman" w:hAnsi="Times New Roman" w:cs="Times New Roman"/>
          <w:sz w:val="24"/>
          <w:szCs w:val="24"/>
        </w:rPr>
        <w:t xml:space="preserve"> this potential step, thus a two-step experiment is utilized in which the first step is essentially a long induction period </w:t>
      </w:r>
      <w:r w:rsidR="009710AF">
        <w:rPr>
          <w:rFonts w:ascii="Times New Roman" w:hAnsi="Times New Roman" w:cs="Times New Roman"/>
          <w:sz w:val="24"/>
          <w:szCs w:val="24"/>
        </w:rPr>
        <w:t>during</w:t>
      </w:r>
      <w:r w:rsidR="00DF548A">
        <w:rPr>
          <w:rFonts w:ascii="Times New Roman" w:hAnsi="Times New Roman" w:cs="Times New Roman"/>
          <w:sz w:val="24"/>
          <w:szCs w:val="24"/>
        </w:rPr>
        <w:t xml:space="preserve"> which data are collected.</w:t>
      </w:r>
    </w:p>
    <w:p w14:paraId="6BD7B426" w14:textId="183FCB7E" w:rsidR="00FE1A16" w:rsidRDefault="00FE1A16" w:rsidP="00B454D0">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Turn off iR compensation.</w:t>
      </w:r>
    </w:p>
    <w:p w14:paraId="20EA293B" w14:textId="1C4951FE" w:rsidR="00B454D0" w:rsidRDefault="00D81CE3" w:rsidP="00B454D0">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lastRenderedPageBreak/>
        <w:t xml:space="preserve">Two potential steps are setup: </w:t>
      </w:r>
      <w:r w:rsidR="00DF548A">
        <w:rPr>
          <w:rFonts w:ascii="Times New Roman" w:hAnsi="Times New Roman" w:cs="Times New Roman"/>
          <w:sz w:val="24"/>
          <w:szCs w:val="24"/>
        </w:rPr>
        <w:t xml:space="preserve">the first ‘step’ is to </w:t>
      </w:r>
      <w:r>
        <w:rPr>
          <w:rFonts w:ascii="Times New Roman" w:hAnsi="Times New Roman" w:cs="Times New Roman"/>
          <w:sz w:val="24"/>
          <w:szCs w:val="24"/>
        </w:rPr>
        <w:t>0 mV</w:t>
      </w:r>
      <w:r w:rsidR="009710AF">
        <w:rPr>
          <w:rFonts w:ascii="Times New Roman" w:hAnsi="Times New Roman" w:cs="Times New Roman"/>
          <w:sz w:val="24"/>
          <w:szCs w:val="24"/>
        </w:rPr>
        <w:t xml:space="preserve"> (or the potential determined above)</w:t>
      </w:r>
      <w:r>
        <w:rPr>
          <w:rFonts w:ascii="Times New Roman" w:hAnsi="Times New Roman" w:cs="Times New Roman"/>
          <w:sz w:val="24"/>
          <w:szCs w:val="24"/>
        </w:rPr>
        <w:t xml:space="preserve"> for</w:t>
      </w:r>
      <w:r w:rsidR="00DF548A">
        <w:rPr>
          <w:rFonts w:ascii="Times New Roman" w:hAnsi="Times New Roman" w:cs="Times New Roman"/>
          <w:sz w:val="24"/>
          <w:szCs w:val="24"/>
        </w:rPr>
        <w:t xml:space="preserve"> a duration of</w:t>
      </w:r>
      <w:r>
        <w:rPr>
          <w:rFonts w:ascii="Times New Roman" w:hAnsi="Times New Roman" w:cs="Times New Roman"/>
          <w:sz w:val="24"/>
          <w:szCs w:val="24"/>
        </w:rPr>
        <w:t xml:space="preserve"> 8 ms</w:t>
      </w:r>
      <w:r w:rsidR="00DF548A">
        <w:rPr>
          <w:rFonts w:ascii="Times New Roman" w:hAnsi="Times New Roman" w:cs="Times New Roman"/>
          <w:sz w:val="24"/>
          <w:szCs w:val="24"/>
        </w:rPr>
        <w:t xml:space="preserve"> (this ‘step’ can be the same resting potential as the induction period); the second step</w:t>
      </w:r>
      <w:r w:rsidR="009710AF">
        <w:rPr>
          <w:rFonts w:ascii="Times New Roman" w:hAnsi="Times New Roman" w:cs="Times New Roman"/>
          <w:sz w:val="24"/>
          <w:szCs w:val="24"/>
        </w:rPr>
        <w:t xml:space="preserve"> to </w:t>
      </w:r>
      <w:r>
        <w:rPr>
          <w:rFonts w:ascii="Times New Roman" w:hAnsi="Times New Roman" w:cs="Times New Roman"/>
          <w:sz w:val="24"/>
          <w:szCs w:val="24"/>
        </w:rPr>
        <w:t>50 mV</w:t>
      </w:r>
      <w:r w:rsidR="009710AF">
        <w:rPr>
          <w:rFonts w:ascii="Times New Roman" w:hAnsi="Times New Roman" w:cs="Times New Roman"/>
          <w:sz w:val="24"/>
          <w:szCs w:val="24"/>
        </w:rPr>
        <w:t xml:space="preserve"> (or the potential determined above) </w:t>
      </w:r>
      <w:r>
        <w:rPr>
          <w:rFonts w:ascii="Times New Roman" w:hAnsi="Times New Roman" w:cs="Times New Roman"/>
          <w:sz w:val="24"/>
          <w:szCs w:val="24"/>
        </w:rPr>
        <w:t xml:space="preserve"> for</w:t>
      </w:r>
      <w:r w:rsidR="00DF548A">
        <w:rPr>
          <w:rFonts w:ascii="Times New Roman" w:hAnsi="Times New Roman" w:cs="Times New Roman"/>
          <w:sz w:val="24"/>
          <w:szCs w:val="24"/>
        </w:rPr>
        <w:t xml:space="preserve"> a duration of</w:t>
      </w:r>
      <w:r>
        <w:rPr>
          <w:rFonts w:ascii="Times New Roman" w:hAnsi="Times New Roman" w:cs="Times New Roman"/>
          <w:sz w:val="24"/>
          <w:szCs w:val="24"/>
        </w:rPr>
        <w:t xml:space="preserve"> 16 ms. </w:t>
      </w:r>
      <w:r w:rsidR="002964D6">
        <w:rPr>
          <w:rFonts w:ascii="Times New Roman" w:hAnsi="Times New Roman" w:cs="Times New Roman"/>
          <w:sz w:val="24"/>
          <w:szCs w:val="24"/>
        </w:rPr>
        <w:t xml:space="preserve">Refer to your instrument manual for specific parameters. It might be necessary to modify parameters to </w:t>
      </w:r>
      <w:r w:rsidR="00B454D0">
        <w:rPr>
          <w:rFonts w:ascii="Times New Roman" w:hAnsi="Times New Roman" w:cs="Times New Roman"/>
          <w:sz w:val="24"/>
          <w:szCs w:val="24"/>
        </w:rPr>
        <w:t>allow the potentiostat to perform quicker acquisition of data</w:t>
      </w:r>
      <w:r w:rsidR="00DF548A">
        <w:rPr>
          <w:rFonts w:ascii="Times New Roman" w:hAnsi="Times New Roman" w:cs="Times New Roman"/>
          <w:sz w:val="24"/>
          <w:szCs w:val="24"/>
        </w:rPr>
        <w:t xml:space="preserve">; set parameters to allow for the fastest data acquisition </w:t>
      </w:r>
      <w:r w:rsidR="000F36F2">
        <w:rPr>
          <w:rFonts w:ascii="Times New Roman" w:hAnsi="Times New Roman" w:cs="Times New Roman"/>
          <w:sz w:val="24"/>
          <w:szCs w:val="24"/>
        </w:rPr>
        <w:t>and highest resolution</w:t>
      </w:r>
      <w:r w:rsidR="009710AF">
        <w:rPr>
          <w:rFonts w:ascii="Times New Roman" w:hAnsi="Times New Roman" w:cs="Times New Roman"/>
          <w:sz w:val="24"/>
          <w:szCs w:val="24"/>
        </w:rPr>
        <w:t xml:space="preserve"> (number of points)</w:t>
      </w:r>
      <w:r w:rsidR="000F36F2">
        <w:rPr>
          <w:rFonts w:ascii="Times New Roman" w:hAnsi="Times New Roman" w:cs="Times New Roman"/>
          <w:sz w:val="24"/>
          <w:szCs w:val="24"/>
        </w:rPr>
        <w:t xml:space="preserve"> </w:t>
      </w:r>
      <w:r w:rsidR="00DF548A">
        <w:rPr>
          <w:rFonts w:ascii="Times New Roman" w:hAnsi="Times New Roman" w:cs="Times New Roman"/>
          <w:sz w:val="24"/>
          <w:szCs w:val="24"/>
        </w:rPr>
        <w:t>available</w:t>
      </w:r>
      <w:r w:rsidR="00B454D0">
        <w:rPr>
          <w:rFonts w:ascii="Times New Roman" w:hAnsi="Times New Roman" w:cs="Times New Roman"/>
          <w:sz w:val="24"/>
          <w:szCs w:val="24"/>
        </w:rPr>
        <w:t xml:space="preserve">. </w:t>
      </w:r>
      <w:r w:rsidR="002964D6">
        <w:rPr>
          <w:rFonts w:ascii="Times New Roman" w:hAnsi="Times New Roman" w:cs="Times New Roman"/>
          <w:sz w:val="24"/>
          <w:szCs w:val="24"/>
        </w:rPr>
        <w:t xml:space="preserve">We </w:t>
      </w:r>
      <w:r w:rsidR="007614E3">
        <w:rPr>
          <w:rFonts w:ascii="Times New Roman" w:hAnsi="Times New Roman" w:cs="Times New Roman"/>
          <w:sz w:val="24"/>
          <w:szCs w:val="24"/>
        </w:rPr>
        <w:t xml:space="preserve">also </w:t>
      </w:r>
      <w:r w:rsidR="002964D6">
        <w:rPr>
          <w:rFonts w:ascii="Times New Roman" w:hAnsi="Times New Roman" w:cs="Times New Roman"/>
          <w:sz w:val="24"/>
          <w:szCs w:val="24"/>
        </w:rPr>
        <w:t>suggest specifying potential and current ranges</w:t>
      </w:r>
      <w:r w:rsidR="000F36F2">
        <w:rPr>
          <w:rFonts w:ascii="Times New Roman" w:hAnsi="Times New Roman" w:cs="Times New Roman"/>
          <w:sz w:val="24"/>
          <w:szCs w:val="24"/>
        </w:rPr>
        <w:t xml:space="preserve"> (not autorange)</w:t>
      </w:r>
      <w:r w:rsidR="002964D6">
        <w:rPr>
          <w:rFonts w:ascii="Times New Roman" w:hAnsi="Times New Roman" w:cs="Times New Roman"/>
          <w:sz w:val="24"/>
          <w:szCs w:val="24"/>
        </w:rPr>
        <w:t xml:space="preserve">, </w:t>
      </w:r>
      <w:r w:rsidR="00B454D0">
        <w:rPr>
          <w:rFonts w:ascii="Times New Roman" w:hAnsi="Times New Roman" w:cs="Times New Roman"/>
          <w:sz w:val="24"/>
          <w:szCs w:val="24"/>
        </w:rPr>
        <w:t>and removing the relaxation time periods</w:t>
      </w:r>
      <w:r w:rsidR="007614E3">
        <w:rPr>
          <w:rFonts w:ascii="Times New Roman" w:hAnsi="Times New Roman" w:cs="Times New Roman"/>
          <w:sz w:val="24"/>
          <w:szCs w:val="24"/>
        </w:rPr>
        <w:t xml:space="preserve"> in order to maximize the number of data points that can be collected within the experiment</w:t>
      </w:r>
      <w:r w:rsidR="00B454D0">
        <w:rPr>
          <w:rFonts w:ascii="Times New Roman" w:hAnsi="Times New Roman" w:cs="Times New Roman"/>
          <w:sz w:val="24"/>
          <w:szCs w:val="24"/>
        </w:rPr>
        <w:t>. If necessary on your potentiostat, set the stability filter to manual with the highest cutoff frequency possible (e.g. 550 kHz). High stability filters allow quick acquisition of data at the price of feedback loop instability within the potentiostat. Since we want to make sure that we do not overcompensate our uncompensated resistance, this filter will allow us to see any small amount of noise or signal change when the potentiostat loses control of the electrochemical cell.</w:t>
      </w:r>
    </w:p>
    <w:p w14:paraId="73822D5E" w14:textId="38387539" w:rsidR="00B454D0" w:rsidRDefault="00B454D0" w:rsidP="00B454D0">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Remember, these parameters allow you to move from a</w:t>
      </w:r>
      <w:r w:rsidR="007614E3">
        <w:rPr>
          <w:rFonts w:ascii="Times New Roman" w:hAnsi="Times New Roman" w:cs="Times New Roman"/>
          <w:sz w:val="24"/>
          <w:szCs w:val="24"/>
        </w:rPr>
        <w:t>n applied potential</w:t>
      </w:r>
      <w:r>
        <w:rPr>
          <w:rFonts w:ascii="Times New Roman" w:hAnsi="Times New Roman" w:cs="Times New Roman"/>
          <w:sz w:val="24"/>
          <w:szCs w:val="24"/>
        </w:rPr>
        <w:t xml:space="preserve"> where no chemical reactions occur to another </w:t>
      </w:r>
      <w:r w:rsidR="007614E3">
        <w:rPr>
          <w:rFonts w:ascii="Times New Roman" w:hAnsi="Times New Roman" w:cs="Times New Roman"/>
          <w:sz w:val="24"/>
          <w:szCs w:val="24"/>
        </w:rPr>
        <w:t xml:space="preserve">applied potential </w:t>
      </w:r>
      <w:r>
        <w:rPr>
          <w:rFonts w:ascii="Times New Roman" w:hAnsi="Times New Roman" w:cs="Times New Roman"/>
          <w:sz w:val="24"/>
          <w:szCs w:val="24"/>
        </w:rPr>
        <w:t xml:space="preserve">where no chemical reactions occur. Thus, any recorded current will be capacitive and can be assigned to the charging of the double layer which is dependent upon the electrode capacitance and the solution resistance. </w:t>
      </w:r>
    </w:p>
    <w:p w14:paraId="28818E25" w14:textId="457725DE" w:rsidR="00715DCE" w:rsidRDefault="00B454D0" w:rsidP="00715DCE">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 xml:space="preserve">Perform the </w:t>
      </w:r>
      <w:r w:rsidR="00D81CE3">
        <w:rPr>
          <w:rFonts w:ascii="Times New Roman" w:hAnsi="Times New Roman" w:cs="Times New Roman"/>
          <w:sz w:val="24"/>
          <w:szCs w:val="24"/>
        </w:rPr>
        <w:t xml:space="preserve">double step </w:t>
      </w:r>
      <w:r>
        <w:rPr>
          <w:rFonts w:ascii="Times New Roman" w:hAnsi="Times New Roman" w:cs="Times New Roman"/>
          <w:sz w:val="24"/>
          <w:szCs w:val="24"/>
        </w:rPr>
        <w:t xml:space="preserve">experiment. You should expect to see a response similar to the following Figure </w:t>
      </w:r>
      <w:r w:rsidR="00820D88">
        <w:rPr>
          <w:rFonts w:ascii="Times New Roman" w:hAnsi="Times New Roman" w:cs="Times New Roman"/>
          <w:sz w:val="24"/>
          <w:szCs w:val="24"/>
        </w:rPr>
        <w:t>2.1</w:t>
      </w:r>
      <w:r>
        <w:rPr>
          <w:rFonts w:ascii="Times New Roman" w:hAnsi="Times New Roman" w:cs="Times New Roman"/>
          <w:sz w:val="24"/>
          <w:szCs w:val="24"/>
        </w:rPr>
        <w:t>:</w:t>
      </w:r>
    </w:p>
    <w:p w14:paraId="6377929B" w14:textId="77777777" w:rsidR="00715DCE" w:rsidRPr="009606B3" w:rsidRDefault="00715DCE" w:rsidP="00715DCE">
      <w:pPr>
        <w:pStyle w:val="ListParagraph"/>
        <w:spacing w:after="120"/>
        <w:jc w:val="both"/>
        <w:rPr>
          <w:rFonts w:ascii="Times New Roman" w:hAnsi="Times New Roman" w:cs="Times New Roman"/>
          <w:sz w:val="24"/>
          <w:szCs w:val="24"/>
        </w:rPr>
      </w:pPr>
      <w:r>
        <w:rPr>
          <w:noProof/>
        </w:rPr>
        <w:drawing>
          <wp:inline distT="0" distB="0" distL="0" distR="0" wp14:anchorId="0BE25518" wp14:editId="7EE83C87">
            <wp:extent cx="3895725" cy="2647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701"/>
                    <a:stretch/>
                  </pic:blipFill>
                  <pic:spPr bwMode="auto">
                    <a:xfrm>
                      <a:off x="0" y="0"/>
                      <a:ext cx="3904908" cy="2654170"/>
                    </a:xfrm>
                    <a:prstGeom prst="rect">
                      <a:avLst/>
                    </a:prstGeom>
                    <a:ln>
                      <a:noFill/>
                    </a:ln>
                    <a:extLst>
                      <a:ext uri="{53640926-AAD7-44D8-BBD7-CCE9431645EC}">
                        <a14:shadowObscured xmlns:a14="http://schemas.microsoft.com/office/drawing/2010/main"/>
                      </a:ext>
                    </a:extLst>
                  </pic:spPr>
                </pic:pic>
              </a:graphicData>
            </a:graphic>
          </wp:inline>
        </w:drawing>
      </w:r>
    </w:p>
    <w:p w14:paraId="7D402F9A" w14:textId="0DAADBE3" w:rsidR="00715DCE" w:rsidRPr="00F00957" w:rsidRDefault="00715DCE" w:rsidP="00715DCE">
      <w:pPr>
        <w:spacing w:after="120"/>
        <w:jc w:val="both"/>
        <w:rPr>
          <w:rFonts w:ascii="Times New Roman" w:hAnsi="Times New Roman" w:cs="Times New Roman"/>
          <w:sz w:val="24"/>
          <w:szCs w:val="24"/>
        </w:rPr>
      </w:pPr>
      <w:r>
        <w:rPr>
          <w:rFonts w:ascii="Times New Roman" w:hAnsi="Times New Roman" w:cs="Times New Roman"/>
          <w:b/>
          <w:sz w:val="24"/>
          <w:szCs w:val="24"/>
        </w:rPr>
        <w:t xml:space="preserve">Figure </w:t>
      </w:r>
      <w:r w:rsidR="00D81CE3">
        <w:rPr>
          <w:rFonts w:ascii="Times New Roman" w:hAnsi="Times New Roman" w:cs="Times New Roman"/>
          <w:b/>
          <w:sz w:val="24"/>
          <w:szCs w:val="24"/>
        </w:rPr>
        <w:t>2.</w:t>
      </w:r>
      <w:r w:rsidR="009710AF">
        <w:rPr>
          <w:rFonts w:ascii="Times New Roman" w:hAnsi="Times New Roman" w:cs="Times New Roman"/>
          <w:b/>
          <w:sz w:val="24"/>
          <w:szCs w:val="24"/>
        </w:rPr>
        <w:t>1</w:t>
      </w:r>
      <w:r>
        <w:rPr>
          <w:rFonts w:ascii="Times New Roman" w:hAnsi="Times New Roman" w:cs="Times New Roman"/>
          <w:b/>
          <w:sz w:val="24"/>
          <w:szCs w:val="24"/>
        </w:rPr>
        <w:t xml:space="preserve">. </w:t>
      </w:r>
      <w:r w:rsidR="007614E3">
        <w:rPr>
          <w:rFonts w:ascii="Times New Roman" w:hAnsi="Times New Roman" w:cs="Times New Roman"/>
          <w:sz w:val="24"/>
          <w:szCs w:val="24"/>
        </w:rPr>
        <w:t>Example double potential step or cyclic step chronoamperogram</w:t>
      </w:r>
      <w:r>
        <w:rPr>
          <w:rFonts w:ascii="Times New Roman" w:hAnsi="Times New Roman" w:cs="Times New Roman"/>
          <w:sz w:val="24"/>
          <w:szCs w:val="24"/>
        </w:rPr>
        <w:t>.</w:t>
      </w:r>
    </w:p>
    <w:p w14:paraId="226F2B59" w14:textId="011FEFBF" w:rsidR="00715DCE" w:rsidRDefault="00715DCE" w:rsidP="00715DCE">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Calculate the slope of the line formed between the</w:t>
      </w:r>
      <w:r w:rsidR="00B454D0">
        <w:rPr>
          <w:rFonts w:ascii="Times New Roman" w:hAnsi="Times New Roman" w:cs="Times New Roman"/>
          <w:sz w:val="24"/>
          <w:szCs w:val="24"/>
        </w:rPr>
        <w:t xml:space="preserve"> first two </w:t>
      </w:r>
      <w:r>
        <w:rPr>
          <w:rFonts w:ascii="Times New Roman" w:hAnsi="Times New Roman" w:cs="Times New Roman"/>
          <w:sz w:val="24"/>
          <w:szCs w:val="24"/>
        </w:rPr>
        <w:t xml:space="preserve">data points </w:t>
      </w:r>
      <w:r w:rsidR="00B454D0">
        <w:rPr>
          <w:rFonts w:ascii="Times New Roman" w:hAnsi="Times New Roman" w:cs="Times New Roman"/>
          <w:sz w:val="24"/>
          <w:szCs w:val="24"/>
        </w:rPr>
        <w:t xml:space="preserve">after the </w:t>
      </w:r>
      <w:r w:rsidR="00D81CE3">
        <w:rPr>
          <w:rFonts w:ascii="Times New Roman" w:hAnsi="Times New Roman" w:cs="Times New Roman"/>
          <w:sz w:val="24"/>
          <w:szCs w:val="24"/>
        </w:rPr>
        <w:t xml:space="preserve">second </w:t>
      </w:r>
      <w:r w:rsidR="00B454D0">
        <w:rPr>
          <w:rFonts w:ascii="Times New Roman" w:hAnsi="Times New Roman" w:cs="Times New Roman"/>
          <w:sz w:val="24"/>
          <w:szCs w:val="24"/>
        </w:rPr>
        <w:t xml:space="preserve">potential step. </w:t>
      </w:r>
      <w:r w:rsidR="000F36F2">
        <w:rPr>
          <w:rFonts w:ascii="Times New Roman" w:hAnsi="Times New Roman" w:cs="Times New Roman"/>
          <w:sz w:val="24"/>
          <w:szCs w:val="24"/>
        </w:rPr>
        <w:t>In the data in Figure 2.</w:t>
      </w:r>
      <w:r w:rsidR="009710AF">
        <w:rPr>
          <w:rFonts w:ascii="Times New Roman" w:hAnsi="Times New Roman" w:cs="Times New Roman"/>
          <w:sz w:val="24"/>
          <w:szCs w:val="24"/>
        </w:rPr>
        <w:t>1</w:t>
      </w:r>
      <w:r w:rsidR="000F36F2">
        <w:rPr>
          <w:rFonts w:ascii="Times New Roman" w:hAnsi="Times New Roman" w:cs="Times New Roman"/>
          <w:sz w:val="24"/>
          <w:szCs w:val="24"/>
        </w:rPr>
        <w:t>,the slope is −1.242 A/s.</w:t>
      </w:r>
    </w:p>
    <w:p w14:paraId="3F7C7B4D" w14:textId="0048C0FC" w:rsidR="00D81CE3" w:rsidRDefault="00D81CE3" w:rsidP="00D81CE3">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lastRenderedPageBreak/>
        <w:t>Determine the y-intercept</w:t>
      </w:r>
      <w:r w:rsidR="00106105">
        <w:rPr>
          <w:rFonts w:ascii="Times New Roman" w:hAnsi="Times New Roman" w:cs="Times New Roman"/>
          <w:sz w:val="24"/>
          <w:szCs w:val="24"/>
        </w:rPr>
        <w:t xml:space="preserve"> (</w:t>
      </w:r>
      <w:r w:rsidR="00106105" w:rsidRPr="00A56C96">
        <w:rPr>
          <w:rFonts w:ascii="Times New Roman" w:hAnsi="Times New Roman" w:cs="Times New Roman"/>
          <w:sz w:val="24"/>
          <w:szCs w:val="24"/>
        </w:rPr>
        <w:t>i</w:t>
      </w:r>
      <w:r w:rsidR="00106105">
        <w:rPr>
          <w:rFonts w:ascii="Times New Roman" w:hAnsi="Times New Roman" w:cs="Times New Roman"/>
          <w:sz w:val="24"/>
          <w:szCs w:val="24"/>
          <w:vertAlign w:val="subscript"/>
        </w:rPr>
        <w:t>0</w:t>
      </w:r>
      <w:r w:rsidR="00106105">
        <w:rPr>
          <w:rFonts w:ascii="Times New Roman" w:hAnsi="Times New Roman" w:cs="Times New Roman"/>
          <w:sz w:val="24"/>
          <w:szCs w:val="24"/>
        </w:rPr>
        <w:t>)</w:t>
      </w:r>
      <w:r>
        <w:rPr>
          <w:rFonts w:ascii="Times New Roman" w:hAnsi="Times New Roman" w:cs="Times New Roman"/>
          <w:sz w:val="24"/>
          <w:szCs w:val="24"/>
        </w:rPr>
        <w:t xml:space="preserve">, accounting for the 8 ms time offset. </w:t>
      </w:r>
      <w:r w:rsidRPr="00826FA3">
        <w:rPr>
          <w:rFonts w:ascii="Times New Roman" w:hAnsi="Times New Roman" w:cs="Times New Roman"/>
          <w:sz w:val="24"/>
          <w:szCs w:val="24"/>
        </w:rPr>
        <w:t xml:space="preserve">Since </w:t>
      </w:r>
      <w:r>
        <w:rPr>
          <w:rFonts w:ascii="Times New Roman" w:hAnsi="Times New Roman" w:cs="Times New Roman"/>
          <w:sz w:val="24"/>
          <w:szCs w:val="24"/>
        </w:rPr>
        <w:t>the</w:t>
      </w:r>
      <w:r w:rsidRPr="00826FA3">
        <w:rPr>
          <w:rFonts w:ascii="Times New Roman" w:hAnsi="Times New Roman" w:cs="Times New Roman"/>
          <w:sz w:val="24"/>
          <w:szCs w:val="24"/>
        </w:rPr>
        <w:t xml:space="preserve"> potential step</w:t>
      </w:r>
      <w:r>
        <w:rPr>
          <w:rFonts w:ascii="Times New Roman" w:hAnsi="Times New Roman" w:cs="Times New Roman"/>
          <w:sz w:val="24"/>
          <w:szCs w:val="24"/>
        </w:rPr>
        <w:t xml:space="preserve"> in Figure 2.</w:t>
      </w:r>
      <w:r w:rsidR="00B32FAA">
        <w:rPr>
          <w:rFonts w:ascii="Times New Roman" w:hAnsi="Times New Roman" w:cs="Times New Roman"/>
          <w:sz w:val="24"/>
          <w:szCs w:val="24"/>
        </w:rPr>
        <w:t>1</w:t>
      </w:r>
      <w:r w:rsidRPr="00826FA3">
        <w:rPr>
          <w:rFonts w:ascii="Times New Roman" w:hAnsi="Times New Roman" w:cs="Times New Roman"/>
          <w:sz w:val="24"/>
          <w:szCs w:val="24"/>
        </w:rPr>
        <w:t xml:space="preserve"> was not performed until t = 8 ms, all x values are offset by 8 ms. For example, the first cross</w:t>
      </w:r>
      <w:r>
        <w:rPr>
          <w:rFonts w:ascii="Times New Roman" w:hAnsi="Times New Roman" w:cs="Times New Roman"/>
          <w:sz w:val="24"/>
          <w:szCs w:val="24"/>
        </w:rPr>
        <w:t>hair at t = 8.08 ms, 222.9762 μA becomes the point t = 0.08 ms, 222.9762 μA. To find the initial current i</w:t>
      </w:r>
      <w:r>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F36F2">
        <w:rPr>
          <w:rFonts w:ascii="Times New Roman" w:hAnsi="Times New Roman" w:cs="Times New Roman"/>
          <w:sz w:val="24"/>
          <w:szCs w:val="24"/>
        </w:rPr>
        <w:t xml:space="preserve">the </w:t>
      </w:r>
      <w:r>
        <w:rPr>
          <w:rFonts w:ascii="Times New Roman" w:hAnsi="Times New Roman" w:cs="Times New Roman"/>
          <w:sz w:val="24"/>
          <w:szCs w:val="24"/>
        </w:rPr>
        <w:t>y-intercept</w:t>
      </w:r>
      <w:r w:rsidR="000F36F2">
        <w:rPr>
          <w:rFonts w:ascii="Times New Roman" w:hAnsi="Times New Roman" w:cs="Times New Roman"/>
          <w:sz w:val="24"/>
          <w:szCs w:val="24"/>
        </w:rPr>
        <w:t xml:space="preserve"> of the plot in Figure 2.</w:t>
      </w:r>
      <w:r w:rsidR="00B32FAA">
        <w:rPr>
          <w:rFonts w:ascii="Times New Roman" w:hAnsi="Times New Roman" w:cs="Times New Roman"/>
          <w:sz w:val="24"/>
          <w:szCs w:val="24"/>
        </w:rPr>
        <w:t>1</w:t>
      </w:r>
      <w:r>
        <w:rPr>
          <w:rFonts w:ascii="Times New Roman" w:hAnsi="Times New Roman" w:cs="Times New Roman"/>
          <w:sz w:val="24"/>
          <w:szCs w:val="24"/>
        </w:rPr>
        <w:t xml:space="preserve">), use y = mx + b where x = 0.08 ms, y = 222.9762 μA, and m = −1.242 A/s. Solve for b. </w:t>
      </w:r>
    </w:p>
    <w:p w14:paraId="01C56176" w14:textId="45D7191A" w:rsidR="00715DCE" w:rsidRPr="00D81CE3" w:rsidRDefault="00D81CE3">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Having calculated the change in current upon stepping up the potential, u</w:t>
      </w:r>
      <w:r w:rsidRPr="00A56C96">
        <w:rPr>
          <w:rFonts w:ascii="Times New Roman" w:hAnsi="Times New Roman" w:cs="Times New Roman"/>
          <w:sz w:val="24"/>
          <w:szCs w:val="24"/>
        </w:rPr>
        <w:t xml:space="preserve">se Ohm’s law to calculate the </w:t>
      </w:r>
      <w:r>
        <w:rPr>
          <w:rFonts w:ascii="Times New Roman" w:hAnsi="Times New Roman" w:cs="Times New Roman"/>
          <w:sz w:val="24"/>
          <w:szCs w:val="24"/>
        </w:rPr>
        <w:t xml:space="preserve">theoretical </w:t>
      </w:r>
      <w:r w:rsidRPr="00A56C96">
        <w:rPr>
          <w:rFonts w:ascii="Times New Roman" w:hAnsi="Times New Roman" w:cs="Times New Roman"/>
          <w:sz w:val="24"/>
          <w:szCs w:val="24"/>
        </w:rPr>
        <w:t>uncompensated resistance of the solution (R</w:t>
      </w:r>
      <w:r w:rsidRPr="00A56C96">
        <w:rPr>
          <w:rFonts w:ascii="Times New Roman" w:hAnsi="Times New Roman" w:cs="Times New Roman"/>
          <w:sz w:val="24"/>
          <w:szCs w:val="24"/>
          <w:vertAlign w:val="subscript"/>
        </w:rPr>
        <w:t>u</w:t>
      </w:r>
      <w:r w:rsidRPr="00A56C96">
        <w:rPr>
          <w:rFonts w:ascii="Times New Roman" w:hAnsi="Times New Roman" w:cs="Times New Roman"/>
          <w:sz w:val="24"/>
          <w:szCs w:val="24"/>
        </w:rPr>
        <w:t>): R</w:t>
      </w:r>
      <w:r w:rsidRPr="00A56C96">
        <w:rPr>
          <w:rFonts w:ascii="Times New Roman" w:hAnsi="Times New Roman" w:cs="Times New Roman"/>
          <w:sz w:val="24"/>
          <w:szCs w:val="24"/>
          <w:vertAlign w:val="subscript"/>
        </w:rPr>
        <w:t>u</w:t>
      </w:r>
      <w:r w:rsidRPr="00A56C96">
        <w:rPr>
          <w:rFonts w:ascii="Times New Roman" w:hAnsi="Times New Roman" w:cs="Times New Roman"/>
          <w:sz w:val="24"/>
          <w:szCs w:val="24"/>
        </w:rPr>
        <w:t xml:space="preserve"> = ΔE/i</w:t>
      </w:r>
      <w:r w:rsidR="00106105">
        <w:rPr>
          <w:rFonts w:ascii="Times New Roman" w:hAnsi="Times New Roman" w:cs="Times New Roman"/>
          <w:sz w:val="24"/>
          <w:szCs w:val="24"/>
          <w:vertAlign w:val="subscript"/>
        </w:rPr>
        <w:t>0</w:t>
      </w:r>
      <w:r>
        <w:rPr>
          <w:rFonts w:ascii="Times New Roman" w:hAnsi="Times New Roman" w:cs="Times New Roman"/>
          <w:sz w:val="24"/>
          <w:szCs w:val="24"/>
        </w:rPr>
        <w:t xml:space="preserve"> (Unit of R</w:t>
      </w:r>
      <w:r>
        <w:rPr>
          <w:rFonts w:ascii="Times New Roman" w:hAnsi="Times New Roman" w:cs="Times New Roman"/>
          <w:sz w:val="24"/>
          <w:szCs w:val="24"/>
          <w:vertAlign w:val="subscript"/>
        </w:rPr>
        <w:t>u</w:t>
      </w:r>
      <w:r>
        <w:rPr>
          <w:rFonts w:ascii="Times New Roman" w:hAnsi="Times New Roman" w:cs="Times New Roman"/>
          <w:sz w:val="24"/>
          <w:szCs w:val="24"/>
        </w:rPr>
        <w:t xml:space="preserve"> is Ohms (Ω) where Ω = V/A). This value is an estimate. The following step will help refine this value.</w:t>
      </w:r>
    </w:p>
    <w:p w14:paraId="0C38A497" w14:textId="47156312" w:rsidR="00715DCE" w:rsidRPr="00A56C96" w:rsidRDefault="00715DCE" w:rsidP="00715DCE">
      <w:pPr>
        <w:spacing w:after="120"/>
        <w:jc w:val="both"/>
        <w:rPr>
          <w:rFonts w:ascii="Times New Roman" w:hAnsi="Times New Roman" w:cs="Times New Roman"/>
          <w:sz w:val="24"/>
          <w:szCs w:val="24"/>
        </w:rPr>
      </w:pPr>
      <w:r>
        <w:rPr>
          <w:rFonts w:ascii="Times New Roman" w:hAnsi="Times New Roman" w:cs="Times New Roman"/>
          <w:sz w:val="24"/>
          <w:szCs w:val="24"/>
        </w:rPr>
        <w:t>Determining the Experimental Ohmic Drop</w:t>
      </w:r>
    </w:p>
    <w:p w14:paraId="740EFB96" w14:textId="3C6FF879" w:rsidR="00715DCE" w:rsidRDefault="00F9251C" w:rsidP="00715DCE">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 xml:space="preserve">If possible on your potentiostat, turn the </w:t>
      </w:r>
      <w:r w:rsidR="009710AF">
        <w:rPr>
          <w:rFonts w:ascii="Times New Roman" w:hAnsi="Times New Roman" w:cs="Times New Roman"/>
          <w:sz w:val="24"/>
          <w:szCs w:val="24"/>
        </w:rPr>
        <w:t>i</w:t>
      </w:r>
      <w:r w:rsidR="00715DCE">
        <w:rPr>
          <w:rFonts w:ascii="Times New Roman" w:hAnsi="Times New Roman" w:cs="Times New Roman"/>
          <w:sz w:val="24"/>
          <w:szCs w:val="24"/>
        </w:rPr>
        <w:t xml:space="preserve">R compensation </w:t>
      </w:r>
      <w:r>
        <w:rPr>
          <w:rFonts w:ascii="Times New Roman" w:hAnsi="Times New Roman" w:cs="Times New Roman"/>
          <w:sz w:val="24"/>
          <w:szCs w:val="24"/>
        </w:rPr>
        <w:t xml:space="preserve">feature on, and </w:t>
      </w:r>
      <w:r w:rsidR="00715DCE">
        <w:rPr>
          <w:rFonts w:ascii="Times New Roman" w:hAnsi="Times New Roman" w:cs="Times New Roman"/>
          <w:sz w:val="24"/>
          <w:szCs w:val="24"/>
        </w:rPr>
        <w:t>input the R</w:t>
      </w:r>
      <w:r w:rsidR="00715DCE">
        <w:rPr>
          <w:rFonts w:ascii="Times New Roman" w:hAnsi="Times New Roman" w:cs="Times New Roman"/>
          <w:sz w:val="24"/>
          <w:szCs w:val="24"/>
          <w:vertAlign w:val="subscript"/>
        </w:rPr>
        <w:t>u</w:t>
      </w:r>
      <w:r w:rsidR="00715DCE">
        <w:rPr>
          <w:rFonts w:ascii="Times New Roman" w:hAnsi="Times New Roman" w:cs="Times New Roman"/>
          <w:sz w:val="24"/>
          <w:szCs w:val="24"/>
        </w:rPr>
        <w:t xml:space="preserve"> value determined </w:t>
      </w:r>
      <w:r>
        <w:rPr>
          <w:rFonts w:ascii="Times New Roman" w:hAnsi="Times New Roman" w:cs="Times New Roman"/>
          <w:sz w:val="24"/>
          <w:szCs w:val="24"/>
        </w:rPr>
        <w:t>experimentally</w:t>
      </w:r>
      <w:r w:rsidR="00715DCE">
        <w:rPr>
          <w:rFonts w:ascii="Times New Roman" w:hAnsi="Times New Roman" w:cs="Times New Roman"/>
          <w:sz w:val="24"/>
          <w:szCs w:val="24"/>
        </w:rPr>
        <w:t>.</w:t>
      </w:r>
    </w:p>
    <w:p w14:paraId="7DD6AC4E" w14:textId="1A8B4F07" w:rsidR="00715DCE" w:rsidRDefault="00715DCE" w:rsidP="00715DCE">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 xml:space="preserve">Perform the </w:t>
      </w:r>
      <w:r w:rsidR="00D81CE3">
        <w:rPr>
          <w:rFonts w:ascii="Times New Roman" w:hAnsi="Times New Roman" w:cs="Times New Roman"/>
          <w:sz w:val="24"/>
          <w:szCs w:val="24"/>
        </w:rPr>
        <w:t>double potential step</w:t>
      </w:r>
      <w:r>
        <w:rPr>
          <w:rFonts w:ascii="Times New Roman" w:hAnsi="Times New Roman" w:cs="Times New Roman"/>
          <w:sz w:val="24"/>
          <w:szCs w:val="24"/>
        </w:rPr>
        <w:t xml:space="preserve"> experiment</w:t>
      </w:r>
      <w:r w:rsidR="00F9251C">
        <w:rPr>
          <w:rFonts w:ascii="Times New Roman" w:hAnsi="Times New Roman" w:cs="Times New Roman"/>
          <w:sz w:val="24"/>
          <w:szCs w:val="24"/>
        </w:rPr>
        <w:t xml:space="preserve"> again</w:t>
      </w:r>
      <w:r>
        <w:rPr>
          <w:rFonts w:ascii="Times New Roman" w:hAnsi="Times New Roman" w:cs="Times New Roman"/>
          <w:sz w:val="24"/>
          <w:szCs w:val="24"/>
        </w:rPr>
        <w:t>. Lower the R</w:t>
      </w:r>
      <w:r>
        <w:rPr>
          <w:rFonts w:ascii="Times New Roman" w:hAnsi="Times New Roman" w:cs="Times New Roman"/>
          <w:sz w:val="24"/>
          <w:szCs w:val="24"/>
          <w:vertAlign w:val="subscript"/>
        </w:rPr>
        <w:t>u</w:t>
      </w:r>
      <w:r>
        <w:rPr>
          <w:rFonts w:ascii="Times New Roman" w:hAnsi="Times New Roman" w:cs="Times New Roman"/>
          <w:sz w:val="24"/>
          <w:szCs w:val="24"/>
        </w:rPr>
        <w:t xml:space="preserve"> value if the data is oscillatory (like that shown in Figure </w:t>
      </w:r>
      <w:r w:rsidR="00F9251C">
        <w:rPr>
          <w:rFonts w:ascii="Times New Roman" w:hAnsi="Times New Roman" w:cs="Times New Roman"/>
          <w:sz w:val="24"/>
          <w:szCs w:val="24"/>
        </w:rPr>
        <w:t>2</w:t>
      </w:r>
      <w:r w:rsidR="00D81CE3">
        <w:rPr>
          <w:rFonts w:ascii="Times New Roman" w:hAnsi="Times New Roman" w:cs="Times New Roman"/>
          <w:sz w:val="24"/>
          <w:szCs w:val="24"/>
        </w:rPr>
        <w:t>.</w:t>
      </w:r>
      <w:r w:rsidR="009710AF">
        <w:rPr>
          <w:rFonts w:ascii="Times New Roman" w:hAnsi="Times New Roman" w:cs="Times New Roman"/>
          <w:sz w:val="24"/>
          <w:szCs w:val="24"/>
        </w:rPr>
        <w:t>2</w:t>
      </w:r>
      <w:r w:rsidR="00D81CE3">
        <w:rPr>
          <w:rFonts w:ascii="Times New Roman" w:hAnsi="Times New Roman" w:cs="Times New Roman"/>
          <w:sz w:val="24"/>
          <w:szCs w:val="24"/>
        </w:rPr>
        <w:t>a</w:t>
      </w:r>
      <w:r>
        <w:rPr>
          <w:rFonts w:ascii="Times New Roman" w:hAnsi="Times New Roman" w:cs="Times New Roman"/>
          <w:sz w:val="24"/>
          <w:szCs w:val="24"/>
        </w:rPr>
        <w:t>). Raise the R</w:t>
      </w:r>
      <w:r>
        <w:rPr>
          <w:rFonts w:ascii="Times New Roman" w:hAnsi="Times New Roman" w:cs="Times New Roman"/>
          <w:sz w:val="24"/>
          <w:szCs w:val="24"/>
          <w:vertAlign w:val="subscript"/>
        </w:rPr>
        <w:t>u</w:t>
      </w:r>
      <w:r>
        <w:rPr>
          <w:rFonts w:ascii="Times New Roman" w:hAnsi="Times New Roman" w:cs="Times New Roman"/>
          <w:sz w:val="24"/>
          <w:szCs w:val="24"/>
        </w:rPr>
        <w:t xml:space="preserve"> valu</w:t>
      </w:r>
      <w:r w:rsidR="00B77E99">
        <w:rPr>
          <w:rFonts w:ascii="Times New Roman" w:hAnsi="Times New Roman" w:cs="Times New Roman"/>
          <w:sz w:val="24"/>
          <w:szCs w:val="24"/>
        </w:rPr>
        <w:t>e if no oscillations are seen (F</w:t>
      </w:r>
      <w:r>
        <w:rPr>
          <w:rFonts w:ascii="Times New Roman" w:hAnsi="Times New Roman" w:cs="Times New Roman"/>
          <w:sz w:val="24"/>
          <w:szCs w:val="24"/>
        </w:rPr>
        <w:t xml:space="preserve">igure </w:t>
      </w:r>
      <w:r w:rsidR="00F9251C">
        <w:rPr>
          <w:rFonts w:ascii="Times New Roman" w:hAnsi="Times New Roman" w:cs="Times New Roman"/>
          <w:sz w:val="24"/>
          <w:szCs w:val="24"/>
        </w:rPr>
        <w:t>2</w:t>
      </w:r>
      <w:r w:rsidR="00D81CE3">
        <w:rPr>
          <w:rFonts w:ascii="Times New Roman" w:hAnsi="Times New Roman" w:cs="Times New Roman"/>
          <w:sz w:val="24"/>
          <w:szCs w:val="24"/>
        </w:rPr>
        <w:t>.</w:t>
      </w:r>
      <w:r w:rsidR="009710AF">
        <w:rPr>
          <w:rFonts w:ascii="Times New Roman" w:hAnsi="Times New Roman" w:cs="Times New Roman"/>
          <w:sz w:val="24"/>
          <w:szCs w:val="24"/>
        </w:rPr>
        <w:t>2</w:t>
      </w:r>
      <w:r w:rsidR="00D81CE3">
        <w:rPr>
          <w:rFonts w:ascii="Times New Roman" w:hAnsi="Times New Roman" w:cs="Times New Roman"/>
          <w:sz w:val="24"/>
          <w:szCs w:val="24"/>
        </w:rPr>
        <w:t>b</w:t>
      </w:r>
      <w:r>
        <w:rPr>
          <w:rFonts w:ascii="Times New Roman" w:hAnsi="Times New Roman" w:cs="Times New Roman"/>
          <w:sz w:val="24"/>
          <w:szCs w:val="24"/>
        </w:rPr>
        <w:t>). Continue in this fashion until you reach the highest R</w:t>
      </w:r>
      <w:r>
        <w:rPr>
          <w:rFonts w:ascii="Times New Roman" w:hAnsi="Times New Roman" w:cs="Times New Roman"/>
          <w:sz w:val="24"/>
          <w:szCs w:val="24"/>
          <w:vertAlign w:val="subscript"/>
        </w:rPr>
        <w:t>u</w:t>
      </w:r>
      <w:r>
        <w:rPr>
          <w:rFonts w:ascii="Times New Roman" w:hAnsi="Times New Roman" w:cs="Times New Roman"/>
          <w:sz w:val="24"/>
          <w:szCs w:val="24"/>
        </w:rPr>
        <w:t xml:space="preserve"> value that does not provoke oscillations. This is your experimental R</w:t>
      </w:r>
      <w:r>
        <w:rPr>
          <w:rFonts w:ascii="Times New Roman" w:hAnsi="Times New Roman" w:cs="Times New Roman"/>
          <w:sz w:val="24"/>
          <w:szCs w:val="24"/>
          <w:vertAlign w:val="subscript"/>
        </w:rPr>
        <w:t>u</w:t>
      </w:r>
      <w:r>
        <w:rPr>
          <w:rFonts w:ascii="Times New Roman" w:hAnsi="Times New Roman" w:cs="Times New Roman"/>
          <w:sz w:val="24"/>
          <w:szCs w:val="24"/>
        </w:rPr>
        <w:t>.</w:t>
      </w:r>
    </w:p>
    <w:p w14:paraId="2F9D22F3" w14:textId="77777777" w:rsidR="00715DCE" w:rsidRDefault="00715DCE" w:rsidP="00715DCE">
      <w:pPr>
        <w:spacing w:after="0"/>
        <w:jc w:val="both"/>
        <w:rPr>
          <w:noProof/>
        </w:rPr>
      </w:pPr>
      <w:r>
        <w:rPr>
          <w:noProof/>
        </w:rPr>
        <mc:AlternateContent>
          <mc:Choice Requires="wps">
            <w:drawing>
              <wp:anchor distT="45720" distB="45720" distL="114300" distR="114300" simplePos="0" relativeHeight="251655168" behindDoc="0" locked="0" layoutInCell="1" allowOverlap="1" wp14:anchorId="35B1D256" wp14:editId="01DEEC1C">
                <wp:simplePos x="0" y="0"/>
                <wp:positionH relativeFrom="column">
                  <wp:posOffset>3086100</wp:posOffset>
                </wp:positionH>
                <wp:positionV relativeFrom="paragraph">
                  <wp:posOffset>9525</wp:posOffset>
                </wp:positionV>
                <wp:extent cx="352425" cy="352425"/>
                <wp:effectExtent l="0" t="0" r="952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52425"/>
                        </a:xfrm>
                        <a:prstGeom prst="rect">
                          <a:avLst/>
                        </a:prstGeom>
                        <a:solidFill>
                          <a:srgbClr val="FFFFFF"/>
                        </a:solidFill>
                        <a:ln w="9525">
                          <a:noFill/>
                          <a:miter lim="800000"/>
                          <a:headEnd/>
                          <a:tailEnd/>
                        </a:ln>
                      </wps:spPr>
                      <wps:txbx>
                        <w:txbxContent>
                          <w:p w14:paraId="79C99D0C" w14:textId="77777777" w:rsidR="00106105" w:rsidRPr="00E12DB5" w:rsidRDefault="00106105" w:rsidP="00715DCE">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1D256" id="_x0000_t202" coordsize="21600,21600" o:spt="202" path="m,l,21600r21600,l21600,xe">
                <v:stroke joinstyle="miter"/>
                <v:path gradientshapeok="t" o:connecttype="rect"/>
              </v:shapetype>
              <v:shape id="Text Box 2" o:spid="_x0000_s1026" type="#_x0000_t202" style="position:absolute;left:0;text-align:left;margin-left:243pt;margin-top:.75pt;width:27.75pt;height:27.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" stroked="f">
                <v:textbox>
                  <w:txbxContent>
                    <w:p w14:paraId="79C99D0C" w14:textId="77777777" w:rsidR="00106105" w:rsidRPr="00E12DB5" w:rsidRDefault="00106105" w:rsidP="00715DCE">
                      <w:pPr>
                        <w:rPr>
                          <w:b/>
                        </w:rPr>
                      </w:pPr>
                      <w:r>
                        <w:rPr>
                          <w:b/>
                        </w:rPr>
                        <w:t>b)</w:t>
                      </w:r>
                    </w:p>
                  </w:txbxContent>
                </v:textbox>
              </v:shape>
            </w:pict>
          </mc:Fallback>
        </mc:AlternateContent>
      </w:r>
      <w:r>
        <w:rPr>
          <w:noProof/>
        </w:rPr>
        <mc:AlternateContent>
          <mc:Choice Requires="wps">
            <w:drawing>
              <wp:anchor distT="45720" distB="45720" distL="114300" distR="114300" simplePos="0" relativeHeight="251654144" behindDoc="0" locked="0" layoutInCell="1" allowOverlap="1" wp14:anchorId="6014B0DB" wp14:editId="14D1B4BB">
                <wp:simplePos x="0" y="0"/>
                <wp:positionH relativeFrom="column">
                  <wp:posOffset>190500</wp:posOffset>
                </wp:positionH>
                <wp:positionV relativeFrom="paragraph">
                  <wp:posOffset>0</wp:posOffset>
                </wp:positionV>
                <wp:extent cx="352425" cy="352425"/>
                <wp:effectExtent l="0" t="0" r="952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52425"/>
                        </a:xfrm>
                        <a:prstGeom prst="rect">
                          <a:avLst/>
                        </a:prstGeom>
                        <a:solidFill>
                          <a:srgbClr val="FFFFFF"/>
                        </a:solidFill>
                        <a:ln w="9525">
                          <a:noFill/>
                          <a:miter lim="800000"/>
                          <a:headEnd/>
                          <a:tailEnd/>
                        </a:ln>
                      </wps:spPr>
                      <wps:txbx>
                        <w:txbxContent>
                          <w:p w14:paraId="3C9E16FF" w14:textId="77777777" w:rsidR="00106105" w:rsidRPr="00E12DB5" w:rsidRDefault="00106105" w:rsidP="00715DCE">
                            <w:pPr>
                              <w:rPr>
                                <w:b/>
                              </w:rPr>
                            </w:pPr>
                            <w:r>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B0DB" id="_x0000_s1027" type="#_x0000_t202" style="position:absolute;left:0;text-align:left;margin-left:15pt;margin-top:0;width:27.75pt;height:27.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" stroked="f">
                <v:textbox>
                  <w:txbxContent>
                    <w:p w14:paraId="3C9E16FF" w14:textId="77777777" w:rsidR="00106105" w:rsidRPr="00E12DB5" w:rsidRDefault="00106105" w:rsidP="00715DCE">
                      <w:pPr>
                        <w:rPr>
                          <w:b/>
                        </w:rPr>
                      </w:pPr>
                      <w:r>
                        <w:rPr>
                          <w:b/>
                        </w:rPr>
                        <w:t>a)</w:t>
                      </w:r>
                    </w:p>
                  </w:txbxContent>
                </v:textbox>
              </v:shape>
            </w:pict>
          </mc:Fallback>
        </mc:AlternateContent>
      </w:r>
      <w:r>
        <w:rPr>
          <w:noProof/>
        </w:rPr>
        <w:drawing>
          <wp:inline distT="0" distB="0" distL="0" distR="0" wp14:anchorId="4C0F1504" wp14:editId="79A6254C">
            <wp:extent cx="2867025" cy="2191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303" cy="2233476"/>
                    </a:xfrm>
                    <a:prstGeom prst="rect">
                      <a:avLst/>
                    </a:prstGeom>
                    <a:ln>
                      <a:noFill/>
                    </a:ln>
                  </pic:spPr>
                </pic:pic>
              </a:graphicData>
            </a:graphic>
          </wp:inline>
        </w:drawing>
      </w:r>
      <w:r>
        <w:rPr>
          <w:noProof/>
        </w:rPr>
        <w:drawing>
          <wp:inline distT="0" distB="0" distL="0" distR="0" wp14:anchorId="75F1D58F" wp14:editId="599AC004">
            <wp:extent cx="2943225" cy="2230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411" cy="2250834"/>
                    </a:xfrm>
                    <a:prstGeom prst="rect">
                      <a:avLst/>
                    </a:prstGeom>
                  </pic:spPr>
                </pic:pic>
              </a:graphicData>
            </a:graphic>
          </wp:inline>
        </w:drawing>
      </w:r>
      <w:r w:rsidRPr="00E12DB5">
        <w:rPr>
          <w:noProof/>
        </w:rPr>
        <w:t xml:space="preserve"> </w:t>
      </w:r>
    </w:p>
    <w:p w14:paraId="3A528C6F" w14:textId="2F70BCDE" w:rsidR="00715DCE" w:rsidRDefault="00715DCE" w:rsidP="00715DCE">
      <w:pPr>
        <w:spacing w:after="0"/>
        <w:jc w:val="both"/>
        <w:rPr>
          <w:rFonts w:ascii="Times New Roman" w:hAnsi="Times New Roman" w:cs="Times New Roman"/>
          <w:noProof/>
          <w:sz w:val="24"/>
        </w:rPr>
      </w:pPr>
      <w:r>
        <w:rPr>
          <w:rFonts w:ascii="Times New Roman" w:hAnsi="Times New Roman" w:cs="Times New Roman"/>
          <w:b/>
          <w:noProof/>
          <w:sz w:val="24"/>
        </w:rPr>
        <w:t xml:space="preserve">Figure </w:t>
      </w:r>
      <w:r w:rsidR="00F9251C">
        <w:rPr>
          <w:rFonts w:ascii="Times New Roman" w:hAnsi="Times New Roman" w:cs="Times New Roman"/>
          <w:b/>
          <w:noProof/>
          <w:sz w:val="24"/>
        </w:rPr>
        <w:t>2</w:t>
      </w:r>
      <w:r>
        <w:rPr>
          <w:rFonts w:ascii="Times New Roman" w:hAnsi="Times New Roman" w:cs="Times New Roman"/>
          <w:b/>
          <w:noProof/>
          <w:sz w:val="24"/>
        </w:rPr>
        <w:t>.</w:t>
      </w:r>
      <w:r w:rsidR="009710AF">
        <w:rPr>
          <w:rFonts w:ascii="Times New Roman" w:hAnsi="Times New Roman" w:cs="Times New Roman"/>
          <w:b/>
          <w:noProof/>
          <w:sz w:val="24"/>
        </w:rPr>
        <w:t>2</w:t>
      </w:r>
      <w:r w:rsidR="000F36F2">
        <w:rPr>
          <w:rFonts w:ascii="Times New Roman" w:hAnsi="Times New Roman" w:cs="Times New Roman"/>
          <w:b/>
          <w:noProof/>
          <w:sz w:val="24"/>
        </w:rPr>
        <w:t>.</w:t>
      </w:r>
      <w:r>
        <w:rPr>
          <w:rFonts w:ascii="Times New Roman" w:hAnsi="Times New Roman" w:cs="Times New Roman"/>
          <w:b/>
          <w:noProof/>
          <w:sz w:val="24"/>
        </w:rPr>
        <w:t xml:space="preserve"> </w:t>
      </w:r>
      <w:r>
        <w:rPr>
          <w:rFonts w:ascii="Times New Roman" w:hAnsi="Times New Roman" w:cs="Times New Roman"/>
          <w:noProof/>
          <w:sz w:val="24"/>
        </w:rPr>
        <w:t>Cyclic</w:t>
      </w:r>
      <w:r w:rsidR="00106105">
        <w:rPr>
          <w:rFonts w:ascii="Times New Roman" w:hAnsi="Times New Roman" w:cs="Times New Roman"/>
          <w:noProof/>
          <w:sz w:val="24"/>
        </w:rPr>
        <w:t xml:space="preserve"> (or double potential step)</w:t>
      </w:r>
      <w:r>
        <w:rPr>
          <w:rFonts w:ascii="Times New Roman" w:hAnsi="Times New Roman" w:cs="Times New Roman"/>
          <w:noProof/>
          <w:sz w:val="24"/>
        </w:rPr>
        <w:t xml:space="preserve"> chronoamperograms that demonstrate a) oscillations and b) no oscillations.</w:t>
      </w:r>
    </w:p>
    <w:p w14:paraId="5E204D96" w14:textId="77777777" w:rsidR="00502ACF" w:rsidRDefault="00502ACF" w:rsidP="00A77558">
      <w:pPr>
        <w:spacing w:after="120"/>
        <w:jc w:val="both"/>
        <w:rPr>
          <w:rFonts w:ascii="Times New Roman" w:hAnsi="Times New Roman" w:cs="Times New Roman"/>
          <w:b/>
          <w:color w:val="0070C0"/>
          <w:sz w:val="24"/>
          <w:szCs w:val="24"/>
        </w:rPr>
      </w:pPr>
    </w:p>
    <w:p w14:paraId="7D3A669F" w14:textId="77777777" w:rsidR="00502ACF" w:rsidRDefault="00502ACF">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14:paraId="620C7EE2" w14:textId="77777777" w:rsidR="00B77E99" w:rsidRDefault="004B3925" w:rsidP="00A77558">
      <w:pPr>
        <w:spacing w:after="120"/>
        <w:jc w:val="both"/>
        <w:rPr>
          <w:rFonts w:ascii="Tahoma" w:hAnsi="Tahoma" w:cs="Tahoma"/>
          <w:b/>
          <w:color w:val="0070C0"/>
          <w:sz w:val="32"/>
          <w:szCs w:val="32"/>
        </w:rPr>
      </w:pPr>
      <w:r>
        <w:rPr>
          <w:rFonts w:ascii="Tahoma" w:hAnsi="Tahoma" w:cs="Tahoma"/>
          <w:b/>
          <w:color w:val="0070C0"/>
          <w:sz w:val="32"/>
          <w:szCs w:val="32"/>
        </w:rPr>
        <w:lastRenderedPageBreak/>
        <w:t xml:space="preserve">Module </w:t>
      </w:r>
      <w:r w:rsidR="00C26E53">
        <w:rPr>
          <w:rFonts w:ascii="Tahoma" w:hAnsi="Tahoma" w:cs="Tahoma"/>
          <w:b/>
          <w:color w:val="0070C0"/>
          <w:sz w:val="32"/>
          <w:szCs w:val="32"/>
        </w:rPr>
        <w:t>3</w:t>
      </w:r>
      <w:r w:rsidR="00F226D6">
        <w:rPr>
          <w:rFonts w:ascii="Tahoma" w:hAnsi="Tahoma" w:cs="Tahoma"/>
          <w:b/>
          <w:color w:val="0070C0"/>
          <w:sz w:val="32"/>
          <w:szCs w:val="32"/>
        </w:rPr>
        <w:t xml:space="preserve"> </w:t>
      </w:r>
      <w:r w:rsidR="00DF48A3">
        <w:rPr>
          <w:rFonts w:ascii="Tahoma" w:hAnsi="Tahoma" w:cs="Tahoma"/>
          <w:b/>
          <w:color w:val="0070C0"/>
          <w:sz w:val="32"/>
          <w:szCs w:val="32"/>
        </w:rPr>
        <w:t>—</w:t>
      </w:r>
      <w:r w:rsidR="00F226D6">
        <w:rPr>
          <w:rFonts w:ascii="Tahoma" w:hAnsi="Tahoma" w:cs="Tahoma"/>
          <w:b/>
          <w:color w:val="0070C0"/>
          <w:sz w:val="32"/>
          <w:szCs w:val="32"/>
        </w:rPr>
        <w:t xml:space="preserve"> </w:t>
      </w:r>
      <w:r w:rsidR="00B77E99" w:rsidRPr="00B77E99">
        <w:rPr>
          <w:rFonts w:ascii="Tahoma" w:hAnsi="Tahoma" w:cs="Tahoma"/>
          <w:b/>
          <w:color w:val="0070C0"/>
          <w:sz w:val="32"/>
          <w:szCs w:val="32"/>
        </w:rPr>
        <w:t>Cyclic Voltammetry of Ferrocene: Influence of the Concentration of Electrolyte on the Peak-to-Peak Separation as an Indication of Solution Resistance</w:t>
      </w:r>
    </w:p>
    <w:p w14:paraId="7636D0D4" w14:textId="77777777" w:rsidR="004B3925" w:rsidRDefault="004B3925" w:rsidP="00985F1A">
      <w:pPr>
        <w:spacing w:after="120"/>
        <w:jc w:val="both"/>
        <w:rPr>
          <w:rFonts w:ascii="Times New Roman" w:hAnsi="Times New Roman" w:cs="Times New Roman"/>
          <w:sz w:val="24"/>
          <w:szCs w:val="24"/>
        </w:rPr>
      </w:pPr>
    </w:p>
    <w:p w14:paraId="3DE7065D" w14:textId="48E6D779" w:rsidR="004B3925" w:rsidRPr="004B3925" w:rsidRDefault="004B3925" w:rsidP="004B3925">
      <w:pPr>
        <w:spacing w:after="120"/>
        <w:jc w:val="both"/>
        <w:rPr>
          <w:rFonts w:ascii="Times New Roman" w:hAnsi="Times New Roman" w:cs="Times New Roman"/>
          <w:b/>
          <w:color w:val="0070C0"/>
          <w:sz w:val="24"/>
          <w:szCs w:val="24"/>
        </w:rPr>
      </w:pPr>
      <w:r>
        <w:rPr>
          <w:rFonts w:ascii="Times New Roman" w:hAnsi="Times New Roman" w:cs="Times New Roman"/>
          <w:b/>
          <w:color w:val="0070C0"/>
          <w:sz w:val="24"/>
          <w:szCs w:val="24"/>
        </w:rPr>
        <w:t>Materials</w:t>
      </w:r>
    </w:p>
    <w:p w14:paraId="3593B675" w14:textId="0B79A992" w:rsidR="004B3925" w:rsidRDefault="004B3925" w:rsidP="00745CD5">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Ferrocene</w:t>
      </w:r>
    </w:p>
    <w:p w14:paraId="556AF697" w14:textId="4AC11CFC" w:rsidR="003E37CE" w:rsidRDefault="003E37CE" w:rsidP="00745CD5">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Two 20 mL volumetric flasks</w:t>
      </w:r>
    </w:p>
    <w:p w14:paraId="605F755F" w14:textId="76586AD0" w:rsidR="003E37CE" w:rsidRDefault="003E37CE" w:rsidP="00745CD5">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Three 10 mL volumetric flask</w:t>
      </w:r>
    </w:p>
    <w:p w14:paraId="02F8D857" w14:textId="77777777" w:rsidR="004B3925" w:rsidRDefault="004B3925" w:rsidP="00985F1A">
      <w:pPr>
        <w:spacing w:after="120"/>
        <w:jc w:val="both"/>
        <w:rPr>
          <w:rFonts w:ascii="Times New Roman" w:hAnsi="Times New Roman" w:cs="Times New Roman"/>
          <w:sz w:val="24"/>
          <w:szCs w:val="24"/>
        </w:rPr>
      </w:pPr>
    </w:p>
    <w:p w14:paraId="47DF0B24" w14:textId="214CD2F4" w:rsidR="00DF48A3" w:rsidRPr="00DF48A3" w:rsidRDefault="00DF48A3" w:rsidP="00985F1A">
      <w:pPr>
        <w:spacing w:after="120"/>
        <w:jc w:val="both"/>
        <w:rPr>
          <w:rFonts w:ascii="Times New Roman" w:hAnsi="Times New Roman" w:cs="Times New Roman"/>
          <w:b/>
          <w:color w:val="0070C0"/>
          <w:sz w:val="24"/>
          <w:szCs w:val="24"/>
        </w:rPr>
      </w:pPr>
      <w:r w:rsidRPr="00DF48A3">
        <w:rPr>
          <w:rFonts w:ascii="Times New Roman" w:hAnsi="Times New Roman" w:cs="Times New Roman"/>
          <w:b/>
          <w:color w:val="0070C0"/>
          <w:sz w:val="24"/>
          <w:szCs w:val="24"/>
        </w:rPr>
        <w:t>Procedure</w:t>
      </w:r>
    </w:p>
    <w:p w14:paraId="6BBA6BA5" w14:textId="23D8B3B0" w:rsidR="004B3925" w:rsidRDefault="004B3925" w:rsidP="00985F1A">
      <w:pPr>
        <w:spacing w:after="120"/>
        <w:jc w:val="both"/>
        <w:rPr>
          <w:rFonts w:ascii="Times New Roman" w:hAnsi="Times New Roman" w:cs="Times New Roman"/>
          <w:sz w:val="24"/>
          <w:szCs w:val="24"/>
        </w:rPr>
      </w:pPr>
      <w:r>
        <w:rPr>
          <w:rFonts w:ascii="Times New Roman" w:hAnsi="Times New Roman" w:cs="Times New Roman"/>
          <w:sz w:val="24"/>
          <w:szCs w:val="24"/>
        </w:rPr>
        <w:t>Pre-treatment of Electrodes and Preparation of Ferrocene Solutions</w:t>
      </w:r>
    </w:p>
    <w:p w14:paraId="500C8E54" w14:textId="5738F245" w:rsidR="00414A83" w:rsidRDefault="00D64754" w:rsidP="00745CD5">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Prepare 2</w:t>
      </w:r>
      <w:r w:rsidR="00414A83">
        <w:rPr>
          <w:rFonts w:ascii="Times New Roman" w:hAnsi="Times New Roman" w:cs="Times New Roman"/>
          <w:sz w:val="24"/>
          <w:szCs w:val="24"/>
        </w:rPr>
        <w:t>0 mL of a 50 mM [NBu</w:t>
      </w:r>
      <w:r w:rsidR="00414A83">
        <w:rPr>
          <w:rFonts w:ascii="Times New Roman" w:hAnsi="Times New Roman" w:cs="Times New Roman"/>
          <w:sz w:val="24"/>
          <w:szCs w:val="24"/>
          <w:vertAlign w:val="subscript"/>
        </w:rPr>
        <w:t>4</w:t>
      </w:r>
      <w:r w:rsidR="00414A83">
        <w:rPr>
          <w:rFonts w:ascii="Times New Roman" w:hAnsi="Times New Roman" w:cs="Times New Roman"/>
          <w:sz w:val="24"/>
          <w:szCs w:val="24"/>
        </w:rPr>
        <w:t>][PF</w:t>
      </w:r>
      <w:r w:rsidR="00414A83">
        <w:rPr>
          <w:rFonts w:ascii="Times New Roman" w:hAnsi="Times New Roman" w:cs="Times New Roman"/>
          <w:sz w:val="24"/>
          <w:szCs w:val="24"/>
          <w:vertAlign w:val="subscript"/>
        </w:rPr>
        <w:t>6</w:t>
      </w:r>
      <w:r w:rsidR="00414A83">
        <w:rPr>
          <w:rFonts w:ascii="Times New Roman" w:hAnsi="Times New Roman" w:cs="Times New Roman"/>
          <w:sz w:val="24"/>
          <w:szCs w:val="24"/>
        </w:rPr>
        <w:t>] acetonitrile solution</w:t>
      </w:r>
      <w:r w:rsidR="00A309CB">
        <w:rPr>
          <w:rFonts w:ascii="Times New Roman" w:hAnsi="Times New Roman" w:cs="Times New Roman"/>
          <w:sz w:val="24"/>
          <w:szCs w:val="24"/>
        </w:rPr>
        <w:t>.</w:t>
      </w:r>
    </w:p>
    <w:p w14:paraId="4E32CCDA" w14:textId="63E94A15" w:rsidR="00A309CB" w:rsidRPr="00931BBB" w:rsidRDefault="00A309CB" w:rsidP="00A309CB">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Prepare 20 mL of a 250 mM [NBu</w:t>
      </w:r>
      <w:r>
        <w:rPr>
          <w:rFonts w:ascii="Times New Roman" w:hAnsi="Times New Roman" w:cs="Times New Roman"/>
          <w:sz w:val="24"/>
          <w:szCs w:val="24"/>
          <w:vertAlign w:val="subscript"/>
        </w:rPr>
        <w:t>4</w:t>
      </w:r>
      <w:r>
        <w:rPr>
          <w:rFonts w:ascii="Times New Roman" w:hAnsi="Times New Roman" w:cs="Times New Roman"/>
          <w:sz w:val="24"/>
          <w:szCs w:val="24"/>
        </w:rPr>
        <w:t>][PF</w:t>
      </w:r>
      <w:r>
        <w:rPr>
          <w:rFonts w:ascii="Times New Roman" w:hAnsi="Times New Roman" w:cs="Times New Roman"/>
          <w:sz w:val="24"/>
          <w:szCs w:val="24"/>
          <w:vertAlign w:val="subscript"/>
        </w:rPr>
        <w:t>6</w:t>
      </w:r>
      <w:r>
        <w:rPr>
          <w:rFonts w:ascii="Times New Roman" w:hAnsi="Times New Roman" w:cs="Times New Roman"/>
          <w:sz w:val="24"/>
          <w:szCs w:val="24"/>
        </w:rPr>
        <w:t>] acetonitrile solution.</w:t>
      </w:r>
    </w:p>
    <w:p w14:paraId="23466EE3" w14:textId="37A07747" w:rsidR="00414A83" w:rsidRDefault="00414A83" w:rsidP="00745CD5">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 xml:space="preserve">Assemble your </w:t>
      </w:r>
      <w:r w:rsidR="008661A4">
        <w:rPr>
          <w:rFonts w:ascii="Times New Roman" w:hAnsi="Times New Roman" w:cs="Times New Roman"/>
          <w:sz w:val="24"/>
          <w:szCs w:val="24"/>
        </w:rPr>
        <w:t xml:space="preserve">electrochemical </w:t>
      </w:r>
      <w:r>
        <w:rPr>
          <w:rFonts w:ascii="Times New Roman" w:hAnsi="Times New Roman" w:cs="Times New Roman"/>
          <w:sz w:val="24"/>
          <w:szCs w:val="24"/>
        </w:rPr>
        <w:t>cell</w:t>
      </w:r>
      <w:r w:rsidR="003C547D">
        <w:rPr>
          <w:rFonts w:ascii="Times New Roman" w:hAnsi="Times New Roman" w:cs="Times New Roman"/>
          <w:sz w:val="24"/>
          <w:szCs w:val="24"/>
        </w:rPr>
        <w:t xml:space="preserve">, adding </w:t>
      </w:r>
      <w:r w:rsidR="0018440F">
        <w:rPr>
          <w:rFonts w:ascii="Times New Roman" w:hAnsi="Times New Roman" w:cs="Times New Roman"/>
          <w:sz w:val="24"/>
          <w:szCs w:val="24"/>
        </w:rPr>
        <w:t>10</w:t>
      </w:r>
      <w:r w:rsidR="003C547D">
        <w:rPr>
          <w:rFonts w:ascii="Times New Roman" w:hAnsi="Times New Roman" w:cs="Times New Roman"/>
          <w:sz w:val="24"/>
          <w:szCs w:val="24"/>
        </w:rPr>
        <w:t xml:space="preserve"> mL of your 50 mM electrolyte solution</w:t>
      </w:r>
      <w:r w:rsidR="005B4ADA">
        <w:rPr>
          <w:rFonts w:ascii="Times New Roman" w:hAnsi="Times New Roman" w:cs="Times New Roman"/>
          <w:sz w:val="24"/>
          <w:szCs w:val="24"/>
        </w:rPr>
        <w:t>.</w:t>
      </w:r>
    </w:p>
    <w:p w14:paraId="480724A5" w14:textId="23A43494" w:rsidR="00414A83" w:rsidRPr="009E6BE5" w:rsidRDefault="00355327" w:rsidP="00745CD5">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Pretreat your working electrodes by performing cyclic voltammetry in ca. 10 mL of the electrolyte solution (6 segments between 1 V and −2.5 V at 250 mV/s).</w:t>
      </w:r>
    </w:p>
    <w:p w14:paraId="0A6C233F" w14:textId="51DCA791" w:rsidR="00A309CB" w:rsidRDefault="00A309CB" w:rsidP="00745CD5">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Prepare 10 mL of a 1 mM ferrocene solution in 50 mM electrolyte.</w:t>
      </w:r>
    </w:p>
    <w:p w14:paraId="5DBFB235" w14:textId="1E3244D2" w:rsidR="00A309CB" w:rsidRDefault="00A309CB" w:rsidP="00A309CB">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Prepare 10 mL of a 1 mM ferrocene solution in 250 mM electrolyte.</w:t>
      </w:r>
    </w:p>
    <w:p w14:paraId="19154044" w14:textId="77777777" w:rsidR="00A309CB" w:rsidRDefault="00A309CB" w:rsidP="00931BBB">
      <w:pPr>
        <w:pStyle w:val="ListParagraph"/>
        <w:spacing w:after="120"/>
        <w:jc w:val="both"/>
        <w:rPr>
          <w:rFonts w:ascii="Times New Roman" w:hAnsi="Times New Roman" w:cs="Times New Roman"/>
          <w:sz w:val="24"/>
          <w:szCs w:val="24"/>
        </w:rPr>
      </w:pPr>
    </w:p>
    <w:p w14:paraId="14093BA0" w14:textId="3116E8C0" w:rsidR="008661A4" w:rsidRDefault="00414A83" w:rsidP="00931BBB">
      <w:pPr>
        <w:spacing w:after="120"/>
        <w:jc w:val="both"/>
        <w:rPr>
          <w:rFonts w:ascii="Times New Roman" w:hAnsi="Times New Roman" w:cs="Times New Roman"/>
          <w:sz w:val="24"/>
          <w:szCs w:val="24"/>
        </w:rPr>
      </w:pPr>
      <w:r w:rsidRPr="00931BBB">
        <w:rPr>
          <w:rFonts w:ascii="Times New Roman" w:hAnsi="Times New Roman" w:cs="Times New Roman"/>
          <w:sz w:val="24"/>
          <w:szCs w:val="24"/>
        </w:rPr>
        <w:t>Scan Rate Dependence Measurements</w:t>
      </w:r>
    </w:p>
    <w:p w14:paraId="60512D20" w14:textId="63CD3F5E" w:rsidR="008661A4" w:rsidRDefault="008661A4" w:rsidP="00931BBB">
      <w:pPr>
        <w:pStyle w:val="ListParagraph"/>
        <w:numPr>
          <w:ilvl w:val="0"/>
          <w:numId w:val="19"/>
        </w:numPr>
        <w:spacing w:after="120"/>
        <w:jc w:val="both"/>
        <w:rPr>
          <w:rFonts w:ascii="Times New Roman" w:hAnsi="Times New Roman" w:cs="Times New Roman"/>
          <w:sz w:val="24"/>
          <w:szCs w:val="24"/>
        </w:rPr>
      </w:pPr>
      <w:r>
        <w:rPr>
          <w:rFonts w:ascii="Times New Roman" w:hAnsi="Times New Roman" w:cs="Times New Roman"/>
          <w:sz w:val="24"/>
          <w:szCs w:val="24"/>
        </w:rPr>
        <w:t xml:space="preserve">Assemble your electrochemical cell, adding 10 mL of your </w:t>
      </w:r>
      <w:r w:rsidR="00AD1853">
        <w:rPr>
          <w:rFonts w:ascii="Times New Roman" w:hAnsi="Times New Roman" w:cs="Times New Roman"/>
          <w:sz w:val="24"/>
          <w:szCs w:val="24"/>
        </w:rPr>
        <w:t>1 mM ferrocene solution in 50 mM electrolyte.</w:t>
      </w:r>
    </w:p>
    <w:p w14:paraId="7086716A" w14:textId="6E918967" w:rsidR="00414A83" w:rsidRPr="00931BBB" w:rsidRDefault="00414A83" w:rsidP="00931BBB">
      <w:pPr>
        <w:pStyle w:val="ListParagraph"/>
        <w:numPr>
          <w:ilvl w:val="0"/>
          <w:numId w:val="19"/>
        </w:numPr>
        <w:spacing w:after="120"/>
        <w:jc w:val="both"/>
        <w:rPr>
          <w:rFonts w:ascii="Times New Roman" w:hAnsi="Times New Roman" w:cs="Times New Roman"/>
          <w:sz w:val="24"/>
          <w:szCs w:val="24"/>
        </w:rPr>
      </w:pPr>
      <w:r w:rsidRPr="00931BBB">
        <w:rPr>
          <w:rFonts w:ascii="Times New Roman" w:hAnsi="Times New Roman" w:cs="Times New Roman"/>
          <w:sz w:val="24"/>
          <w:szCs w:val="24"/>
        </w:rPr>
        <w:t xml:space="preserve">Record a voltammogram </w:t>
      </w:r>
      <w:r w:rsidR="00D55093" w:rsidRPr="00931BBB">
        <w:rPr>
          <w:rFonts w:ascii="Times New Roman" w:hAnsi="Times New Roman" w:cs="Times New Roman"/>
          <w:sz w:val="24"/>
          <w:szCs w:val="24"/>
        </w:rPr>
        <w:t xml:space="preserve">of the ferrocene solution </w:t>
      </w:r>
      <w:r w:rsidRPr="00931BBB">
        <w:rPr>
          <w:rFonts w:ascii="Times New Roman" w:hAnsi="Times New Roman" w:cs="Times New Roman"/>
          <w:sz w:val="24"/>
          <w:szCs w:val="24"/>
        </w:rPr>
        <w:t>between 0 V and 0.5 V at 100 mV/s.</w:t>
      </w:r>
    </w:p>
    <w:p w14:paraId="4168A5BE" w14:textId="1DAEAAE9" w:rsidR="00414A83" w:rsidRDefault="007D725E" w:rsidP="00745CD5">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Adjust your potential window</w:t>
      </w:r>
      <w:r w:rsidR="009710AF">
        <w:rPr>
          <w:rFonts w:ascii="Times New Roman" w:hAnsi="Times New Roman" w:cs="Times New Roman"/>
          <w:sz w:val="24"/>
          <w:szCs w:val="24"/>
        </w:rPr>
        <w:t xml:space="preserve"> to ensure the ferrocene wave fits well within the window</w:t>
      </w:r>
      <w:r>
        <w:rPr>
          <w:rFonts w:ascii="Times New Roman" w:hAnsi="Times New Roman" w:cs="Times New Roman"/>
          <w:sz w:val="24"/>
          <w:szCs w:val="24"/>
        </w:rPr>
        <w:t xml:space="preserve"> </w:t>
      </w:r>
      <w:r w:rsidR="00F33C61">
        <w:rPr>
          <w:rFonts w:ascii="Times New Roman" w:hAnsi="Times New Roman" w:cs="Times New Roman"/>
          <w:sz w:val="24"/>
          <w:szCs w:val="24"/>
        </w:rPr>
        <w:t xml:space="preserve">and re-record </w:t>
      </w:r>
      <w:r w:rsidR="00A15E33">
        <w:rPr>
          <w:rFonts w:ascii="Times New Roman" w:hAnsi="Times New Roman" w:cs="Times New Roman"/>
          <w:sz w:val="24"/>
          <w:szCs w:val="24"/>
        </w:rPr>
        <w:t xml:space="preserve">the </w:t>
      </w:r>
      <w:r w:rsidR="00F33C61">
        <w:rPr>
          <w:rFonts w:ascii="Times New Roman" w:hAnsi="Times New Roman" w:cs="Times New Roman"/>
          <w:sz w:val="24"/>
          <w:szCs w:val="24"/>
        </w:rPr>
        <w:t>voltammogram.</w:t>
      </w:r>
    </w:p>
    <w:p w14:paraId="3FB74F37" w14:textId="1840A92F" w:rsidR="00006A17" w:rsidRPr="00355327" w:rsidRDefault="007D725E" w:rsidP="00355327">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Record voltammograms in this window for scan rates of 50, 100, 200, 500, 1000, 2000, 5000, and 10,000 mV/s</w:t>
      </w:r>
      <w:r w:rsidR="00AD1853">
        <w:rPr>
          <w:rFonts w:ascii="Times New Roman" w:hAnsi="Times New Roman" w:cs="Times New Roman"/>
          <w:sz w:val="24"/>
          <w:szCs w:val="24"/>
        </w:rPr>
        <w:t xml:space="preserve">, stirring between each </w:t>
      </w:r>
      <w:r w:rsidR="00756226">
        <w:rPr>
          <w:rFonts w:ascii="Times New Roman" w:hAnsi="Times New Roman" w:cs="Times New Roman"/>
          <w:sz w:val="24"/>
          <w:szCs w:val="24"/>
        </w:rPr>
        <w:t>s</w:t>
      </w:r>
      <w:r w:rsidR="00AD1853">
        <w:rPr>
          <w:rFonts w:ascii="Times New Roman" w:hAnsi="Times New Roman" w:cs="Times New Roman"/>
          <w:sz w:val="24"/>
          <w:szCs w:val="24"/>
        </w:rPr>
        <w:t xml:space="preserve">can and allowing the solution to settle completely before </w:t>
      </w:r>
      <w:r w:rsidR="009710AF">
        <w:rPr>
          <w:rFonts w:ascii="Times New Roman" w:hAnsi="Times New Roman" w:cs="Times New Roman"/>
          <w:sz w:val="24"/>
          <w:szCs w:val="24"/>
        </w:rPr>
        <w:t>reocrding</w:t>
      </w:r>
      <w:r w:rsidR="00756226">
        <w:rPr>
          <w:rFonts w:ascii="Times New Roman" w:hAnsi="Times New Roman" w:cs="Times New Roman"/>
          <w:sz w:val="24"/>
          <w:szCs w:val="24"/>
        </w:rPr>
        <w:t xml:space="preserve"> the subsequent voltammogram</w:t>
      </w:r>
      <w:r w:rsidR="00AD1853">
        <w:rPr>
          <w:rFonts w:ascii="Times New Roman" w:hAnsi="Times New Roman" w:cs="Times New Roman"/>
          <w:sz w:val="24"/>
          <w:szCs w:val="24"/>
        </w:rPr>
        <w:t>.</w:t>
      </w:r>
      <w:r w:rsidR="00B726A7">
        <w:rPr>
          <w:rFonts w:ascii="Times New Roman" w:hAnsi="Times New Roman" w:cs="Times New Roman"/>
          <w:sz w:val="24"/>
          <w:szCs w:val="24"/>
        </w:rPr>
        <w:t xml:space="preserve"> As you change your scan rate, be certain to ensure the current range, which may be set to </w:t>
      </w:r>
      <w:r w:rsidR="00B726A7">
        <w:rPr>
          <w:rFonts w:ascii="Times New Roman" w:hAnsi="Times New Roman" w:cs="Times New Roman"/>
          <w:i/>
          <w:sz w:val="24"/>
          <w:szCs w:val="24"/>
        </w:rPr>
        <w:t>auto</w:t>
      </w:r>
      <w:r w:rsidR="00B726A7">
        <w:rPr>
          <w:rFonts w:ascii="Times New Roman" w:hAnsi="Times New Roman" w:cs="Times New Roman"/>
          <w:sz w:val="24"/>
          <w:szCs w:val="24"/>
        </w:rPr>
        <w:t>, is appropriate for your data.</w:t>
      </w:r>
    </w:p>
    <w:p w14:paraId="507C59F1" w14:textId="77777777" w:rsidR="00E12DB5" w:rsidRPr="00E12DB5" w:rsidRDefault="00E12DB5" w:rsidP="00E12DB5">
      <w:pPr>
        <w:spacing w:after="0"/>
        <w:jc w:val="both"/>
        <w:rPr>
          <w:rFonts w:ascii="Times New Roman" w:hAnsi="Times New Roman" w:cs="Times New Roman"/>
          <w:noProof/>
          <w:sz w:val="24"/>
        </w:rPr>
      </w:pPr>
    </w:p>
    <w:p w14:paraId="609FC7A3" w14:textId="46EDF090" w:rsidR="00A56C96" w:rsidRPr="00017B77" w:rsidRDefault="00A309CB" w:rsidP="00017B77">
      <w:pPr>
        <w:spacing w:after="120"/>
        <w:jc w:val="both"/>
        <w:rPr>
          <w:rFonts w:ascii="Times New Roman" w:hAnsi="Times New Roman" w:cs="Times New Roman"/>
          <w:sz w:val="24"/>
          <w:szCs w:val="24"/>
        </w:rPr>
      </w:pPr>
      <w:r w:rsidRPr="00931BBB">
        <w:rPr>
          <w:rFonts w:ascii="Times New Roman" w:hAnsi="Times New Roman" w:cs="Times New Roman"/>
          <w:sz w:val="24"/>
          <w:szCs w:val="24"/>
        </w:rPr>
        <w:t>Correcting for</w:t>
      </w:r>
      <w:r>
        <w:rPr>
          <w:rFonts w:ascii="Times New Roman" w:hAnsi="Times New Roman" w:cs="Times New Roman"/>
          <w:b/>
          <w:sz w:val="24"/>
          <w:szCs w:val="24"/>
        </w:rPr>
        <w:t xml:space="preserve"> </w:t>
      </w:r>
      <w:r w:rsidR="00E12DB5">
        <w:rPr>
          <w:rFonts w:ascii="Times New Roman" w:hAnsi="Times New Roman" w:cs="Times New Roman"/>
          <w:sz w:val="24"/>
          <w:szCs w:val="24"/>
        </w:rPr>
        <w:t xml:space="preserve">Ohmic Drop </w:t>
      </w:r>
      <w:r>
        <w:rPr>
          <w:rFonts w:ascii="Times New Roman" w:hAnsi="Times New Roman" w:cs="Times New Roman"/>
          <w:sz w:val="24"/>
          <w:szCs w:val="24"/>
        </w:rPr>
        <w:t>through the Potentiostat software</w:t>
      </w:r>
    </w:p>
    <w:p w14:paraId="4A3D980F" w14:textId="4B0B0FB9" w:rsidR="00740F94" w:rsidRDefault="00740F94" w:rsidP="00745CD5">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Measure the uncompensated resistance of your cell following the procedure in Module 2.</w:t>
      </w:r>
      <w:r w:rsidR="009710AF">
        <w:rPr>
          <w:rFonts w:ascii="Times New Roman" w:hAnsi="Times New Roman" w:cs="Times New Roman"/>
          <w:sz w:val="24"/>
          <w:szCs w:val="24"/>
        </w:rPr>
        <w:t xml:space="preserve"> (Note: you may need to specific applied potentials you step to, based on the potential at </w:t>
      </w:r>
      <w:r w:rsidR="009710AF">
        <w:rPr>
          <w:rFonts w:ascii="Times New Roman" w:hAnsi="Times New Roman" w:cs="Times New Roman"/>
          <w:sz w:val="24"/>
          <w:szCs w:val="24"/>
        </w:rPr>
        <w:lastRenderedPageBreak/>
        <w:t>which current flows in response to the ferrocene now in solution. Be sure to identify a flat region of the voltammetric response as directed in Module 2 and use the limits of this region as your step potentials.)</w:t>
      </w:r>
    </w:p>
    <w:p w14:paraId="027B9DD8" w14:textId="64728371" w:rsidR="00290375" w:rsidRDefault="00740F94" w:rsidP="00745CD5">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In your</w:t>
      </w:r>
      <w:r w:rsidR="00290375">
        <w:rPr>
          <w:rFonts w:ascii="Times New Roman" w:hAnsi="Times New Roman" w:cs="Times New Roman"/>
          <w:sz w:val="24"/>
          <w:szCs w:val="24"/>
        </w:rPr>
        <w:t xml:space="preserve"> potentiostat </w:t>
      </w:r>
      <w:r>
        <w:rPr>
          <w:rFonts w:ascii="Times New Roman" w:hAnsi="Times New Roman" w:cs="Times New Roman"/>
          <w:sz w:val="24"/>
          <w:szCs w:val="24"/>
        </w:rPr>
        <w:t xml:space="preserve">instrument control </w:t>
      </w:r>
      <w:r w:rsidR="00290375">
        <w:rPr>
          <w:rFonts w:ascii="Times New Roman" w:hAnsi="Times New Roman" w:cs="Times New Roman"/>
          <w:sz w:val="24"/>
          <w:szCs w:val="24"/>
        </w:rPr>
        <w:t>software,</w:t>
      </w:r>
      <w:r>
        <w:rPr>
          <w:rFonts w:ascii="Times New Roman" w:hAnsi="Times New Roman" w:cs="Times New Roman"/>
          <w:sz w:val="24"/>
          <w:szCs w:val="24"/>
        </w:rPr>
        <w:t xml:space="preserve"> turn </w:t>
      </w:r>
      <w:r w:rsidRPr="00931BBB">
        <w:rPr>
          <w:rFonts w:ascii="Times New Roman" w:hAnsi="Times New Roman" w:cs="Times New Roman"/>
          <w:i/>
          <w:sz w:val="24"/>
          <w:szCs w:val="24"/>
        </w:rPr>
        <w:t>on</w:t>
      </w:r>
      <w:r>
        <w:rPr>
          <w:rFonts w:ascii="Times New Roman" w:hAnsi="Times New Roman" w:cs="Times New Roman"/>
          <w:sz w:val="24"/>
          <w:szCs w:val="24"/>
        </w:rPr>
        <w:t xml:space="preserve"> the ohmic drop correction,</w:t>
      </w:r>
      <w:r w:rsidR="00290375">
        <w:rPr>
          <w:rFonts w:ascii="Times New Roman" w:hAnsi="Times New Roman" w:cs="Times New Roman"/>
          <w:sz w:val="24"/>
          <w:szCs w:val="24"/>
        </w:rPr>
        <w:t xml:space="preserve"> </w:t>
      </w:r>
      <w:r>
        <w:rPr>
          <w:rFonts w:ascii="Times New Roman" w:hAnsi="Times New Roman" w:cs="Times New Roman"/>
          <w:sz w:val="24"/>
          <w:szCs w:val="24"/>
        </w:rPr>
        <w:t>inputting the uncompensated resistance (R</w:t>
      </w:r>
      <w:r>
        <w:rPr>
          <w:rFonts w:ascii="Times New Roman" w:hAnsi="Times New Roman" w:cs="Times New Roman"/>
          <w:sz w:val="24"/>
          <w:szCs w:val="24"/>
          <w:vertAlign w:val="subscript"/>
        </w:rPr>
        <w:t>u</w:t>
      </w:r>
      <w:r>
        <w:rPr>
          <w:rFonts w:ascii="Times New Roman" w:hAnsi="Times New Roman" w:cs="Times New Roman"/>
          <w:sz w:val="24"/>
          <w:szCs w:val="24"/>
        </w:rPr>
        <w:t>) value you determined</w:t>
      </w:r>
      <w:r w:rsidR="00607513">
        <w:rPr>
          <w:rFonts w:ascii="Times New Roman" w:hAnsi="Times New Roman" w:cs="Times New Roman"/>
          <w:sz w:val="24"/>
          <w:szCs w:val="24"/>
        </w:rPr>
        <w:t xml:space="preserve"> if prompted</w:t>
      </w:r>
      <w:r>
        <w:rPr>
          <w:rFonts w:ascii="Times New Roman" w:hAnsi="Times New Roman" w:cs="Times New Roman"/>
          <w:sz w:val="24"/>
          <w:szCs w:val="24"/>
        </w:rPr>
        <w:t xml:space="preserve">. This will set the software to account for uncompensated resistance. </w:t>
      </w:r>
      <w:r>
        <w:rPr>
          <w:rFonts w:ascii="Times New Roman" w:hAnsi="Times New Roman" w:cs="Times New Roman"/>
          <w:i/>
          <w:sz w:val="24"/>
          <w:szCs w:val="24"/>
        </w:rPr>
        <w:t>Each potentiostat is different—consult your manual to determine how to apply the ohmic drop correction.</w:t>
      </w:r>
    </w:p>
    <w:p w14:paraId="350529BF" w14:textId="2BEC44B6" w:rsidR="00880C83" w:rsidRDefault="00290375" w:rsidP="00745CD5">
      <w:pPr>
        <w:pStyle w:val="ListParagraph"/>
        <w:numPr>
          <w:ilvl w:val="0"/>
          <w:numId w:val="5"/>
        </w:numPr>
        <w:spacing w:after="120"/>
        <w:jc w:val="both"/>
        <w:rPr>
          <w:rFonts w:ascii="Times New Roman" w:hAnsi="Times New Roman" w:cs="Times New Roman"/>
          <w:sz w:val="24"/>
          <w:szCs w:val="24"/>
        </w:rPr>
      </w:pPr>
      <w:r>
        <w:rPr>
          <w:rFonts w:ascii="Times New Roman" w:hAnsi="Times New Roman" w:cs="Times New Roman"/>
          <w:sz w:val="24"/>
          <w:szCs w:val="24"/>
        </w:rPr>
        <w:t>Re</w:t>
      </w:r>
      <w:r w:rsidR="00880C83">
        <w:rPr>
          <w:rFonts w:ascii="Times New Roman" w:hAnsi="Times New Roman" w:cs="Times New Roman"/>
          <w:sz w:val="24"/>
          <w:szCs w:val="24"/>
        </w:rPr>
        <w:t>-record voltammograms of a 1 mM ferrocene solution</w:t>
      </w:r>
      <w:r w:rsidR="00740F94">
        <w:rPr>
          <w:rFonts w:ascii="Times New Roman" w:hAnsi="Times New Roman" w:cs="Times New Roman"/>
          <w:sz w:val="24"/>
          <w:szCs w:val="24"/>
        </w:rPr>
        <w:t xml:space="preserve"> in 50 mM electrolyte solution</w:t>
      </w:r>
      <w:r w:rsidR="00880C83">
        <w:rPr>
          <w:rFonts w:ascii="Times New Roman" w:hAnsi="Times New Roman" w:cs="Times New Roman"/>
          <w:sz w:val="24"/>
          <w:szCs w:val="24"/>
        </w:rPr>
        <w:t xml:space="preserve"> with scan rates of 50, 100, 200, 500, 1000, 2000, 5000, and 10</w:t>
      </w:r>
      <w:r w:rsidR="00106105">
        <w:rPr>
          <w:rFonts w:ascii="Times New Roman" w:hAnsi="Times New Roman" w:cs="Times New Roman"/>
          <w:sz w:val="24"/>
          <w:szCs w:val="24"/>
        </w:rPr>
        <w:t>,</w:t>
      </w:r>
      <w:r w:rsidR="00880C83">
        <w:rPr>
          <w:rFonts w:ascii="Times New Roman" w:hAnsi="Times New Roman" w:cs="Times New Roman"/>
          <w:sz w:val="24"/>
          <w:szCs w:val="24"/>
        </w:rPr>
        <w:t xml:space="preserve">000 </w:t>
      </w:r>
      <w:r w:rsidR="00C52EE1">
        <w:rPr>
          <w:rFonts w:ascii="Times New Roman" w:hAnsi="Times New Roman" w:cs="Times New Roman"/>
          <w:sz w:val="24"/>
          <w:szCs w:val="24"/>
        </w:rPr>
        <w:t>mV/s, stirring between each can and allowing the solution to settle completely before beginning each scan</w:t>
      </w:r>
      <w:r w:rsidR="00880C83">
        <w:rPr>
          <w:rFonts w:ascii="Times New Roman" w:hAnsi="Times New Roman" w:cs="Times New Roman"/>
          <w:sz w:val="24"/>
          <w:szCs w:val="24"/>
        </w:rPr>
        <w:t>.</w:t>
      </w:r>
      <w:r w:rsidR="00796793">
        <w:rPr>
          <w:rFonts w:ascii="Times New Roman" w:hAnsi="Times New Roman" w:cs="Times New Roman"/>
          <w:sz w:val="24"/>
          <w:szCs w:val="24"/>
        </w:rPr>
        <w:t xml:space="preserve"> </w:t>
      </w:r>
    </w:p>
    <w:p w14:paraId="237D00EB" w14:textId="6086E90D" w:rsidR="00880C83" w:rsidRDefault="00A309CB" w:rsidP="00880C83">
      <w:pPr>
        <w:spacing w:after="120"/>
        <w:jc w:val="both"/>
        <w:rPr>
          <w:rFonts w:ascii="Times New Roman" w:hAnsi="Times New Roman" w:cs="Times New Roman"/>
          <w:sz w:val="24"/>
          <w:szCs w:val="24"/>
        </w:rPr>
      </w:pPr>
      <w:r>
        <w:rPr>
          <w:rFonts w:ascii="Times New Roman" w:hAnsi="Times New Roman" w:cs="Times New Roman"/>
          <w:sz w:val="24"/>
          <w:szCs w:val="24"/>
        </w:rPr>
        <w:t xml:space="preserve">Minimizing </w:t>
      </w:r>
      <w:r w:rsidR="00880C83">
        <w:rPr>
          <w:rFonts w:ascii="Times New Roman" w:hAnsi="Times New Roman" w:cs="Times New Roman"/>
          <w:sz w:val="24"/>
          <w:szCs w:val="24"/>
        </w:rPr>
        <w:t xml:space="preserve">Ohmic Drop </w:t>
      </w:r>
      <w:r>
        <w:rPr>
          <w:rFonts w:ascii="Times New Roman" w:hAnsi="Times New Roman" w:cs="Times New Roman"/>
          <w:sz w:val="24"/>
          <w:szCs w:val="24"/>
        </w:rPr>
        <w:t xml:space="preserve">with </w:t>
      </w:r>
      <w:r w:rsidR="00880C83">
        <w:rPr>
          <w:rFonts w:ascii="Times New Roman" w:hAnsi="Times New Roman" w:cs="Times New Roman"/>
          <w:sz w:val="24"/>
          <w:szCs w:val="24"/>
        </w:rPr>
        <w:t xml:space="preserve">Solutions </w:t>
      </w:r>
      <w:r>
        <w:rPr>
          <w:rFonts w:ascii="Times New Roman" w:hAnsi="Times New Roman" w:cs="Times New Roman"/>
          <w:sz w:val="24"/>
          <w:szCs w:val="24"/>
        </w:rPr>
        <w:t xml:space="preserve">Containing </w:t>
      </w:r>
      <w:r w:rsidR="00880C83">
        <w:rPr>
          <w:rFonts w:ascii="Times New Roman" w:hAnsi="Times New Roman" w:cs="Times New Roman"/>
          <w:sz w:val="24"/>
          <w:szCs w:val="24"/>
        </w:rPr>
        <w:t>High Electrolyte Concentration.</w:t>
      </w:r>
    </w:p>
    <w:p w14:paraId="3EA46423" w14:textId="58DFBD4A" w:rsidR="00A309CB" w:rsidRDefault="00A309CB" w:rsidP="00A309CB">
      <w:pPr>
        <w:pStyle w:val="ListParagraph"/>
        <w:numPr>
          <w:ilvl w:val="0"/>
          <w:numId w:val="6"/>
        </w:numPr>
        <w:spacing w:after="120"/>
        <w:jc w:val="both"/>
        <w:rPr>
          <w:rFonts w:ascii="Times New Roman" w:hAnsi="Times New Roman" w:cs="Times New Roman"/>
          <w:sz w:val="24"/>
          <w:szCs w:val="24"/>
        </w:rPr>
      </w:pPr>
      <w:r>
        <w:rPr>
          <w:rFonts w:ascii="Times New Roman" w:hAnsi="Times New Roman" w:cs="Times New Roman"/>
          <w:sz w:val="24"/>
          <w:szCs w:val="24"/>
        </w:rPr>
        <w:t>Replace the cell solution with 10 mL of your 1 mM ferrocene solution in 250 mM electrolyte.</w:t>
      </w:r>
    </w:p>
    <w:p w14:paraId="2660D322" w14:textId="7CB159A2" w:rsidR="00796793" w:rsidRDefault="00A309CB" w:rsidP="00745CD5">
      <w:pPr>
        <w:pStyle w:val="ListParagraph"/>
        <w:numPr>
          <w:ilvl w:val="0"/>
          <w:numId w:val="6"/>
        </w:numPr>
        <w:spacing w:after="120"/>
        <w:jc w:val="both"/>
        <w:rPr>
          <w:rFonts w:ascii="Times New Roman" w:hAnsi="Times New Roman" w:cs="Times New Roman"/>
          <w:sz w:val="24"/>
          <w:szCs w:val="24"/>
        </w:rPr>
      </w:pPr>
      <w:r>
        <w:rPr>
          <w:rFonts w:ascii="Times New Roman" w:hAnsi="Times New Roman" w:cs="Times New Roman"/>
          <w:sz w:val="24"/>
          <w:szCs w:val="24"/>
        </w:rPr>
        <w:t xml:space="preserve">Turn </w:t>
      </w:r>
      <w:r w:rsidRPr="00931BBB">
        <w:rPr>
          <w:rFonts w:ascii="Times New Roman" w:hAnsi="Times New Roman" w:cs="Times New Roman"/>
          <w:i/>
          <w:sz w:val="24"/>
          <w:szCs w:val="24"/>
        </w:rPr>
        <w:t>off</w:t>
      </w:r>
      <w:r>
        <w:rPr>
          <w:rFonts w:ascii="Times New Roman" w:hAnsi="Times New Roman" w:cs="Times New Roman"/>
          <w:sz w:val="24"/>
          <w:szCs w:val="24"/>
        </w:rPr>
        <w:t xml:space="preserve"> the ohmic drop correction.</w:t>
      </w:r>
    </w:p>
    <w:p w14:paraId="5D8C96EC" w14:textId="66184E37" w:rsidR="00880C83" w:rsidRDefault="00C52EE1" w:rsidP="00745CD5">
      <w:pPr>
        <w:pStyle w:val="ListParagraph"/>
        <w:numPr>
          <w:ilvl w:val="0"/>
          <w:numId w:val="6"/>
        </w:numPr>
        <w:spacing w:after="120"/>
        <w:jc w:val="both"/>
        <w:rPr>
          <w:rFonts w:ascii="Times New Roman" w:hAnsi="Times New Roman" w:cs="Times New Roman"/>
          <w:sz w:val="24"/>
          <w:szCs w:val="24"/>
        </w:rPr>
      </w:pPr>
      <w:r>
        <w:rPr>
          <w:rFonts w:ascii="Times New Roman" w:hAnsi="Times New Roman" w:cs="Times New Roman"/>
          <w:sz w:val="24"/>
          <w:szCs w:val="24"/>
        </w:rPr>
        <w:t>R</w:t>
      </w:r>
      <w:r w:rsidR="007876FE">
        <w:rPr>
          <w:rFonts w:ascii="Times New Roman" w:hAnsi="Times New Roman" w:cs="Times New Roman"/>
          <w:sz w:val="24"/>
          <w:szCs w:val="24"/>
        </w:rPr>
        <w:t>ecord voltammograms of</w:t>
      </w:r>
      <w:r w:rsidR="00880C83">
        <w:rPr>
          <w:rFonts w:ascii="Times New Roman" w:hAnsi="Times New Roman" w:cs="Times New Roman"/>
          <w:sz w:val="24"/>
          <w:szCs w:val="24"/>
        </w:rPr>
        <w:t xml:space="preserve"> this ferrocene solution with scan rates of 50, 100, 200, 500, 1000, 2000, 5000, and 10,000 </w:t>
      </w:r>
      <w:r>
        <w:rPr>
          <w:rFonts w:ascii="Times New Roman" w:hAnsi="Times New Roman" w:cs="Times New Roman"/>
          <w:sz w:val="24"/>
          <w:szCs w:val="24"/>
        </w:rPr>
        <w:t xml:space="preserve">mV/s, stirring between each </w:t>
      </w:r>
      <w:r w:rsidR="001E0E9F">
        <w:rPr>
          <w:rFonts w:ascii="Times New Roman" w:hAnsi="Times New Roman" w:cs="Times New Roman"/>
          <w:sz w:val="24"/>
          <w:szCs w:val="24"/>
        </w:rPr>
        <w:t xml:space="preserve">experiment </w:t>
      </w:r>
      <w:r>
        <w:rPr>
          <w:rFonts w:ascii="Times New Roman" w:hAnsi="Times New Roman" w:cs="Times New Roman"/>
          <w:sz w:val="24"/>
          <w:szCs w:val="24"/>
        </w:rPr>
        <w:t>and allowing the solution to settle completely before beginning each scan</w:t>
      </w:r>
      <w:r w:rsidR="00880C83">
        <w:rPr>
          <w:rFonts w:ascii="Times New Roman" w:hAnsi="Times New Roman" w:cs="Times New Roman"/>
          <w:sz w:val="24"/>
          <w:szCs w:val="24"/>
        </w:rPr>
        <w:t>.</w:t>
      </w:r>
    </w:p>
    <w:p w14:paraId="44EE0F78" w14:textId="77777777" w:rsidR="00355327" w:rsidRPr="00355327" w:rsidRDefault="00355327" w:rsidP="00355327">
      <w:pPr>
        <w:spacing w:after="120"/>
        <w:jc w:val="both"/>
        <w:rPr>
          <w:rFonts w:ascii="Times New Roman" w:hAnsi="Times New Roman" w:cs="Times New Roman"/>
          <w:sz w:val="24"/>
          <w:szCs w:val="24"/>
        </w:rPr>
      </w:pPr>
    </w:p>
    <w:p w14:paraId="72BFE388" w14:textId="4688D084" w:rsidR="00DF48A3" w:rsidRPr="00DF48A3" w:rsidRDefault="00DF48A3" w:rsidP="00985F1A">
      <w:pPr>
        <w:spacing w:after="120"/>
        <w:jc w:val="both"/>
        <w:rPr>
          <w:rFonts w:ascii="Times New Roman" w:hAnsi="Times New Roman" w:cs="Times New Roman"/>
          <w:b/>
          <w:sz w:val="24"/>
          <w:szCs w:val="24"/>
        </w:rPr>
      </w:pPr>
      <w:r w:rsidRPr="00DF48A3">
        <w:rPr>
          <w:rFonts w:ascii="Times New Roman" w:hAnsi="Times New Roman" w:cs="Times New Roman"/>
          <w:b/>
          <w:color w:val="0070C0"/>
          <w:sz w:val="24"/>
          <w:szCs w:val="24"/>
        </w:rPr>
        <w:t>Questions</w:t>
      </w:r>
    </w:p>
    <w:p w14:paraId="5D906B2F" w14:textId="70AB3383" w:rsidR="00D81CE3" w:rsidRPr="00D81CE3" w:rsidRDefault="00D81CE3" w:rsidP="00B77E99">
      <w:pPr>
        <w:pStyle w:val="ListParagraph"/>
        <w:numPr>
          <w:ilvl w:val="0"/>
          <w:numId w:val="23"/>
        </w:numPr>
        <w:spacing w:after="120"/>
        <w:jc w:val="both"/>
        <w:rPr>
          <w:rFonts w:ascii="Times New Roman" w:hAnsi="Times New Roman" w:cs="Times New Roman"/>
          <w:color w:val="4F81BD" w:themeColor="accent1"/>
          <w:sz w:val="24"/>
          <w:szCs w:val="24"/>
        </w:rPr>
      </w:pPr>
      <w:r w:rsidRPr="00D81CE3">
        <w:rPr>
          <w:rFonts w:ascii="Times New Roman" w:hAnsi="Times New Roman" w:cs="Times New Roman"/>
          <w:color w:val="4F81BD" w:themeColor="accent1"/>
          <w:sz w:val="24"/>
          <w:szCs w:val="24"/>
        </w:rPr>
        <w:t xml:space="preserve">Compare your </w:t>
      </w:r>
      <w:r w:rsidR="009710AF">
        <w:rPr>
          <w:rFonts w:ascii="Times New Roman" w:hAnsi="Times New Roman" w:cs="Times New Roman"/>
          <w:color w:val="4F81BD" w:themeColor="accent1"/>
          <w:sz w:val="24"/>
          <w:szCs w:val="24"/>
        </w:rPr>
        <w:t>volammograms</w:t>
      </w:r>
      <w:r w:rsidRPr="00D81CE3">
        <w:rPr>
          <w:rFonts w:ascii="Times New Roman" w:hAnsi="Times New Roman" w:cs="Times New Roman"/>
          <w:color w:val="4F81BD" w:themeColor="accent1"/>
          <w:sz w:val="24"/>
          <w:szCs w:val="24"/>
        </w:rPr>
        <w:t xml:space="preserve"> for 50 mM electrolyte solution (no ohmic drop correction), 50 mM electrolyte solution (with ohmic drop correction), and 250 mM electrolyte solution. What do you observe?</w:t>
      </w:r>
    </w:p>
    <w:p w14:paraId="5E7AE152" w14:textId="09913B91" w:rsidR="00D81CE3" w:rsidRDefault="00D81CE3" w:rsidP="00B77E99">
      <w:pPr>
        <w:pStyle w:val="ListParagraph"/>
        <w:numPr>
          <w:ilvl w:val="0"/>
          <w:numId w:val="23"/>
        </w:numPr>
        <w:spacing w:after="120"/>
        <w:jc w:val="both"/>
        <w:rPr>
          <w:rFonts w:ascii="Times New Roman" w:hAnsi="Times New Roman" w:cs="Times New Roman"/>
          <w:color w:val="4F81BD" w:themeColor="accent1"/>
          <w:sz w:val="24"/>
          <w:szCs w:val="24"/>
        </w:rPr>
      </w:pPr>
      <w:r w:rsidRPr="00D81CE3">
        <w:rPr>
          <w:rFonts w:ascii="Times New Roman" w:hAnsi="Times New Roman" w:cs="Times New Roman"/>
          <w:color w:val="4F81BD" w:themeColor="accent1"/>
          <w:sz w:val="24"/>
          <w:szCs w:val="24"/>
        </w:rPr>
        <w:t>Determine the potentials corresponding to the anodic and cathodic peaks for each voltammogram. Plot the peak potential for the anodic and cathodic peaks minus the E</w:t>
      </w:r>
      <w:r w:rsidRPr="00D81CE3">
        <w:rPr>
          <w:rFonts w:ascii="Times New Roman" w:hAnsi="Times New Roman" w:cs="Times New Roman"/>
          <w:color w:val="4F81BD" w:themeColor="accent1"/>
          <w:sz w:val="24"/>
          <w:szCs w:val="24"/>
          <w:vertAlign w:val="subscript"/>
        </w:rPr>
        <w:t>1/2</w:t>
      </w:r>
      <w:r w:rsidRPr="00D81CE3">
        <w:rPr>
          <w:rFonts w:ascii="Times New Roman" w:hAnsi="Times New Roman" w:cs="Times New Roman"/>
          <w:color w:val="4F81BD" w:themeColor="accent1"/>
          <w:sz w:val="24"/>
          <w:szCs w:val="24"/>
        </w:rPr>
        <w:t xml:space="preserve"> </w:t>
      </w:r>
      <w:r w:rsidR="009710AF">
        <w:rPr>
          <w:rFonts w:ascii="Times New Roman" w:hAnsi="Times New Roman" w:cs="Times New Roman"/>
          <w:color w:val="4F81BD" w:themeColor="accent1"/>
          <w:sz w:val="24"/>
          <w:szCs w:val="24"/>
        </w:rPr>
        <w:t xml:space="preserve">value </w:t>
      </w:r>
      <w:r w:rsidRPr="00D81CE3">
        <w:rPr>
          <w:rFonts w:ascii="Times New Roman" w:hAnsi="Times New Roman" w:cs="Times New Roman"/>
          <w:color w:val="4F81BD" w:themeColor="accent1"/>
          <w:sz w:val="24"/>
          <w:szCs w:val="24"/>
        </w:rPr>
        <w:t>(E</w:t>
      </w:r>
      <w:r w:rsidRPr="00D81CE3">
        <w:rPr>
          <w:rFonts w:ascii="Times New Roman" w:hAnsi="Times New Roman" w:cs="Times New Roman"/>
          <w:color w:val="4F81BD" w:themeColor="accent1"/>
          <w:sz w:val="24"/>
          <w:szCs w:val="24"/>
          <w:vertAlign w:val="subscript"/>
        </w:rPr>
        <w:t xml:space="preserve">p,a </w:t>
      </w:r>
      <w:r w:rsidRPr="00D81CE3">
        <w:rPr>
          <w:rFonts w:ascii="Times New Roman" w:hAnsi="Times New Roman" w:cs="Times New Roman"/>
          <w:color w:val="4F81BD" w:themeColor="accent1"/>
          <w:sz w:val="24"/>
          <w:szCs w:val="24"/>
        </w:rPr>
        <w:t>– E</w:t>
      </w:r>
      <w:r w:rsidRPr="00D81CE3">
        <w:rPr>
          <w:rFonts w:ascii="Times New Roman" w:hAnsi="Times New Roman" w:cs="Times New Roman"/>
          <w:color w:val="4F81BD" w:themeColor="accent1"/>
          <w:sz w:val="24"/>
          <w:szCs w:val="24"/>
          <w:vertAlign w:val="subscript"/>
        </w:rPr>
        <w:t>1/2</w:t>
      </w:r>
      <w:r w:rsidRPr="00D81CE3">
        <w:rPr>
          <w:rFonts w:ascii="Times New Roman" w:hAnsi="Times New Roman" w:cs="Times New Roman"/>
          <w:color w:val="4F81BD" w:themeColor="accent1"/>
          <w:sz w:val="24"/>
          <w:szCs w:val="24"/>
        </w:rPr>
        <w:t>, E</w:t>
      </w:r>
      <w:r w:rsidRPr="00D81CE3">
        <w:rPr>
          <w:rFonts w:ascii="Times New Roman" w:hAnsi="Times New Roman" w:cs="Times New Roman"/>
          <w:color w:val="4F81BD" w:themeColor="accent1"/>
          <w:sz w:val="24"/>
          <w:szCs w:val="24"/>
          <w:vertAlign w:val="subscript"/>
        </w:rPr>
        <w:t>p,c</w:t>
      </w:r>
      <w:r w:rsidRPr="00D81CE3">
        <w:rPr>
          <w:rFonts w:ascii="Times New Roman" w:hAnsi="Times New Roman" w:cs="Times New Roman"/>
          <w:color w:val="4F81BD" w:themeColor="accent1"/>
          <w:sz w:val="24"/>
          <w:szCs w:val="24"/>
        </w:rPr>
        <w:t xml:space="preserve"> – E</w:t>
      </w:r>
      <w:r w:rsidRPr="00D81CE3">
        <w:rPr>
          <w:rFonts w:ascii="Times New Roman" w:hAnsi="Times New Roman" w:cs="Times New Roman"/>
          <w:color w:val="4F81BD" w:themeColor="accent1"/>
          <w:sz w:val="24"/>
          <w:szCs w:val="24"/>
          <w:vertAlign w:val="subscript"/>
        </w:rPr>
        <w:t>1/2</w:t>
      </w:r>
      <w:r w:rsidRPr="00D81CE3">
        <w:rPr>
          <w:rFonts w:ascii="Times New Roman" w:hAnsi="Times New Roman" w:cs="Times New Roman"/>
          <w:color w:val="4F81BD" w:themeColor="accent1"/>
          <w:sz w:val="24"/>
          <w:szCs w:val="24"/>
        </w:rPr>
        <w:t>) vs. the log of the scan rate (log(υ), υ in V s</w:t>
      </w:r>
      <w:r w:rsidRPr="00D81CE3">
        <w:rPr>
          <w:rFonts w:ascii="Times New Roman" w:hAnsi="Times New Roman" w:cs="Times New Roman"/>
          <w:color w:val="4F81BD" w:themeColor="accent1"/>
          <w:sz w:val="24"/>
          <w:szCs w:val="24"/>
          <w:vertAlign w:val="superscript"/>
        </w:rPr>
        <w:t>-1</w:t>
      </w:r>
      <w:r w:rsidRPr="00D81CE3">
        <w:rPr>
          <w:rFonts w:ascii="Times New Roman" w:hAnsi="Times New Roman" w:cs="Times New Roman"/>
          <w:color w:val="4F81BD" w:themeColor="accent1"/>
          <w:sz w:val="24"/>
          <w:szCs w:val="24"/>
        </w:rPr>
        <w:t>). This plot is often referred to as a “Trumpet Plot.”</w:t>
      </w:r>
    </w:p>
    <w:p w14:paraId="4C998DF4" w14:textId="77777777" w:rsidR="00355327" w:rsidRPr="00902EEF" w:rsidRDefault="00DC0FB1" w:rsidP="00B77E99">
      <w:pPr>
        <w:pStyle w:val="ListParagraph"/>
        <w:numPr>
          <w:ilvl w:val="0"/>
          <w:numId w:val="23"/>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How did the peak separation vs. log(</w:t>
      </w:r>
      <w:r w:rsidR="009D0BCB" w:rsidRPr="00902EEF">
        <w:rPr>
          <w:rFonts w:ascii="Times New Roman" w:hAnsi="Times New Roman" w:cs="Times New Roman"/>
          <w:color w:val="4F81BD" w:themeColor="accent1"/>
          <w:sz w:val="24"/>
          <w:szCs w:val="24"/>
        </w:rPr>
        <w:t>υ</w:t>
      </w:r>
      <w:r w:rsidRPr="00902EEF">
        <w:rPr>
          <w:rFonts w:ascii="Times New Roman" w:hAnsi="Times New Roman" w:cs="Times New Roman"/>
          <w:color w:val="4F81BD" w:themeColor="accent1"/>
          <w:sz w:val="24"/>
          <w:szCs w:val="24"/>
        </w:rPr>
        <w:t xml:space="preserve">) compare for the three experiments? </w:t>
      </w:r>
    </w:p>
    <w:p w14:paraId="4915E874" w14:textId="47C6D9C6" w:rsidR="00C52EE1" w:rsidRPr="00902EEF" w:rsidRDefault="00DC0FB1" w:rsidP="00B77E99">
      <w:pPr>
        <w:pStyle w:val="ListParagraph"/>
        <w:numPr>
          <w:ilvl w:val="0"/>
          <w:numId w:val="23"/>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What can you</w:t>
      </w:r>
      <w:r w:rsidR="00F52327" w:rsidRPr="00902EEF">
        <w:rPr>
          <w:rFonts w:ascii="Times New Roman" w:hAnsi="Times New Roman" w:cs="Times New Roman"/>
          <w:color w:val="4F81BD" w:themeColor="accent1"/>
          <w:sz w:val="24"/>
          <w:szCs w:val="24"/>
        </w:rPr>
        <w:t xml:space="preserve"> conclude about the effects of o</w:t>
      </w:r>
      <w:r w:rsidRPr="00902EEF">
        <w:rPr>
          <w:rFonts w:ascii="Times New Roman" w:hAnsi="Times New Roman" w:cs="Times New Roman"/>
          <w:color w:val="4F81BD" w:themeColor="accent1"/>
          <w:sz w:val="24"/>
          <w:szCs w:val="24"/>
        </w:rPr>
        <w:t>hmic drop?</w:t>
      </w:r>
    </w:p>
    <w:p w14:paraId="0588145B" w14:textId="263C9681" w:rsidR="00DF48A3" w:rsidRPr="00E12DB5" w:rsidRDefault="00DF48A3" w:rsidP="00355327">
      <w:pPr>
        <w:pStyle w:val="ListParagraph"/>
        <w:numPr>
          <w:ilvl w:val="0"/>
          <w:numId w:val="23"/>
        </w:numPr>
        <w:spacing w:after="120"/>
        <w:jc w:val="both"/>
        <w:rPr>
          <w:rFonts w:ascii="Times New Roman" w:hAnsi="Times New Roman" w:cs="Times New Roman"/>
          <w:sz w:val="24"/>
          <w:szCs w:val="24"/>
        </w:rPr>
      </w:pPr>
      <w:r w:rsidRPr="00E12DB5">
        <w:rPr>
          <w:rFonts w:ascii="Tahoma" w:hAnsi="Tahoma" w:cs="Tahoma"/>
          <w:b/>
          <w:color w:val="0070C0"/>
          <w:sz w:val="32"/>
          <w:szCs w:val="32"/>
        </w:rPr>
        <w:br w:type="page"/>
      </w:r>
    </w:p>
    <w:p w14:paraId="16E93620" w14:textId="2E724F9A" w:rsidR="00C26E53" w:rsidRDefault="00C26E53" w:rsidP="00C26E53">
      <w:pPr>
        <w:spacing w:after="120"/>
        <w:jc w:val="both"/>
        <w:rPr>
          <w:rFonts w:ascii="Tahoma" w:hAnsi="Tahoma" w:cs="Tahoma"/>
          <w:b/>
          <w:color w:val="0070C0"/>
          <w:sz w:val="32"/>
          <w:szCs w:val="32"/>
        </w:rPr>
      </w:pPr>
      <w:r>
        <w:rPr>
          <w:rFonts w:ascii="Tahoma" w:hAnsi="Tahoma" w:cs="Tahoma"/>
          <w:b/>
          <w:color w:val="0070C0"/>
          <w:sz w:val="32"/>
          <w:szCs w:val="32"/>
        </w:rPr>
        <w:lastRenderedPageBreak/>
        <w:t xml:space="preserve">Module </w:t>
      </w:r>
      <w:r w:rsidR="001663E5">
        <w:rPr>
          <w:rFonts w:ascii="Tahoma" w:hAnsi="Tahoma" w:cs="Tahoma"/>
          <w:b/>
          <w:color w:val="0070C0"/>
          <w:sz w:val="32"/>
          <w:szCs w:val="32"/>
        </w:rPr>
        <w:t>4</w:t>
      </w:r>
      <w:r w:rsidR="003C7FC1">
        <w:rPr>
          <w:rFonts w:ascii="Tahoma" w:hAnsi="Tahoma" w:cs="Tahoma"/>
          <w:b/>
          <w:color w:val="0070C0"/>
          <w:sz w:val="32"/>
          <w:szCs w:val="32"/>
        </w:rPr>
        <w:t xml:space="preserve"> </w:t>
      </w:r>
      <w:r>
        <w:rPr>
          <w:rFonts w:ascii="Tahoma" w:hAnsi="Tahoma" w:cs="Tahoma"/>
          <w:b/>
          <w:color w:val="0070C0"/>
          <w:sz w:val="32"/>
          <w:szCs w:val="32"/>
        </w:rPr>
        <w:t>—</w:t>
      </w:r>
      <w:r w:rsidR="00502ACF" w:rsidRPr="00502ACF">
        <w:rPr>
          <w:rFonts w:ascii="Tahoma" w:hAnsi="Tahoma" w:cs="Tahoma"/>
          <w:b/>
          <w:color w:val="0070C0"/>
          <w:sz w:val="32"/>
          <w:szCs w:val="32"/>
        </w:rPr>
        <w:t xml:space="preserve"> </w:t>
      </w:r>
      <w:r w:rsidR="00502ACF">
        <w:rPr>
          <w:rFonts w:ascii="Tahoma" w:hAnsi="Tahoma" w:cs="Tahoma"/>
          <w:b/>
          <w:color w:val="0070C0"/>
          <w:sz w:val="32"/>
          <w:szCs w:val="32"/>
        </w:rPr>
        <w:t>Cyclic Voltammetry of Ferrocene:</w:t>
      </w:r>
      <w:r w:rsidR="009710AF">
        <w:rPr>
          <w:rFonts w:ascii="Tahoma" w:hAnsi="Tahoma" w:cs="Tahoma"/>
          <w:b/>
          <w:color w:val="0070C0"/>
          <w:sz w:val="32"/>
          <w:szCs w:val="32"/>
        </w:rPr>
        <w:t xml:space="preserve"> </w:t>
      </w:r>
      <w:r w:rsidR="001663E5" w:rsidRPr="009710AF">
        <w:rPr>
          <w:rFonts w:ascii="Tahoma" w:hAnsi="Tahoma" w:cs="Tahoma"/>
          <w:b/>
          <w:color w:val="0070C0"/>
          <w:sz w:val="32"/>
          <w:szCs w:val="32"/>
        </w:rPr>
        <w:t>Measuring a Diffusion Coefficient</w:t>
      </w:r>
    </w:p>
    <w:p w14:paraId="0BCE146A" w14:textId="3B3A1A97" w:rsidR="00C26E53" w:rsidRPr="00931BBB" w:rsidRDefault="001663E5" w:rsidP="00C26E53">
      <w:pPr>
        <w:spacing w:after="120"/>
        <w:jc w:val="both"/>
        <w:rPr>
          <w:rFonts w:ascii="Times New Roman" w:hAnsi="Times New Roman" w:cs="Times New Roman"/>
          <w:i/>
          <w:sz w:val="24"/>
          <w:szCs w:val="24"/>
        </w:rPr>
      </w:pPr>
      <w:r>
        <w:rPr>
          <w:rFonts w:ascii="Times New Roman" w:hAnsi="Times New Roman" w:cs="Times New Roman"/>
          <w:i/>
          <w:sz w:val="24"/>
          <w:szCs w:val="24"/>
        </w:rPr>
        <w:t>This module can be performed with the solutions prepared</w:t>
      </w:r>
      <w:r w:rsidR="00F33C61">
        <w:rPr>
          <w:rFonts w:ascii="Times New Roman" w:hAnsi="Times New Roman" w:cs="Times New Roman"/>
          <w:i/>
          <w:sz w:val="24"/>
          <w:szCs w:val="24"/>
        </w:rPr>
        <w:t xml:space="preserve"> and data collected</w:t>
      </w:r>
      <w:r>
        <w:rPr>
          <w:rFonts w:ascii="Times New Roman" w:hAnsi="Times New Roman" w:cs="Times New Roman"/>
          <w:i/>
          <w:sz w:val="24"/>
          <w:szCs w:val="24"/>
        </w:rPr>
        <w:t xml:space="preserve"> for Module 3</w:t>
      </w:r>
    </w:p>
    <w:p w14:paraId="7BF1CF1E" w14:textId="77777777" w:rsidR="00C26E53" w:rsidRPr="004B3925" w:rsidRDefault="00C26E53" w:rsidP="00C26E53">
      <w:pPr>
        <w:spacing w:after="120"/>
        <w:jc w:val="both"/>
        <w:rPr>
          <w:rFonts w:ascii="Times New Roman" w:hAnsi="Times New Roman" w:cs="Times New Roman"/>
          <w:b/>
          <w:color w:val="0070C0"/>
          <w:sz w:val="24"/>
          <w:szCs w:val="24"/>
        </w:rPr>
      </w:pPr>
      <w:r>
        <w:rPr>
          <w:rFonts w:ascii="Times New Roman" w:hAnsi="Times New Roman" w:cs="Times New Roman"/>
          <w:b/>
          <w:color w:val="0070C0"/>
          <w:sz w:val="24"/>
          <w:szCs w:val="24"/>
        </w:rPr>
        <w:t>Materials</w:t>
      </w:r>
    </w:p>
    <w:p w14:paraId="06A39CFA" w14:textId="77777777" w:rsidR="00C26E53" w:rsidRDefault="00C26E53" w:rsidP="00C26E53">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Ferrocene</w:t>
      </w:r>
    </w:p>
    <w:p w14:paraId="4DC9C5A9" w14:textId="7A16D064" w:rsidR="00C26E53" w:rsidRDefault="00C12029" w:rsidP="00C26E53">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O</w:t>
      </w:r>
      <w:r w:rsidR="00C7608D">
        <w:rPr>
          <w:rFonts w:ascii="Times New Roman" w:hAnsi="Times New Roman" w:cs="Times New Roman"/>
          <w:sz w:val="24"/>
          <w:szCs w:val="24"/>
        </w:rPr>
        <w:t>ne</w:t>
      </w:r>
      <w:r w:rsidR="00C26E53">
        <w:rPr>
          <w:rFonts w:ascii="Times New Roman" w:hAnsi="Times New Roman" w:cs="Times New Roman"/>
          <w:sz w:val="24"/>
          <w:szCs w:val="24"/>
        </w:rPr>
        <w:t xml:space="preserve"> 20 mL volumetric flask</w:t>
      </w:r>
    </w:p>
    <w:p w14:paraId="50B0CFFE" w14:textId="010E8405" w:rsidR="00C26E53" w:rsidRDefault="00C12029" w:rsidP="00C26E53">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One </w:t>
      </w:r>
      <w:r w:rsidR="00C26E53">
        <w:rPr>
          <w:rFonts w:ascii="Times New Roman" w:hAnsi="Times New Roman" w:cs="Times New Roman"/>
          <w:sz w:val="24"/>
          <w:szCs w:val="24"/>
        </w:rPr>
        <w:t>10 mL volumetric flask</w:t>
      </w:r>
    </w:p>
    <w:p w14:paraId="15CCEDBD" w14:textId="77777777" w:rsidR="001663E5" w:rsidRPr="00DF48A3" w:rsidRDefault="001663E5" w:rsidP="001663E5">
      <w:pPr>
        <w:spacing w:after="120"/>
        <w:jc w:val="both"/>
        <w:rPr>
          <w:rFonts w:ascii="Times New Roman" w:hAnsi="Times New Roman" w:cs="Times New Roman"/>
          <w:b/>
          <w:color w:val="0070C0"/>
          <w:sz w:val="24"/>
          <w:szCs w:val="24"/>
        </w:rPr>
      </w:pPr>
      <w:r w:rsidRPr="00DF48A3">
        <w:rPr>
          <w:rFonts w:ascii="Times New Roman" w:hAnsi="Times New Roman" w:cs="Times New Roman"/>
          <w:b/>
          <w:color w:val="0070C0"/>
          <w:sz w:val="24"/>
          <w:szCs w:val="24"/>
        </w:rPr>
        <w:t>Procedure</w:t>
      </w:r>
    </w:p>
    <w:p w14:paraId="7E926794" w14:textId="77777777" w:rsidR="00F33C61" w:rsidRDefault="00F33C61" w:rsidP="00F33C61">
      <w:pPr>
        <w:spacing w:after="120"/>
        <w:jc w:val="both"/>
        <w:rPr>
          <w:rFonts w:ascii="Times New Roman" w:hAnsi="Times New Roman" w:cs="Times New Roman"/>
          <w:sz w:val="24"/>
          <w:szCs w:val="24"/>
        </w:rPr>
      </w:pPr>
      <w:r>
        <w:rPr>
          <w:rFonts w:ascii="Times New Roman" w:hAnsi="Times New Roman" w:cs="Times New Roman"/>
          <w:sz w:val="24"/>
          <w:szCs w:val="24"/>
        </w:rPr>
        <w:t>Pre-treatment of Electrodes and Preparation of Ferrocene Solutions</w:t>
      </w:r>
    </w:p>
    <w:p w14:paraId="7E382430" w14:textId="77777777" w:rsidR="00F33C61" w:rsidRPr="0031745C" w:rsidRDefault="00F33C61" w:rsidP="00F33C61">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Prepare 20 mL of a 250 mM [NBu</w:t>
      </w:r>
      <w:r>
        <w:rPr>
          <w:rFonts w:ascii="Times New Roman" w:hAnsi="Times New Roman" w:cs="Times New Roman"/>
          <w:sz w:val="24"/>
          <w:szCs w:val="24"/>
          <w:vertAlign w:val="subscript"/>
        </w:rPr>
        <w:t>4</w:t>
      </w:r>
      <w:r>
        <w:rPr>
          <w:rFonts w:ascii="Times New Roman" w:hAnsi="Times New Roman" w:cs="Times New Roman"/>
          <w:sz w:val="24"/>
          <w:szCs w:val="24"/>
        </w:rPr>
        <w:t>][PF</w:t>
      </w:r>
      <w:r>
        <w:rPr>
          <w:rFonts w:ascii="Times New Roman" w:hAnsi="Times New Roman" w:cs="Times New Roman"/>
          <w:sz w:val="24"/>
          <w:szCs w:val="24"/>
          <w:vertAlign w:val="subscript"/>
        </w:rPr>
        <w:t>6</w:t>
      </w:r>
      <w:r>
        <w:rPr>
          <w:rFonts w:ascii="Times New Roman" w:hAnsi="Times New Roman" w:cs="Times New Roman"/>
          <w:sz w:val="24"/>
          <w:szCs w:val="24"/>
        </w:rPr>
        <w:t>] acetonitrile solution.</w:t>
      </w:r>
    </w:p>
    <w:p w14:paraId="4AD1377A" w14:textId="2DF62218" w:rsidR="00F33C61" w:rsidRDefault="00F33C61" w:rsidP="00F33C61">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Assemble your electrochemical cell, adding 10 mL of your electrolyte solution.</w:t>
      </w:r>
    </w:p>
    <w:p w14:paraId="3ACF5FD5" w14:textId="77777777" w:rsidR="00C7608D" w:rsidRDefault="00C7608D">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Prepare 10 mL of a 1 mM ferrocene solution in the 250 mM electrolyte</w:t>
      </w:r>
      <w:r w:rsidRPr="003B130E">
        <w:rPr>
          <w:rFonts w:ascii="Times New Roman" w:hAnsi="Times New Roman" w:cs="Times New Roman"/>
          <w:sz w:val="24"/>
          <w:szCs w:val="24"/>
        </w:rPr>
        <w:t>.</w:t>
      </w:r>
    </w:p>
    <w:p w14:paraId="53F3E10B" w14:textId="64D8048B" w:rsidR="00F33C61" w:rsidRPr="003B130E" w:rsidRDefault="00355327">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Pretreat your working electrodes by performing cyclic voltammetry in ca. 10 mL of the electrolyte solution (6 segments between 1 V and −2.5 V at 250 mV/s)</w:t>
      </w:r>
      <w:r w:rsidR="00F33C61" w:rsidRPr="003B130E">
        <w:rPr>
          <w:rFonts w:ascii="Times New Roman" w:hAnsi="Times New Roman" w:cs="Times New Roman"/>
          <w:sz w:val="24"/>
          <w:szCs w:val="24"/>
        </w:rPr>
        <w:t>.</w:t>
      </w:r>
    </w:p>
    <w:p w14:paraId="708CC540" w14:textId="24EB76BB" w:rsidR="00F33C61" w:rsidRPr="003B130E" w:rsidRDefault="00F33C61" w:rsidP="003B130E">
      <w:pPr>
        <w:spacing w:after="120"/>
        <w:ind w:left="360"/>
        <w:jc w:val="both"/>
        <w:rPr>
          <w:rFonts w:ascii="Times New Roman" w:hAnsi="Times New Roman" w:cs="Times New Roman"/>
          <w:sz w:val="24"/>
          <w:szCs w:val="24"/>
        </w:rPr>
      </w:pPr>
    </w:p>
    <w:p w14:paraId="0C855FBE" w14:textId="6F8FD5DD" w:rsidR="001663E5" w:rsidRDefault="001663E5" w:rsidP="001663E5">
      <w:pPr>
        <w:spacing w:after="120"/>
        <w:jc w:val="both"/>
        <w:rPr>
          <w:rFonts w:ascii="Times New Roman" w:hAnsi="Times New Roman" w:cs="Times New Roman"/>
          <w:sz w:val="24"/>
          <w:szCs w:val="24"/>
        </w:rPr>
      </w:pPr>
      <w:r w:rsidRPr="0031745C">
        <w:rPr>
          <w:rFonts w:ascii="Times New Roman" w:hAnsi="Times New Roman" w:cs="Times New Roman"/>
          <w:sz w:val="24"/>
          <w:szCs w:val="24"/>
        </w:rPr>
        <w:t>Scan Rate Dependence Measurements</w:t>
      </w:r>
    </w:p>
    <w:p w14:paraId="73B6B305" w14:textId="628946BD" w:rsidR="001663E5" w:rsidRDefault="00C7608D" w:rsidP="001663E5">
      <w:pPr>
        <w:pStyle w:val="ListParagraph"/>
        <w:numPr>
          <w:ilvl w:val="0"/>
          <w:numId w:val="19"/>
        </w:numPr>
        <w:spacing w:after="120"/>
        <w:jc w:val="both"/>
        <w:rPr>
          <w:rFonts w:ascii="Times New Roman" w:hAnsi="Times New Roman" w:cs="Times New Roman"/>
          <w:sz w:val="24"/>
          <w:szCs w:val="24"/>
        </w:rPr>
      </w:pPr>
      <w:r>
        <w:rPr>
          <w:rFonts w:ascii="Times New Roman" w:hAnsi="Times New Roman" w:cs="Times New Roman"/>
          <w:sz w:val="24"/>
          <w:szCs w:val="24"/>
        </w:rPr>
        <w:t>Re-a</w:t>
      </w:r>
      <w:r w:rsidR="001663E5">
        <w:rPr>
          <w:rFonts w:ascii="Times New Roman" w:hAnsi="Times New Roman" w:cs="Times New Roman"/>
          <w:sz w:val="24"/>
          <w:szCs w:val="24"/>
        </w:rPr>
        <w:t xml:space="preserve">ssemble your electrochemical cell, </w:t>
      </w:r>
      <w:r>
        <w:rPr>
          <w:rFonts w:ascii="Times New Roman" w:hAnsi="Times New Roman" w:cs="Times New Roman"/>
          <w:sz w:val="24"/>
          <w:szCs w:val="24"/>
        </w:rPr>
        <w:t>with</w:t>
      </w:r>
      <w:r w:rsidR="001663E5">
        <w:rPr>
          <w:rFonts w:ascii="Times New Roman" w:hAnsi="Times New Roman" w:cs="Times New Roman"/>
          <w:sz w:val="24"/>
          <w:szCs w:val="24"/>
        </w:rPr>
        <w:t xml:space="preserve"> 10 mL of your 1 mM ferrocene solution.</w:t>
      </w:r>
    </w:p>
    <w:p w14:paraId="3F43494F" w14:textId="77777777" w:rsidR="001663E5" w:rsidRPr="0031745C" w:rsidRDefault="001663E5" w:rsidP="001663E5">
      <w:pPr>
        <w:pStyle w:val="ListParagraph"/>
        <w:numPr>
          <w:ilvl w:val="0"/>
          <w:numId w:val="19"/>
        </w:numPr>
        <w:spacing w:after="120"/>
        <w:jc w:val="both"/>
        <w:rPr>
          <w:rFonts w:ascii="Times New Roman" w:hAnsi="Times New Roman" w:cs="Times New Roman"/>
          <w:sz w:val="24"/>
          <w:szCs w:val="24"/>
        </w:rPr>
      </w:pPr>
      <w:r w:rsidRPr="0031745C">
        <w:rPr>
          <w:rFonts w:ascii="Times New Roman" w:hAnsi="Times New Roman" w:cs="Times New Roman"/>
          <w:sz w:val="24"/>
          <w:szCs w:val="24"/>
        </w:rPr>
        <w:t>Record a voltammogram of the ferrocene solution between 0 V and 0.5 V at 100 mV/s.</w:t>
      </w:r>
    </w:p>
    <w:p w14:paraId="13604281" w14:textId="4ABB8FBC" w:rsidR="001663E5" w:rsidRDefault="001663E5" w:rsidP="001663E5">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 xml:space="preserve">Adjust your potential window as necessary. </w:t>
      </w:r>
    </w:p>
    <w:p w14:paraId="15135BF0" w14:textId="48730872" w:rsidR="00F33C61" w:rsidRDefault="00F33C61" w:rsidP="00F33C61">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Record voltammograms in this</w:t>
      </w:r>
      <w:r w:rsidR="00F31ACF">
        <w:rPr>
          <w:rFonts w:ascii="Times New Roman" w:hAnsi="Times New Roman" w:cs="Times New Roman"/>
          <w:sz w:val="24"/>
          <w:szCs w:val="24"/>
        </w:rPr>
        <w:t xml:space="preserve"> adjusted</w:t>
      </w:r>
      <w:r>
        <w:rPr>
          <w:rFonts w:ascii="Times New Roman" w:hAnsi="Times New Roman" w:cs="Times New Roman"/>
          <w:sz w:val="24"/>
          <w:szCs w:val="24"/>
        </w:rPr>
        <w:t xml:space="preserve"> window for scan rates of 50, 100, 200, 500, 1000, 2000, 5000, and 10,000 mV/s, stirring between each </w:t>
      </w:r>
      <w:r w:rsidR="00F31ACF">
        <w:rPr>
          <w:rFonts w:ascii="Times New Roman" w:hAnsi="Times New Roman" w:cs="Times New Roman"/>
          <w:sz w:val="24"/>
          <w:szCs w:val="24"/>
        </w:rPr>
        <w:t>s</w:t>
      </w:r>
      <w:r>
        <w:rPr>
          <w:rFonts w:ascii="Times New Roman" w:hAnsi="Times New Roman" w:cs="Times New Roman"/>
          <w:sz w:val="24"/>
          <w:szCs w:val="24"/>
        </w:rPr>
        <w:t xml:space="preserve">can and allowing the solution to settle completely before beginning each scan. As you change your scan rate, be certain to ensure the current range, which may be set to </w:t>
      </w:r>
      <w:r>
        <w:rPr>
          <w:rFonts w:ascii="Times New Roman" w:hAnsi="Times New Roman" w:cs="Times New Roman"/>
          <w:i/>
          <w:sz w:val="24"/>
          <w:szCs w:val="24"/>
        </w:rPr>
        <w:t>auto</w:t>
      </w:r>
      <w:r>
        <w:rPr>
          <w:rFonts w:ascii="Times New Roman" w:hAnsi="Times New Roman" w:cs="Times New Roman"/>
          <w:sz w:val="24"/>
          <w:szCs w:val="24"/>
        </w:rPr>
        <w:t>, is appropriate for your data.</w:t>
      </w:r>
    </w:p>
    <w:p w14:paraId="36CB6ECF" w14:textId="77777777" w:rsidR="00C72B02" w:rsidRDefault="00C72B02" w:rsidP="00931BBB">
      <w:pPr>
        <w:spacing w:after="120"/>
        <w:jc w:val="both"/>
        <w:rPr>
          <w:rFonts w:ascii="Times New Roman" w:hAnsi="Times New Roman" w:cs="Times New Roman"/>
          <w:b/>
          <w:color w:val="0070C0"/>
          <w:sz w:val="24"/>
          <w:szCs w:val="24"/>
        </w:rPr>
      </w:pPr>
    </w:p>
    <w:p w14:paraId="7477B8A1" w14:textId="2EA97A74" w:rsidR="00C72B02" w:rsidRPr="00931BBB" w:rsidRDefault="00C72B02" w:rsidP="00931BBB">
      <w:pPr>
        <w:spacing w:after="120"/>
        <w:jc w:val="both"/>
        <w:rPr>
          <w:rFonts w:ascii="Times New Roman" w:hAnsi="Times New Roman" w:cs="Times New Roman"/>
          <w:b/>
          <w:sz w:val="24"/>
          <w:szCs w:val="24"/>
        </w:rPr>
      </w:pPr>
      <w:r w:rsidRPr="00931BBB">
        <w:rPr>
          <w:rFonts w:ascii="Times New Roman" w:hAnsi="Times New Roman" w:cs="Times New Roman"/>
          <w:b/>
          <w:color w:val="0070C0"/>
          <w:sz w:val="24"/>
          <w:szCs w:val="24"/>
        </w:rPr>
        <w:t>Questions</w:t>
      </w:r>
    </w:p>
    <w:p w14:paraId="23CC2C7E" w14:textId="370BA18D" w:rsidR="00F31ACF" w:rsidRPr="00902EEF" w:rsidRDefault="00F31ACF" w:rsidP="003B130E">
      <w:pPr>
        <w:pStyle w:val="ListParagraph"/>
        <w:numPr>
          <w:ilvl w:val="0"/>
          <w:numId w:val="21"/>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Using the Randles–Sevcik equation, calculate the diffusion coefficient of ferrocene. Plotting the peak current vs. the square root of the scan rate (υ</w:t>
      </w:r>
      <w:r w:rsidRPr="00902EEF">
        <w:rPr>
          <w:rFonts w:ascii="Times New Roman" w:hAnsi="Times New Roman" w:cs="Times New Roman"/>
          <w:color w:val="4F81BD" w:themeColor="accent1"/>
          <w:sz w:val="24"/>
          <w:szCs w:val="24"/>
          <w:vertAlign w:val="superscript"/>
        </w:rPr>
        <w:t>1/2</w:t>
      </w:r>
      <w:r w:rsidRPr="00902EEF">
        <w:rPr>
          <w:rFonts w:ascii="Times New Roman" w:hAnsi="Times New Roman" w:cs="Times New Roman"/>
          <w:color w:val="4F81BD" w:themeColor="accent1"/>
          <w:sz w:val="24"/>
          <w:szCs w:val="24"/>
        </w:rPr>
        <w:t xml:space="preserve">) </w:t>
      </w:r>
      <w:r w:rsidR="00EA3672">
        <w:rPr>
          <w:rFonts w:ascii="Times New Roman" w:hAnsi="Times New Roman" w:cs="Times New Roman"/>
          <w:color w:val="4F81BD" w:themeColor="accent1"/>
          <w:sz w:val="24"/>
          <w:szCs w:val="24"/>
        </w:rPr>
        <w:t>will</w:t>
      </w:r>
      <w:r w:rsidRPr="00902EEF">
        <w:rPr>
          <w:rFonts w:ascii="Times New Roman" w:hAnsi="Times New Roman" w:cs="Times New Roman"/>
          <w:color w:val="4F81BD" w:themeColor="accent1"/>
          <w:sz w:val="24"/>
          <w:szCs w:val="24"/>
        </w:rPr>
        <w:t xml:space="preserve"> be helpful.</w:t>
      </w:r>
    </w:p>
    <w:p w14:paraId="5E5D79FB" w14:textId="36118249" w:rsidR="00C26E53" w:rsidRPr="00902EEF" w:rsidRDefault="00F31ACF" w:rsidP="003B130E">
      <w:pPr>
        <w:pStyle w:val="ListParagraph"/>
        <w:numPr>
          <w:ilvl w:val="0"/>
          <w:numId w:val="21"/>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W</w:t>
      </w:r>
      <w:r w:rsidR="00C72B02" w:rsidRPr="00902EEF">
        <w:rPr>
          <w:rFonts w:ascii="Times New Roman" w:hAnsi="Times New Roman" w:cs="Times New Roman"/>
          <w:color w:val="4F81BD" w:themeColor="accent1"/>
          <w:sz w:val="24"/>
          <w:szCs w:val="24"/>
        </w:rPr>
        <w:t>hat is the literature value of the diffusion coefficient for ferrocene? How does your calculated value compare?</w:t>
      </w:r>
    </w:p>
    <w:p w14:paraId="22EC589E" w14:textId="096E2EFA" w:rsidR="00F33C61" w:rsidRPr="00902EEF" w:rsidRDefault="00F33C61" w:rsidP="003B130E">
      <w:pPr>
        <w:pStyle w:val="ListParagraph"/>
        <w:numPr>
          <w:ilvl w:val="0"/>
          <w:numId w:val="21"/>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 xml:space="preserve">If you have </w:t>
      </w:r>
      <w:r w:rsidR="007633EA" w:rsidRPr="00902EEF">
        <w:rPr>
          <w:rFonts w:ascii="Times New Roman" w:hAnsi="Times New Roman" w:cs="Times New Roman"/>
          <w:color w:val="4F81BD" w:themeColor="accent1"/>
          <w:sz w:val="24"/>
          <w:szCs w:val="24"/>
        </w:rPr>
        <w:t>already</w:t>
      </w:r>
      <w:r w:rsidRPr="00902EEF">
        <w:rPr>
          <w:rFonts w:ascii="Times New Roman" w:hAnsi="Times New Roman" w:cs="Times New Roman"/>
          <w:color w:val="4F81BD" w:themeColor="accent1"/>
          <w:sz w:val="24"/>
          <w:szCs w:val="24"/>
        </w:rPr>
        <w:t xml:space="preserve"> performed Module 3, determine the diffusion coefficient using each of the three sets of voltammograms you collected above</w:t>
      </w:r>
      <w:r w:rsidR="00654998">
        <w:rPr>
          <w:rFonts w:ascii="Times New Roman" w:hAnsi="Times New Roman" w:cs="Times New Roman"/>
          <w:color w:val="4F81BD" w:themeColor="accent1"/>
          <w:sz w:val="24"/>
          <w:szCs w:val="24"/>
        </w:rPr>
        <w:t xml:space="preserve">: </w:t>
      </w:r>
      <w:r w:rsidRPr="00902EEF">
        <w:rPr>
          <w:rFonts w:ascii="Times New Roman" w:hAnsi="Times New Roman" w:cs="Times New Roman"/>
          <w:color w:val="4F81BD" w:themeColor="accent1"/>
          <w:sz w:val="24"/>
          <w:szCs w:val="24"/>
        </w:rPr>
        <w:t xml:space="preserve">50 mM electrolyte solution (no ohmic drop correction), 50 mM electrolyte solution (with ohmic drop correction), </w:t>
      </w:r>
      <w:r w:rsidR="00654998">
        <w:rPr>
          <w:rFonts w:ascii="Times New Roman" w:hAnsi="Times New Roman" w:cs="Times New Roman"/>
          <w:color w:val="4F81BD" w:themeColor="accent1"/>
          <w:sz w:val="24"/>
          <w:szCs w:val="24"/>
        </w:rPr>
        <w:t>and 250 mM electrolyte solution</w:t>
      </w:r>
      <w:r w:rsidRPr="00902EEF">
        <w:rPr>
          <w:rFonts w:ascii="Times New Roman" w:hAnsi="Times New Roman" w:cs="Times New Roman"/>
          <w:color w:val="4F81BD" w:themeColor="accent1"/>
          <w:sz w:val="24"/>
          <w:szCs w:val="24"/>
        </w:rPr>
        <w:t>. Did you get the same value for each data set?</w:t>
      </w:r>
    </w:p>
    <w:p w14:paraId="20005404" w14:textId="7D66F23F" w:rsidR="00F31ACF" w:rsidRPr="00902EEF" w:rsidRDefault="00EA3672" w:rsidP="003B130E">
      <w:pPr>
        <w:pStyle w:val="ListParagraph"/>
        <w:numPr>
          <w:ilvl w:val="0"/>
          <w:numId w:val="21"/>
        </w:numPr>
        <w:spacing w:after="12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lastRenderedPageBreak/>
        <w:t>With</w:t>
      </w:r>
      <w:r w:rsidR="00F31ACF" w:rsidRPr="00902EEF">
        <w:rPr>
          <w:rFonts w:ascii="Times New Roman" w:hAnsi="Times New Roman" w:cs="Times New Roman"/>
          <w:color w:val="4F81BD" w:themeColor="accent1"/>
          <w:sz w:val="24"/>
          <w:szCs w:val="24"/>
        </w:rPr>
        <w:t xml:space="preserve"> the literature diffusion coefficient data, use the Randles–Sevcik equation to calculate the concentration of ferrocene in the solution. How closely does it match the concentration you were aiming for? </w:t>
      </w:r>
    </w:p>
    <w:p w14:paraId="4A5257D1" w14:textId="1977ED0E" w:rsidR="00F31ACF" w:rsidRPr="00902EEF" w:rsidRDefault="00F31ACF" w:rsidP="003B130E">
      <w:pPr>
        <w:pStyle w:val="ListParagraph"/>
        <w:numPr>
          <w:ilvl w:val="0"/>
          <w:numId w:val="21"/>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Which parameters influence the accuracy of the measurement of a diffusion coefficient? What steps would you take to minimize the error in this measurement?</w:t>
      </w:r>
    </w:p>
    <w:p w14:paraId="3EE48B30" w14:textId="77777777" w:rsidR="003B130E" w:rsidRDefault="003B130E">
      <w:pPr>
        <w:rPr>
          <w:rFonts w:ascii="Tahoma" w:hAnsi="Tahoma" w:cs="Tahoma"/>
          <w:b/>
          <w:color w:val="0070C0"/>
          <w:sz w:val="32"/>
          <w:szCs w:val="32"/>
        </w:rPr>
      </w:pPr>
      <w:r>
        <w:rPr>
          <w:rFonts w:ascii="Tahoma" w:hAnsi="Tahoma" w:cs="Tahoma"/>
          <w:b/>
          <w:color w:val="0070C0"/>
          <w:sz w:val="32"/>
          <w:szCs w:val="32"/>
        </w:rPr>
        <w:br w:type="page"/>
      </w:r>
    </w:p>
    <w:p w14:paraId="749A6A0D" w14:textId="197339C9" w:rsidR="003C7FC1" w:rsidRDefault="003B130E" w:rsidP="003B130E">
      <w:pPr>
        <w:spacing w:after="120"/>
        <w:jc w:val="both"/>
        <w:rPr>
          <w:rFonts w:ascii="Tahoma" w:hAnsi="Tahoma" w:cs="Tahoma"/>
          <w:b/>
          <w:color w:val="0070C0"/>
          <w:sz w:val="32"/>
          <w:szCs w:val="32"/>
        </w:rPr>
      </w:pPr>
      <w:r>
        <w:rPr>
          <w:rFonts w:ascii="Tahoma" w:hAnsi="Tahoma" w:cs="Tahoma"/>
          <w:b/>
          <w:color w:val="0070C0"/>
          <w:sz w:val="32"/>
          <w:szCs w:val="32"/>
        </w:rPr>
        <w:lastRenderedPageBreak/>
        <w:t xml:space="preserve">Module </w:t>
      </w:r>
      <w:r w:rsidR="00EF10EC">
        <w:rPr>
          <w:rFonts w:ascii="Tahoma" w:hAnsi="Tahoma" w:cs="Tahoma"/>
          <w:b/>
          <w:color w:val="0070C0"/>
          <w:sz w:val="32"/>
          <w:szCs w:val="32"/>
        </w:rPr>
        <w:t>5</w:t>
      </w:r>
      <w:r w:rsidR="003C7FC1">
        <w:rPr>
          <w:rFonts w:ascii="Tahoma" w:hAnsi="Tahoma" w:cs="Tahoma"/>
          <w:b/>
          <w:color w:val="0070C0"/>
          <w:sz w:val="32"/>
          <w:szCs w:val="32"/>
        </w:rPr>
        <w:t xml:space="preserve"> </w:t>
      </w:r>
      <w:r>
        <w:rPr>
          <w:rFonts w:ascii="Tahoma" w:hAnsi="Tahoma" w:cs="Tahoma"/>
          <w:b/>
          <w:color w:val="0070C0"/>
          <w:sz w:val="32"/>
          <w:szCs w:val="32"/>
        </w:rPr>
        <w:t>—</w:t>
      </w:r>
      <w:r w:rsidR="003C7FC1" w:rsidRPr="003C7FC1">
        <w:t xml:space="preserve"> </w:t>
      </w:r>
      <w:r w:rsidR="003C7FC1" w:rsidRPr="003C7FC1">
        <w:rPr>
          <w:rFonts w:ascii="Tahoma" w:hAnsi="Tahoma" w:cs="Tahoma"/>
          <w:b/>
          <w:color w:val="0070C0"/>
          <w:sz w:val="32"/>
          <w:szCs w:val="32"/>
        </w:rPr>
        <w:t>Cyclic Voltammetry of Oxyg</w:t>
      </w:r>
      <w:r w:rsidR="00BD4B67">
        <w:rPr>
          <w:rFonts w:ascii="Tahoma" w:hAnsi="Tahoma" w:cs="Tahoma"/>
          <w:b/>
          <w:color w:val="0070C0"/>
          <w:sz w:val="32"/>
          <w:szCs w:val="32"/>
        </w:rPr>
        <w:t>en: Evaluating Electrochemical R</w:t>
      </w:r>
      <w:r w:rsidR="003C7FC1" w:rsidRPr="003C7FC1">
        <w:rPr>
          <w:rFonts w:ascii="Tahoma" w:hAnsi="Tahoma" w:cs="Tahoma"/>
          <w:b/>
          <w:color w:val="0070C0"/>
          <w:sz w:val="32"/>
          <w:szCs w:val="32"/>
        </w:rPr>
        <w:t xml:space="preserve">eversibility </w:t>
      </w:r>
    </w:p>
    <w:p w14:paraId="56C5C876" w14:textId="77777777" w:rsidR="003B130E" w:rsidRPr="004B3925" w:rsidRDefault="003B130E" w:rsidP="003B130E">
      <w:pPr>
        <w:spacing w:after="120"/>
        <w:jc w:val="both"/>
        <w:rPr>
          <w:rFonts w:ascii="Times New Roman" w:hAnsi="Times New Roman" w:cs="Times New Roman"/>
          <w:b/>
          <w:color w:val="0070C0"/>
          <w:sz w:val="24"/>
          <w:szCs w:val="24"/>
        </w:rPr>
      </w:pPr>
      <w:r>
        <w:rPr>
          <w:rFonts w:ascii="Times New Roman" w:hAnsi="Times New Roman" w:cs="Times New Roman"/>
          <w:b/>
          <w:color w:val="0070C0"/>
          <w:sz w:val="24"/>
          <w:szCs w:val="24"/>
        </w:rPr>
        <w:t>Materials</w:t>
      </w:r>
    </w:p>
    <w:p w14:paraId="7CA841B6" w14:textId="77777777" w:rsidR="003B130E" w:rsidRDefault="003B130E" w:rsidP="003B130E">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Ferrocene</w:t>
      </w:r>
    </w:p>
    <w:p w14:paraId="5DEDE411" w14:textId="60E67CF4" w:rsidR="003B130E" w:rsidRDefault="003B130E" w:rsidP="003B130E">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One </w:t>
      </w:r>
      <w:r w:rsidR="00E271E8">
        <w:rPr>
          <w:rFonts w:ascii="Times New Roman" w:hAnsi="Times New Roman" w:cs="Times New Roman"/>
          <w:sz w:val="24"/>
          <w:szCs w:val="24"/>
        </w:rPr>
        <w:t>1</w:t>
      </w:r>
      <w:r>
        <w:rPr>
          <w:rFonts w:ascii="Times New Roman" w:hAnsi="Times New Roman" w:cs="Times New Roman"/>
          <w:sz w:val="24"/>
          <w:szCs w:val="24"/>
        </w:rPr>
        <w:t>0 mL volumetric flask</w:t>
      </w:r>
    </w:p>
    <w:p w14:paraId="39609509" w14:textId="77777777" w:rsidR="003B130E" w:rsidRPr="00DF48A3" w:rsidRDefault="003B130E" w:rsidP="003B130E">
      <w:pPr>
        <w:spacing w:after="120"/>
        <w:jc w:val="both"/>
        <w:rPr>
          <w:rFonts w:ascii="Times New Roman" w:hAnsi="Times New Roman" w:cs="Times New Roman"/>
          <w:b/>
          <w:color w:val="0070C0"/>
          <w:sz w:val="24"/>
          <w:szCs w:val="24"/>
        </w:rPr>
      </w:pPr>
      <w:r w:rsidRPr="00DF48A3">
        <w:rPr>
          <w:rFonts w:ascii="Times New Roman" w:hAnsi="Times New Roman" w:cs="Times New Roman"/>
          <w:b/>
          <w:color w:val="0070C0"/>
          <w:sz w:val="24"/>
          <w:szCs w:val="24"/>
        </w:rPr>
        <w:t>Procedure</w:t>
      </w:r>
    </w:p>
    <w:p w14:paraId="4942481F" w14:textId="4D0DFD07" w:rsidR="003B130E" w:rsidRDefault="003B130E" w:rsidP="003B130E">
      <w:pPr>
        <w:spacing w:after="120"/>
        <w:jc w:val="both"/>
        <w:rPr>
          <w:rFonts w:ascii="Times New Roman" w:hAnsi="Times New Roman" w:cs="Times New Roman"/>
          <w:sz w:val="24"/>
          <w:szCs w:val="24"/>
        </w:rPr>
      </w:pPr>
      <w:r>
        <w:rPr>
          <w:rFonts w:ascii="Times New Roman" w:hAnsi="Times New Roman" w:cs="Times New Roman"/>
          <w:sz w:val="24"/>
          <w:szCs w:val="24"/>
        </w:rPr>
        <w:t xml:space="preserve">Pre-treatment of Electrodes </w:t>
      </w:r>
    </w:p>
    <w:p w14:paraId="0ED59C8A" w14:textId="249B0BF8" w:rsidR="003B130E" w:rsidRPr="0031745C" w:rsidRDefault="003B130E" w:rsidP="003B130E">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 xml:space="preserve">Prepare </w:t>
      </w:r>
      <w:r w:rsidR="00EF10EC">
        <w:rPr>
          <w:rFonts w:ascii="Times New Roman" w:hAnsi="Times New Roman" w:cs="Times New Roman"/>
          <w:sz w:val="24"/>
          <w:szCs w:val="24"/>
        </w:rPr>
        <w:t>1</w:t>
      </w:r>
      <w:r>
        <w:rPr>
          <w:rFonts w:ascii="Times New Roman" w:hAnsi="Times New Roman" w:cs="Times New Roman"/>
          <w:sz w:val="24"/>
          <w:szCs w:val="24"/>
        </w:rPr>
        <w:t>0 mL of a 250 mM [NBu</w:t>
      </w:r>
      <w:r>
        <w:rPr>
          <w:rFonts w:ascii="Times New Roman" w:hAnsi="Times New Roman" w:cs="Times New Roman"/>
          <w:sz w:val="24"/>
          <w:szCs w:val="24"/>
          <w:vertAlign w:val="subscript"/>
        </w:rPr>
        <w:t>4</w:t>
      </w:r>
      <w:r>
        <w:rPr>
          <w:rFonts w:ascii="Times New Roman" w:hAnsi="Times New Roman" w:cs="Times New Roman"/>
          <w:sz w:val="24"/>
          <w:szCs w:val="24"/>
        </w:rPr>
        <w:t>][PF</w:t>
      </w:r>
      <w:r>
        <w:rPr>
          <w:rFonts w:ascii="Times New Roman" w:hAnsi="Times New Roman" w:cs="Times New Roman"/>
          <w:sz w:val="24"/>
          <w:szCs w:val="24"/>
          <w:vertAlign w:val="subscript"/>
        </w:rPr>
        <w:t>6</w:t>
      </w:r>
      <w:r>
        <w:rPr>
          <w:rFonts w:ascii="Times New Roman" w:hAnsi="Times New Roman" w:cs="Times New Roman"/>
          <w:sz w:val="24"/>
          <w:szCs w:val="24"/>
        </w:rPr>
        <w:t>] acetonitrile solution.</w:t>
      </w:r>
    </w:p>
    <w:p w14:paraId="33E3145A" w14:textId="77777777" w:rsidR="003B130E" w:rsidRDefault="003B130E" w:rsidP="003B130E">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Assemble your electrochemical cell, adding 10 mL of your electrolyte solution.</w:t>
      </w:r>
    </w:p>
    <w:p w14:paraId="29909FB5" w14:textId="02104CC9" w:rsidR="003B130E" w:rsidRPr="00D64754" w:rsidRDefault="009C6235" w:rsidP="003B130E">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 xml:space="preserve">This module should </w:t>
      </w:r>
      <w:r w:rsidRPr="00BD4B67">
        <w:rPr>
          <w:rFonts w:ascii="Times New Roman" w:hAnsi="Times New Roman" w:cs="Times New Roman"/>
          <w:i/>
          <w:sz w:val="24"/>
          <w:szCs w:val="24"/>
        </w:rPr>
        <w:t>not</w:t>
      </w:r>
      <w:r>
        <w:rPr>
          <w:rFonts w:ascii="Times New Roman" w:hAnsi="Times New Roman" w:cs="Times New Roman"/>
          <w:sz w:val="24"/>
          <w:szCs w:val="24"/>
        </w:rPr>
        <w:t xml:space="preserve"> be performed in a glovebox. </w:t>
      </w:r>
      <w:r w:rsidR="003B130E">
        <w:rPr>
          <w:rFonts w:ascii="Times New Roman" w:hAnsi="Times New Roman" w:cs="Times New Roman"/>
          <w:sz w:val="24"/>
          <w:szCs w:val="24"/>
        </w:rPr>
        <w:t>Sparge your solution with N</w:t>
      </w:r>
      <w:r w:rsidR="003B130E">
        <w:rPr>
          <w:rFonts w:ascii="Times New Roman" w:hAnsi="Times New Roman" w:cs="Times New Roman"/>
          <w:sz w:val="24"/>
          <w:szCs w:val="24"/>
          <w:vertAlign w:val="subscript"/>
        </w:rPr>
        <w:t>2</w:t>
      </w:r>
      <w:r w:rsidR="003B130E">
        <w:rPr>
          <w:rFonts w:ascii="Times New Roman" w:hAnsi="Times New Roman" w:cs="Times New Roman"/>
          <w:sz w:val="24"/>
          <w:szCs w:val="24"/>
        </w:rPr>
        <w:t xml:space="preserve"> for 5 min. When complete, allow N</w:t>
      </w:r>
      <w:r w:rsidR="003B130E">
        <w:rPr>
          <w:rFonts w:ascii="Times New Roman" w:hAnsi="Times New Roman" w:cs="Times New Roman"/>
          <w:sz w:val="24"/>
          <w:szCs w:val="24"/>
          <w:vertAlign w:val="subscript"/>
        </w:rPr>
        <w:t>2</w:t>
      </w:r>
      <w:r w:rsidR="003B130E">
        <w:rPr>
          <w:rFonts w:ascii="Times New Roman" w:hAnsi="Times New Roman" w:cs="Times New Roman"/>
          <w:sz w:val="24"/>
          <w:szCs w:val="24"/>
        </w:rPr>
        <w:t xml:space="preserve"> to flow over the top of your solution.</w:t>
      </w:r>
    </w:p>
    <w:p w14:paraId="6CA691E5" w14:textId="091DAE94" w:rsidR="003B130E" w:rsidRPr="003B130E" w:rsidRDefault="00355327" w:rsidP="003B130E">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Pretreat your working electrodes by performing cyclic voltammetry in ca. 10 mL of the electrolyte solution (6 segments between 1 V and −2.5 V at 250 mV/s)</w:t>
      </w:r>
      <w:r w:rsidR="003B130E" w:rsidRPr="003B130E">
        <w:rPr>
          <w:rFonts w:ascii="Times New Roman" w:hAnsi="Times New Roman" w:cs="Times New Roman"/>
          <w:sz w:val="24"/>
          <w:szCs w:val="24"/>
        </w:rPr>
        <w:t>.</w:t>
      </w:r>
    </w:p>
    <w:p w14:paraId="7489A414" w14:textId="22EFB7F2" w:rsidR="003B130E" w:rsidRDefault="00EF10EC" w:rsidP="003B130E">
      <w:pPr>
        <w:spacing w:after="120"/>
        <w:jc w:val="both"/>
        <w:rPr>
          <w:rFonts w:ascii="Times New Roman" w:hAnsi="Times New Roman" w:cs="Times New Roman"/>
          <w:sz w:val="24"/>
          <w:szCs w:val="24"/>
        </w:rPr>
      </w:pPr>
      <w:r>
        <w:rPr>
          <w:rFonts w:ascii="Times New Roman" w:hAnsi="Times New Roman" w:cs="Times New Roman"/>
          <w:sz w:val="24"/>
          <w:szCs w:val="24"/>
        </w:rPr>
        <w:t>Scan Rate Dependence of Oxygen Reduction</w:t>
      </w:r>
    </w:p>
    <w:p w14:paraId="5204301B" w14:textId="4D7D7935" w:rsidR="00035740" w:rsidRDefault="00035740" w:rsidP="003B130E">
      <w:pPr>
        <w:pStyle w:val="ListParagraph"/>
        <w:numPr>
          <w:ilvl w:val="0"/>
          <w:numId w:val="19"/>
        </w:numPr>
        <w:spacing w:after="120"/>
        <w:jc w:val="both"/>
        <w:rPr>
          <w:rFonts w:ascii="Times New Roman" w:hAnsi="Times New Roman" w:cs="Times New Roman"/>
          <w:sz w:val="24"/>
          <w:szCs w:val="24"/>
        </w:rPr>
      </w:pPr>
      <w:r>
        <w:rPr>
          <w:rFonts w:ascii="Times New Roman" w:hAnsi="Times New Roman" w:cs="Times New Roman"/>
          <w:sz w:val="24"/>
          <w:szCs w:val="24"/>
        </w:rPr>
        <w:t>Under an N</w:t>
      </w:r>
      <w:r w:rsidRPr="00035740">
        <w:rPr>
          <w:rFonts w:ascii="Times New Roman" w:hAnsi="Times New Roman" w:cs="Times New Roman"/>
          <w:sz w:val="24"/>
          <w:szCs w:val="24"/>
          <w:vertAlign w:val="subscript"/>
        </w:rPr>
        <w:t>2</w:t>
      </w:r>
      <w:r>
        <w:rPr>
          <w:rFonts w:ascii="Times New Roman" w:hAnsi="Times New Roman" w:cs="Times New Roman"/>
          <w:sz w:val="24"/>
          <w:szCs w:val="24"/>
        </w:rPr>
        <w:t xml:space="preserve"> atmosphere, add ferrocene</w:t>
      </w:r>
      <w:r w:rsidR="00A12346">
        <w:rPr>
          <w:rFonts w:ascii="Times New Roman" w:hAnsi="Times New Roman" w:cs="Times New Roman"/>
          <w:sz w:val="24"/>
          <w:szCs w:val="24"/>
        </w:rPr>
        <w:t xml:space="preserve"> (ca. 1 mM)</w:t>
      </w:r>
      <w:r>
        <w:rPr>
          <w:rFonts w:ascii="Times New Roman" w:hAnsi="Times New Roman" w:cs="Times New Roman"/>
          <w:sz w:val="24"/>
          <w:szCs w:val="24"/>
        </w:rPr>
        <w:t xml:space="preserve"> to the cell and r</w:t>
      </w:r>
      <w:r w:rsidRPr="00931BBB">
        <w:rPr>
          <w:rFonts w:ascii="Times New Roman" w:hAnsi="Times New Roman" w:cs="Times New Roman"/>
          <w:sz w:val="24"/>
          <w:szCs w:val="24"/>
        </w:rPr>
        <w:t xml:space="preserve">ecord a voltammogram of the ferrocene solution </w:t>
      </w:r>
      <w:r>
        <w:rPr>
          <w:rFonts w:ascii="Times New Roman" w:hAnsi="Times New Roman" w:cs="Times New Roman"/>
          <w:sz w:val="24"/>
          <w:szCs w:val="24"/>
        </w:rPr>
        <w:t>between 0 V and 1</w:t>
      </w:r>
      <w:r w:rsidRPr="00931BBB">
        <w:rPr>
          <w:rFonts w:ascii="Times New Roman" w:hAnsi="Times New Roman" w:cs="Times New Roman"/>
          <w:sz w:val="24"/>
          <w:szCs w:val="24"/>
        </w:rPr>
        <w:t xml:space="preserve"> V at 100 mV/s</w:t>
      </w:r>
      <w:r>
        <w:rPr>
          <w:rFonts w:ascii="Times New Roman" w:hAnsi="Times New Roman" w:cs="Times New Roman"/>
          <w:sz w:val="24"/>
          <w:szCs w:val="24"/>
        </w:rPr>
        <w:t>.</w:t>
      </w:r>
    </w:p>
    <w:p w14:paraId="488CA42C" w14:textId="2008C2BC" w:rsidR="003B130E" w:rsidRPr="00C7608D" w:rsidRDefault="003B130E" w:rsidP="003B130E">
      <w:pPr>
        <w:pStyle w:val="ListParagraph"/>
        <w:numPr>
          <w:ilvl w:val="0"/>
          <w:numId w:val="19"/>
        </w:numPr>
        <w:spacing w:after="120"/>
        <w:jc w:val="both"/>
        <w:rPr>
          <w:rFonts w:ascii="Times New Roman" w:hAnsi="Times New Roman" w:cs="Times New Roman"/>
          <w:sz w:val="24"/>
          <w:szCs w:val="24"/>
        </w:rPr>
      </w:pPr>
      <w:r w:rsidRPr="00C7608D">
        <w:rPr>
          <w:rFonts w:ascii="Times New Roman" w:hAnsi="Times New Roman" w:cs="Times New Roman"/>
          <w:sz w:val="24"/>
          <w:szCs w:val="24"/>
        </w:rPr>
        <w:t xml:space="preserve">Sparge your </w:t>
      </w:r>
      <w:r w:rsidR="00EF10EC">
        <w:rPr>
          <w:rFonts w:ascii="Times New Roman" w:hAnsi="Times New Roman" w:cs="Times New Roman"/>
          <w:sz w:val="24"/>
          <w:szCs w:val="24"/>
        </w:rPr>
        <w:t xml:space="preserve">electrolyte-containing </w:t>
      </w:r>
      <w:r w:rsidRPr="00C7608D">
        <w:rPr>
          <w:rFonts w:ascii="Times New Roman" w:hAnsi="Times New Roman" w:cs="Times New Roman"/>
          <w:sz w:val="24"/>
          <w:szCs w:val="24"/>
        </w:rPr>
        <w:t xml:space="preserve">solution </w:t>
      </w:r>
      <w:r w:rsidR="001E0E9F">
        <w:rPr>
          <w:rFonts w:ascii="Times New Roman" w:hAnsi="Times New Roman" w:cs="Times New Roman"/>
          <w:sz w:val="24"/>
          <w:szCs w:val="24"/>
        </w:rPr>
        <w:t xml:space="preserve">(without ferrocene) </w:t>
      </w:r>
      <w:r w:rsidRPr="00C7608D">
        <w:rPr>
          <w:rFonts w:ascii="Times New Roman" w:hAnsi="Times New Roman" w:cs="Times New Roman"/>
          <w:sz w:val="24"/>
          <w:szCs w:val="24"/>
        </w:rPr>
        <w:t xml:space="preserve">with </w:t>
      </w:r>
      <w:r w:rsidR="00EF10EC">
        <w:rPr>
          <w:rFonts w:ascii="Times New Roman" w:hAnsi="Times New Roman" w:cs="Times New Roman"/>
          <w:sz w:val="24"/>
          <w:szCs w:val="24"/>
        </w:rPr>
        <w:t xml:space="preserve">compressed air (or oxygen) for 5 min. </w:t>
      </w:r>
      <w:r w:rsidR="007633EA">
        <w:rPr>
          <w:rFonts w:ascii="Times New Roman" w:hAnsi="Times New Roman" w:cs="Times New Roman"/>
          <w:sz w:val="24"/>
          <w:szCs w:val="24"/>
        </w:rPr>
        <w:t>After sparging, ensure that your sample is not being actively stirred.</w:t>
      </w:r>
    </w:p>
    <w:p w14:paraId="56830D8A" w14:textId="3C7A0792" w:rsidR="003B130E" w:rsidRPr="0031745C" w:rsidRDefault="003B130E" w:rsidP="003B130E">
      <w:pPr>
        <w:pStyle w:val="ListParagraph"/>
        <w:numPr>
          <w:ilvl w:val="0"/>
          <w:numId w:val="19"/>
        </w:numPr>
        <w:spacing w:after="120"/>
        <w:jc w:val="both"/>
        <w:rPr>
          <w:rFonts w:ascii="Times New Roman" w:hAnsi="Times New Roman" w:cs="Times New Roman"/>
          <w:sz w:val="24"/>
          <w:szCs w:val="24"/>
        </w:rPr>
      </w:pPr>
      <w:r w:rsidRPr="0031745C">
        <w:rPr>
          <w:rFonts w:ascii="Times New Roman" w:hAnsi="Times New Roman" w:cs="Times New Roman"/>
          <w:sz w:val="24"/>
          <w:szCs w:val="24"/>
        </w:rPr>
        <w:t xml:space="preserve">Record a voltammogram of the </w:t>
      </w:r>
      <w:r w:rsidR="00EF10EC">
        <w:rPr>
          <w:rFonts w:ascii="Times New Roman" w:hAnsi="Times New Roman" w:cs="Times New Roman"/>
          <w:sz w:val="24"/>
          <w:szCs w:val="24"/>
        </w:rPr>
        <w:t>oxygen-saturated solution</w:t>
      </w:r>
      <w:r w:rsidRPr="0031745C">
        <w:rPr>
          <w:rFonts w:ascii="Times New Roman" w:hAnsi="Times New Roman" w:cs="Times New Roman"/>
          <w:sz w:val="24"/>
          <w:szCs w:val="24"/>
        </w:rPr>
        <w:t xml:space="preserve"> between 0 V and </w:t>
      </w:r>
      <w:r w:rsidR="00EF10EC">
        <w:rPr>
          <w:rFonts w:ascii="Times New Roman" w:hAnsi="Times New Roman" w:cs="Times New Roman"/>
          <w:sz w:val="24"/>
          <w:szCs w:val="24"/>
        </w:rPr>
        <w:t>–1</w:t>
      </w:r>
      <w:r w:rsidRPr="0031745C">
        <w:rPr>
          <w:rFonts w:ascii="Times New Roman" w:hAnsi="Times New Roman" w:cs="Times New Roman"/>
          <w:sz w:val="24"/>
          <w:szCs w:val="24"/>
        </w:rPr>
        <w:t>.5 V at 100 mV/s.</w:t>
      </w:r>
      <w:r w:rsidR="00EF10EC">
        <w:rPr>
          <w:rFonts w:ascii="Times New Roman" w:hAnsi="Times New Roman" w:cs="Times New Roman"/>
          <w:sz w:val="24"/>
          <w:szCs w:val="24"/>
        </w:rPr>
        <w:t xml:space="preserve"> </w:t>
      </w:r>
      <w:r w:rsidR="00F25737">
        <w:rPr>
          <w:rFonts w:ascii="Times New Roman" w:hAnsi="Times New Roman" w:cs="Times New Roman"/>
          <w:sz w:val="24"/>
          <w:szCs w:val="24"/>
        </w:rPr>
        <w:t>If you see fit, apply ohmic drop compensation when recording these voltammograms (however, the high electrolyte concentration utilized should minimize the need for additional ohmic drop correction).</w:t>
      </w:r>
    </w:p>
    <w:p w14:paraId="7CAB5400" w14:textId="2BB8A7B2" w:rsidR="003B130E" w:rsidRDefault="00EF10EC" w:rsidP="003B130E">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 xml:space="preserve">Your potential window should </w:t>
      </w:r>
      <w:r w:rsidR="00903EC2">
        <w:rPr>
          <w:rFonts w:ascii="Times New Roman" w:hAnsi="Times New Roman" w:cs="Times New Roman"/>
          <w:sz w:val="24"/>
          <w:szCs w:val="24"/>
        </w:rPr>
        <w:t>contain a broad wave</w:t>
      </w:r>
      <w:r>
        <w:rPr>
          <w:rFonts w:ascii="Times New Roman" w:hAnsi="Times New Roman" w:cs="Times New Roman"/>
          <w:sz w:val="24"/>
          <w:szCs w:val="24"/>
        </w:rPr>
        <w:t xml:space="preserve">. </w:t>
      </w:r>
      <w:r w:rsidR="003B130E">
        <w:rPr>
          <w:rFonts w:ascii="Times New Roman" w:hAnsi="Times New Roman" w:cs="Times New Roman"/>
          <w:sz w:val="24"/>
          <w:szCs w:val="24"/>
        </w:rPr>
        <w:t>Adjust your</w:t>
      </w:r>
      <w:r>
        <w:rPr>
          <w:rFonts w:ascii="Times New Roman" w:hAnsi="Times New Roman" w:cs="Times New Roman"/>
          <w:sz w:val="24"/>
          <w:szCs w:val="24"/>
        </w:rPr>
        <w:t xml:space="preserve"> potential window as necessary so that it spans</w:t>
      </w:r>
      <w:r w:rsidR="00903EC2">
        <w:rPr>
          <w:rFonts w:ascii="Times New Roman" w:hAnsi="Times New Roman" w:cs="Times New Roman"/>
          <w:sz w:val="24"/>
          <w:szCs w:val="24"/>
        </w:rPr>
        <w:t xml:space="preserve"> </w:t>
      </w:r>
      <w:r>
        <w:rPr>
          <w:rFonts w:ascii="Times New Roman" w:hAnsi="Times New Roman" w:cs="Times New Roman"/>
          <w:sz w:val="24"/>
          <w:szCs w:val="24"/>
        </w:rPr>
        <w:t xml:space="preserve"> +/– 100 mV on either side of this wave.</w:t>
      </w:r>
      <w:r w:rsidR="00903EC2">
        <w:rPr>
          <w:rFonts w:ascii="Times New Roman" w:hAnsi="Times New Roman" w:cs="Times New Roman"/>
          <w:sz w:val="24"/>
          <w:szCs w:val="24"/>
        </w:rPr>
        <w:t xml:space="preserve"> </w:t>
      </w:r>
    </w:p>
    <w:p w14:paraId="53C28147" w14:textId="19D19D7A" w:rsidR="003B130E" w:rsidRDefault="003B130E" w:rsidP="003B130E">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 xml:space="preserve">Record voltammograms in this window for scan rates of 50, 100, 200, 500, 1000, 2000, 5000, and 10,000 mV/s, stirring between each </w:t>
      </w:r>
      <w:r w:rsidR="00756226">
        <w:rPr>
          <w:rFonts w:ascii="Times New Roman" w:hAnsi="Times New Roman" w:cs="Times New Roman"/>
          <w:sz w:val="24"/>
          <w:szCs w:val="24"/>
        </w:rPr>
        <w:t>s</w:t>
      </w:r>
      <w:r>
        <w:rPr>
          <w:rFonts w:ascii="Times New Roman" w:hAnsi="Times New Roman" w:cs="Times New Roman"/>
          <w:sz w:val="24"/>
          <w:szCs w:val="24"/>
        </w:rPr>
        <w:t xml:space="preserve">can and allowing the solution to settle completely before </w:t>
      </w:r>
      <w:r w:rsidR="00756226">
        <w:rPr>
          <w:rFonts w:ascii="Times New Roman" w:hAnsi="Times New Roman" w:cs="Times New Roman"/>
          <w:sz w:val="24"/>
          <w:szCs w:val="24"/>
        </w:rPr>
        <w:t>beginning to record the subsequent voltammogram</w:t>
      </w:r>
      <w:r>
        <w:rPr>
          <w:rFonts w:ascii="Times New Roman" w:hAnsi="Times New Roman" w:cs="Times New Roman"/>
          <w:sz w:val="24"/>
          <w:szCs w:val="24"/>
        </w:rPr>
        <w:t xml:space="preserve">. As you change your scan rate, be certain to ensure the current range, which may be set to </w:t>
      </w:r>
      <w:r>
        <w:rPr>
          <w:rFonts w:ascii="Times New Roman" w:hAnsi="Times New Roman" w:cs="Times New Roman"/>
          <w:i/>
          <w:sz w:val="24"/>
          <w:szCs w:val="24"/>
        </w:rPr>
        <w:t>auto</w:t>
      </w:r>
      <w:r>
        <w:rPr>
          <w:rFonts w:ascii="Times New Roman" w:hAnsi="Times New Roman" w:cs="Times New Roman"/>
          <w:sz w:val="24"/>
          <w:szCs w:val="24"/>
        </w:rPr>
        <w:t>, is appropriate for your data.</w:t>
      </w:r>
    </w:p>
    <w:p w14:paraId="5238CDB4" w14:textId="396C53BD" w:rsidR="00035740" w:rsidRDefault="00035740" w:rsidP="00820D88">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Sparge your solution with N</w:t>
      </w:r>
      <w:r>
        <w:rPr>
          <w:rFonts w:ascii="Times New Roman" w:hAnsi="Times New Roman" w:cs="Times New Roman"/>
          <w:sz w:val="24"/>
          <w:szCs w:val="24"/>
          <w:vertAlign w:val="subscript"/>
        </w:rPr>
        <w:t>2</w:t>
      </w:r>
      <w:r>
        <w:rPr>
          <w:rFonts w:ascii="Times New Roman" w:hAnsi="Times New Roman" w:cs="Times New Roman"/>
          <w:sz w:val="24"/>
          <w:szCs w:val="24"/>
        </w:rPr>
        <w:t xml:space="preserve"> for 5 min</w:t>
      </w:r>
      <w:r w:rsidR="0008133E">
        <w:rPr>
          <w:rFonts w:ascii="Times New Roman" w:hAnsi="Times New Roman" w:cs="Times New Roman"/>
          <w:sz w:val="24"/>
          <w:szCs w:val="24"/>
        </w:rPr>
        <w:t>,</w:t>
      </w:r>
      <w:r>
        <w:rPr>
          <w:rFonts w:ascii="Times New Roman" w:hAnsi="Times New Roman" w:cs="Times New Roman"/>
          <w:sz w:val="24"/>
          <w:szCs w:val="24"/>
        </w:rPr>
        <w:t xml:space="preserve"> </w:t>
      </w:r>
      <w:r w:rsidR="001E0E9F">
        <w:rPr>
          <w:rFonts w:ascii="Times New Roman" w:hAnsi="Times New Roman" w:cs="Times New Roman"/>
          <w:sz w:val="24"/>
          <w:szCs w:val="24"/>
        </w:rPr>
        <w:t>add ferrocene</w:t>
      </w:r>
      <w:r w:rsidR="0008133E">
        <w:rPr>
          <w:rFonts w:ascii="Times New Roman" w:hAnsi="Times New Roman" w:cs="Times New Roman"/>
          <w:sz w:val="24"/>
          <w:szCs w:val="24"/>
        </w:rPr>
        <w:t>,</w:t>
      </w:r>
      <w:r w:rsidR="001E0E9F">
        <w:rPr>
          <w:rFonts w:ascii="Times New Roman" w:hAnsi="Times New Roman" w:cs="Times New Roman"/>
          <w:sz w:val="24"/>
          <w:szCs w:val="24"/>
        </w:rPr>
        <w:t xml:space="preserve"> and </w:t>
      </w:r>
      <w:r>
        <w:rPr>
          <w:rFonts w:ascii="Times New Roman" w:hAnsi="Times New Roman" w:cs="Times New Roman"/>
          <w:sz w:val="24"/>
          <w:szCs w:val="24"/>
        </w:rPr>
        <w:t>r</w:t>
      </w:r>
      <w:r w:rsidRPr="00931BBB">
        <w:rPr>
          <w:rFonts w:ascii="Times New Roman" w:hAnsi="Times New Roman" w:cs="Times New Roman"/>
          <w:sz w:val="24"/>
          <w:szCs w:val="24"/>
        </w:rPr>
        <w:t xml:space="preserve">ecord a voltammogram </w:t>
      </w:r>
      <w:r>
        <w:rPr>
          <w:rFonts w:ascii="Times New Roman" w:hAnsi="Times New Roman" w:cs="Times New Roman"/>
          <w:sz w:val="24"/>
          <w:szCs w:val="24"/>
        </w:rPr>
        <w:t>of</w:t>
      </w:r>
      <w:r w:rsidR="001E0E9F">
        <w:rPr>
          <w:rFonts w:ascii="Times New Roman" w:hAnsi="Times New Roman" w:cs="Times New Roman"/>
          <w:sz w:val="24"/>
          <w:szCs w:val="24"/>
        </w:rPr>
        <w:t xml:space="preserve"> the </w:t>
      </w:r>
      <w:r w:rsidRPr="00931BBB">
        <w:rPr>
          <w:rFonts w:ascii="Times New Roman" w:hAnsi="Times New Roman" w:cs="Times New Roman"/>
          <w:sz w:val="24"/>
          <w:szCs w:val="24"/>
        </w:rPr>
        <w:t xml:space="preserve">solution </w:t>
      </w:r>
      <w:r>
        <w:rPr>
          <w:rFonts w:ascii="Times New Roman" w:hAnsi="Times New Roman" w:cs="Times New Roman"/>
          <w:sz w:val="24"/>
          <w:szCs w:val="24"/>
        </w:rPr>
        <w:t>between 0 V and 1</w:t>
      </w:r>
      <w:r w:rsidRPr="00931BBB">
        <w:rPr>
          <w:rFonts w:ascii="Times New Roman" w:hAnsi="Times New Roman" w:cs="Times New Roman"/>
          <w:sz w:val="24"/>
          <w:szCs w:val="24"/>
        </w:rPr>
        <w:t xml:space="preserve"> V at 100 mV/s</w:t>
      </w:r>
      <w:r>
        <w:rPr>
          <w:rFonts w:ascii="Times New Roman" w:hAnsi="Times New Roman" w:cs="Times New Roman"/>
          <w:sz w:val="24"/>
          <w:szCs w:val="24"/>
        </w:rPr>
        <w:t xml:space="preserve">. </w:t>
      </w:r>
      <w:r w:rsidR="003C7FC1">
        <w:rPr>
          <w:rFonts w:ascii="Times New Roman" w:hAnsi="Times New Roman" w:cs="Times New Roman"/>
          <w:sz w:val="24"/>
          <w:szCs w:val="24"/>
        </w:rPr>
        <w:t xml:space="preserve">Overlay the ferrocene voltammogram with the one recorded at the beginning of the experiment. If the </w:t>
      </w:r>
      <w:r w:rsidR="001E0E9F">
        <w:rPr>
          <w:rFonts w:ascii="Times New Roman" w:hAnsi="Times New Roman" w:cs="Times New Roman"/>
          <w:sz w:val="24"/>
          <w:szCs w:val="24"/>
        </w:rPr>
        <w:t>E</w:t>
      </w:r>
      <w:r w:rsidR="001E0E9F" w:rsidRPr="00902EEF">
        <w:rPr>
          <w:rFonts w:ascii="Times New Roman" w:hAnsi="Times New Roman" w:cs="Times New Roman"/>
          <w:sz w:val="24"/>
          <w:szCs w:val="24"/>
          <w:vertAlign w:val="subscript"/>
        </w:rPr>
        <w:t>1/2</w:t>
      </w:r>
      <w:r w:rsidR="001E0E9F">
        <w:rPr>
          <w:rFonts w:ascii="Times New Roman" w:hAnsi="Times New Roman" w:cs="Times New Roman"/>
          <w:sz w:val="24"/>
          <w:szCs w:val="24"/>
        </w:rPr>
        <w:t xml:space="preserve"> of the </w:t>
      </w:r>
      <w:r w:rsidR="003C7FC1">
        <w:rPr>
          <w:rFonts w:ascii="Times New Roman" w:hAnsi="Times New Roman" w:cs="Times New Roman"/>
          <w:sz w:val="24"/>
          <w:szCs w:val="24"/>
        </w:rPr>
        <w:t xml:space="preserve">ferrocene peaks overlay perfectly, then </w:t>
      </w:r>
      <w:r>
        <w:rPr>
          <w:rFonts w:ascii="Times New Roman" w:hAnsi="Times New Roman" w:cs="Times New Roman"/>
          <w:sz w:val="24"/>
          <w:szCs w:val="24"/>
        </w:rPr>
        <w:t xml:space="preserve">the reference electrode </w:t>
      </w:r>
      <w:r w:rsidR="003C7FC1">
        <w:rPr>
          <w:rFonts w:ascii="Times New Roman" w:hAnsi="Times New Roman" w:cs="Times New Roman"/>
          <w:sz w:val="24"/>
          <w:szCs w:val="24"/>
        </w:rPr>
        <w:t xml:space="preserve">used </w:t>
      </w:r>
      <w:r>
        <w:rPr>
          <w:rFonts w:ascii="Times New Roman" w:hAnsi="Times New Roman" w:cs="Times New Roman"/>
          <w:sz w:val="24"/>
          <w:szCs w:val="24"/>
        </w:rPr>
        <w:t xml:space="preserve">was stable during the entire experiment. </w:t>
      </w:r>
      <w:r w:rsidR="003C7FC1">
        <w:rPr>
          <w:rFonts w:ascii="Times New Roman" w:hAnsi="Times New Roman" w:cs="Times New Roman"/>
          <w:sz w:val="24"/>
          <w:szCs w:val="24"/>
        </w:rPr>
        <w:t>While not ideal, this setup allows the O</w:t>
      </w:r>
      <w:r w:rsidR="003C7FC1" w:rsidRPr="00035740">
        <w:rPr>
          <w:rFonts w:ascii="Times New Roman" w:hAnsi="Times New Roman" w:cs="Times New Roman"/>
          <w:sz w:val="24"/>
          <w:szCs w:val="24"/>
          <w:vertAlign w:val="subscript"/>
        </w:rPr>
        <w:t>2</w:t>
      </w:r>
      <w:r w:rsidR="003C7FC1">
        <w:rPr>
          <w:rFonts w:ascii="Times New Roman" w:hAnsi="Times New Roman" w:cs="Times New Roman"/>
          <w:sz w:val="24"/>
          <w:szCs w:val="24"/>
        </w:rPr>
        <w:t xml:space="preserve"> data </w:t>
      </w:r>
      <w:r w:rsidR="00BD4B67">
        <w:rPr>
          <w:rFonts w:ascii="Times New Roman" w:hAnsi="Times New Roman" w:cs="Times New Roman"/>
          <w:sz w:val="24"/>
          <w:szCs w:val="24"/>
        </w:rPr>
        <w:t xml:space="preserve">to be referenced </w:t>
      </w:r>
      <w:r w:rsidR="003C7FC1">
        <w:rPr>
          <w:rFonts w:ascii="Times New Roman" w:hAnsi="Times New Roman" w:cs="Times New Roman"/>
          <w:sz w:val="24"/>
          <w:szCs w:val="24"/>
        </w:rPr>
        <w:t>to ferrocene, even though f</w:t>
      </w:r>
      <w:r>
        <w:rPr>
          <w:rFonts w:ascii="Times New Roman" w:hAnsi="Times New Roman" w:cs="Times New Roman"/>
          <w:sz w:val="24"/>
          <w:szCs w:val="24"/>
        </w:rPr>
        <w:t>errocenium slowly decomposes in CH</w:t>
      </w:r>
      <w:r w:rsidRPr="00035740">
        <w:rPr>
          <w:rFonts w:ascii="Times New Roman" w:hAnsi="Times New Roman" w:cs="Times New Roman"/>
          <w:sz w:val="24"/>
          <w:szCs w:val="24"/>
          <w:vertAlign w:val="subscript"/>
        </w:rPr>
        <w:t>3</w:t>
      </w:r>
      <w:r>
        <w:rPr>
          <w:rFonts w:ascii="Times New Roman" w:hAnsi="Times New Roman" w:cs="Times New Roman"/>
          <w:sz w:val="24"/>
          <w:szCs w:val="24"/>
        </w:rPr>
        <w:t>CN in the presence of O</w:t>
      </w:r>
      <w:r w:rsidRPr="00035740">
        <w:rPr>
          <w:rFonts w:ascii="Times New Roman" w:hAnsi="Times New Roman" w:cs="Times New Roman"/>
          <w:sz w:val="24"/>
          <w:szCs w:val="24"/>
          <w:vertAlign w:val="subscript"/>
        </w:rPr>
        <w:t>2</w:t>
      </w:r>
      <w:r w:rsidR="00820D88">
        <w:rPr>
          <w:rFonts w:ascii="Times New Roman" w:hAnsi="Times New Roman" w:cs="Times New Roman"/>
          <w:sz w:val="24"/>
          <w:szCs w:val="24"/>
        </w:rPr>
        <w:t xml:space="preserve"> </w:t>
      </w:r>
      <w:r w:rsidR="00820D88">
        <w:rPr>
          <w:rFonts w:ascii="Times New Roman" w:hAnsi="Times New Roman" w:cs="Times New Roman"/>
          <w:iCs/>
          <w:sz w:val="24"/>
          <w:szCs w:val="24"/>
        </w:rPr>
        <w:t>(For reference, see: DOI</w:t>
      </w:r>
      <w:r w:rsidR="00820D88" w:rsidRPr="00C4246F">
        <w:rPr>
          <w:rFonts w:ascii="Times New Roman" w:hAnsi="Times New Roman" w:cs="Times New Roman"/>
          <w:iCs/>
          <w:sz w:val="24"/>
          <w:szCs w:val="24"/>
        </w:rPr>
        <w:t>:</w:t>
      </w:r>
      <w:r w:rsidR="00820D88">
        <w:rPr>
          <w:rFonts w:ascii="Times New Roman" w:hAnsi="Times New Roman" w:cs="Times New Roman"/>
          <w:iCs/>
          <w:sz w:val="24"/>
          <w:szCs w:val="24"/>
        </w:rPr>
        <w:t xml:space="preserve"> </w:t>
      </w:r>
      <w:r w:rsidR="00820D88" w:rsidRPr="00820D88">
        <w:rPr>
          <w:rFonts w:ascii="Times New Roman" w:hAnsi="Times New Roman" w:cs="Times New Roman"/>
          <w:iCs/>
          <w:sz w:val="24"/>
          <w:szCs w:val="24"/>
        </w:rPr>
        <w:t>10.1016/j.jorganchem.2005.02.009</w:t>
      </w:r>
      <w:r w:rsidR="00820D88">
        <w:rPr>
          <w:rFonts w:ascii="Times New Roman" w:hAnsi="Times New Roman" w:cs="Times New Roman"/>
          <w:iCs/>
          <w:sz w:val="24"/>
          <w:szCs w:val="24"/>
        </w:rPr>
        <w:t>)</w:t>
      </w:r>
    </w:p>
    <w:p w14:paraId="3DCDE6F4" w14:textId="77777777" w:rsidR="00035740" w:rsidRDefault="00035740" w:rsidP="00035740">
      <w:pPr>
        <w:pStyle w:val="ListParagraph"/>
        <w:spacing w:after="120"/>
        <w:jc w:val="both"/>
        <w:rPr>
          <w:rFonts w:ascii="Times New Roman" w:hAnsi="Times New Roman" w:cs="Times New Roman"/>
          <w:sz w:val="24"/>
          <w:szCs w:val="24"/>
        </w:rPr>
      </w:pPr>
    </w:p>
    <w:p w14:paraId="435259C3" w14:textId="77777777" w:rsidR="003B130E" w:rsidRPr="00931BBB" w:rsidRDefault="003B130E" w:rsidP="003B130E">
      <w:pPr>
        <w:spacing w:after="120"/>
        <w:jc w:val="both"/>
        <w:rPr>
          <w:rFonts w:ascii="Times New Roman" w:hAnsi="Times New Roman" w:cs="Times New Roman"/>
          <w:b/>
          <w:sz w:val="24"/>
          <w:szCs w:val="24"/>
        </w:rPr>
      </w:pPr>
      <w:r w:rsidRPr="00931BBB">
        <w:rPr>
          <w:rFonts w:ascii="Times New Roman" w:hAnsi="Times New Roman" w:cs="Times New Roman"/>
          <w:b/>
          <w:color w:val="0070C0"/>
          <w:sz w:val="24"/>
          <w:szCs w:val="24"/>
        </w:rPr>
        <w:t>Questions</w:t>
      </w:r>
    </w:p>
    <w:p w14:paraId="701A4BF0" w14:textId="29FCC78E" w:rsidR="004E497E" w:rsidRDefault="004E497E" w:rsidP="004E497E">
      <w:pPr>
        <w:pStyle w:val="ListParagraph"/>
        <w:numPr>
          <w:ilvl w:val="0"/>
          <w:numId w:val="22"/>
        </w:numPr>
        <w:spacing w:after="12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Plot the </w:t>
      </w:r>
      <w:r w:rsidR="00BD4B67">
        <w:rPr>
          <w:rFonts w:ascii="Times New Roman" w:hAnsi="Times New Roman" w:cs="Times New Roman"/>
          <w:color w:val="4F81BD" w:themeColor="accent1"/>
          <w:sz w:val="24"/>
          <w:szCs w:val="24"/>
        </w:rPr>
        <w:t>voltammograms</w:t>
      </w:r>
      <w:r>
        <w:rPr>
          <w:rFonts w:ascii="Times New Roman" w:hAnsi="Times New Roman" w:cs="Times New Roman"/>
          <w:color w:val="4F81BD" w:themeColor="accent1"/>
          <w:sz w:val="24"/>
          <w:szCs w:val="24"/>
        </w:rPr>
        <w:t xml:space="preserve"> you have collected, referencing to ferrocene.</w:t>
      </w:r>
    </w:p>
    <w:p w14:paraId="2F602455" w14:textId="0285C5BF" w:rsidR="00035740" w:rsidRPr="00902EEF" w:rsidRDefault="00035740" w:rsidP="00035740">
      <w:pPr>
        <w:pStyle w:val="ListParagraph"/>
        <w:numPr>
          <w:ilvl w:val="0"/>
          <w:numId w:val="22"/>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Determine the potentials corresponding to the anodic and cathodic peaks for each voltammogram. Plot the peak potential for the anodic and cathodic peaks minus the E</w:t>
      </w:r>
      <w:r w:rsidRPr="00902EEF">
        <w:rPr>
          <w:rFonts w:ascii="Times New Roman" w:hAnsi="Times New Roman" w:cs="Times New Roman"/>
          <w:color w:val="4F81BD" w:themeColor="accent1"/>
          <w:sz w:val="24"/>
          <w:szCs w:val="24"/>
          <w:vertAlign w:val="subscript"/>
        </w:rPr>
        <w:t>1/2</w:t>
      </w:r>
      <w:r w:rsidRPr="00902EEF">
        <w:rPr>
          <w:rFonts w:ascii="Times New Roman" w:hAnsi="Times New Roman" w:cs="Times New Roman"/>
          <w:color w:val="4F81BD" w:themeColor="accent1"/>
          <w:sz w:val="24"/>
          <w:szCs w:val="24"/>
        </w:rPr>
        <w:t xml:space="preserve"> </w:t>
      </w:r>
      <w:r w:rsidR="00BD4B67">
        <w:rPr>
          <w:rFonts w:ascii="Times New Roman" w:hAnsi="Times New Roman" w:cs="Times New Roman"/>
          <w:color w:val="4F81BD" w:themeColor="accent1"/>
          <w:sz w:val="24"/>
          <w:szCs w:val="24"/>
        </w:rPr>
        <w:t xml:space="preserve">value </w:t>
      </w:r>
      <w:r w:rsidRPr="00902EEF">
        <w:rPr>
          <w:rFonts w:ascii="Times New Roman" w:hAnsi="Times New Roman" w:cs="Times New Roman"/>
          <w:color w:val="4F81BD" w:themeColor="accent1"/>
          <w:sz w:val="24"/>
          <w:szCs w:val="24"/>
        </w:rPr>
        <w:t>(E</w:t>
      </w:r>
      <w:r w:rsidRPr="00902EEF">
        <w:rPr>
          <w:rFonts w:ascii="Times New Roman" w:hAnsi="Times New Roman" w:cs="Times New Roman"/>
          <w:color w:val="4F81BD" w:themeColor="accent1"/>
          <w:sz w:val="24"/>
          <w:szCs w:val="24"/>
          <w:vertAlign w:val="subscript"/>
        </w:rPr>
        <w:t xml:space="preserve">p,a </w:t>
      </w:r>
      <w:r w:rsidRPr="00902EEF">
        <w:rPr>
          <w:rFonts w:ascii="Times New Roman" w:hAnsi="Times New Roman" w:cs="Times New Roman"/>
          <w:color w:val="4F81BD" w:themeColor="accent1"/>
          <w:sz w:val="24"/>
          <w:szCs w:val="24"/>
        </w:rPr>
        <w:t>– E</w:t>
      </w:r>
      <w:r w:rsidRPr="00902EEF">
        <w:rPr>
          <w:rFonts w:ascii="Times New Roman" w:hAnsi="Times New Roman" w:cs="Times New Roman"/>
          <w:color w:val="4F81BD" w:themeColor="accent1"/>
          <w:sz w:val="24"/>
          <w:szCs w:val="24"/>
          <w:vertAlign w:val="subscript"/>
        </w:rPr>
        <w:t>1/2</w:t>
      </w:r>
      <w:r w:rsidRPr="00902EEF">
        <w:rPr>
          <w:rFonts w:ascii="Times New Roman" w:hAnsi="Times New Roman" w:cs="Times New Roman"/>
          <w:color w:val="4F81BD" w:themeColor="accent1"/>
          <w:sz w:val="24"/>
          <w:szCs w:val="24"/>
        </w:rPr>
        <w:t>, E</w:t>
      </w:r>
      <w:r w:rsidRPr="00902EEF">
        <w:rPr>
          <w:rFonts w:ascii="Times New Roman" w:hAnsi="Times New Roman" w:cs="Times New Roman"/>
          <w:color w:val="4F81BD" w:themeColor="accent1"/>
          <w:sz w:val="24"/>
          <w:szCs w:val="24"/>
          <w:vertAlign w:val="subscript"/>
        </w:rPr>
        <w:t>p,c</w:t>
      </w:r>
      <w:r w:rsidRPr="00902EEF">
        <w:rPr>
          <w:rFonts w:ascii="Times New Roman" w:hAnsi="Times New Roman" w:cs="Times New Roman"/>
          <w:color w:val="4F81BD" w:themeColor="accent1"/>
          <w:sz w:val="24"/>
          <w:szCs w:val="24"/>
        </w:rPr>
        <w:t xml:space="preserve"> – E</w:t>
      </w:r>
      <w:r w:rsidRPr="00902EEF">
        <w:rPr>
          <w:rFonts w:ascii="Times New Roman" w:hAnsi="Times New Roman" w:cs="Times New Roman"/>
          <w:color w:val="4F81BD" w:themeColor="accent1"/>
          <w:sz w:val="24"/>
          <w:szCs w:val="24"/>
          <w:vertAlign w:val="subscript"/>
        </w:rPr>
        <w:t>1/2</w:t>
      </w:r>
      <w:r w:rsidRPr="00902EEF">
        <w:rPr>
          <w:rFonts w:ascii="Times New Roman" w:hAnsi="Times New Roman" w:cs="Times New Roman"/>
          <w:color w:val="4F81BD" w:themeColor="accent1"/>
          <w:sz w:val="24"/>
          <w:szCs w:val="24"/>
        </w:rPr>
        <w:t>) vs. the log of the scan rate (log(υ), υ in V s</w:t>
      </w:r>
      <w:r w:rsidRPr="00902EEF">
        <w:rPr>
          <w:rFonts w:ascii="Times New Roman" w:hAnsi="Times New Roman" w:cs="Times New Roman"/>
          <w:color w:val="4F81BD" w:themeColor="accent1"/>
          <w:sz w:val="24"/>
          <w:szCs w:val="24"/>
          <w:vertAlign w:val="superscript"/>
        </w:rPr>
        <w:t>-1</w:t>
      </w:r>
      <w:r w:rsidRPr="00902EEF">
        <w:rPr>
          <w:rFonts w:ascii="Times New Roman" w:hAnsi="Times New Roman" w:cs="Times New Roman"/>
          <w:color w:val="4F81BD" w:themeColor="accent1"/>
          <w:sz w:val="24"/>
          <w:szCs w:val="24"/>
        </w:rPr>
        <w:t xml:space="preserve">). This plot is often referred to as a “Trumpet Plot.” </w:t>
      </w:r>
    </w:p>
    <w:p w14:paraId="6C328F97" w14:textId="78D15777" w:rsidR="00893443" w:rsidRPr="00902EEF" w:rsidRDefault="007633EA" w:rsidP="007633EA">
      <w:pPr>
        <w:pStyle w:val="ListParagraph"/>
        <w:numPr>
          <w:ilvl w:val="0"/>
          <w:numId w:val="22"/>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What do you notice about the peak-to-peak separation as a function of scan</w:t>
      </w:r>
      <w:r w:rsidR="00086858" w:rsidRPr="00902EEF">
        <w:rPr>
          <w:rFonts w:ascii="Times New Roman" w:hAnsi="Times New Roman" w:cs="Times New Roman"/>
          <w:color w:val="4F81BD" w:themeColor="accent1"/>
          <w:sz w:val="24"/>
          <w:szCs w:val="24"/>
        </w:rPr>
        <w:t xml:space="preserve"> </w:t>
      </w:r>
      <w:r w:rsidRPr="00902EEF">
        <w:rPr>
          <w:rFonts w:ascii="Times New Roman" w:hAnsi="Times New Roman" w:cs="Times New Roman"/>
          <w:color w:val="4F81BD" w:themeColor="accent1"/>
          <w:sz w:val="24"/>
          <w:szCs w:val="24"/>
        </w:rPr>
        <w:t>rate?</w:t>
      </w:r>
      <w:r w:rsidR="00086858" w:rsidRPr="00902EEF">
        <w:rPr>
          <w:rFonts w:ascii="Times New Roman" w:hAnsi="Times New Roman" w:cs="Times New Roman"/>
          <w:color w:val="4F81BD" w:themeColor="accent1"/>
          <w:sz w:val="24"/>
          <w:szCs w:val="24"/>
        </w:rPr>
        <w:t xml:space="preserve"> How does the peak-to-peak separation </w:t>
      </w:r>
      <w:r w:rsidR="00CE2D32" w:rsidRPr="00902EEF">
        <w:rPr>
          <w:rFonts w:ascii="Times New Roman" w:hAnsi="Times New Roman" w:cs="Times New Roman"/>
          <w:color w:val="4F81BD" w:themeColor="accent1"/>
          <w:sz w:val="24"/>
          <w:szCs w:val="24"/>
        </w:rPr>
        <w:t xml:space="preserve">as a function of scan rate differ between oxygen and ohmic-drop corrected ferrocene (Module </w:t>
      </w:r>
      <w:r w:rsidR="00F52327" w:rsidRPr="00902EEF">
        <w:rPr>
          <w:rFonts w:ascii="Times New Roman" w:hAnsi="Times New Roman" w:cs="Times New Roman"/>
          <w:color w:val="4F81BD" w:themeColor="accent1"/>
          <w:sz w:val="24"/>
          <w:szCs w:val="24"/>
        </w:rPr>
        <w:t>3)?</w:t>
      </w:r>
    </w:p>
    <w:p w14:paraId="40A448AC" w14:textId="28EFA6DD" w:rsidR="00893443" w:rsidRPr="00902EEF" w:rsidRDefault="00893443" w:rsidP="007633EA">
      <w:pPr>
        <w:pStyle w:val="ListParagraph"/>
        <w:numPr>
          <w:ilvl w:val="0"/>
          <w:numId w:val="22"/>
        </w:numPr>
        <w:spacing w:after="120"/>
        <w:jc w:val="both"/>
        <w:rPr>
          <w:rFonts w:ascii="Times New Roman" w:hAnsi="Times New Roman" w:cs="Times New Roman"/>
          <w:color w:val="4F81BD" w:themeColor="accent1"/>
          <w:sz w:val="24"/>
          <w:szCs w:val="24"/>
        </w:rPr>
      </w:pPr>
      <w:r w:rsidRPr="00902EEF">
        <w:rPr>
          <w:rFonts w:ascii="Times New Roman" w:hAnsi="Times New Roman" w:cs="Times New Roman"/>
          <w:color w:val="4F81BD" w:themeColor="accent1"/>
          <w:sz w:val="24"/>
          <w:szCs w:val="24"/>
        </w:rPr>
        <w:t>Acknowledging that you minimized ohmic drop, what gives rise to the large peak-to-peak separation in these data? Why does the separation increase with scan rate?</w:t>
      </w:r>
    </w:p>
    <w:p w14:paraId="5971BDB5" w14:textId="16F3ADEF" w:rsidR="00557DB0" w:rsidRDefault="00C26E53" w:rsidP="00BD4B67">
      <w:pPr>
        <w:spacing w:after="120"/>
        <w:jc w:val="both"/>
        <w:rPr>
          <w:rFonts w:ascii="Times New Roman" w:hAnsi="Times New Roman" w:cs="Times New Roman"/>
          <w:sz w:val="24"/>
          <w:szCs w:val="24"/>
        </w:rPr>
      </w:pPr>
      <w:r w:rsidRPr="000B259E">
        <w:rPr>
          <w:rFonts w:ascii="Tahoma" w:hAnsi="Tahoma" w:cs="Tahoma"/>
          <w:b/>
          <w:color w:val="0070C0"/>
          <w:sz w:val="32"/>
          <w:szCs w:val="32"/>
        </w:rPr>
        <w:br w:type="page"/>
      </w:r>
    </w:p>
    <w:p w14:paraId="4A8E55E9" w14:textId="729C6F1B" w:rsidR="00D81CE3" w:rsidRDefault="00D81CE3">
      <w:pPr>
        <w:rPr>
          <w:rFonts w:ascii="Times New Roman" w:hAnsi="Times New Roman" w:cs="Times New Roman"/>
          <w:sz w:val="24"/>
          <w:szCs w:val="24"/>
        </w:rPr>
      </w:pPr>
    </w:p>
    <w:p w14:paraId="07B4CBF9" w14:textId="14753B5A" w:rsidR="00D81CE3" w:rsidRDefault="00BD4B67" w:rsidP="00902EEF">
      <w:pPr>
        <w:jc w:val="center"/>
        <w:rPr>
          <w:rFonts w:ascii="Tahoma" w:hAnsi="Tahoma" w:cs="Tahoma"/>
          <w:b/>
          <w:color w:val="0070C0"/>
          <w:sz w:val="32"/>
          <w:szCs w:val="32"/>
        </w:rPr>
      </w:pPr>
      <w:r>
        <w:rPr>
          <w:rFonts w:ascii="Tahoma" w:hAnsi="Tahoma" w:cs="Tahoma"/>
          <w:b/>
          <w:color w:val="0070C0"/>
          <w:sz w:val="32"/>
          <w:szCs w:val="32"/>
        </w:rPr>
        <w:t xml:space="preserve">Module </w:t>
      </w:r>
      <w:r w:rsidR="00D81CE3">
        <w:rPr>
          <w:rFonts w:ascii="Tahoma" w:hAnsi="Tahoma" w:cs="Tahoma"/>
          <w:b/>
          <w:color w:val="0070C0"/>
          <w:sz w:val="32"/>
          <w:szCs w:val="32"/>
        </w:rPr>
        <w:t>Solutions</w:t>
      </w:r>
    </w:p>
    <w:p w14:paraId="0FF49F7E" w14:textId="0244C7A4" w:rsidR="00D81CE3" w:rsidRDefault="00D81CE3" w:rsidP="00D81CE3">
      <w:pPr>
        <w:rPr>
          <w:rFonts w:ascii="Tahoma" w:hAnsi="Tahoma" w:cs="Tahoma"/>
          <w:b/>
          <w:color w:val="0070C0"/>
          <w:sz w:val="32"/>
          <w:szCs w:val="32"/>
        </w:rPr>
      </w:pPr>
      <w:r>
        <w:rPr>
          <w:rFonts w:ascii="Tahoma" w:hAnsi="Tahoma" w:cs="Tahoma"/>
          <w:b/>
          <w:color w:val="0070C0"/>
          <w:sz w:val="32"/>
          <w:szCs w:val="32"/>
        </w:rPr>
        <w:t xml:space="preserve">Module 1 </w:t>
      </w:r>
    </w:p>
    <w:p w14:paraId="3697642A" w14:textId="22B216B1" w:rsidR="00D81CE3" w:rsidRPr="00692DF7" w:rsidRDefault="00106105" w:rsidP="00D81CE3">
      <w:pPr>
        <w:spacing w:after="120"/>
        <w:ind w:left="360"/>
        <w:jc w:val="both"/>
        <w:rPr>
          <w:rFonts w:ascii="Times New Roman" w:eastAsiaTheme="minorEastAsia" w:hAnsi="Times New Roman" w:cs="Times New Roman"/>
          <w:b/>
          <w:color w:val="0070C0"/>
          <w:sz w:val="24"/>
          <w:szCs w:val="24"/>
        </w:rPr>
      </w:pPr>
      <w:r>
        <w:rPr>
          <w:rFonts w:ascii="Times New Roman" w:eastAsiaTheme="minorEastAsia" w:hAnsi="Times New Roman" w:cs="Times New Roman"/>
          <w:b/>
          <w:color w:val="0070C0"/>
          <w:sz w:val="24"/>
          <w:szCs w:val="24"/>
        </w:rPr>
        <w:t>Solutions</w:t>
      </w:r>
    </w:p>
    <w:p w14:paraId="044BDBBE" w14:textId="77777777" w:rsidR="00D81CE3" w:rsidRPr="000B4DAB" w:rsidRDefault="00D81CE3" w:rsidP="00654998">
      <w:pPr>
        <w:pStyle w:val="ListParagraph"/>
        <w:numPr>
          <w:ilvl w:val="0"/>
          <w:numId w:val="27"/>
        </w:numPr>
        <w:spacing w:after="120"/>
        <w:jc w:val="both"/>
        <w:rPr>
          <w:rFonts w:ascii="Times New Roman" w:eastAsiaTheme="minorEastAsia" w:hAnsi="Times New Roman" w:cs="Times New Roman"/>
          <w:color w:val="4F81BD" w:themeColor="accent1"/>
          <w:sz w:val="24"/>
          <w:szCs w:val="24"/>
        </w:rPr>
      </w:pPr>
      <w:bookmarkStart w:id="0" w:name="_Hlk487008987"/>
      <w:r w:rsidRPr="000B4DAB">
        <w:rPr>
          <w:rFonts w:ascii="Times New Roman" w:eastAsiaTheme="minorEastAsia" w:hAnsi="Times New Roman" w:cs="Times New Roman"/>
          <w:color w:val="4F81BD" w:themeColor="accent1"/>
          <w:sz w:val="24"/>
          <w:szCs w:val="24"/>
        </w:rPr>
        <w:t>What is the peak-to-peak separation of the reversible Fc</w:t>
      </w:r>
      <w:r w:rsidRPr="000B4DAB">
        <w:rPr>
          <w:rFonts w:ascii="Times New Roman" w:eastAsiaTheme="minorEastAsia" w:hAnsi="Times New Roman" w:cs="Times New Roman"/>
          <w:color w:val="4F81BD" w:themeColor="accent1"/>
          <w:sz w:val="24"/>
          <w:szCs w:val="24"/>
          <w:vertAlign w:val="superscript"/>
        </w:rPr>
        <w:t>+</w:t>
      </w:r>
      <w:r w:rsidRPr="000B4DAB">
        <w:rPr>
          <w:rFonts w:ascii="Times New Roman" w:eastAsiaTheme="minorEastAsia" w:hAnsi="Times New Roman" w:cs="Times New Roman"/>
          <w:color w:val="4F81BD" w:themeColor="accent1"/>
          <w:sz w:val="24"/>
          <w:szCs w:val="24"/>
        </w:rPr>
        <w:t>/Fc couple? How many electrons are involved in this process?</w:t>
      </w:r>
    </w:p>
    <w:bookmarkEnd w:id="0"/>
    <w:p w14:paraId="6D39C516" w14:textId="77777777" w:rsidR="00D81CE3" w:rsidRDefault="00D81CE3" w:rsidP="00D81CE3">
      <w:pPr>
        <w:spacing w:after="120"/>
        <w:ind w:left="360"/>
        <w:jc w:val="center"/>
        <w:rPr>
          <w:rFonts w:ascii="Times New Roman" w:eastAsiaTheme="minorEastAsia" w:hAnsi="Times New Roman" w:cs="Times New Roman"/>
          <w:sz w:val="24"/>
          <w:szCs w:val="24"/>
          <w:highlight w:val="yellow"/>
        </w:rPr>
      </w:pPr>
      <w:r>
        <w:rPr>
          <w:noProof/>
        </w:rPr>
        <mc:AlternateContent>
          <mc:Choice Requires="wps">
            <w:drawing>
              <wp:anchor distT="0" distB="0" distL="114300" distR="114300" simplePos="0" relativeHeight="251661312" behindDoc="0" locked="0" layoutInCell="1" allowOverlap="1" wp14:anchorId="695CE488" wp14:editId="2BB82BB8">
                <wp:simplePos x="0" y="0"/>
                <wp:positionH relativeFrom="column">
                  <wp:posOffset>4191000</wp:posOffset>
                </wp:positionH>
                <wp:positionV relativeFrom="paragraph">
                  <wp:posOffset>1127760</wp:posOffset>
                </wp:positionV>
                <wp:extent cx="4953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E52780" id="_x0000_t32" coordsize="21600,21600" o:spt="32" o:oned="t" path="m,l21600,21600e" filled="f">
                <v:path arrowok="t" fillok="f" o:connecttype="none"/>
                <o:lock v:ext="edit" shapetype="t"/>
              </v:shapetype>
              <v:shape id="Straight Arrow Connector 27" o:spid="_x0000_s1026" type="#_x0000_t32" style="position:absolute;margin-left:330pt;margin-top:88.8pt;width:39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" strokecolor="black [3040]">
                <v:stroke endarrow="block"/>
              </v:shape>
            </w:pict>
          </mc:Fallback>
        </mc:AlternateContent>
      </w:r>
      <w:r>
        <w:rPr>
          <w:noProof/>
        </w:rPr>
        <mc:AlternateContent>
          <mc:Choice Requires="wpg">
            <w:drawing>
              <wp:anchor distT="0" distB="0" distL="114300" distR="114300" simplePos="0" relativeHeight="251659264" behindDoc="0" locked="0" layoutInCell="1" allowOverlap="1" wp14:anchorId="5372046A" wp14:editId="582036CA">
                <wp:simplePos x="0" y="0"/>
                <wp:positionH relativeFrom="column">
                  <wp:posOffset>1612900</wp:posOffset>
                </wp:positionH>
                <wp:positionV relativeFrom="paragraph">
                  <wp:posOffset>137160</wp:posOffset>
                </wp:positionV>
                <wp:extent cx="3028239" cy="2183272"/>
                <wp:effectExtent l="0" t="0" r="1270" b="7620"/>
                <wp:wrapNone/>
                <wp:docPr id="26" name="Group 26"/>
                <wp:cNvGraphicFramePr/>
                <a:graphic xmlns:a="http://schemas.openxmlformats.org/drawingml/2006/main">
                  <a:graphicData uri="http://schemas.microsoft.com/office/word/2010/wordprocessingGroup">
                    <wpg:wgp>
                      <wpg:cNvGrpSpPr/>
                      <wpg:grpSpPr>
                        <a:xfrm>
                          <a:off x="0" y="0"/>
                          <a:ext cx="3028239" cy="2183272"/>
                          <a:chOff x="0" y="0"/>
                          <a:chExt cx="3028239" cy="2183272"/>
                        </a:xfrm>
                      </wpg:grpSpPr>
                      <wps:wsp>
                        <wps:cNvPr id="22" name="Text Box 22"/>
                        <wps:cNvSpPr txBox="1"/>
                        <wps:spPr>
                          <a:xfrm>
                            <a:off x="2120900" y="234950"/>
                            <a:ext cx="907339" cy="367172"/>
                          </a:xfrm>
                          <a:prstGeom prst="rect">
                            <a:avLst/>
                          </a:prstGeom>
                          <a:solidFill>
                            <a:schemeClr val="lt1"/>
                          </a:solidFill>
                          <a:ln w="6350">
                            <a:noFill/>
                          </a:ln>
                        </wps:spPr>
                        <wps:txbx>
                          <w:txbxContent>
                            <w:p w14:paraId="1DBB2B02" w14:textId="77777777" w:rsidR="00106105" w:rsidRDefault="00106105" w:rsidP="00D81CE3">
                              <w:r>
                                <w:t>[Fc] &gt; [Fc</w:t>
                              </w:r>
                              <w:r w:rsidRPr="008E4462">
                                <w:rPr>
                                  <w:vertAlign w:val="superscript"/>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1295400" y="0"/>
                            <a:ext cx="38100" cy="21717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0" y="1816100"/>
                            <a:ext cx="907339" cy="367172"/>
                          </a:xfrm>
                          <a:prstGeom prst="rect">
                            <a:avLst/>
                          </a:prstGeom>
                          <a:solidFill>
                            <a:schemeClr val="lt1"/>
                          </a:solidFill>
                          <a:ln w="6350">
                            <a:noFill/>
                          </a:ln>
                        </wps:spPr>
                        <wps:txbx>
                          <w:txbxContent>
                            <w:p w14:paraId="7D21AA47" w14:textId="77777777" w:rsidR="00106105" w:rsidRDefault="00106105" w:rsidP="00D81CE3">
                              <w:r>
                                <w:t>[Fc] &lt; [Fc</w:t>
                              </w:r>
                              <w:r w:rsidRPr="008E4462">
                                <w:rPr>
                                  <w:vertAlign w:val="superscript"/>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72046A" id="Group 26" o:spid="_x0000_s1028" style="position:absolute;left:0;text-align:left;margin-left:127pt;margin-top:10.8pt;width:238.45pt;height:171.9pt;z-index:251659264" coordsize="30282,21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">
                <v:shape id="Text Box 22" o:spid="_x0000_s1029" type="#_x0000_t202" style="position:absolute;left:21209;top:2349;width:9073;height: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1DBB2B02" w14:textId="77777777" w:rsidR="00106105" w:rsidRDefault="00106105" w:rsidP="00D81CE3">
                        <w:r>
                          <w:t>[Fc] &gt; [Fc</w:t>
                        </w:r>
                        <w:r w:rsidRPr="008E4462">
                          <w:rPr>
                            <w:vertAlign w:val="superscript"/>
                          </w:rPr>
                          <w:t>+</w:t>
                        </w:r>
                        <w:r>
                          <w:t>]</w:t>
                        </w:r>
                      </w:p>
                    </w:txbxContent>
                  </v:textbox>
                </v:shape>
                <v:line id="Straight Connector 21" o:spid="_x0000_s1030" style="position:absolute;flip:y;visibility:visible;mso-wrap-style:square" from="12954,0" to="1333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" strokecolor="red">
                  <v:stroke dashstyle="dash"/>
                </v:line>
                <v:shape id="Text Box 25" o:spid="_x0000_s1031" type="#_x0000_t202" style="position:absolute;top:18161;width:9073;height:3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7D21AA47" w14:textId="77777777" w:rsidR="00106105" w:rsidRDefault="00106105" w:rsidP="00D81CE3">
                        <w:r>
                          <w:t>[Fc] &lt; [Fc</w:t>
                        </w:r>
                        <w:r w:rsidRPr="008E4462">
                          <w:rPr>
                            <w:vertAlign w:val="superscript"/>
                          </w:rPr>
                          <w:t>+</w:t>
                        </w:r>
                        <w:r>
                          <w:t>]</w:t>
                        </w:r>
                      </w:p>
                    </w:txbxContent>
                  </v:textbox>
                </v:shape>
              </v:group>
            </w:pict>
          </mc:Fallback>
        </mc:AlternateContent>
      </w:r>
      <w:r>
        <w:rPr>
          <w:noProof/>
        </w:rPr>
        <w:drawing>
          <wp:inline distT="0" distB="0" distL="0" distR="0" wp14:anchorId="66E2CCE1" wp14:editId="25DACA5A">
            <wp:extent cx="3790950" cy="3028950"/>
            <wp:effectExtent l="0" t="0" r="0" b="0"/>
            <wp:docPr id="20" name="Picture 20" descr="C:\Users\Noemie\AppData\Local\Microsoft\Windows\INetCache\Content.Word\CV_Fc_100m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mie\AppData\Local\Microsoft\Windows\INetCache\Content.Word\CV_Fc_100mV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795" t="10169" r="9961"/>
                    <a:stretch/>
                  </pic:blipFill>
                  <pic:spPr bwMode="auto">
                    <a:xfrm>
                      <a:off x="0" y="0"/>
                      <a:ext cx="3790950" cy="3028950"/>
                    </a:xfrm>
                    <a:prstGeom prst="rect">
                      <a:avLst/>
                    </a:prstGeom>
                    <a:noFill/>
                    <a:ln>
                      <a:noFill/>
                    </a:ln>
                    <a:extLst>
                      <a:ext uri="{53640926-AAD7-44D8-BBD7-CCE9431645EC}">
                        <a14:shadowObscured xmlns:a14="http://schemas.microsoft.com/office/drawing/2010/main"/>
                      </a:ext>
                    </a:extLst>
                  </pic:spPr>
                </pic:pic>
              </a:graphicData>
            </a:graphic>
          </wp:inline>
        </w:drawing>
      </w:r>
    </w:p>
    <w:p w14:paraId="5C4ADE9E" w14:textId="5A8B11BA" w:rsidR="00D81CE3" w:rsidRDefault="00D81CE3" w:rsidP="00D81CE3">
      <w:pPr>
        <w:spacing w:after="120"/>
        <w:ind w:left="360"/>
        <w:jc w:val="both"/>
        <w:rPr>
          <w:rFonts w:ascii="Times New Roman" w:eastAsiaTheme="minorEastAsia" w:hAnsi="Times New Roman" w:cs="Times New Roman"/>
          <w:sz w:val="24"/>
          <w:szCs w:val="24"/>
        </w:rPr>
      </w:pPr>
      <w:r w:rsidRPr="009C33EC">
        <w:rPr>
          <w:rFonts w:ascii="Times New Roman" w:eastAsiaTheme="minorEastAsia" w:hAnsi="Times New Roman" w:cs="Times New Roman"/>
          <w:b/>
          <w:sz w:val="24"/>
          <w:szCs w:val="24"/>
        </w:rPr>
        <w:t xml:space="preserve">Figure </w:t>
      </w:r>
      <w:r w:rsidR="00BD4B67">
        <w:rPr>
          <w:rFonts w:ascii="Times New Roman" w:eastAsiaTheme="minorEastAsia" w:hAnsi="Times New Roman" w:cs="Times New Roman"/>
          <w:b/>
          <w:sz w:val="24"/>
          <w:szCs w:val="24"/>
        </w:rPr>
        <w:t>S</w:t>
      </w:r>
      <w:r w:rsidRPr="009C33EC">
        <w:rPr>
          <w:rFonts w:ascii="Times New Roman" w:eastAsiaTheme="minorEastAsia" w:hAnsi="Times New Roman" w:cs="Times New Roman"/>
          <w:b/>
          <w:sz w:val="24"/>
          <w:szCs w:val="24"/>
        </w:rPr>
        <w:t>1.1.</w:t>
      </w:r>
      <w:r w:rsidRPr="009C33EC">
        <w:rPr>
          <w:rFonts w:ascii="Times New Roman" w:eastAsiaTheme="minorEastAsia" w:hAnsi="Times New Roman" w:cs="Times New Roman"/>
          <w:sz w:val="24"/>
          <w:szCs w:val="24"/>
        </w:rPr>
        <w:t xml:space="preserve"> Voltammogram of a ferrocene solution, referenced to ferrocene. The dashed red</w:t>
      </w:r>
      <w:r>
        <w:rPr>
          <w:rFonts w:ascii="Times New Roman" w:eastAsiaTheme="minorEastAsia" w:hAnsi="Times New Roman" w:cs="Times New Roman"/>
          <w:sz w:val="24"/>
          <w:szCs w:val="24"/>
        </w:rPr>
        <w:t xml:space="preserve"> line indicates E</w:t>
      </w:r>
      <w:r w:rsidRPr="009C33EC">
        <w:rPr>
          <w:rFonts w:ascii="Times New Roman" w:eastAsiaTheme="minorEastAsia" w:hAnsi="Times New Roman" w:cs="Times New Roman"/>
          <w:sz w:val="24"/>
          <w:szCs w:val="24"/>
          <w:vertAlign w:val="subscript"/>
        </w:rPr>
        <w:t>1/2</w:t>
      </w:r>
      <w:r>
        <w:rPr>
          <w:rFonts w:ascii="Times New Roman" w:eastAsiaTheme="minorEastAsia" w:hAnsi="Times New Roman" w:cs="Times New Roman"/>
          <w:sz w:val="24"/>
          <w:szCs w:val="24"/>
        </w:rPr>
        <w:t xml:space="preserve">. </w:t>
      </w:r>
    </w:p>
    <w:p w14:paraId="3F4B3687" w14:textId="77777777" w:rsidR="00D81CE3" w:rsidRDefault="00D81CE3" w:rsidP="00D81CE3">
      <w:pPr>
        <w:spacing w:after="120"/>
        <w:jc w:val="both"/>
        <w:rPr>
          <w:rFonts w:ascii="Times New Roman" w:eastAsiaTheme="minorEastAsia" w:hAnsi="Times New Roman" w:cs="Times New Roman"/>
          <w:sz w:val="24"/>
          <w:szCs w:val="24"/>
        </w:rPr>
      </w:pPr>
    </w:p>
    <w:p w14:paraId="4377BECC" w14:textId="5ABD99B5" w:rsidR="00D81CE3" w:rsidRDefault="00D81CE3" w:rsidP="00D81CE3">
      <w:pPr>
        <w:spacing w:after="120"/>
        <w:jc w:val="both"/>
        <w:rPr>
          <w:rFonts w:ascii="Times New Roman" w:eastAsiaTheme="minorEastAsia" w:hAnsi="Times New Roman" w:cs="Times New Roman"/>
          <w:sz w:val="24"/>
          <w:szCs w:val="24"/>
        </w:rPr>
      </w:pPr>
      <w:r w:rsidRPr="000B4DAB">
        <w:rPr>
          <w:rFonts w:ascii="Times New Roman" w:eastAsiaTheme="minorEastAsia" w:hAnsi="Times New Roman" w:cs="Times New Roman"/>
          <w:sz w:val="24"/>
          <w:szCs w:val="24"/>
        </w:rPr>
        <w:t xml:space="preserve">From the referenced </w:t>
      </w:r>
      <w:r>
        <w:rPr>
          <w:rFonts w:ascii="Times New Roman" w:eastAsiaTheme="minorEastAsia" w:hAnsi="Times New Roman" w:cs="Times New Roman"/>
          <w:sz w:val="24"/>
          <w:szCs w:val="24"/>
        </w:rPr>
        <w:t xml:space="preserve">voltammogram </w:t>
      </w:r>
      <w:r w:rsidRPr="000B4DAB">
        <w:rPr>
          <w:rFonts w:ascii="Times New Roman" w:eastAsiaTheme="minorEastAsia" w:hAnsi="Times New Roman" w:cs="Times New Roman"/>
          <w:sz w:val="24"/>
          <w:szCs w:val="24"/>
        </w:rPr>
        <w:t>of Fc</w:t>
      </w:r>
      <w:r w:rsidR="00114E69">
        <w:rPr>
          <w:rFonts w:ascii="Times New Roman" w:eastAsiaTheme="minorEastAsia" w:hAnsi="Times New Roman" w:cs="Times New Roman"/>
          <w:sz w:val="24"/>
          <w:szCs w:val="24"/>
        </w:rPr>
        <w:t xml:space="preserve"> in Figure S1.1</w:t>
      </w:r>
      <w:r w:rsidRPr="000B4DAB">
        <w:rPr>
          <w:rFonts w:ascii="Times New Roman" w:eastAsiaTheme="minorEastAsia" w:hAnsi="Times New Roman" w:cs="Times New Roman"/>
          <w:sz w:val="24"/>
          <w:szCs w:val="24"/>
        </w:rPr>
        <w:t xml:space="preserve">, the peak-to-peak separation is </w:t>
      </w:r>
      <w:r>
        <w:rPr>
          <w:rFonts w:ascii="Times New Roman" w:eastAsiaTheme="minorEastAsia" w:hAnsi="Times New Roman" w:cs="Times New Roman"/>
          <w:sz w:val="24"/>
          <w:szCs w:val="24"/>
        </w:rPr>
        <w:t>60</w:t>
      </w:r>
      <w:r w:rsidRPr="000B4DAB">
        <w:rPr>
          <w:rFonts w:ascii="Times New Roman" w:eastAsiaTheme="minorEastAsia" w:hAnsi="Times New Roman" w:cs="Times New Roman"/>
          <w:sz w:val="24"/>
          <w:szCs w:val="24"/>
        </w:rPr>
        <w:t xml:space="preserve"> mV. </w:t>
      </w:r>
    </w:p>
    <w:p w14:paraId="63DF6535" w14:textId="102EA873" w:rsidR="00D81CE3" w:rsidRDefault="00D81CE3" w:rsidP="00D81CE3">
      <w:pPr>
        <w:spacing w:after="120"/>
        <w:jc w:val="both"/>
        <w:rPr>
          <w:rFonts w:ascii="Times New Roman" w:eastAsiaTheme="minorEastAsia" w:hAnsi="Times New Roman" w:cs="Times New Roman"/>
          <w:sz w:val="24"/>
          <w:szCs w:val="24"/>
        </w:rPr>
      </w:pPr>
      <w:r w:rsidRPr="000B4DAB">
        <w:rPr>
          <w:rFonts w:ascii="Times New Roman" w:eastAsiaTheme="minorEastAsia" w:hAnsi="Times New Roman" w:cs="Times New Roman"/>
          <w:sz w:val="24"/>
          <w:szCs w:val="24"/>
        </w:rPr>
        <w:t>The reaction is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Fc</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oMath>
      <w:r w:rsidRPr="000B4DAB">
        <w:rPr>
          <w:rFonts w:ascii="Times New Roman" w:eastAsiaTheme="minorEastAsia" w:hAnsi="Times New Roman" w:cs="Times New Roman"/>
          <w:sz w:val="24"/>
          <w:szCs w:val="24"/>
        </w:rPr>
        <w:t xml:space="preserve">. </w:t>
      </w:r>
    </w:p>
    <w:p w14:paraId="0C3A9EF0" w14:textId="37CCF6D5" w:rsidR="00D81CE3" w:rsidRDefault="00D81CE3" w:rsidP="00D81CE3">
      <w:pPr>
        <w:spacing w:after="120"/>
        <w:jc w:val="both"/>
        <w:rPr>
          <w:rFonts w:ascii="Times New Roman" w:eastAsiaTheme="minorEastAsia" w:hAnsi="Times New Roman" w:cs="Times New Roman"/>
          <w:sz w:val="24"/>
          <w:szCs w:val="24"/>
        </w:rPr>
      </w:pPr>
      <w:r w:rsidRPr="000B4DAB">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t is a one-</w:t>
      </w:r>
      <w:r w:rsidRPr="000B4DAB">
        <w:rPr>
          <w:rFonts w:ascii="Times New Roman" w:eastAsiaTheme="minorEastAsia" w:hAnsi="Times New Roman" w:cs="Times New Roman"/>
          <w:sz w:val="24"/>
          <w:szCs w:val="24"/>
        </w:rPr>
        <w:t xml:space="preserve">electron process. This is </w:t>
      </w:r>
      <w:r w:rsidR="00BD4B67">
        <w:rPr>
          <w:rFonts w:ascii="Times New Roman" w:eastAsiaTheme="minorEastAsia" w:hAnsi="Times New Roman" w:cs="Times New Roman"/>
          <w:sz w:val="24"/>
          <w:szCs w:val="24"/>
        </w:rPr>
        <w:t>consistent</w:t>
      </w:r>
      <w:r w:rsidRPr="000B4DAB">
        <w:rPr>
          <w:rFonts w:ascii="Times New Roman" w:eastAsiaTheme="minorEastAsia" w:hAnsi="Times New Roman" w:cs="Times New Roman"/>
          <w:sz w:val="24"/>
          <w:szCs w:val="24"/>
        </w:rPr>
        <w:t xml:space="preserve"> with the value of the peak-to-peak separation, which is expected to be </w:t>
      </w:r>
      <w:r>
        <w:rPr>
          <w:rFonts w:ascii="Times New Roman" w:eastAsiaTheme="minorEastAsia" w:hAnsi="Times New Roman" w:cs="Times New Roman"/>
          <w:sz w:val="24"/>
          <w:szCs w:val="24"/>
        </w:rPr>
        <w:t>57</w:t>
      </w:r>
      <w:r w:rsidRPr="000B4DAB">
        <w:rPr>
          <w:rFonts w:ascii="Times New Roman" w:eastAsiaTheme="minorEastAsia" w:hAnsi="Times New Roman" w:cs="Times New Roman"/>
          <w:sz w:val="24"/>
          <w:szCs w:val="24"/>
        </w:rPr>
        <w:t xml:space="preserve"> mV at room tem</w:t>
      </w:r>
      <w:r>
        <w:rPr>
          <w:rFonts w:ascii="Times New Roman" w:eastAsiaTheme="minorEastAsia" w:hAnsi="Times New Roman" w:cs="Times New Roman"/>
          <w:sz w:val="24"/>
          <w:szCs w:val="24"/>
        </w:rPr>
        <w:t>perature for a reversible</w:t>
      </w:r>
      <w:r w:rsidR="00BD4B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fast one-</w:t>
      </w:r>
      <w:r w:rsidRPr="000B4DAB">
        <w:rPr>
          <w:rFonts w:ascii="Times New Roman" w:eastAsiaTheme="minorEastAsia" w:hAnsi="Times New Roman" w:cs="Times New Roman"/>
          <w:sz w:val="24"/>
          <w:szCs w:val="24"/>
        </w:rPr>
        <w:t xml:space="preserve">electron transfer. </w:t>
      </w:r>
    </w:p>
    <w:p w14:paraId="3FF01A41" w14:textId="77777777" w:rsidR="00D81CE3" w:rsidRPr="000B4DAB" w:rsidRDefault="00D81CE3" w:rsidP="00D81CE3">
      <w:pPr>
        <w:spacing w:after="120"/>
        <w:jc w:val="both"/>
        <w:rPr>
          <w:rFonts w:ascii="Times New Roman" w:eastAsiaTheme="minorEastAsia" w:hAnsi="Times New Roman" w:cs="Times New Roman"/>
          <w:sz w:val="24"/>
          <w:szCs w:val="24"/>
        </w:rPr>
      </w:pPr>
    </w:p>
    <w:p w14:paraId="792C0ADF" w14:textId="77777777" w:rsidR="00D81CE3" w:rsidRPr="000B4DAB" w:rsidRDefault="00D81CE3" w:rsidP="00654998">
      <w:pPr>
        <w:pStyle w:val="ListParagraph"/>
        <w:numPr>
          <w:ilvl w:val="0"/>
          <w:numId w:val="27"/>
        </w:numPr>
        <w:spacing w:after="120"/>
        <w:jc w:val="both"/>
        <w:rPr>
          <w:rFonts w:ascii="Times New Roman" w:eastAsiaTheme="minorEastAsia" w:hAnsi="Times New Roman" w:cs="Times New Roman"/>
          <w:color w:val="4F81BD" w:themeColor="accent1"/>
          <w:sz w:val="24"/>
          <w:szCs w:val="24"/>
        </w:rPr>
      </w:pPr>
      <w:bookmarkStart w:id="1" w:name="_Hlk487008999"/>
      <w:r w:rsidRPr="000B4DAB">
        <w:rPr>
          <w:rFonts w:ascii="Times New Roman" w:eastAsiaTheme="minorEastAsia" w:hAnsi="Times New Roman" w:cs="Times New Roman"/>
          <w:color w:val="4F81BD" w:themeColor="accent1"/>
          <w:sz w:val="24"/>
          <w:szCs w:val="24"/>
        </w:rPr>
        <w:t>On one of your cyclic voltammograms of ferrocene, label E</w:t>
      </w:r>
      <w:r w:rsidRPr="000B4DAB">
        <w:rPr>
          <w:rFonts w:ascii="Times New Roman" w:eastAsiaTheme="minorEastAsia" w:hAnsi="Times New Roman" w:cs="Times New Roman"/>
          <w:color w:val="4F81BD" w:themeColor="accent1"/>
          <w:sz w:val="24"/>
          <w:szCs w:val="24"/>
          <w:vertAlign w:val="subscript"/>
        </w:rPr>
        <w:t>1/2</w:t>
      </w:r>
      <w:r w:rsidRPr="000B4DAB">
        <w:rPr>
          <w:rFonts w:ascii="Times New Roman" w:eastAsiaTheme="minorEastAsia" w:hAnsi="Times New Roman" w:cs="Times New Roman"/>
          <w:color w:val="4F81BD" w:themeColor="accent1"/>
          <w:sz w:val="24"/>
          <w:szCs w:val="24"/>
        </w:rPr>
        <w:t xml:space="preserve"> and indicate where Fc and Fc</w:t>
      </w:r>
      <w:r w:rsidRPr="000B4DAB">
        <w:rPr>
          <w:rFonts w:ascii="Times New Roman" w:eastAsiaTheme="minorEastAsia" w:hAnsi="Times New Roman" w:cs="Times New Roman"/>
          <w:color w:val="4F81BD" w:themeColor="accent1"/>
          <w:sz w:val="24"/>
          <w:szCs w:val="24"/>
          <w:vertAlign w:val="superscript"/>
        </w:rPr>
        <w:t>+</w:t>
      </w:r>
      <w:r w:rsidRPr="000B4DAB">
        <w:rPr>
          <w:rFonts w:ascii="Times New Roman" w:eastAsiaTheme="minorEastAsia" w:hAnsi="Times New Roman" w:cs="Times New Roman"/>
          <w:color w:val="4F81BD" w:themeColor="accent1"/>
          <w:sz w:val="24"/>
          <w:szCs w:val="24"/>
        </w:rPr>
        <w:t xml:space="preserve"> are the major species at the electrode surface.</w:t>
      </w:r>
    </w:p>
    <w:bookmarkEnd w:id="1"/>
    <w:p w14:paraId="29AA165B" w14:textId="5748D2AC" w:rsidR="00D81CE3" w:rsidRPr="000B4DAB" w:rsidRDefault="00D81CE3" w:rsidP="00D81CE3">
      <w:pPr>
        <w:spacing w:after="120"/>
        <w:jc w:val="both"/>
        <w:rPr>
          <w:rFonts w:ascii="Times New Roman" w:eastAsiaTheme="minorEastAsia" w:hAnsi="Times New Roman" w:cs="Times New Roman"/>
          <w:sz w:val="24"/>
          <w:szCs w:val="24"/>
        </w:rPr>
      </w:pPr>
      <w:r w:rsidRPr="000B4DAB">
        <w:rPr>
          <w:rFonts w:ascii="Times New Roman" w:eastAsiaTheme="minorEastAsia" w:hAnsi="Times New Roman" w:cs="Times New Roman"/>
          <w:sz w:val="24"/>
          <w:szCs w:val="24"/>
        </w:rPr>
        <w:t>At the beginning of the scan, the potential is negative of the E</w:t>
      </w:r>
      <w:r w:rsidRPr="00764EAC">
        <w:rPr>
          <w:rFonts w:ascii="Times New Roman" w:eastAsiaTheme="minorEastAsia" w:hAnsi="Times New Roman" w:cs="Times New Roman"/>
          <w:sz w:val="24"/>
          <w:szCs w:val="24"/>
          <w:vertAlign w:val="subscript"/>
        </w:rPr>
        <w:t>1/2</w:t>
      </w:r>
      <w:r w:rsidRPr="000B4DAB">
        <w:rPr>
          <w:rFonts w:ascii="Times New Roman" w:eastAsiaTheme="minorEastAsia" w:hAnsi="Times New Roman" w:cs="Times New Roman"/>
          <w:sz w:val="24"/>
          <w:szCs w:val="24"/>
        </w:rPr>
        <w:t>: Fc is the major species. On</w:t>
      </w:r>
      <w:r>
        <w:rPr>
          <w:rFonts w:ascii="Times New Roman" w:eastAsiaTheme="minorEastAsia" w:hAnsi="Times New Roman" w:cs="Times New Roman"/>
          <w:sz w:val="24"/>
          <w:szCs w:val="24"/>
        </w:rPr>
        <w:t>c</w:t>
      </w:r>
      <w:r w:rsidRPr="000B4DAB">
        <w:rPr>
          <w:rFonts w:ascii="Times New Roman" w:eastAsiaTheme="minorEastAsia" w:hAnsi="Times New Roman" w:cs="Times New Roman"/>
          <w:sz w:val="24"/>
          <w:szCs w:val="24"/>
        </w:rPr>
        <w:t>e the potential is positive of the E</w:t>
      </w:r>
      <w:r w:rsidRPr="00764EAC">
        <w:rPr>
          <w:rFonts w:ascii="Times New Roman" w:eastAsiaTheme="minorEastAsia" w:hAnsi="Times New Roman" w:cs="Times New Roman"/>
          <w:sz w:val="24"/>
          <w:szCs w:val="24"/>
          <w:vertAlign w:val="subscript"/>
        </w:rPr>
        <w:t>1/2</w:t>
      </w:r>
      <w:r w:rsidRPr="000B4DAB">
        <w:rPr>
          <w:rFonts w:ascii="Times New Roman" w:eastAsiaTheme="minorEastAsia" w:hAnsi="Times New Roman" w:cs="Times New Roman"/>
          <w:sz w:val="24"/>
          <w:szCs w:val="24"/>
        </w:rPr>
        <w:t>, Fc</w:t>
      </w:r>
      <w:r w:rsidRPr="00764EAC">
        <w:rPr>
          <w:rFonts w:ascii="Times New Roman" w:eastAsiaTheme="minorEastAsia" w:hAnsi="Times New Roman" w:cs="Times New Roman"/>
          <w:sz w:val="24"/>
          <w:szCs w:val="24"/>
          <w:vertAlign w:val="superscript"/>
        </w:rPr>
        <w:t>+</w:t>
      </w:r>
      <w:r w:rsidRPr="000B4DAB">
        <w:rPr>
          <w:rFonts w:ascii="Times New Roman" w:eastAsiaTheme="minorEastAsia" w:hAnsi="Times New Roman" w:cs="Times New Roman"/>
          <w:sz w:val="24"/>
          <w:szCs w:val="24"/>
        </w:rPr>
        <w:t xml:space="preserve"> is the major species. </w:t>
      </w:r>
      <w:r>
        <w:rPr>
          <w:rFonts w:ascii="Times New Roman" w:eastAsiaTheme="minorEastAsia" w:hAnsi="Times New Roman" w:cs="Times New Roman"/>
          <w:sz w:val="24"/>
          <w:szCs w:val="24"/>
        </w:rPr>
        <w:t xml:space="preserve">Figure </w:t>
      </w:r>
      <w:r w:rsidR="00B32FAA">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1.1 has been annotated accordingly. </w:t>
      </w:r>
    </w:p>
    <w:p w14:paraId="7D2878F2" w14:textId="77777777" w:rsidR="00D81CE3" w:rsidRDefault="00D81CE3" w:rsidP="00D81CE3">
      <w:pPr>
        <w:spacing w:after="120"/>
        <w:ind w:left="360"/>
        <w:jc w:val="both"/>
        <w:rPr>
          <w:rFonts w:ascii="Times New Roman" w:eastAsiaTheme="minorEastAsia" w:hAnsi="Times New Roman" w:cs="Times New Roman"/>
          <w:sz w:val="24"/>
          <w:szCs w:val="24"/>
        </w:rPr>
      </w:pPr>
    </w:p>
    <w:p w14:paraId="14B4DE98" w14:textId="77777777" w:rsidR="00D81CE3" w:rsidRPr="000B4DAB" w:rsidRDefault="00D81CE3" w:rsidP="00654998">
      <w:pPr>
        <w:pStyle w:val="ListParagraph"/>
        <w:numPr>
          <w:ilvl w:val="0"/>
          <w:numId w:val="27"/>
        </w:numPr>
        <w:spacing w:after="120"/>
        <w:jc w:val="both"/>
        <w:rPr>
          <w:rFonts w:ascii="Times New Roman" w:eastAsiaTheme="minorEastAsia" w:hAnsi="Times New Roman" w:cs="Times New Roman"/>
          <w:color w:val="4F81BD" w:themeColor="accent1"/>
          <w:sz w:val="24"/>
          <w:szCs w:val="24"/>
        </w:rPr>
      </w:pPr>
      <w:bookmarkStart w:id="2" w:name="_Hlk487009024"/>
      <w:r w:rsidRPr="000B4DAB">
        <w:rPr>
          <w:rFonts w:ascii="Times New Roman" w:eastAsiaTheme="minorEastAsia" w:hAnsi="Times New Roman" w:cs="Times New Roman"/>
          <w:color w:val="4F81BD" w:themeColor="accent1"/>
          <w:sz w:val="24"/>
          <w:szCs w:val="24"/>
        </w:rPr>
        <w:t>Reference your open circuit potential measurements to ferrocene.</w:t>
      </w:r>
    </w:p>
    <w:bookmarkEnd w:id="2"/>
    <w:p w14:paraId="79CC184D" w14:textId="58BF61A6" w:rsidR="00D81CE3" w:rsidRPr="00493F59" w:rsidRDefault="00D81CE3" w:rsidP="00D81CE3">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CV was taken after each OCP. For each CV taken, the E</w:t>
      </w:r>
      <w:r w:rsidRPr="00CC7CB4">
        <w:rPr>
          <w:rFonts w:ascii="Times New Roman" w:eastAsiaTheme="minorEastAsia" w:hAnsi="Times New Roman" w:cs="Times New Roman"/>
          <w:sz w:val="24"/>
          <w:szCs w:val="24"/>
          <w:vertAlign w:val="subscript"/>
        </w:rPr>
        <w:t>1/2</w:t>
      </w:r>
      <w:r>
        <w:rPr>
          <w:rFonts w:ascii="Times New Roman" w:eastAsiaTheme="minorEastAsia" w:hAnsi="Times New Roman" w:cs="Times New Roman"/>
          <w:sz w:val="24"/>
          <w:szCs w:val="24"/>
        </w:rPr>
        <w:t xml:space="preserve"> of ferrocene is </w:t>
      </w:r>
      <w:r w:rsidR="00705875">
        <w:rPr>
          <w:rFonts w:ascii="Times New Roman" w:eastAsiaTheme="minorEastAsia" w:hAnsi="Times New Roman" w:cs="Times New Roman"/>
          <w:sz w:val="24"/>
          <w:szCs w:val="24"/>
        </w:rPr>
        <w:t>determined</w:t>
      </w:r>
      <w:r>
        <w:rPr>
          <w:rFonts w:ascii="Times New Roman" w:eastAsiaTheme="minorEastAsia" w:hAnsi="Times New Roman" w:cs="Times New Roman"/>
          <w:sz w:val="24"/>
          <w:szCs w:val="24"/>
        </w:rPr>
        <w:t xml:space="preserve"> (versus the reference electrode). This E</w:t>
      </w:r>
      <w:r w:rsidRPr="00CC7CB4">
        <w:rPr>
          <w:rFonts w:ascii="Times New Roman" w:eastAsiaTheme="minorEastAsia" w:hAnsi="Times New Roman" w:cs="Times New Roman"/>
          <w:sz w:val="24"/>
          <w:szCs w:val="24"/>
          <w:vertAlign w:val="subscript"/>
        </w:rPr>
        <w:t>1/2</w:t>
      </w:r>
      <w:r>
        <w:rPr>
          <w:rFonts w:ascii="Times New Roman" w:eastAsiaTheme="minorEastAsia" w:hAnsi="Times New Roman" w:cs="Times New Roman"/>
          <w:sz w:val="24"/>
          <w:szCs w:val="24"/>
        </w:rPr>
        <w:t xml:space="preserve"> value is subtracted from the corresponding OCP measurement to reference the OCP to the ferrocene/ferrocenium couple. This is repeated for each OCP measurement. </w:t>
      </w:r>
    </w:p>
    <w:p w14:paraId="25CD2CD3" w14:textId="77777777" w:rsidR="00D81CE3" w:rsidRPr="000B4DAB" w:rsidRDefault="00D81CE3" w:rsidP="00654998">
      <w:pPr>
        <w:pStyle w:val="ListParagraph"/>
        <w:numPr>
          <w:ilvl w:val="0"/>
          <w:numId w:val="27"/>
        </w:numPr>
        <w:spacing w:after="120"/>
        <w:jc w:val="both"/>
        <w:rPr>
          <w:rFonts w:ascii="Times New Roman" w:eastAsiaTheme="minorEastAsia" w:hAnsi="Times New Roman" w:cs="Times New Roman"/>
          <w:color w:val="4F81BD" w:themeColor="accent1"/>
          <w:sz w:val="24"/>
          <w:szCs w:val="24"/>
        </w:rPr>
      </w:pPr>
      <w:r w:rsidRPr="000B4DAB">
        <w:rPr>
          <w:rFonts w:ascii="Times New Roman" w:eastAsiaTheme="minorEastAsia" w:hAnsi="Times New Roman" w:cs="Times New Roman"/>
          <w:color w:val="4F81BD" w:themeColor="accent1"/>
          <w:sz w:val="24"/>
          <w:szCs w:val="24"/>
        </w:rPr>
        <w:t xml:space="preserve">Plot OCP (or E) vs ln(Q) where Q =  </w:t>
      </w:r>
      <m:oMath>
        <m:f>
          <m:fPr>
            <m:ctrlPr>
              <w:rPr>
                <w:rFonts w:ascii="Cambria Math" w:eastAsiaTheme="minorEastAsia" w:hAnsi="Cambria Math" w:cs="Times New Roman"/>
                <w:i/>
                <w:color w:val="4F81BD" w:themeColor="accent1"/>
                <w:sz w:val="24"/>
                <w:szCs w:val="24"/>
              </w:rPr>
            </m:ctrlPr>
          </m:fPr>
          <m:num>
            <m:d>
              <m:dPr>
                <m:begChr m:val="["/>
                <m:endChr m:val="]"/>
                <m:ctrlPr>
                  <w:rPr>
                    <w:rFonts w:ascii="Cambria Math" w:eastAsiaTheme="minorEastAsia" w:hAnsi="Cambria Math" w:cs="Times New Roman"/>
                    <w:i/>
                    <w:color w:val="4F81BD" w:themeColor="accent1"/>
                    <w:sz w:val="24"/>
                    <w:szCs w:val="24"/>
                  </w:rPr>
                </m:ctrlPr>
              </m:dPr>
              <m:e>
                <m:r>
                  <w:rPr>
                    <w:rFonts w:ascii="Cambria Math" w:eastAsiaTheme="minorEastAsia" w:hAnsi="Cambria Math" w:cs="Times New Roman"/>
                    <w:color w:val="4F81BD" w:themeColor="accent1"/>
                    <w:sz w:val="24"/>
                    <w:szCs w:val="24"/>
                  </w:rPr>
                  <m:t>F</m:t>
                </m:r>
                <m:sSup>
                  <m:sSupPr>
                    <m:ctrlPr>
                      <w:rPr>
                        <w:rFonts w:ascii="Cambria Math" w:eastAsiaTheme="minorEastAsia" w:hAnsi="Cambria Math" w:cs="Times New Roman"/>
                        <w:i/>
                        <w:color w:val="4F81BD" w:themeColor="accent1"/>
                        <w:sz w:val="24"/>
                        <w:szCs w:val="24"/>
                      </w:rPr>
                    </m:ctrlPr>
                  </m:sSupPr>
                  <m:e>
                    <m:r>
                      <w:rPr>
                        <w:rFonts w:ascii="Cambria Math" w:eastAsiaTheme="minorEastAsia" w:hAnsi="Cambria Math" w:cs="Times New Roman"/>
                        <w:color w:val="4F81BD" w:themeColor="accent1"/>
                        <w:sz w:val="24"/>
                        <w:szCs w:val="24"/>
                      </w:rPr>
                      <m:t>c</m:t>
                    </m:r>
                  </m:e>
                  <m:sup>
                    <m:r>
                      <w:rPr>
                        <w:rFonts w:ascii="Cambria Math" w:eastAsiaTheme="minorEastAsia" w:hAnsi="Cambria Math" w:cs="Times New Roman"/>
                        <w:color w:val="4F81BD" w:themeColor="accent1"/>
                        <w:sz w:val="24"/>
                        <w:szCs w:val="24"/>
                      </w:rPr>
                      <m:t>+</m:t>
                    </m:r>
                  </m:sup>
                </m:sSup>
              </m:e>
            </m:d>
          </m:num>
          <m:den>
            <m:d>
              <m:dPr>
                <m:begChr m:val="["/>
                <m:endChr m:val="]"/>
                <m:ctrlPr>
                  <w:rPr>
                    <w:rFonts w:ascii="Cambria Math" w:eastAsiaTheme="minorEastAsia" w:hAnsi="Cambria Math" w:cs="Times New Roman"/>
                    <w:i/>
                    <w:color w:val="4F81BD" w:themeColor="accent1"/>
                    <w:sz w:val="24"/>
                    <w:szCs w:val="24"/>
                  </w:rPr>
                </m:ctrlPr>
              </m:dPr>
              <m:e>
                <m:r>
                  <w:rPr>
                    <w:rFonts w:ascii="Cambria Math" w:eastAsiaTheme="minorEastAsia" w:hAnsi="Cambria Math" w:cs="Times New Roman"/>
                    <w:color w:val="4F81BD" w:themeColor="accent1"/>
                    <w:sz w:val="24"/>
                    <w:szCs w:val="24"/>
                  </w:rPr>
                  <m:t>Fc</m:t>
                </m:r>
              </m:e>
            </m:d>
          </m:den>
        </m:f>
      </m:oMath>
      <w:r w:rsidRPr="000B4DAB">
        <w:rPr>
          <w:rFonts w:ascii="Times New Roman" w:eastAsiaTheme="minorEastAsia" w:hAnsi="Times New Roman" w:cs="Times New Roman"/>
          <w:color w:val="4F81BD" w:themeColor="accent1"/>
          <w:sz w:val="24"/>
          <w:szCs w:val="24"/>
        </w:rPr>
        <w:t>. What information can we gain from the slope and y-intercept of this line? Hint: use the Nernst equation.</w:t>
      </w:r>
    </w:p>
    <w:p w14:paraId="4B3D4F07" w14:textId="77777777" w:rsidR="00D81CE3" w:rsidRPr="000B4DAB" w:rsidRDefault="00D81CE3" w:rsidP="00D81CE3">
      <w:pPr>
        <w:spacing w:after="120"/>
        <w:jc w:val="both"/>
        <w:rPr>
          <w:rFonts w:ascii="Times New Roman" w:eastAsiaTheme="minorEastAsia" w:hAnsi="Times New Roman" w:cs="Times New Roman"/>
          <w:sz w:val="24"/>
          <w:szCs w:val="24"/>
        </w:rPr>
      </w:pPr>
      <w:r w:rsidRPr="000B4DAB">
        <w:rPr>
          <w:rFonts w:ascii="Times New Roman" w:eastAsiaTheme="minorEastAsia" w:hAnsi="Times New Roman" w:cs="Times New Roman"/>
          <w:sz w:val="24"/>
          <w:szCs w:val="24"/>
        </w:rPr>
        <w:t>The OCP data collected can be plotted as a function of ln(Q):</w:t>
      </w:r>
    </w:p>
    <w:p w14:paraId="0A0D981D" w14:textId="77777777" w:rsidR="00D81CE3" w:rsidRDefault="00D81CE3" w:rsidP="00D81CE3">
      <w:pPr>
        <w:spacing w:after="0" w:line="240" w:lineRule="auto"/>
        <w:jc w:val="center"/>
        <w:rPr>
          <w:rFonts w:ascii="Times New Roman" w:eastAsiaTheme="minorEastAsia" w:hAnsi="Times New Roman" w:cs="Times New Roman"/>
          <w:sz w:val="24"/>
          <w:szCs w:val="24"/>
        </w:rPr>
      </w:pPr>
      <w:r>
        <w:rPr>
          <w:noProof/>
        </w:rPr>
        <w:drawing>
          <wp:inline distT="0" distB="0" distL="0" distR="0" wp14:anchorId="5591A6C6" wp14:editId="4FB7F017">
            <wp:extent cx="3191256" cy="2542032"/>
            <wp:effectExtent l="0" t="0" r="9525" b="0"/>
            <wp:docPr id="2" name="Picture 2" descr="C:\Users\Noemie\AppData\Local\Microsoft\Windows\INetCache\Content.Word\OCP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mie\AppData\Local\Microsoft\Windows\INetCache\Content.Word\OCP lin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718" r="12057"/>
                    <a:stretch/>
                  </pic:blipFill>
                  <pic:spPr bwMode="auto">
                    <a:xfrm>
                      <a:off x="0" y="0"/>
                      <a:ext cx="3191256" cy="2542032"/>
                    </a:xfrm>
                    <a:prstGeom prst="rect">
                      <a:avLst/>
                    </a:prstGeom>
                    <a:noFill/>
                    <a:ln>
                      <a:noFill/>
                    </a:ln>
                    <a:extLst>
                      <a:ext uri="{53640926-AAD7-44D8-BBD7-CCE9431645EC}">
                        <a14:shadowObscured xmlns:a14="http://schemas.microsoft.com/office/drawing/2010/main"/>
                      </a:ext>
                    </a:extLst>
                  </pic:spPr>
                </pic:pic>
              </a:graphicData>
            </a:graphic>
          </wp:inline>
        </w:drawing>
      </w:r>
    </w:p>
    <w:p w14:paraId="46913879" w14:textId="3F5B74CC" w:rsidR="00D81CE3" w:rsidRDefault="00D81CE3" w:rsidP="00D81CE3">
      <w:pPr>
        <w:spacing w:after="0" w:line="240" w:lineRule="auto"/>
        <w:ind w:left="360"/>
        <w:jc w:val="both"/>
        <w:rPr>
          <w:rFonts w:ascii="Times New Roman" w:eastAsiaTheme="minorEastAsia" w:hAnsi="Times New Roman" w:cs="Times New Roman"/>
          <w:sz w:val="24"/>
          <w:szCs w:val="24"/>
        </w:rPr>
      </w:pPr>
      <w:r w:rsidRPr="009C33EC">
        <w:rPr>
          <w:rFonts w:ascii="Times New Roman" w:eastAsiaTheme="minorEastAsia" w:hAnsi="Times New Roman" w:cs="Times New Roman"/>
          <w:b/>
          <w:sz w:val="24"/>
          <w:szCs w:val="24"/>
        </w:rPr>
        <w:t xml:space="preserve">Figure </w:t>
      </w:r>
      <w:r w:rsidR="00BD4B67">
        <w:rPr>
          <w:rFonts w:ascii="Times New Roman" w:eastAsiaTheme="minorEastAsia" w:hAnsi="Times New Roman" w:cs="Times New Roman"/>
          <w:b/>
          <w:sz w:val="24"/>
          <w:szCs w:val="24"/>
        </w:rPr>
        <w:t>S</w:t>
      </w:r>
      <w:r w:rsidRPr="009C33EC">
        <w:rPr>
          <w:rFonts w:ascii="Times New Roman" w:eastAsiaTheme="minorEastAsia" w:hAnsi="Times New Roman" w:cs="Times New Roman"/>
          <w:b/>
          <w:sz w:val="24"/>
          <w:szCs w:val="24"/>
        </w:rPr>
        <w:t xml:space="preserve">1.2: </w:t>
      </w:r>
      <w:r w:rsidR="00705875">
        <w:rPr>
          <w:rFonts w:ascii="Times New Roman" w:eastAsiaTheme="minorEastAsia" w:hAnsi="Times New Roman" w:cs="Times New Roman"/>
          <w:sz w:val="24"/>
          <w:szCs w:val="24"/>
        </w:rPr>
        <w:t>P</w:t>
      </w:r>
      <w:r w:rsidRPr="009C33EC">
        <w:rPr>
          <w:rFonts w:ascii="Times New Roman" w:eastAsiaTheme="minorEastAsia" w:hAnsi="Times New Roman" w:cs="Times New Roman"/>
          <w:sz w:val="24"/>
          <w:szCs w:val="24"/>
        </w:rPr>
        <w:t>lot of the cell potential (from the OCP measurements) as a function of ln(Q).</w:t>
      </w:r>
    </w:p>
    <w:p w14:paraId="4C304CAD" w14:textId="77777777" w:rsidR="00D81CE3" w:rsidRPr="00C72E8F" w:rsidRDefault="00D81CE3" w:rsidP="00D81CE3">
      <w:pPr>
        <w:spacing w:after="0" w:line="240" w:lineRule="auto"/>
        <w:jc w:val="both"/>
        <w:rPr>
          <w:rFonts w:ascii="Times New Roman" w:eastAsiaTheme="minorEastAsia" w:hAnsi="Times New Roman" w:cs="Times New Roman"/>
          <w:sz w:val="24"/>
          <w:szCs w:val="24"/>
        </w:rPr>
      </w:pPr>
    </w:p>
    <w:p w14:paraId="73FA7710" w14:textId="77777777" w:rsidR="00D81CE3" w:rsidRDefault="00D81CE3" w:rsidP="00D81CE3">
      <w:pPr>
        <w:spacing w:after="120"/>
        <w:jc w:val="both"/>
        <w:rPr>
          <w:rFonts w:ascii="Times New Roman" w:eastAsiaTheme="minorEastAsia" w:hAnsi="Times New Roman" w:cs="Times New Roman"/>
          <w:sz w:val="24"/>
          <w:szCs w:val="24"/>
        </w:rPr>
      </w:pPr>
      <w:r w:rsidRPr="00C72E8F">
        <w:rPr>
          <w:rFonts w:ascii="Times New Roman" w:eastAsiaTheme="minorEastAsia" w:hAnsi="Times New Roman" w:cs="Times New Roman"/>
          <w:sz w:val="24"/>
          <w:szCs w:val="24"/>
        </w:rPr>
        <w:t>Following the Nernst equation</w:t>
      </w:r>
      <w:r>
        <w:rPr>
          <w:rFonts w:ascii="Times New Roman" w:eastAsiaTheme="minorEastAsia" w:hAnsi="Times New Roman" w:cs="Times New Roman"/>
          <w:sz w:val="24"/>
          <w:szCs w:val="24"/>
        </w:rPr>
        <w:t xml:space="preserve"> we have: </w:t>
      </w:r>
      <m:oMath>
        <m:r>
          <w:rPr>
            <w:rFonts w:ascii="Cambria Math" w:eastAsiaTheme="minorEastAsia" w:hAnsi="Cambria Math" w:cs="Times New Roman"/>
            <w:sz w:val="24"/>
            <w:szCs w:val="24"/>
          </w:rPr>
          <m:t xml:space="preserve">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RT</m:t>
            </m:r>
          </m:num>
          <m:den>
            <m:r>
              <w:rPr>
                <w:rFonts w:ascii="Cambria Math" w:eastAsiaTheme="minorEastAsia" w:hAnsi="Cambria Math" w:cs="Times New Roman"/>
                <w:sz w:val="24"/>
                <w:szCs w:val="24"/>
              </w:rPr>
              <m:t>nF</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func>
      </m:oMath>
      <w:r w:rsidRPr="00C72E8F">
        <w:rPr>
          <w:rFonts w:ascii="Times New Roman" w:eastAsiaTheme="minorEastAsia" w:hAnsi="Times New Roman" w:cs="Times New Roman"/>
          <w:sz w:val="24"/>
          <w:szCs w:val="24"/>
        </w:rPr>
        <w:t xml:space="preserve">. </w:t>
      </w:r>
    </w:p>
    <w:p w14:paraId="6AB6A86E" w14:textId="77777777" w:rsidR="00D81CE3" w:rsidRDefault="00D81CE3" w:rsidP="00D81CE3">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Q=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[Fc]</m:t>
            </m:r>
          </m:den>
        </m:f>
      </m:oMath>
    </w:p>
    <w:p w14:paraId="7C687B78" w14:textId="535E04C7" w:rsidR="00D81CE3" w:rsidRDefault="00D81CE3" w:rsidP="00D81CE3">
      <w:pPr>
        <w:spacing w:after="120"/>
        <w:jc w:val="both"/>
        <w:rPr>
          <w:rFonts w:ascii="Times New Roman" w:eastAsiaTheme="minorEastAsia" w:hAnsi="Times New Roman" w:cs="Times New Roman"/>
          <w:sz w:val="24"/>
          <w:szCs w:val="24"/>
        </w:rPr>
      </w:pPr>
      <w:r w:rsidRPr="00C72E8F">
        <w:rPr>
          <w:rFonts w:ascii="Times New Roman" w:eastAsiaTheme="minorEastAsia" w:hAnsi="Times New Roman" w:cs="Times New Roman"/>
          <w:sz w:val="24"/>
          <w:szCs w:val="24"/>
        </w:rPr>
        <w:t xml:space="preserve">When </w:t>
      </w:r>
      <w:r>
        <w:rPr>
          <w:rFonts w:ascii="Times New Roman" w:eastAsiaTheme="minorEastAsia" w:hAnsi="Times New Roman" w:cs="Times New Roman"/>
          <w:sz w:val="24"/>
          <w:szCs w:val="24"/>
        </w:rPr>
        <w:t>[</w:t>
      </w:r>
      <w:r w:rsidRPr="00C72E8F">
        <w:rPr>
          <w:rFonts w:ascii="Times New Roman" w:eastAsiaTheme="minorEastAsia" w:hAnsi="Times New Roman" w:cs="Times New Roman"/>
          <w:sz w:val="24"/>
          <w:szCs w:val="24"/>
        </w:rPr>
        <w:t>Fc</w:t>
      </w:r>
      <w:r>
        <w:rPr>
          <w:rFonts w:ascii="Times New Roman" w:eastAsiaTheme="minorEastAsia" w:hAnsi="Times New Roman" w:cs="Times New Roman"/>
          <w:sz w:val="24"/>
          <w:szCs w:val="24"/>
        </w:rPr>
        <w:t>]</w:t>
      </w:r>
      <w:r w:rsidRPr="00C72E8F">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[F</w:t>
      </w:r>
      <w:r w:rsidRPr="00C72E8F">
        <w:rPr>
          <w:rFonts w:ascii="Times New Roman" w:eastAsiaTheme="minorEastAsia" w:hAnsi="Times New Roman" w:cs="Times New Roman"/>
          <w:sz w:val="24"/>
          <w:szCs w:val="24"/>
        </w:rPr>
        <w:t>c</w:t>
      </w:r>
      <w:r w:rsidRPr="00BA480D">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 xml:space="preserve">], </w:t>
      </w:r>
      <w:r w:rsidRPr="00C72E8F">
        <w:rPr>
          <w:rFonts w:ascii="Times New Roman" w:eastAsiaTheme="minorEastAsia" w:hAnsi="Times New Roman" w:cs="Times New Roman"/>
          <w:sz w:val="24"/>
          <w:szCs w:val="24"/>
        </w:rPr>
        <w:t>ln(Q)</w:t>
      </w:r>
      <w:r>
        <w:rPr>
          <w:rFonts w:ascii="Times New Roman" w:eastAsiaTheme="minorEastAsia" w:hAnsi="Times New Roman" w:cs="Times New Roman"/>
          <w:sz w:val="24"/>
          <w:szCs w:val="24"/>
        </w:rPr>
        <w:t xml:space="preserve"> </w:t>
      </w:r>
      <w:r w:rsidRPr="00C72E8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C72E8F">
        <w:rPr>
          <w:rFonts w:ascii="Times New Roman" w:eastAsiaTheme="minorEastAsia" w:hAnsi="Times New Roman" w:cs="Times New Roman"/>
          <w:sz w:val="24"/>
          <w:szCs w:val="24"/>
        </w:rPr>
        <w:t xml:space="preserve">0 and </w:t>
      </w:r>
      <w:r>
        <w:rPr>
          <w:rFonts w:ascii="Times New Roman" w:eastAsiaTheme="minorEastAsia" w:hAnsi="Times New Roman" w:cs="Times New Roman"/>
          <w:sz w:val="24"/>
          <w:szCs w:val="24"/>
        </w:rPr>
        <w:t>the equation becomes</w:t>
      </w:r>
      <w:r w:rsidRPr="00C72E8F">
        <w:rPr>
          <w:rFonts w:ascii="Times New Roman" w:eastAsiaTheme="minorEastAsia" w:hAnsi="Times New Roman" w:cs="Times New Roman"/>
          <w:sz w:val="24"/>
          <w:szCs w:val="24"/>
        </w:rPr>
        <w:t xml:space="preserve"> E = E</w:t>
      </w:r>
      <w:r w:rsidRPr="00764EAC">
        <w:rPr>
          <w:rFonts w:ascii="Times New Roman" w:eastAsiaTheme="minorEastAsia" w:hAnsi="Times New Roman" w:cs="Times New Roman"/>
          <w:sz w:val="24"/>
          <w:szCs w:val="24"/>
          <w:vertAlign w:val="subscript"/>
        </w:rPr>
        <w:t>1/2</w:t>
      </w:r>
      <w:r w:rsidRPr="00C72E8F">
        <w:rPr>
          <w:rFonts w:ascii="Times New Roman" w:eastAsiaTheme="minorEastAsia" w:hAnsi="Times New Roman" w:cs="Times New Roman"/>
          <w:sz w:val="24"/>
          <w:szCs w:val="24"/>
        </w:rPr>
        <w:t>. From the data collected, the y-intercept gives E</w:t>
      </w:r>
      <w:r w:rsidRPr="00764EAC">
        <w:rPr>
          <w:rFonts w:ascii="Times New Roman" w:eastAsiaTheme="minorEastAsia" w:hAnsi="Times New Roman" w:cs="Times New Roman"/>
          <w:sz w:val="24"/>
          <w:szCs w:val="24"/>
          <w:vertAlign w:val="subscript"/>
        </w:rPr>
        <w:t>1/2</w:t>
      </w:r>
      <w:r w:rsidRPr="00C72E8F">
        <w:rPr>
          <w:rFonts w:ascii="Times New Roman" w:eastAsiaTheme="minorEastAsia" w:hAnsi="Times New Roman" w:cs="Times New Roman"/>
          <w:sz w:val="24"/>
          <w:szCs w:val="24"/>
        </w:rPr>
        <w:t>. Here E</w:t>
      </w:r>
      <w:r w:rsidRPr="00764EAC">
        <w:rPr>
          <w:rFonts w:ascii="Times New Roman" w:eastAsiaTheme="minorEastAsia" w:hAnsi="Times New Roman" w:cs="Times New Roman"/>
          <w:sz w:val="24"/>
          <w:szCs w:val="24"/>
          <w:vertAlign w:val="subscript"/>
        </w:rPr>
        <w:t>1/2</w:t>
      </w:r>
      <w:r w:rsidRPr="00C72E8F">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w:t>
      </w:r>
      <w:r w:rsidRPr="00C72E8F">
        <w:rPr>
          <w:rFonts w:ascii="Times New Roman" w:eastAsiaTheme="minorEastAsia" w:hAnsi="Times New Roman" w:cs="Times New Roman"/>
          <w:sz w:val="24"/>
          <w:szCs w:val="24"/>
        </w:rPr>
        <w:t>0.003</w:t>
      </w:r>
      <w:r w:rsidR="00BD4B67">
        <w:rPr>
          <w:rFonts w:ascii="Times New Roman" w:eastAsiaTheme="minorEastAsia" w:hAnsi="Times New Roman" w:cs="Times New Roman"/>
          <w:sz w:val="24"/>
          <w:szCs w:val="24"/>
        </w:rPr>
        <w:t xml:space="preserve"> </w:t>
      </w:r>
      <w:r w:rsidRPr="00C72E8F">
        <w:rPr>
          <w:rFonts w:ascii="Times New Roman" w:eastAsiaTheme="minorEastAsia" w:hAnsi="Times New Roman" w:cs="Times New Roman"/>
          <w:sz w:val="24"/>
          <w:szCs w:val="24"/>
        </w:rPr>
        <w:t xml:space="preserve">V, which is </w:t>
      </w:r>
      <w:r>
        <w:rPr>
          <w:rFonts w:ascii="Times New Roman" w:eastAsiaTheme="minorEastAsia" w:hAnsi="Times New Roman" w:cs="Times New Roman"/>
          <w:sz w:val="24"/>
          <w:szCs w:val="24"/>
        </w:rPr>
        <w:t>rem</w:t>
      </w:r>
      <w:r w:rsidRPr="00C72E8F">
        <w:rPr>
          <w:rFonts w:ascii="Times New Roman" w:eastAsiaTheme="minorEastAsia" w:hAnsi="Times New Roman" w:cs="Times New Roman"/>
          <w:sz w:val="24"/>
          <w:szCs w:val="24"/>
        </w:rPr>
        <w:t>ar</w:t>
      </w:r>
      <w:r>
        <w:rPr>
          <w:rFonts w:ascii="Times New Roman" w:eastAsiaTheme="minorEastAsia" w:hAnsi="Times New Roman" w:cs="Times New Roman"/>
          <w:sz w:val="24"/>
          <w:szCs w:val="24"/>
        </w:rPr>
        <w:t>k</w:t>
      </w:r>
      <w:r w:rsidRPr="00C72E8F">
        <w:rPr>
          <w:rFonts w:ascii="Times New Roman" w:eastAsiaTheme="minorEastAsia" w:hAnsi="Times New Roman" w:cs="Times New Roman"/>
          <w:sz w:val="24"/>
          <w:szCs w:val="24"/>
        </w:rPr>
        <w:t>ably close to the theoretical value of 0</w:t>
      </w:r>
      <w:r w:rsidR="00BD4B67">
        <w:rPr>
          <w:rFonts w:ascii="Times New Roman" w:eastAsiaTheme="minorEastAsia" w:hAnsi="Times New Roman" w:cs="Times New Roman"/>
          <w:sz w:val="24"/>
          <w:szCs w:val="24"/>
        </w:rPr>
        <w:t xml:space="preserve"> </w:t>
      </w:r>
      <w:r w:rsidRPr="00C72E8F">
        <w:rPr>
          <w:rFonts w:ascii="Times New Roman" w:eastAsiaTheme="minorEastAsia" w:hAnsi="Times New Roman" w:cs="Times New Roman"/>
          <w:sz w:val="24"/>
          <w:szCs w:val="24"/>
        </w:rPr>
        <w:t>V.</w:t>
      </w:r>
    </w:p>
    <w:p w14:paraId="4F559FEE" w14:textId="77777777" w:rsidR="00D81CE3" w:rsidRPr="009C33EC" w:rsidRDefault="00D81CE3" w:rsidP="00D81CE3">
      <w:pPr>
        <w:spacing w:after="120"/>
        <w:jc w:val="both"/>
        <w:rPr>
          <w:rFonts w:ascii="Times New Roman" w:eastAsiaTheme="minorEastAsia" w:hAnsi="Times New Roman" w:cs="Times New Roman"/>
          <w:sz w:val="24"/>
          <w:szCs w:val="24"/>
        </w:rPr>
      </w:pPr>
    </w:p>
    <w:p w14:paraId="22E558AF" w14:textId="77777777" w:rsidR="00D81CE3" w:rsidRPr="00764EAC" w:rsidRDefault="00D81CE3" w:rsidP="00654998">
      <w:pPr>
        <w:pStyle w:val="ListParagraph"/>
        <w:numPr>
          <w:ilvl w:val="0"/>
          <w:numId w:val="27"/>
        </w:numPr>
        <w:spacing w:after="120"/>
        <w:jc w:val="both"/>
        <w:rPr>
          <w:rFonts w:ascii="Times New Roman" w:eastAsiaTheme="minorEastAsia" w:hAnsi="Times New Roman" w:cs="Times New Roman"/>
          <w:color w:val="4F81BD" w:themeColor="accent1"/>
          <w:sz w:val="24"/>
          <w:szCs w:val="24"/>
        </w:rPr>
      </w:pPr>
      <w:bookmarkStart w:id="3" w:name="_Hlk487009093"/>
      <w:r w:rsidRPr="00764EAC">
        <w:rPr>
          <w:rFonts w:ascii="Times New Roman" w:hAnsi="Times New Roman" w:cs="Times New Roman"/>
          <w:color w:val="4F81BD" w:themeColor="accent1"/>
          <w:sz w:val="24"/>
          <w:szCs w:val="24"/>
        </w:rPr>
        <w:t xml:space="preserve">We will abbreviate the mole fraction of ferrocene as </w:t>
      </w:r>
      <m:oMath>
        <m:sSub>
          <m:sSubPr>
            <m:ctrlPr>
              <w:rPr>
                <w:rFonts w:ascii="Cambria Math" w:eastAsiaTheme="minorEastAsia" w:hAnsi="Cambria Math" w:cs="Times New Roman"/>
                <w:i/>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Pr="00764EAC">
        <w:rPr>
          <w:rFonts w:ascii="Times New Roman" w:hAnsi="Times New Roman" w:cs="Times New Roman"/>
          <w:color w:val="4F81BD" w:themeColor="accent1"/>
          <w:sz w:val="24"/>
          <w:szCs w:val="24"/>
        </w:rPr>
        <w:t xml:space="preserve">. Plot </w:t>
      </w:r>
      <m:oMath>
        <m:sSub>
          <m:sSubPr>
            <m:ctrlPr>
              <w:rPr>
                <w:rFonts w:ascii="Cambria Math" w:eastAsiaTheme="minorEastAsia" w:hAnsi="Cambria Math" w:cs="Times New Roman"/>
                <w:i/>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Pr="00764EAC">
        <w:rPr>
          <w:rFonts w:ascii="Times New Roman" w:hAnsi="Times New Roman" w:cs="Times New Roman"/>
          <w:color w:val="4F81BD" w:themeColor="accent1"/>
          <w:sz w:val="24"/>
          <w:szCs w:val="24"/>
        </w:rPr>
        <w:t xml:space="preserve"> vs OCP where: </w:t>
      </w:r>
      <m:oMath>
        <m:sSub>
          <m:sSubPr>
            <m:ctrlPr>
              <w:rPr>
                <w:rFonts w:ascii="Cambria Math" w:eastAsiaTheme="minorEastAsia" w:hAnsi="Cambria Math" w:cs="Times New Roman"/>
                <w:i/>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r>
          <w:rPr>
            <w:rFonts w:ascii="Cambria Math" w:hAnsi="Cambria Math"/>
            <w:color w:val="4F81BD" w:themeColor="accent1"/>
          </w:rPr>
          <m:t>=</m:t>
        </m:r>
        <m:f>
          <m:fPr>
            <m:ctrlPr>
              <w:rPr>
                <w:rFonts w:ascii="Cambria Math" w:hAnsi="Cambria Math"/>
                <w:i/>
                <w:iCs/>
                <w:color w:val="4F81BD" w:themeColor="accent1"/>
              </w:rPr>
            </m:ctrlPr>
          </m:fPr>
          <m:num>
            <m:sSub>
              <m:sSubPr>
                <m:ctrlPr>
                  <w:rPr>
                    <w:rFonts w:ascii="Cambria Math" w:hAnsi="Cambria Math"/>
                    <w:i/>
                    <w:iCs/>
                    <w:color w:val="4F81BD" w:themeColor="accent1"/>
                  </w:rPr>
                </m:ctrlPr>
              </m:sSubPr>
              <m:e>
                <m:r>
                  <w:rPr>
                    <w:rFonts w:ascii="Cambria Math" w:hAnsi="Cambria Math"/>
                    <w:color w:val="4F81BD" w:themeColor="accent1"/>
                  </w:rPr>
                  <m:t>n</m:t>
                </m:r>
              </m:e>
              <m:sub>
                <m:r>
                  <w:rPr>
                    <w:rFonts w:ascii="Cambria Math" w:hAnsi="Cambria Math"/>
                    <w:color w:val="4F81BD" w:themeColor="accent1"/>
                  </w:rPr>
                  <m:t>Fc</m:t>
                </m:r>
              </m:sub>
            </m:sSub>
          </m:num>
          <m:den>
            <m:sSub>
              <m:sSubPr>
                <m:ctrlPr>
                  <w:rPr>
                    <w:rFonts w:ascii="Cambria Math" w:hAnsi="Cambria Math"/>
                    <w:i/>
                    <w:iCs/>
                    <w:color w:val="4F81BD" w:themeColor="accent1"/>
                  </w:rPr>
                </m:ctrlPr>
              </m:sSubPr>
              <m:e>
                <m:r>
                  <w:rPr>
                    <w:rFonts w:ascii="Cambria Math" w:hAnsi="Cambria Math"/>
                    <w:color w:val="4F81BD" w:themeColor="accent1"/>
                  </w:rPr>
                  <m:t>n</m:t>
                </m:r>
              </m:e>
              <m:sub>
                <m:r>
                  <w:rPr>
                    <w:rFonts w:ascii="Cambria Math" w:hAnsi="Cambria Math"/>
                    <w:color w:val="4F81BD" w:themeColor="accent1"/>
                  </w:rPr>
                  <m:t>Fc</m:t>
                </m:r>
              </m:sub>
            </m:sSub>
            <m:r>
              <w:rPr>
                <w:rFonts w:ascii="Cambria Math" w:hAnsi="Cambria Math"/>
                <w:color w:val="4F81BD" w:themeColor="accent1"/>
              </w:rPr>
              <m:t>+</m:t>
            </m:r>
            <m:sSub>
              <m:sSubPr>
                <m:ctrlPr>
                  <w:rPr>
                    <w:rFonts w:ascii="Cambria Math" w:hAnsi="Cambria Math"/>
                    <w:i/>
                    <w:iCs/>
                    <w:color w:val="4F81BD" w:themeColor="accent1"/>
                  </w:rPr>
                </m:ctrlPr>
              </m:sSubPr>
              <m:e>
                <m:r>
                  <w:rPr>
                    <w:rFonts w:ascii="Cambria Math" w:hAnsi="Cambria Math"/>
                    <w:color w:val="4F81BD" w:themeColor="accent1"/>
                  </w:rPr>
                  <m:t>n</m:t>
                </m:r>
              </m:e>
              <m:sub>
                <m:sSup>
                  <m:sSupPr>
                    <m:ctrlPr>
                      <w:rPr>
                        <w:rFonts w:ascii="Cambria Math" w:hAnsi="Cambria Math"/>
                        <w:i/>
                        <w:iCs/>
                        <w:color w:val="4F81BD" w:themeColor="accent1"/>
                      </w:rPr>
                    </m:ctrlPr>
                  </m:sSupPr>
                  <m:e>
                    <m:r>
                      <w:rPr>
                        <w:rFonts w:ascii="Cambria Math" w:hAnsi="Cambria Math"/>
                        <w:color w:val="4F81BD" w:themeColor="accent1"/>
                      </w:rPr>
                      <m:t>Fc</m:t>
                    </m:r>
                  </m:e>
                  <m:sup>
                    <m:r>
                      <w:rPr>
                        <w:rFonts w:ascii="Cambria Math" w:hAnsi="Cambria Math"/>
                        <w:color w:val="4F81BD" w:themeColor="accent1"/>
                      </w:rPr>
                      <m:t>+</m:t>
                    </m:r>
                  </m:sup>
                </m:sSup>
              </m:sub>
            </m:sSub>
          </m:den>
        </m:f>
      </m:oMath>
      <w:r w:rsidRPr="00764EAC">
        <w:rPr>
          <w:rFonts w:ascii="Times New Roman" w:eastAsiaTheme="minorEastAsia" w:hAnsi="Times New Roman" w:cs="Times New Roman"/>
          <w:iCs/>
          <w:color w:val="4F81BD" w:themeColor="accent1"/>
        </w:rPr>
        <w:t>.</w:t>
      </w:r>
      <w:r w:rsidRPr="00764EAC">
        <w:rPr>
          <w:rFonts w:ascii="Times New Roman" w:eastAsiaTheme="minorEastAsia" w:hAnsi="Times New Roman" w:cs="Times New Roman"/>
          <w:color w:val="4F81BD" w:themeColor="accent1"/>
          <w:sz w:val="24"/>
          <w:szCs w:val="24"/>
        </w:rPr>
        <w:t>What shape does this curve have?</w:t>
      </w:r>
    </w:p>
    <w:bookmarkEnd w:id="3"/>
    <w:p w14:paraId="538808A4" w14:textId="77777777" w:rsidR="00D81CE3" w:rsidRPr="000B4DAB" w:rsidRDefault="00D81CE3" w:rsidP="00D81CE3">
      <w:pPr>
        <w:spacing w:after="120"/>
        <w:jc w:val="both"/>
        <w:rPr>
          <w:rFonts w:ascii="Times New Roman" w:eastAsiaTheme="minorEastAsia" w:hAnsi="Times New Roman" w:cs="Times New Roman"/>
          <w:sz w:val="24"/>
          <w:szCs w:val="24"/>
        </w:rPr>
      </w:pPr>
      <w:r w:rsidRPr="000B4DAB">
        <w:rPr>
          <w:rFonts w:ascii="Times New Roman" w:eastAsiaTheme="minorEastAsia" w:hAnsi="Times New Roman" w:cs="Times New Roman"/>
          <w:sz w:val="24"/>
          <w:szCs w:val="24"/>
        </w:rPr>
        <w:t xml:space="preserve">We now consider the molar fraction of ferrocene and ferrocenium,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r>
          <w:rPr>
            <w:rFonts w:ascii="Cambria Math" w:hAnsi="Cambria Math"/>
          </w:rPr>
          <m:t xml:space="preserve"> </m:t>
        </m:r>
      </m:oMath>
      <w:r w:rsidRPr="000B4DAB">
        <w:rPr>
          <w:rFonts w:ascii="Times New Roman" w:eastAsiaTheme="minorEastAsia" w:hAnsi="Times New Roman" w:cs="Times New Roman"/>
          <w:sz w:val="24"/>
          <w:szCs w:val="24"/>
        </w:rPr>
        <w:t>defined as:</w:t>
      </w:r>
    </w:p>
    <w:p w14:paraId="24C057F7" w14:textId="77777777" w:rsidR="00D81CE3" w:rsidRPr="00D6204E" w:rsidRDefault="00106105" w:rsidP="00D81CE3">
      <w:pPr>
        <w:spacing w:after="120"/>
        <w:jc w:val="both"/>
        <w:rPr>
          <w:rFonts w:ascii="Cambria Math" w:eastAsiaTheme="minorEastAsia" w:hAnsi="Cambria Math"/>
          <w:i/>
          <w:iCs/>
        </w:rPr>
      </w:pPr>
      <m:oMathPara>
        <m:oMathParaPr>
          <m:jc m:val="centerGroup"/>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Fc</m:t>
                  </m:r>
                </m:sub>
              </m:sSub>
            </m:num>
            <m:den>
              <m:sSub>
                <m:sSubPr>
                  <m:ctrlPr>
                    <w:rPr>
                      <w:rFonts w:ascii="Cambria Math" w:hAnsi="Cambria Math"/>
                      <w:i/>
                      <w:iCs/>
                    </w:rPr>
                  </m:ctrlPr>
                </m:sSubPr>
                <m:e>
                  <m:r>
                    <w:rPr>
                      <w:rFonts w:ascii="Cambria Math" w:hAnsi="Cambria Math"/>
                    </w:rPr>
                    <m:t>n</m:t>
                  </m:r>
                </m:e>
                <m:sub>
                  <m:r>
                    <w:rPr>
                      <w:rFonts w:ascii="Cambria Math" w:hAnsi="Cambria Math"/>
                    </w:rPr>
                    <m:t>Fc</m:t>
                  </m:r>
                </m:sub>
              </m:sSub>
              <m:r>
                <w:rPr>
                  <w:rFonts w:ascii="Cambria Math" w:hAnsi="Cambria Math"/>
                </w:rPr>
                <m:t>+</m:t>
              </m:r>
              <m:sSub>
                <m:sSubPr>
                  <m:ctrlPr>
                    <w:rPr>
                      <w:rFonts w:ascii="Cambria Math" w:hAnsi="Cambria Math"/>
                      <w:i/>
                      <w:iCs/>
                    </w:rPr>
                  </m:ctrlPr>
                </m:sSubPr>
                <m:e>
                  <m:r>
                    <w:rPr>
                      <w:rFonts w:ascii="Cambria Math" w:hAnsi="Cambria Math"/>
                    </w:rPr>
                    <m:t>n</m:t>
                  </m:r>
                </m:e>
                <m:sub>
                  <m:sSup>
                    <m:sSupPr>
                      <m:ctrlPr>
                        <w:rPr>
                          <w:rFonts w:ascii="Cambria Math" w:hAnsi="Cambria Math"/>
                          <w:i/>
                          <w:iCs/>
                        </w:rPr>
                      </m:ctrlPr>
                    </m:sSupPr>
                    <m:e>
                      <m:r>
                        <w:rPr>
                          <w:rFonts w:ascii="Cambria Math" w:hAnsi="Cambria Math"/>
                        </w:rPr>
                        <m:t>Fc</m:t>
                      </m:r>
                    </m:e>
                    <m:sup>
                      <m:r>
                        <w:rPr>
                          <w:rFonts w:ascii="Cambria Math" w:hAnsi="Cambria Math"/>
                        </w:rPr>
                        <m:t>+</m:t>
                      </m:r>
                    </m:sup>
                  </m:sSup>
                </m:sub>
              </m:sSub>
            </m:den>
          </m:f>
        </m:oMath>
      </m:oMathPara>
    </w:p>
    <w:p w14:paraId="01FB7726" w14:textId="77777777" w:rsidR="00D81CE3" w:rsidRPr="00D6204E" w:rsidRDefault="00106105" w:rsidP="00D81CE3">
      <w:pPr>
        <w:spacing w:after="120"/>
        <w:jc w:val="both"/>
        <w:rPr>
          <w:rFonts w:ascii="Cambria Math" w:eastAsiaTheme="minorEastAsia" w:hAnsi="Cambria Math"/>
          <w:i/>
          <w:iCs/>
        </w:rPr>
      </w:pPr>
      <m:oMathPara>
        <m:oMathParaPr>
          <m:jc m:val="centerGroup"/>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Fc</m:t>
                  </m:r>
                </m:sub>
              </m:sSub>
              <m:r>
                <w:rPr>
                  <w:rFonts w:ascii="Cambria Math" w:hAnsi="Cambria Math"/>
                </w:rPr>
                <m:t>+</m:t>
              </m:r>
              <m:sSub>
                <m:sSubPr>
                  <m:ctrlPr>
                    <w:rPr>
                      <w:rFonts w:ascii="Cambria Math" w:hAnsi="Cambria Math"/>
                      <w:i/>
                      <w:iCs/>
                    </w:rPr>
                  </m:ctrlPr>
                </m:sSubPr>
                <m:e>
                  <m:r>
                    <w:rPr>
                      <w:rFonts w:ascii="Cambria Math" w:hAnsi="Cambria Math"/>
                    </w:rPr>
                    <m:t>n</m:t>
                  </m:r>
                </m:e>
                <m:sub>
                  <m:sSup>
                    <m:sSupPr>
                      <m:ctrlPr>
                        <w:rPr>
                          <w:rFonts w:ascii="Cambria Math" w:hAnsi="Cambria Math"/>
                          <w:i/>
                          <w:iCs/>
                        </w:rPr>
                      </m:ctrlPr>
                    </m:sSupPr>
                    <m:e>
                      <m:r>
                        <w:rPr>
                          <w:rFonts w:ascii="Cambria Math" w:hAnsi="Cambria Math"/>
                        </w:rPr>
                        <m:t>Fc</m:t>
                      </m:r>
                    </m:e>
                    <m:sup>
                      <m:r>
                        <w:rPr>
                          <w:rFonts w:ascii="Cambria Math" w:hAnsi="Cambria Math"/>
                        </w:rPr>
                        <m:t>+</m:t>
                      </m:r>
                    </m:sup>
                  </m:sSup>
                </m:sub>
              </m:sSub>
            </m:num>
            <m:den>
              <m:sSub>
                <m:sSubPr>
                  <m:ctrlPr>
                    <w:rPr>
                      <w:rFonts w:ascii="Cambria Math" w:hAnsi="Cambria Math"/>
                      <w:i/>
                      <w:iCs/>
                    </w:rPr>
                  </m:ctrlPr>
                </m:sSubPr>
                <m:e>
                  <m:r>
                    <w:rPr>
                      <w:rFonts w:ascii="Cambria Math" w:hAnsi="Cambria Math"/>
                    </w:rPr>
                    <m:t>n</m:t>
                  </m:r>
                </m:e>
                <m:sub>
                  <m:r>
                    <w:rPr>
                      <w:rFonts w:ascii="Cambria Math" w:hAnsi="Cambria Math"/>
                    </w:rPr>
                    <m:t>Fc</m:t>
                  </m:r>
                </m:sub>
              </m:sSub>
            </m:den>
          </m:f>
          <m:r>
            <w:rPr>
              <w:rFonts w:ascii="Cambria Math" w:hAnsi="Cambria Math"/>
            </w:rPr>
            <m:t xml:space="preserve">=1+ </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sSup>
                    <m:sSupPr>
                      <m:ctrlPr>
                        <w:rPr>
                          <w:rFonts w:ascii="Cambria Math" w:hAnsi="Cambria Math"/>
                          <w:i/>
                          <w:iCs/>
                        </w:rPr>
                      </m:ctrlPr>
                    </m:sSupPr>
                    <m:e>
                      <m:r>
                        <w:rPr>
                          <w:rFonts w:ascii="Cambria Math" w:hAnsi="Cambria Math"/>
                        </w:rPr>
                        <m:t>Fc</m:t>
                      </m:r>
                    </m:e>
                    <m:sup>
                      <m:r>
                        <w:rPr>
                          <w:rFonts w:ascii="Cambria Math" w:hAnsi="Cambria Math"/>
                        </w:rPr>
                        <m:t>+</m:t>
                      </m:r>
                    </m:sup>
                  </m:sSup>
                </m:sub>
              </m:sSub>
            </m:num>
            <m:den>
              <m:sSub>
                <m:sSubPr>
                  <m:ctrlPr>
                    <w:rPr>
                      <w:rFonts w:ascii="Cambria Math" w:hAnsi="Cambria Math"/>
                      <w:i/>
                      <w:iCs/>
                    </w:rPr>
                  </m:ctrlPr>
                </m:sSubPr>
                <m:e>
                  <m:r>
                    <w:rPr>
                      <w:rFonts w:ascii="Cambria Math" w:hAnsi="Cambria Math"/>
                    </w:rPr>
                    <m:t>n</m:t>
                  </m:r>
                </m:e>
                <m:sub>
                  <m:r>
                    <w:rPr>
                      <w:rFonts w:ascii="Cambria Math" w:hAnsi="Cambria Math"/>
                    </w:rPr>
                    <m:t>Fc</m:t>
                  </m:r>
                </m:sub>
              </m:sSub>
            </m:den>
          </m:f>
        </m:oMath>
      </m:oMathPara>
    </w:p>
    <w:p w14:paraId="2716AD2C" w14:textId="77777777" w:rsidR="00D81CE3" w:rsidRPr="00F460CC" w:rsidRDefault="00D81CE3" w:rsidP="00D81CE3">
      <w:pPr>
        <w:spacing w:after="120"/>
        <w:jc w:val="both"/>
        <w:rPr>
          <w:rFonts w:ascii="Cambria Math" w:eastAsiaTheme="minorEastAsia" w:hAnsi="Cambria Math"/>
          <w:i/>
          <w:iCs/>
        </w:rPr>
      </w:pPr>
    </w:p>
    <w:p w14:paraId="2BFE2597" w14:textId="77777777" w:rsidR="00D81CE3" w:rsidRDefault="00D81CE3" w:rsidP="00D81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Going back to our expression of Q, we have:</w:t>
      </w:r>
    </w:p>
    <w:p w14:paraId="4FF4C99A" w14:textId="77777777" w:rsidR="00D81CE3" w:rsidRDefault="00D81CE3" w:rsidP="00D81CE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Q=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[Fc]</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Fc</m:t>
                      </m:r>
                    </m:e>
                    <m:sup>
                      <m:r>
                        <w:rPr>
                          <w:rFonts w:ascii="Cambria Math" w:eastAsiaTheme="minorEastAsia" w:hAnsi="Cambria Math" w:cs="Times New Roman"/>
                          <w:sz w:val="24"/>
                          <w:szCs w:val="24"/>
                        </w:rPr>
                        <m:t>+</m:t>
                      </m:r>
                    </m:sup>
                  </m:sSup>
                </m:e>
              </m:d>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Fc</m:t>
                  </m:r>
                </m:e>
              </m: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hAnsi="Cambria Math"/>
                      <w:i/>
                      <w:iCs/>
                    </w:rPr>
                  </m:ctrlPr>
                </m:sSubPr>
                <m:e>
                  <m:r>
                    <w:rPr>
                      <w:rFonts w:ascii="Cambria Math" w:hAnsi="Cambria Math"/>
                    </w:rPr>
                    <m:t>n</m:t>
                  </m:r>
                </m:e>
                <m:sub>
                  <m:sSup>
                    <m:sSupPr>
                      <m:ctrlPr>
                        <w:rPr>
                          <w:rFonts w:ascii="Cambria Math" w:hAnsi="Cambria Math"/>
                          <w:i/>
                          <w:iCs/>
                        </w:rPr>
                      </m:ctrlPr>
                    </m:sSupPr>
                    <m:e>
                      <m:r>
                        <w:rPr>
                          <w:rFonts w:ascii="Cambria Math" w:hAnsi="Cambria Math"/>
                        </w:rPr>
                        <m:t>Fc</m:t>
                      </m:r>
                    </m:e>
                    <m:sup>
                      <m:r>
                        <w:rPr>
                          <w:rFonts w:ascii="Cambria Math" w:hAnsi="Cambria Math"/>
                        </w:rPr>
                        <m:t>+</m:t>
                      </m:r>
                    </m:sup>
                  </m:sSup>
                </m:sub>
              </m:sSub>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hAnsi="Cambria Math"/>
                      <w:i/>
                      <w:iCs/>
                    </w:rPr>
                  </m:ctrlPr>
                </m:sSubPr>
                <m:e>
                  <m:r>
                    <w:rPr>
                      <w:rFonts w:ascii="Cambria Math" w:hAnsi="Cambria Math"/>
                    </w:rPr>
                    <m:t>n</m:t>
                  </m:r>
                </m:e>
                <m:sub>
                  <m:r>
                    <w:rPr>
                      <w:rFonts w:ascii="Cambria Math" w:hAnsi="Cambria Math"/>
                    </w:rPr>
                    <m:t>Fc</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hAnsi="Cambria Math"/>
                      <w:i/>
                      <w:iCs/>
                    </w:rPr>
                  </m:ctrlPr>
                </m:sSubPr>
                <m:e>
                  <m:r>
                    <w:rPr>
                      <w:rFonts w:ascii="Cambria Math" w:hAnsi="Cambria Math"/>
                    </w:rPr>
                    <m:t>n</m:t>
                  </m:r>
                </m:e>
                <m:sub>
                  <m:sSup>
                    <m:sSupPr>
                      <m:ctrlPr>
                        <w:rPr>
                          <w:rFonts w:ascii="Cambria Math" w:hAnsi="Cambria Math"/>
                          <w:i/>
                          <w:iCs/>
                        </w:rPr>
                      </m:ctrlPr>
                    </m:sSupPr>
                    <m:e>
                      <m:r>
                        <w:rPr>
                          <w:rFonts w:ascii="Cambria Math" w:hAnsi="Cambria Math"/>
                        </w:rPr>
                        <m:t>Fc</m:t>
                      </m:r>
                    </m:e>
                    <m:sup>
                      <m:r>
                        <w:rPr>
                          <w:rFonts w:ascii="Cambria Math" w:hAnsi="Cambria Math"/>
                        </w:rPr>
                        <m:t>+</m:t>
                      </m:r>
                    </m:sup>
                  </m:sSup>
                </m:sub>
              </m:sSub>
            </m:num>
            <m:den>
              <m:sSub>
                <m:sSubPr>
                  <m:ctrlPr>
                    <w:rPr>
                      <w:rFonts w:ascii="Cambria Math" w:hAnsi="Cambria Math"/>
                      <w:i/>
                      <w:iCs/>
                    </w:rPr>
                  </m:ctrlPr>
                </m:sSubPr>
                <m:e>
                  <m:r>
                    <w:rPr>
                      <w:rFonts w:ascii="Cambria Math" w:hAnsi="Cambria Math"/>
                    </w:rPr>
                    <m:t>n</m:t>
                  </m:r>
                </m:e>
                <m:sub>
                  <m:r>
                    <w:rPr>
                      <w:rFonts w:ascii="Cambria Math" w:hAnsi="Cambria Math"/>
                    </w:rPr>
                    <m:t>Fc</m:t>
                  </m:r>
                </m:sub>
              </m:sSub>
            </m:den>
          </m:f>
        </m:oMath>
      </m:oMathPara>
    </w:p>
    <w:p w14:paraId="7CE6F82D" w14:textId="77777777" w:rsidR="00D81CE3" w:rsidRDefault="00D81CE3" w:rsidP="00D81CE3">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overall gives: </w:t>
      </w:r>
    </w:p>
    <w:p w14:paraId="43CBD161" w14:textId="77777777" w:rsidR="00D81CE3" w:rsidRPr="00F460CC" w:rsidRDefault="00D81CE3" w:rsidP="00D81CE3">
      <w:pPr>
        <w:spacing w:after="120"/>
        <w:jc w:val="both"/>
        <w:rPr>
          <w:rFonts w:ascii="Cambria Math" w:eastAsiaTheme="minorEastAsia" w:hAnsi="Cambria Math"/>
          <w:i/>
        </w:rPr>
      </w:pPr>
      <m:oMathPara>
        <m:oMathParaPr>
          <m:jc m:val="centerGroup"/>
        </m:oMathParaPr>
        <m:oMath>
          <m:r>
            <w:rPr>
              <w:rFonts w:ascii="Cambria Math" w:eastAsiaTheme="minorEastAsia" w:hAnsi="Cambria Math"/>
              <w:lang w:val="fr-FR"/>
            </w:rPr>
            <m:t>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den>
          </m:f>
          <m:r>
            <w:rPr>
              <w:rFonts w:ascii="Cambria Math" w:eastAsiaTheme="minorEastAsia" w:hAnsi="Cambria Math"/>
              <w:lang w:val="fr-FR"/>
            </w:rPr>
            <m:t>-1</m:t>
          </m:r>
        </m:oMath>
      </m:oMathPara>
    </w:p>
    <w:p w14:paraId="7D2C59F7" w14:textId="77777777" w:rsidR="00D81CE3" w:rsidRDefault="00D81CE3" w:rsidP="00D81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Going back to the Nernst equation yields:</w:t>
      </w:r>
    </w:p>
    <w:p w14:paraId="29844FDE" w14:textId="77777777" w:rsidR="00D81CE3" w:rsidRPr="00D6204E" w:rsidRDefault="00D81CE3" w:rsidP="00D81CE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RT</m:t>
              </m:r>
            </m:num>
            <m:den>
              <m:r>
                <w:rPr>
                  <w:rFonts w:ascii="Cambria Math" w:eastAsiaTheme="minorEastAsia" w:hAnsi="Cambria Math" w:cs="Times New Roman"/>
                  <w:sz w:val="24"/>
                  <w:szCs w:val="24"/>
                </w:rPr>
                <m:t>nF</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func>
        </m:oMath>
      </m:oMathPara>
    </w:p>
    <w:p w14:paraId="53F8CA4B" w14:textId="77777777" w:rsidR="00D81CE3" w:rsidRPr="00D6204E" w:rsidRDefault="00D81CE3" w:rsidP="00D81CE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RT</m:t>
              </m:r>
            </m:num>
            <m:den>
              <m:r>
                <w:rPr>
                  <w:rFonts w:ascii="Cambria Math" w:eastAsiaTheme="minorEastAsia" w:hAnsi="Cambria Math" w:cs="Times New Roman"/>
                  <w:sz w:val="24"/>
                  <w:szCs w:val="24"/>
                </w:rPr>
                <m:t>nF</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den>
                  </m:f>
                  <m:r>
                    <w:rPr>
                      <w:rFonts w:ascii="Cambria Math" w:eastAsiaTheme="minorEastAsia" w:hAnsi="Cambria Math"/>
                      <w:lang w:val="fr-FR"/>
                    </w:rPr>
                    <m:t>-1</m:t>
                  </m:r>
                </m:e>
              </m:d>
            </m:e>
          </m:func>
        </m:oMath>
      </m:oMathPara>
    </w:p>
    <w:p w14:paraId="0A758680" w14:textId="77777777" w:rsidR="00D81CE3" w:rsidRDefault="00D81CE3" w:rsidP="00D81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Fc</m:t>
            </m:r>
          </m:sub>
        </m:sSub>
      </m:oMath>
      <w:r>
        <w:rPr>
          <w:rFonts w:ascii="Times New Roman" w:eastAsiaTheme="minorEastAsia" w:hAnsi="Times New Roman" w:cs="Times New Roman"/>
          <w:sz w:val="24"/>
          <w:szCs w:val="24"/>
        </w:rPr>
        <w:t xml:space="preserve"> yields:</w:t>
      </w:r>
    </w:p>
    <w:p w14:paraId="59B59B83" w14:textId="025FD636" w:rsidR="00D81CE3" w:rsidRDefault="00106105" w:rsidP="00D81CE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Sub>
                      <m:r>
                        <w:rPr>
                          <w:rFonts w:ascii="Cambria Math" w:eastAsiaTheme="minorEastAsia" w:hAnsi="Cambria Math" w:cs="Times New Roman"/>
                          <w:sz w:val="24"/>
                          <w:szCs w:val="24"/>
                        </w:rPr>
                        <m:t>)nF</m:t>
                      </m:r>
                    </m:num>
                    <m:den>
                      <m:r>
                        <w:rPr>
                          <w:rFonts w:ascii="Cambria Math" w:eastAsiaTheme="minorEastAsia" w:hAnsi="Cambria Math" w:cs="Times New Roman"/>
                          <w:sz w:val="24"/>
                          <w:szCs w:val="24"/>
                        </w:rPr>
                        <m:t>RT</m:t>
                      </m:r>
                    </m:den>
                  </m:f>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den>
          </m:f>
        </m:oMath>
      </m:oMathPara>
    </w:p>
    <w:p w14:paraId="271BE794" w14:textId="77777777" w:rsidR="00D81CE3" w:rsidRPr="00D6204E" w:rsidRDefault="00D81CE3" w:rsidP="00D81CE3">
      <w:pPr>
        <w:spacing w:after="120"/>
        <w:jc w:val="both"/>
        <w:rPr>
          <w:rFonts w:ascii="Times New Roman" w:eastAsiaTheme="minorEastAsia" w:hAnsi="Times New Roman" w:cs="Times New Roman"/>
          <w:sz w:val="24"/>
          <w:szCs w:val="24"/>
        </w:rPr>
      </w:pPr>
      <w:r w:rsidRPr="00D6204E">
        <w:rPr>
          <w:rFonts w:ascii="Times New Roman" w:eastAsiaTheme="minorEastAsia" w:hAnsi="Times New Roman" w:cs="Times New Roman"/>
          <w:sz w:val="24"/>
          <w:szCs w:val="24"/>
        </w:rPr>
        <w:t xml:space="preserve">Plotting </w:t>
      </w:r>
      <w:r>
        <w:rPr>
          <w:rFonts w:ascii="Cambria Math" w:eastAsiaTheme="minorEastAsia" w:hAnsi="Cambria Math" w:cs="Times New Roman"/>
          <w:sz w:val="24"/>
          <w:szCs w:val="24"/>
        </w:rPr>
        <w:t>𝝌</w:t>
      </w:r>
      <w:r w:rsidRPr="00532D24">
        <w:rPr>
          <w:rFonts w:ascii="Times New Roman" w:eastAsiaTheme="minorEastAsia" w:hAnsi="Times New Roman" w:cs="Times New Roman"/>
          <w:sz w:val="24"/>
          <w:szCs w:val="24"/>
          <w:vertAlign w:val="subscript"/>
        </w:rPr>
        <w:t>Fc</w:t>
      </w:r>
      <w:r w:rsidRPr="00D6204E">
        <w:rPr>
          <w:rFonts w:ascii="Times New Roman" w:eastAsiaTheme="minorEastAsia" w:hAnsi="Times New Roman" w:cs="Times New Roman"/>
          <w:sz w:val="24"/>
          <w:szCs w:val="24"/>
        </w:rPr>
        <w:t xml:space="preserve"> as a function of the open circuit potential E thus yields the </w:t>
      </w:r>
      <w:r>
        <w:rPr>
          <w:rFonts w:ascii="Times New Roman" w:eastAsiaTheme="minorEastAsia" w:hAnsi="Times New Roman" w:cs="Times New Roman"/>
          <w:sz w:val="24"/>
          <w:szCs w:val="24"/>
        </w:rPr>
        <w:t>plot (blue circles)</w:t>
      </w:r>
      <w:r w:rsidRPr="00D6204E">
        <w:rPr>
          <w:rFonts w:ascii="Times New Roman" w:eastAsiaTheme="minorEastAsia" w:hAnsi="Times New Roman" w:cs="Times New Roman"/>
          <w:sz w:val="24"/>
          <w:szCs w:val="24"/>
        </w:rPr>
        <w:t>:</w:t>
      </w:r>
    </w:p>
    <w:p w14:paraId="748FDD52" w14:textId="77777777" w:rsidR="00D81CE3" w:rsidRDefault="00D81CE3" w:rsidP="00D81CE3">
      <w:pPr>
        <w:jc w:val="center"/>
        <w:rPr>
          <w:rFonts w:ascii="Tahoma" w:hAnsi="Tahoma" w:cs="Tahoma"/>
          <w:b/>
          <w:color w:val="0070C0"/>
          <w:sz w:val="32"/>
          <w:szCs w:val="32"/>
        </w:rPr>
      </w:pPr>
      <w:r>
        <w:rPr>
          <w:noProof/>
        </w:rPr>
        <w:drawing>
          <wp:inline distT="0" distB="0" distL="0" distR="0" wp14:anchorId="5E828D5A" wp14:editId="51759E38">
            <wp:extent cx="2953512" cy="2478024"/>
            <wp:effectExtent l="0" t="0" r="0" b="0"/>
            <wp:docPr id="4" name="Picture 4" descr="C:\Users\Noemie\AppData\Local\Microsoft\Windows\INetCache\Content.Word\OCP Boltz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emie\AppData\Local\Microsoft\Windows\INetCache\Content.Word\OCP Boltzman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393" t="10880" r="13354"/>
                    <a:stretch/>
                  </pic:blipFill>
                  <pic:spPr bwMode="auto">
                    <a:xfrm>
                      <a:off x="0" y="0"/>
                      <a:ext cx="2953512" cy="2478024"/>
                    </a:xfrm>
                    <a:prstGeom prst="rect">
                      <a:avLst/>
                    </a:prstGeom>
                    <a:noFill/>
                    <a:ln>
                      <a:noFill/>
                    </a:ln>
                    <a:extLst>
                      <a:ext uri="{53640926-AAD7-44D8-BBD7-CCE9431645EC}">
                        <a14:shadowObscured xmlns:a14="http://schemas.microsoft.com/office/drawing/2010/main"/>
                      </a:ext>
                    </a:extLst>
                  </pic:spPr>
                </pic:pic>
              </a:graphicData>
            </a:graphic>
          </wp:inline>
        </w:drawing>
      </w:r>
    </w:p>
    <w:p w14:paraId="4E2A9AB5" w14:textId="22B392FC" w:rsidR="00D81CE3" w:rsidRPr="009C33EC" w:rsidRDefault="00D81CE3" w:rsidP="00D81CE3">
      <w:pPr>
        <w:spacing w:after="120"/>
        <w:ind w:left="360"/>
        <w:jc w:val="both"/>
        <w:rPr>
          <w:rFonts w:ascii="Times New Roman" w:eastAsiaTheme="minorEastAsia" w:hAnsi="Times New Roman" w:cs="Times New Roman"/>
          <w:sz w:val="24"/>
          <w:szCs w:val="24"/>
        </w:rPr>
      </w:pPr>
      <w:r w:rsidRPr="009C33EC">
        <w:rPr>
          <w:rFonts w:ascii="Times New Roman" w:eastAsiaTheme="minorEastAsia" w:hAnsi="Times New Roman" w:cs="Times New Roman"/>
          <w:b/>
          <w:noProof/>
          <w:sz w:val="24"/>
          <w:szCs w:val="24"/>
        </w:rPr>
        <mc:AlternateContent>
          <mc:Choice Requires="wps">
            <w:drawing>
              <wp:anchor distT="0" distB="0" distL="114300" distR="114300" simplePos="0" relativeHeight="251657216" behindDoc="0" locked="0" layoutInCell="1" allowOverlap="1" wp14:anchorId="2843B318" wp14:editId="483A7703">
                <wp:simplePos x="0" y="0"/>
                <wp:positionH relativeFrom="column">
                  <wp:posOffset>-59690</wp:posOffset>
                </wp:positionH>
                <wp:positionV relativeFrom="paragraph">
                  <wp:posOffset>9207500</wp:posOffset>
                </wp:positionV>
                <wp:extent cx="2133600" cy="365125"/>
                <wp:effectExtent l="0" t="0" r="0" b="0"/>
                <wp:wrapNone/>
                <wp:docPr id="16" name="Slide Number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133600" cy="365125"/>
                        </a:xfrm>
                        <a:prstGeom prst="rect">
                          <a:avLst/>
                        </a:prstGeom>
                      </wps:spPr>
                      <wps:txbx>
                        <w:txbxContent>
                          <w:p w14:paraId="635F0B3B" w14:textId="77777777" w:rsidR="00106105" w:rsidRDefault="00106105" w:rsidP="00D81CE3">
                            <w:pPr>
                              <w:pStyle w:val="NormalWeb"/>
                              <w:spacing w:before="0" w:beforeAutospacing="0" w:after="0" w:afterAutospacing="0"/>
                              <w:jc w:val="right"/>
                            </w:pPr>
                            <w:r>
                              <w:rPr>
                                <w:rFonts w:asciiTheme="minorHAnsi" w:hAnsi="Calibri" w:cstheme="minorBidi"/>
                                <w:color w:val="898989"/>
                                <w:kern w:val="24"/>
                                <w14:textFill>
                                  <w14:solidFill>
                                    <w14:srgbClr w14:val="898989">
                                      <w14:tint w14:val="75000"/>
                                    </w14:srgbClr>
                                  </w14:solidFill>
                                </w14:textFill>
                              </w:rPr>
                              <w:t>5</w:t>
                            </w:r>
                          </w:p>
                        </w:txbxContent>
                      </wps:txbx>
                      <wps:bodyPr vert="horz" lIns="91440" tIns="45720" rIns="91440" bIns="45720" rtlCol="0" anchor="ctr"/>
                    </wps:wsp>
                  </a:graphicData>
                </a:graphic>
              </wp:anchor>
            </w:drawing>
          </mc:Choice>
          <mc:Fallback>
            <w:pict>
              <v:rect w14:anchorId="2843B318" id="Slide Number Placeholder 11" o:spid="_x0000_s1032" style="position:absolute;left:0;text-align:left;margin-left:-4.7pt;margin-top:725pt;width:168pt;height:28.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" filled="f" stroked="f">
                <v:path arrowok="t"/>
                <o:lock v:ext="edit" grouping="t"/>
                <v:textbox>
                  <w:txbxContent>
                    <w:p w14:paraId="635F0B3B" w14:textId="77777777" w:rsidR="00106105" w:rsidRDefault="00106105" w:rsidP="00D81CE3">
                      <w:pPr>
                        <w:pStyle w:val="NormalWeb"/>
                        <w:spacing w:before="0" w:beforeAutospacing="0" w:after="0" w:afterAutospacing="0"/>
                        <w:jc w:val="right"/>
                      </w:pPr>
                      <w:r>
                        <w:rPr>
                          <w:rFonts w:asciiTheme="minorHAnsi" w:hAnsi="Calibri" w:cstheme="minorBidi"/>
                          <w:color w:val="898989"/>
                          <w:kern w:val="24"/>
                          <w14:textFill>
                            <w14:solidFill>
                              <w14:srgbClr w14:val="898989">
                                <w14:tint w14:val="75000"/>
                              </w14:srgbClr>
                            </w14:solidFill>
                          </w14:textFill>
                        </w:rPr>
                        <w:t>5</w:t>
                      </w:r>
                    </w:p>
                  </w:txbxContent>
                </v:textbox>
              </v:rect>
            </w:pict>
          </mc:Fallback>
        </mc:AlternateContent>
      </w:r>
      <w:r w:rsidRPr="009C33EC">
        <w:rPr>
          <w:rFonts w:ascii="Times New Roman" w:eastAsiaTheme="minorEastAsia" w:hAnsi="Times New Roman" w:cs="Times New Roman"/>
          <w:b/>
          <w:sz w:val="24"/>
          <w:szCs w:val="24"/>
        </w:rPr>
        <w:t xml:space="preserve">Figure </w:t>
      </w:r>
      <w:r w:rsidR="00BD4B67">
        <w:rPr>
          <w:rFonts w:ascii="Times New Roman" w:eastAsiaTheme="minorEastAsia" w:hAnsi="Times New Roman" w:cs="Times New Roman"/>
          <w:b/>
          <w:sz w:val="24"/>
          <w:szCs w:val="24"/>
        </w:rPr>
        <w:t>S</w:t>
      </w:r>
      <w:r w:rsidRPr="009C33EC">
        <w:rPr>
          <w:rFonts w:ascii="Times New Roman" w:eastAsiaTheme="minorEastAsia" w:hAnsi="Times New Roman" w:cs="Times New Roman"/>
          <w:b/>
          <w:sz w:val="24"/>
          <w:szCs w:val="24"/>
        </w:rPr>
        <w:t>1.3</w:t>
      </w:r>
      <w:r w:rsidRPr="009C33EC">
        <w:rPr>
          <w:rFonts w:ascii="Times New Roman" w:eastAsiaTheme="minorEastAsia" w:hAnsi="Times New Roman" w:cs="Times New Roman"/>
          <w:sz w:val="24"/>
          <w:szCs w:val="24"/>
        </w:rPr>
        <w:t xml:space="preserve">: Plot of </w:t>
      </w:r>
      <w:r w:rsidRPr="009C33EC">
        <w:rPr>
          <w:rFonts w:ascii="Cambria Math" w:eastAsiaTheme="minorEastAsia" w:hAnsi="Cambria Math" w:cs="Times New Roman"/>
          <w:sz w:val="24"/>
          <w:szCs w:val="24"/>
        </w:rPr>
        <w:t>𝝌</w:t>
      </w:r>
      <w:r w:rsidRPr="009C33EC">
        <w:rPr>
          <w:rFonts w:ascii="Times New Roman" w:eastAsiaTheme="minorEastAsia" w:hAnsi="Times New Roman" w:cs="Times New Roman"/>
          <w:sz w:val="24"/>
          <w:szCs w:val="24"/>
          <w:vertAlign w:val="subscript"/>
        </w:rPr>
        <w:t>Fc</w:t>
      </w:r>
      <w:r w:rsidRPr="009C33EC">
        <w:rPr>
          <w:rFonts w:ascii="Times New Roman" w:eastAsiaTheme="minorEastAsia" w:hAnsi="Times New Roman" w:cs="Times New Roman"/>
          <w:sz w:val="24"/>
          <w:szCs w:val="24"/>
        </w:rPr>
        <w:t xml:space="preserve"> as a function of the open circuit potential.</w:t>
      </w:r>
    </w:p>
    <w:p w14:paraId="537DFEC6" w14:textId="77777777" w:rsidR="00D81CE3" w:rsidRPr="0078045E" w:rsidRDefault="00D81CE3" w:rsidP="00D81CE3">
      <w:pPr>
        <w:spacing w:after="120"/>
        <w:jc w:val="both"/>
        <w:rPr>
          <w:rFonts w:ascii="Times New Roman" w:eastAsiaTheme="minorEastAsia" w:hAnsi="Times New Roman" w:cs="Times New Roman"/>
          <w:sz w:val="24"/>
          <w:szCs w:val="24"/>
          <w:highlight w:val="yellow"/>
        </w:rPr>
      </w:pPr>
    </w:p>
    <w:p w14:paraId="23A3D6C9" w14:textId="7D96F5FD" w:rsidR="00D81CE3" w:rsidRPr="00764EAC" w:rsidRDefault="00766F4E" w:rsidP="00654998">
      <w:pPr>
        <w:pStyle w:val="ListParagraph"/>
        <w:numPr>
          <w:ilvl w:val="0"/>
          <w:numId w:val="27"/>
        </w:numPr>
        <w:spacing w:after="120"/>
        <w:jc w:val="both"/>
        <w:rPr>
          <w:rFonts w:ascii="Times New Roman" w:eastAsiaTheme="minorEastAsia" w:hAnsi="Times New Roman" w:cs="Times New Roman"/>
          <w:color w:val="4F81BD" w:themeColor="accent1"/>
          <w:sz w:val="24"/>
          <w:szCs w:val="24"/>
        </w:rPr>
      </w:pPr>
      <w:bookmarkStart w:id="4" w:name="_Hlk487009188"/>
      <w:r>
        <w:rPr>
          <w:rFonts w:ascii="Times New Roman" w:eastAsiaTheme="minorEastAsia" w:hAnsi="Times New Roman" w:cs="Times New Roman"/>
          <w:color w:val="4F81BD" w:themeColor="accent1"/>
          <w:sz w:val="24"/>
          <w:szCs w:val="24"/>
        </w:rPr>
        <w:lastRenderedPageBreak/>
        <w:t xml:space="preserve">Look carefully at the plot you generated in Question 5 and the shape of the </w:t>
      </w:r>
      <w:r w:rsidR="00820D88">
        <w:rPr>
          <w:rFonts w:ascii="Times New Roman" w:eastAsiaTheme="minorEastAsia" w:hAnsi="Times New Roman" w:cs="Times New Roman"/>
          <w:color w:val="4F81BD" w:themeColor="accent1"/>
          <w:sz w:val="24"/>
          <w:szCs w:val="24"/>
        </w:rPr>
        <w:t>curve</w:t>
      </w:r>
      <w:r>
        <w:rPr>
          <w:rFonts w:ascii="Times New Roman" w:eastAsiaTheme="minorEastAsia" w:hAnsi="Times New Roman" w:cs="Times New Roman"/>
          <w:color w:val="4F81BD" w:themeColor="accent1"/>
          <w:sz w:val="24"/>
          <w:szCs w:val="24"/>
        </w:rPr>
        <w:t xml:space="preserve">. Based on the curvature of the graph, what would be the appropriate function to fit your data with? </w:t>
      </w:r>
      <w:r w:rsidR="00D81CE3" w:rsidRPr="00764EAC">
        <w:rPr>
          <w:rFonts w:ascii="Times New Roman" w:eastAsiaTheme="minorEastAsia" w:hAnsi="Times New Roman" w:cs="Times New Roman"/>
          <w:color w:val="4F81BD" w:themeColor="accent1"/>
          <w:sz w:val="24"/>
          <w:szCs w:val="24"/>
        </w:rPr>
        <w:t xml:space="preserve">Fit your data </w:t>
      </w:r>
      <w:r>
        <w:rPr>
          <w:rFonts w:ascii="Times New Roman" w:eastAsiaTheme="minorEastAsia" w:hAnsi="Times New Roman" w:cs="Times New Roman"/>
          <w:color w:val="4F81BD" w:themeColor="accent1"/>
          <w:sz w:val="24"/>
          <w:szCs w:val="24"/>
        </w:rPr>
        <w:t>using this</w:t>
      </w:r>
      <w:r w:rsidR="00D81CE3" w:rsidRPr="00764EAC">
        <w:rPr>
          <w:rFonts w:ascii="Times New Roman" w:eastAsiaTheme="minorEastAsia" w:hAnsi="Times New Roman" w:cs="Times New Roman"/>
          <w:color w:val="4F81BD" w:themeColor="accent1"/>
          <w:sz w:val="24"/>
          <w:szCs w:val="24"/>
        </w:rPr>
        <w:t xml:space="preserve"> function. What parameters within the Nernst equation can we determine from this graph? Hint: it will be helpful to substitute </w:t>
      </w:r>
      <m:oMath>
        <m:sSub>
          <m:sSubPr>
            <m:ctrlPr>
              <w:rPr>
                <w:rFonts w:ascii="Cambria Math" w:eastAsiaTheme="minorEastAsia" w:hAnsi="Cambria Math" w:cs="Times New Roman"/>
                <w:i/>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00D81CE3" w:rsidRPr="00764EAC">
        <w:rPr>
          <w:rFonts w:ascii="Times New Roman" w:eastAsiaTheme="minorEastAsia" w:hAnsi="Times New Roman" w:cs="Times New Roman"/>
          <w:color w:val="4F81BD" w:themeColor="accent1"/>
          <w:sz w:val="24"/>
          <w:szCs w:val="24"/>
        </w:rPr>
        <w:t xml:space="preserve"> into the Nernst equation and then solve for </w:t>
      </w:r>
      <m:oMath>
        <m:sSub>
          <m:sSubPr>
            <m:ctrlPr>
              <w:rPr>
                <w:rFonts w:ascii="Cambria Math" w:eastAsiaTheme="minorEastAsia" w:hAnsi="Cambria Math" w:cs="Times New Roman"/>
                <w:i/>
                <w:color w:val="4F81BD" w:themeColor="accent1"/>
                <w:sz w:val="24"/>
                <w:szCs w:val="24"/>
              </w:rPr>
            </m:ctrlPr>
          </m:sSubPr>
          <m:e>
            <m:r>
              <w:rPr>
                <w:rFonts w:ascii="Cambria Math" w:eastAsiaTheme="minorEastAsia" w:hAnsi="Cambria Math" w:cs="Times New Roman"/>
                <w:color w:val="4F81BD" w:themeColor="accent1"/>
                <w:sz w:val="24"/>
                <w:szCs w:val="24"/>
              </w:rPr>
              <m:t>χ</m:t>
            </m:r>
          </m:e>
          <m:sub>
            <m:r>
              <w:rPr>
                <w:rFonts w:ascii="Cambria Math" w:eastAsiaTheme="minorEastAsia" w:hAnsi="Cambria Math" w:cs="Times New Roman"/>
                <w:color w:val="4F81BD" w:themeColor="accent1"/>
                <w:sz w:val="24"/>
                <w:szCs w:val="24"/>
              </w:rPr>
              <m:t>Fc</m:t>
            </m:r>
          </m:sub>
        </m:sSub>
      </m:oMath>
      <w:r w:rsidR="00D81CE3" w:rsidRPr="00764EAC">
        <w:rPr>
          <w:rFonts w:ascii="Times New Roman" w:eastAsiaTheme="minorEastAsia" w:hAnsi="Times New Roman" w:cs="Times New Roman"/>
          <w:color w:val="4F81BD" w:themeColor="accent1"/>
          <w:sz w:val="24"/>
          <w:szCs w:val="24"/>
          <w:vertAlign w:val="subscript"/>
        </w:rPr>
        <w:softHyphen/>
      </w:r>
      <w:r>
        <w:rPr>
          <w:rFonts w:ascii="Times New Roman" w:eastAsiaTheme="minorEastAsia" w:hAnsi="Times New Roman" w:cs="Times New Roman"/>
          <w:color w:val="4F81BD" w:themeColor="accent1"/>
          <w:sz w:val="24"/>
          <w:szCs w:val="24"/>
        </w:rPr>
        <w:t xml:space="preserve"> as a function of the open circuit potential.</w:t>
      </w:r>
      <w:r w:rsidR="00D81CE3" w:rsidRPr="00764EAC">
        <w:rPr>
          <w:rFonts w:ascii="Times New Roman" w:eastAsiaTheme="minorEastAsia" w:hAnsi="Times New Roman" w:cs="Times New Roman"/>
          <w:color w:val="4F81BD" w:themeColor="accent1"/>
          <w:sz w:val="24"/>
          <w:szCs w:val="24"/>
        </w:rPr>
        <w:t xml:space="preserve"> How close are these parameters to literature values?</w:t>
      </w:r>
    </w:p>
    <w:bookmarkEnd w:id="4"/>
    <w:p w14:paraId="5F73A33A" w14:textId="77777777" w:rsidR="00D81CE3" w:rsidRDefault="00D81CE3" w:rsidP="00D81CE3">
      <w:pPr>
        <w:spacing w:after="120"/>
        <w:jc w:val="both"/>
        <w:rPr>
          <w:rFonts w:ascii="Times New Roman" w:eastAsiaTheme="minorEastAsia" w:hAnsi="Times New Roman" w:cs="Times New Roman"/>
          <w:sz w:val="24"/>
          <w:szCs w:val="24"/>
        </w:rPr>
      </w:pPr>
      <w:r w:rsidRPr="00D6204E">
        <w:rPr>
          <w:rFonts w:ascii="Times New Roman" w:eastAsiaTheme="minorEastAsia" w:hAnsi="Times New Roman" w:cs="Times New Roman"/>
          <w:sz w:val="24"/>
          <w:szCs w:val="24"/>
        </w:rPr>
        <w:t>Th</w:t>
      </w:r>
      <w:r>
        <w:rPr>
          <w:rFonts w:ascii="Times New Roman" w:eastAsiaTheme="minorEastAsia" w:hAnsi="Times New Roman" w:cs="Times New Roman"/>
          <w:sz w:val="24"/>
          <w:szCs w:val="24"/>
        </w:rPr>
        <w:t>is curve can be fitted to a sigmoid. Most data analysis software will offer the option of a simple boltzman fit, of the general equation:</w:t>
      </w:r>
    </w:p>
    <w:p w14:paraId="7249C979" w14:textId="77777777" w:rsidR="00D81CE3" w:rsidRPr="004948E7" w:rsidRDefault="00D81CE3" w:rsidP="00D81CE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dx</m:t>
                      </m:r>
                    </m:den>
                  </m:f>
                </m:sup>
              </m:sSup>
              <m:r>
                <w:rPr>
                  <w:rFonts w:ascii="Cambria Math" w:eastAsiaTheme="minorEastAsia" w:hAnsi="Cambria Math" w:cs="Times New Roman"/>
                  <w:sz w:val="24"/>
                  <w:szCs w:val="24"/>
                </w:rPr>
                <m:t>+1</m:t>
              </m:r>
            </m:den>
          </m:f>
        </m:oMath>
      </m:oMathPara>
    </w:p>
    <w:p w14:paraId="13C32C42" w14:textId="417145B5" w:rsidR="00D81CE3" w:rsidRDefault="00D81CE3" w:rsidP="00D81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this expression with our equation, we obtain (red trace in </w:t>
      </w:r>
      <w:r w:rsidR="00B32FAA">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igure</w:t>
      </w:r>
      <w:r w:rsidR="00B32FAA">
        <w:rPr>
          <w:rFonts w:ascii="Times New Roman" w:eastAsiaTheme="minorEastAsia" w:hAnsi="Times New Roman" w:cs="Times New Roman"/>
          <w:sz w:val="24"/>
          <w:szCs w:val="24"/>
        </w:rPr>
        <w:t xml:space="preserve"> S1.3</w:t>
      </w:r>
      <w:r>
        <w:rPr>
          <w:rFonts w:ascii="Times New Roman" w:eastAsiaTheme="minorEastAsia" w:hAnsi="Times New Roman" w:cs="Times New Roman"/>
          <w:sz w:val="24"/>
          <w:szCs w:val="24"/>
        </w:rPr>
        <w:t>):</w:t>
      </w:r>
    </w:p>
    <w:p w14:paraId="418598D9" w14:textId="77777777" w:rsidR="00D81CE3" w:rsidRDefault="00D81CE3" w:rsidP="00D81CE3">
      <w:pPr>
        <w:rPr>
          <w:rFonts w:ascii="Times New Roman" w:eastAsiaTheme="minorEastAsia"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9"/>
        <w:gridCol w:w="1656"/>
        <w:gridCol w:w="1706"/>
        <w:gridCol w:w="1469"/>
      </w:tblGrid>
      <w:tr w:rsidR="00D81CE3" w14:paraId="42C6B9B2" w14:textId="77777777" w:rsidTr="00615CE2">
        <w:trPr>
          <w:jc w:val="center"/>
        </w:trPr>
        <w:tc>
          <w:tcPr>
            <w:tcW w:w="1459" w:type="dxa"/>
            <w:vAlign w:val="center"/>
          </w:tcPr>
          <w:p w14:paraId="3D459180"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Boltzman fitting parameters</w:t>
            </w:r>
          </w:p>
        </w:tc>
        <w:tc>
          <w:tcPr>
            <w:tcW w:w="1656" w:type="dxa"/>
            <w:vAlign w:val="center"/>
          </w:tcPr>
          <w:p w14:paraId="30EBBF15"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Values obtained from data fitting</w:t>
            </w:r>
          </w:p>
        </w:tc>
        <w:tc>
          <w:tcPr>
            <w:tcW w:w="1706" w:type="dxa"/>
            <w:vAlign w:val="center"/>
          </w:tcPr>
          <w:p w14:paraId="5F0E4B77"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corresponding experimental parameters</w:t>
            </w:r>
          </w:p>
        </w:tc>
        <w:tc>
          <w:tcPr>
            <w:tcW w:w="1469" w:type="dxa"/>
            <w:vAlign w:val="center"/>
          </w:tcPr>
          <w:p w14:paraId="4271EEF8"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Expected</w:t>
            </w:r>
          </w:p>
          <w:p w14:paraId="27E978A9"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 value</w:t>
            </w:r>
          </w:p>
        </w:tc>
      </w:tr>
      <w:tr w:rsidR="00D81CE3" w14:paraId="657C696C" w14:textId="77777777" w:rsidTr="00615CE2">
        <w:trPr>
          <w:trHeight w:val="281"/>
          <w:jc w:val="center"/>
        </w:trPr>
        <w:tc>
          <w:tcPr>
            <w:tcW w:w="1459" w:type="dxa"/>
            <w:vAlign w:val="center"/>
          </w:tcPr>
          <w:p w14:paraId="5CCEB462"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1656" w:type="dxa"/>
            <w:vAlign w:val="center"/>
          </w:tcPr>
          <w:p w14:paraId="00EB01D3" w14:textId="77777777" w:rsidR="00D81CE3" w:rsidRPr="00504A5F" w:rsidRDefault="00D81CE3" w:rsidP="00615CE2">
            <w:pPr>
              <w:jc w:val="center"/>
              <w:rPr>
                <w:rFonts w:ascii="Times New Roman" w:eastAsiaTheme="minorEastAsia" w:hAnsi="Times New Roman" w:cs="Times New Roman"/>
                <w:i/>
                <w:sz w:val="24"/>
                <w:szCs w:val="24"/>
              </w:rPr>
            </w:pPr>
            <w:r w:rsidRPr="00504A5F">
              <w:rPr>
                <w:rFonts w:ascii="Times New Roman" w:eastAsiaTheme="minorEastAsia" w:hAnsi="Times New Roman" w:cs="Times New Roman"/>
                <w:i/>
                <w:sz w:val="24"/>
                <w:szCs w:val="24"/>
              </w:rPr>
              <w:t>variable</w:t>
            </w:r>
          </w:p>
        </w:tc>
        <w:tc>
          <w:tcPr>
            <w:tcW w:w="1706" w:type="dxa"/>
            <w:vAlign w:val="center"/>
          </w:tcPr>
          <w:p w14:paraId="52B1B68C"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69" w:type="dxa"/>
            <w:vAlign w:val="center"/>
          </w:tcPr>
          <w:p w14:paraId="06B4E9DD"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r>
      <w:tr w:rsidR="00D81CE3" w14:paraId="0B830014" w14:textId="77777777" w:rsidTr="00615CE2">
        <w:trPr>
          <w:trHeight w:val="281"/>
          <w:jc w:val="center"/>
        </w:trPr>
        <w:tc>
          <w:tcPr>
            <w:tcW w:w="1459" w:type="dxa"/>
            <w:vAlign w:val="center"/>
          </w:tcPr>
          <w:p w14:paraId="70E53F87"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1656" w:type="dxa"/>
            <w:vAlign w:val="center"/>
          </w:tcPr>
          <w:p w14:paraId="25C32271" w14:textId="77777777" w:rsidR="00D81CE3" w:rsidRPr="00504A5F" w:rsidRDefault="00D81CE3" w:rsidP="00615CE2">
            <w:pPr>
              <w:jc w:val="center"/>
              <w:rPr>
                <w:rFonts w:ascii="Times New Roman" w:eastAsiaTheme="minorEastAsia" w:hAnsi="Times New Roman" w:cs="Times New Roman"/>
                <w:i/>
                <w:sz w:val="24"/>
                <w:szCs w:val="24"/>
              </w:rPr>
            </w:pPr>
            <w:r w:rsidRPr="00504A5F">
              <w:rPr>
                <w:rFonts w:ascii="Times New Roman" w:eastAsiaTheme="minorEastAsia" w:hAnsi="Times New Roman" w:cs="Times New Roman"/>
                <w:i/>
                <w:sz w:val="24"/>
                <w:szCs w:val="24"/>
              </w:rPr>
              <w:t>variable</w:t>
            </w:r>
          </w:p>
        </w:tc>
        <w:tc>
          <w:tcPr>
            <w:tcW w:w="1706" w:type="dxa"/>
            <w:vAlign w:val="center"/>
          </w:tcPr>
          <w:p w14:paraId="4A0D2164" w14:textId="77777777" w:rsidR="00D81CE3" w:rsidRDefault="00106105" w:rsidP="00615CE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oMath>
            </m:oMathPara>
          </w:p>
        </w:tc>
        <w:tc>
          <w:tcPr>
            <w:tcW w:w="1469" w:type="dxa"/>
            <w:vAlign w:val="center"/>
          </w:tcPr>
          <w:p w14:paraId="74C6D915" w14:textId="77777777" w:rsidR="00D81CE3" w:rsidRDefault="00106105" w:rsidP="00615CE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χ</m:t>
                    </m:r>
                  </m:e>
                  <m:sub>
                    <m:r>
                      <w:rPr>
                        <w:rFonts w:ascii="Cambria Math" w:eastAsiaTheme="minorEastAsia" w:hAnsi="Cambria Math" w:cs="Times New Roman"/>
                        <w:sz w:val="24"/>
                        <w:szCs w:val="24"/>
                      </w:rPr>
                      <m:t>Fc</m:t>
                    </m:r>
                  </m:sub>
                </m:sSub>
              </m:oMath>
            </m:oMathPara>
          </w:p>
        </w:tc>
      </w:tr>
      <w:tr w:rsidR="00D81CE3" w14:paraId="1A2FBB2B" w14:textId="77777777" w:rsidTr="00615CE2">
        <w:trPr>
          <w:trHeight w:val="281"/>
          <w:jc w:val="center"/>
        </w:trPr>
        <w:tc>
          <w:tcPr>
            <w:tcW w:w="1459" w:type="dxa"/>
            <w:vAlign w:val="center"/>
          </w:tcPr>
          <w:p w14:paraId="3BA6C613"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656" w:type="dxa"/>
            <w:vAlign w:val="center"/>
          </w:tcPr>
          <w:p w14:paraId="08099355"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1.02</w:t>
            </w:r>
          </w:p>
        </w:tc>
        <w:tc>
          <w:tcPr>
            <w:tcW w:w="1706" w:type="dxa"/>
            <w:vAlign w:val="center"/>
          </w:tcPr>
          <w:p w14:paraId="7265E1D8"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469" w:type="dxa"/>
            <w:vAlign w:val="center"/>
          </w:tcPr>
          <w:p w14:paraId="4995FDA0"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D81CE3" w14:paraId="079F03EC" w14:textId="77777777" w:rsidTr="00615CE2">
        <w:trPr>
          <w:trHeight w:val="281"/>
          <w:jc w:val="center"/>
        </w:trPr>
        <w:tc>
          <w:tcPr>
            <w:tcW w:w="1459" w:type="dxa"/>
            <w:vAlign w:val="center"/>
          </w:tcPr>
          <w:p w14:paraId="342C2482"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656" w:type="dxa"/>
            <w:vAlign w:val="center"/>
          </w:tcPr>
          <w:p w14:paraId="1C81586F"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-0.007</w:t>
            </w:r>
          </w:p>
        </w:tc>
        <w:tc>
          <w:tcPr>
            <w:tcW w:w="1706" w:type="dxa"/>
            <w:vAlign w:val="center"/>
          </w:tcPr>
          <w:p w14:paraId="292A5F8F"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469" w:type="dxa"/>
            <w:vAlign w:val="center"/>
          </w:tcPr>
          <w:p w14:paraId="59A0C47E"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81CE3" w14:paraId="016DE927" w14:textId="77777777" w:rsidTr="00615CE2">
        <w:trPr>
          <w:trHeight w:val="281"/>
          <w:jc w:val="center"/>
        </w:trPr>
        <w:tc>
          <w:tcPr>
            <w:tcW w:w="1459" w:type="dxa"/>
            <w:vAlign w:val="center"/>
          </w:tcPr>
          <w:p w14:paraId="7A6628A8"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dx</w:t>
            </w:r>
          </w:p>
        </w:tc>
        <w:tc>
          <w:tcPr>
            <w:tcW w:w="1656" w:type="dxa"/>
            <w:vAlign w:val="center"/>
          </w:tcPr>
          <w:p w14:paraId="3C32B083"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24.6 </w:t>
            </w:r>
          </w:p>
        </w:tc>
        <w:tc>
          <w:tcPr>
            <w:tcW w:w="1706" w:type="dxa"/>
            <w:vAlign w:val="center"/>
          </w:tcPr>
          <w:p w14:paraId="7FAA789D"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RT/nF</w:t>
            </w:r>
          </w:p>
        </w:tc>
        <w:tc>
          <w:tcPr>
            <w:tcW w:w="1469" w:type="dxa"/>
            <w:vAlign w:val="center"/>
          </w:tcPr>
          <w:p w14:paraId="49E215DF"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25.7</w:t>
            </w:r>
          </w:p>
        </w:tc>
      </w:tr>
      <w:tr w:rsidR="00D81CE3" w14:paraId="2F4774EA" w14:textId="77777777" w:rsidTr="00615CE2">
        <w:trPr>
          <w:trHeight w:val="281"/>
          <w:jc w:val="center"/>
        </w:trPr>
        <w:tc>
          <w:tcPr>
            <w:tcW w:w="1459" w:type="dxa"/>
            <w:vAlign w:val="center"/>
          </w:tcPr>
          <w:p w14:paraId="7096282D"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4948E7">
              <w:rPr>
                <w:rFonts w:ascii="Times New Roman" w:eastAsiaTheme="minorEastAsia" w:hAnsi="Times New Roman" w:cs="Times New Roman"/>
                <w:sz w:val="24"/>
                <w:szCs w:val="24"/>
                <w:vertAlign w:val="subscript"/>
              </w:rPr>
              <w:t>0</w:t>
            </w:r>
          </w:p>
        </w:tc>
        <w:tc>
          <w:tcPr>
            <w:tcW w:w="1656" w:type="dxa"/>
            <w:vAlign w:val="center"/>
          </w:tcPr>
          <w:p w14:paraId="4B902A3A"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 mV</w:t>
            </w:r>
          </w:p>
        </w:tc>
        <w:tc>
          <w:tcPr>
            <w:tcW w:w="1706" w:type="dxa"/>
            <w:vAlign w:val="center"/>
          </w:tcPr>
          <w:p w14:paraId="74B0DD64" w14:textId="0CF6264B" w:rsidR="00D81CE3" w:rsidRDefault="00705875" w:rsidP="00615CE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b>
                </m:sSub>
              </m:oMath>
            </m:oMathPara>
          </w:p>
        </w:tc>
        <w:tc>
          <w:tcPr>
            <w:tcW w:w="1469" w:type="dxa"/>
            <w:vAlign w:val="center"/>
          </w:tcPr>
          <w:p w14:paraId="402A3BDD" w14:textId="77777777" w:rsidR="00D81CE3" w:rsidRDefault="00D81CE3" w:rsidP="00615C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 V</w:t>
            </w:r>
          </w:p>
        </w:tc>
      </w:tr>
    </w:tbl>
    <w:p w14:paraId="635CF080" w14:textId="77777777" w:rsidR="00D81CE3" w:rsidRDefault="00D81CE3" w:rsidP="00D81CE3">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 = 25°C)</w:t>
      </w:r>
    </w:p>
    <w:p w14:paraId="2A64D59A" w14:textId="14167EBC" w:rsidR="00D81CE3" w:rsidRDefault="00D81CE3" w:rsidP="00902EEF">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results from the fit are in agreement with the expected values.</w:t>
      </w:r>
    </w:p>
    <w:p w14:paraId="3E08B702" w14:textId="57554BDA" w:rsidR="00D81CE3" w:rsidRDefault="00D81C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D5B9E2A" w14:textId="0F6155AF" w:rsidR="00D81CE3" w:rsidRDefault="00D81CE3" w:rsidP="00D81CE3">
      <w:pPr>
        <w:rPr>
          <w:rFonts w:ascii="Tahoma" w:hAnsi="Tahoma" w:cs="Tahoma"/>
          <w:b/>
          <w:color w:val="0070C0"/>
          <w:sz w:val="32"/>
          <w:szCs w:val="32"/>
        </w:rPr>
      </w:pPr>
      <w:r>
        <w:rPr>
          <w:rFonts w:ascii="Tahoma" w:hAnsi="Tahoma" w:cs="Tahoma"/>
          <w:b/>
          <w:color w:val="0070C0"/>
          <w:sz w:val="32"/>
          <w:szCs w:val="32"/>
        </w:rPr>
        <w:lastRenderedPageBreak/>
        <w:t xml:space="preserve">Module </w:t>
      </w:r>
      <w:r w:rsidR="004E497E">
        <w:rPr>
          <w:rFonts w:ascii="Tahoma" w:hAnsi="Tahoma" w:cs="Tahoma"/>
          <w:b/>
          <w:color w:val="0070C0"/>
          <w:sz w:val="32"/>
          <w:szCs w:val="32"/>
        </w:rPr>
        <w:t>2</w:t>
      </w:r>
      <w:r>
        <w:rPr>
          <w:rFonts w:ascii="Tahoma" w:hAnsi="Tahoma" w:cs="Tahoma"/>
          <w:b/>
          <w:color w:val="0070C0"/>
          <w:sz w:val="32"/>
          <w:szCs w:val="32"/>
        </w:rPr>
        <w:t xml:space="preserve"> </w:t>
      </w:r>
    </w:p>
    <w:p w14:paraId="0874AD29" w14:textId="2F5C732C" w:rsidR="00D81CE3" w:rsidRDefault="00D81CE3" w:rsidP="00D81CE3">
      <w:pPr>
        <w:rPr>
          <w:rFonts w:ascii="Times New Roman" w:hAnsi="Times New Roman" w:cs="Times New Roman"/>
          <w:sz w:val="24"/>
          <w:szCs w:val="24"/>
        </w:rPr>
      </w:pPr>
      <w:r>
        <w:rPr>
          <w:rFonts w:ascii="Times New Roman" w:hAnsi="Times New Roman" w:cs="Times New Roman"/>
          <w:sz w:val="24"/>
          <w:szCs w:val="24"/>
        </w:rPr>
        <w:t>Module 2 is constructed as a step</w:t>
      </w:r>
      <w:r w:rsidR="00705875">
        <w:rPr>
          <w:rFonts w:ascii="Times New Roman" w:hAnsi="Times New Roman" w:cs="Times New Roman"/>
          <w:sz w:val="24"/>
          <w:szCs w:val="24"/>
        </w:rPr>
        <w:t>-</w:t>
      </w:r>
      <w:r>
        <w:rPr>
          <w:rFonts w:ascii="Times New Roman" w:hAnsi="Times New Roman" w:cs="Times New Roman"/>
          <w:sz w:val="24"/>
          <w:szCs w:val="24"/>
        </w:rPr>
        <w:t>by</w:t>
      </w:r>
      <w:r w:rsidR="00705875">
        <w:rPr>
          <w:rFonts w:ascii="Times New Roman" w:hAnsi="Times New Roman" w:cs="Times New Roman"/>
          <w:sz w:val="24"/>
          <w:szCs w:val="24"/>
        </w:rPr>
        <w:t>-</w:t>
      </w:r>
      <w:r>
        <w:rPr>
          <w:rFonts w:ascii="Times New Roman" w:hAnsi="Times New Roman" w:cs="Times New Roman"/>
          <w:sz w:val="24"/>
          <w:szCs w:val="24"/>
        </w:rPr>
        <w:t>step guide. Here is another example of data obtained for such an experiment:</w:t>
      </w:r>
    </w:p>
    <w:p w14:paraId="7F23B1E4" w14:textId="77777777" w:rsidR="00D81CE3" w:rsidRDefault="00D81CE3" w:rsidP="00D81CE3">
      <w:pPr>
        <w:rPr>
          <w:rFonts w:ascii="Times New Roman" w:hAnsi="Times New Roman" w:cs="Times New Roman"/>
          <w:sz w:val="24"/>
          <w:szCs w:val="24"/>
        </w:rPr>
      </w:pPr>
      <w:r>
        <w:rPr>
          <w:rFonts w:ascii="Times New Roman" w:hAnsi="Times New Roman" w:cs="Times New Roman"/>
          <w:sz w:val="24"/>
          <w:szCs w:val="24"/>
        </w:rPr>
        <w:t>After performing the potential step experiment, the following chronoamperogram is obtained:</w:t>
      </w:r>
    </w:p>
    <w:p w14:paraId="176C7A48" w14:textId="77777777" w:rsidR="00D81CE3" w:rsidRDefault="00D81CE3" w:rsidP="00D81CE3">
      <w:pPr>
        <w:spacing w:after="0" w:line="240" w:lineRule="auto"/>
        <w:jc w:val="center"/>
        <w:rPr>
          <w:rFonts w:ascii="Times New Roman" w:hAnsi="Times New Roman" w:cs="Times New Roman"/>
          <w:sz w:val="24"/>
          <w:szCs w:val="24"/>
        </w:rPr>
      </w:pPr>
      <w:r>
        <w:rPr>
          <w:noProof/>
        </w:rPr>
        <w:drawing>
          <wp:inline distT="0" distB="0" distL="0" distR="0" wp14:anchorId="35AE5D2B" wp14:editId="7D390EE9">
            <wp:extent cx="3223823" cy="2524760"/>
            <wp:effectExtent l="0" t="0" r="0" b="8890"/>
            <wp:docPr id="3" name="Picture 3" descr="C:\Users\Noemie\AppData\Local\Microsoft\Windows\INetCache\Content.Word\no 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mie\AppData\Local\Microsoft\Windows\INetCache\Content.Word\no comp.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44" t="9131" r="9630"/>
                    <a:stretch/>
                  </pic:blipFill>
                  <pic:spPr bwMode="auto">
                    <a:xfrm>
                      <a:off x="0" y="0"/>
                      <a:ext cx="3224178" cy="2525038"/>
                    </a:xfrm>
                    <a:prstGeom prst="rect">
                      <a:avLst/>
                    </a:prstGeom>
                    <a:noFill/>
                    <a:ln>
                      <a:noFill/>
                    </a:ln>
                    <a:extLst>
                      <a:ext uri="{53640926-AAD7-44D8-BBD7-CCE9431645EC}">
                        <a14:shadowObscured xmlns:a14="http://schemas.microsoft.com/office/drawing/2010/main"/>
                      </a:ext>
                    </a:extLst>
                  </pic:spPr>
                </pic:pic>
              </a:graphicData>
            </a:graphic>
          </wp:inline>
        </w:drawing>
      </w:r>
    </w:p>
    <w:p w14:paraId="379BD8C6" w14:textId="6FEE243A" w:rsidR="00D81CE3" w:rsidRDefault="00D81CE3" w:rsidP="00D81CE3">
      <w:pPr>
        <w:spacing w:after="0" w:line="240" w:lineRule="auto"/>
        <w:rPr>
          <w:rFonts w:ascii="Times New Roman" w:hAnsi="Times New Roman" w:cs="Times New Roman"/>
          <w:sz w:val="24"/>
          <w:szCs w:val="24"/>
        </w:rPr>
      </w:pPr>
      <w:r w:rsidRPr="00665E34">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665E34">
        <w:rPr>
          <w:rFonts w:ascii="Times New Roman" w:hAnsi="Times New Roman" w:cs="Times New Roman"/>
          <w:b/>
          <w:sz w:val="24"/>
          <w:szCs w:val="24"/>
        </w:rPr>
        <w:t>2.1</w:t>
      </w:r>
      <w:r>
        <w:rPr>
          <w:rFonts w:ascii="Times New Roman" w:hAnsi="Times New Roman" w:cs="Times New Roman"/>
          <w:sz w:val="24"/>
          <w:szCs w:val="24"/>
        </w:rPr>
        <w:t>:</w:t>
      </w:r>
      <w:r w:rsidRPr="0080650D">
        <w:rPr>
          <w:rFonts w:ascii="Times New Roman" w:hAnsi="Times New Roman" w:cs="Times New Roman"/>
          <w:sz w:val="24"/>
          <w:szCs w:val="24"/>
        </w:rPr>
        <w:t xml:space="preserve"> </w:t>
      </w:r>
      <w:r>
        <w:rPr>
          <w:rFonts w:ascii="Times New Roman" w:hAnsi="Times New Roman" w:cs="Times New Roman"/>
          <w:sz w:val="24"/>
          <w:szCs w:val="24"/>
        </w:rPr>
        <w:t>Experimental result of the step experiment with no iR compensation.</w:t>
      </w:r>
    </w:p>
    <w:p w14:paraId="70D7FBBE" w14:textId="77777777" w:rsidR="00D81CE3" w:rsidRPr="0080650D" w:rsidRDefault="00D81CE3" w:rsidP="00D81CE3">
      <w:pPr>
        <w:spacing w:after="0" w:line="240" w:lineRule="auto"/>
        <w:rPr>
          <w:rFonts w:ascii="Times New Roman" w:hAnsi="Times New Roman" w:cs="Times New Roman"/>
          <w:sz w:val="24"/>
          <w:szCs w:val="24"/>
        </w:rPr>
      </w:pPr>
    </w:p>
    <w:p w14:paraId="28E1A3BB" w14:textId="77777777" w:rsidR="00D81CE3" w:rsidRPr="00FE71F3" w:rsidRDefault="00D81CE3" w:rsidP="00D81CE3">
      <w:pPr>
        <w:rPr>
          <w:rFonts w:ascii="Times New Roman" w:hAnsi="Times New Roman" w:cs="Times New Roman"/>
          <w:sz w:val="24"/>
          <w:szCs w:val="24"/>
        </w:rPr>
      </w:pPr>
      <w:r w:rsidRPr="00FE71F3">
        <w:rPr>
          <w:rFonts w:ascii="Times New Roman" w:hAnsi="Times New Roman" w:cs="Times New Roman"/>
          <w:sz w:val="24"/>
          <w:szCs w:val="24"/>
        </w:rPr>
        <w:t>The first two data points following the step have the following characteristics:</w:t>
      </w:r>
    </w:p>
    <w:p w14:paraId="73531293" w14:textId="77777777" w:rsidR="00D81CE3" w:rsidRPr="00FE71F3" w:rsidRDefault="00D81CE3" w:rsidP="00D81CE3">
      <w:pPr>
        <w:spacing w:after="0" w:line="240" w:lineRule="auto"/>
        <w:rPr>
          <w:rFonts w:ascii="Times New Roman" w:hAnsi="Times New Roman" w:cs="Times New Roman"/>
          <w:sz w:val="24"/>
          <w:lang w:val="fr-FR"/>
        </w:rPr>
      </w:pPr>
      <w:r w:rsidRPr="00FE71F3">
        <w:rPr>
          <w:rFonts w:ascii="Times New Roman" w:hAnsi="Times New Roman" w:cs="Times New Roman"/>
          <w:sz w:val="24"/>
          <w:lang w:val="fr-FR"/>
        </w:rPr>
        <w:t>x</w:t>
      </w:r>
      <w:r w:rsidRPr="00FE71F3">
        <w:rPr>
          <w:rFonts w:ascii="Times New Roman" w:hAnsi="Times New Roman" w:cs="Times New Roman"/>
          <w:sz w:val="24"/>
          <w:vertAlign w:val="subscript"/>
          <w:lang w:val="fr-FR"/>
        </w:rPr>
        <w:t>1</w:t>
      </w:r>
      <w:r w:rsidRPr="00FE71F3">
        <w:rPr>
          <w:rFonts w:ascii="Times New Roman" w:hAnsi="Times New Roman" w:cs="Times New Roman"/>
          <w:sz w:val="24"/>
          <w:lang w:val="fr-FR"/>
        </w:rPr>
        <w:t xml:space="preserve"> = 8.08 ms</w:t>
      </w:r>
      <w:r w:rsidRPr="00FE71F3">
        <w:rPr>
          <w:rFonts w:ascii="Times New Roman" w:hAnsi="Times New Roman" w:cs="Times New Roman"/>
          <w:sz w:val="24"/>
          <w:lang w:val="fr-FR"/>
        </w:rPr>
        <w:tab/>
        <w:t>y</w:t>
      </w:r>
      <w:r w:rsidRPr="00FE71F3">
        <w:rPr>
          <w:rFonts w:ascii="Times New Roman" w:hAnsi="Times New Roman" w:cs="Times New Roman"/>
          <w:sz w:val="24"/>
          <w:vertAlign w:val="subscript"/>
          <w:lang w:val="fr-FR"/>
        </w:rPr>
        <w:t>1</w:t>
      </w:r>
      <w:r w:rsidRPr="00FE71F3">
        <w:rPr>
          <w:rFonts w:ascii="Times New Roman" w:hAnsi="Times New Roman" w:cs="Times New Roman"/>
          <w:sz w:val="24"/>
          <w:lang w:val="fr-FR"/>
        </w:rPr>
        <w:t xml:space="preserve"> = 0.1409 mA</w:t>
      </w:r>
    </w:p>
    <w:p w14:paraId="54FC82D8" w14:textId="77777777" w:rsidR="00D81CE3" w:rsidRPr="00480137" w:rsidRDefault="00D81CE3" w:rsidP="00D81CE3">
      <w:pPr>
        <w:spacing w:after="0" w:line="240" w:lineRule="auto"/>
        <w:rPr>
          <w:rFonts w:ascii="Times New Roman" w:hAnsi="Times New Roman" w:cs="Times New Roman"/>
          <w:sz w:val="24"/>
          <w:lang w:val="fr-FR"/>
        </w:rPr>
      </w:pPr>
      <w:r w:rsidRPr="00480137">
        <w:rPr>
          <w:rFonts w:ascii="Times New Roman" w:hAnsi="Times New Roman" w:cs="Times New Roman"/>
          <w:sz w:val="24"/>
          <w:lang w:val="fr-FR"/>
        </w:rPr>
        <w:t>x</w:t>
      </w:r>
      <w:r w:rsidRPr="00FE71F3">
        <w:rPr>
          <w:rFonts w:ascii="Times New Roman" w:hAnsi="Times New Roman" w:cs="Times New Roman"/>
          <w:sz w:val="24"/>
          <w:vertAlign w:val="subscript"/>
          <w:lang w:val="fr-FR"/>
        </w:rPr>
        <w:t>2</w:t>
      </w:r>
      <w:r w:rsidRPr="00480137">
        <w:rPr>
          <w:rFonts w:ascii="Times New Roman" w:hAnsi="Times New Roman" w:cs="Times New Roman"/>
          <w:sz w:val="24"/>
          <w:lang w:val="fr-FR"/>
        </w:rPr>
        <w:t xml:space="preserve"> = 8.16 ms</w:t>
      </w:r>
      <w:r w:rsidRPr="00480137">
        <w:rPr>
          <w:rFonts w:ascii="Times New Roman" w:hAnsi="Times New Roman" w:cs="Times New Roman"/>
          <w:sz w:val="24"/>
          <w:lang w:val="fr-FR"/>
        </w:rPr>
        <w:tab/>
        <w:t>y</w:t>
      </w:r>
      <w:r w:rsidRPr="00FE71F3">
        <w:rPr>
          <w:rFonts w:ascii="Times New Roman" w:hAnsi="Times New Roman" w:cs="Times New Roman"/>
          <w:sz w:val="24"/>
          <w:vertAlign w:val="subscript"/>
          <w:lang w:val="fr-FR"/>
        </w:rPr>
        <w:t>2</w:t>
      </w:r>
      <w:r w:rsidRPr="00480137">
        <w:rPr>
          <w:rFonts w:ascii="Times New Roman" w:hAnsi="Times New Roman" w:cs="Times New Roman"/>
          <w:sz w:val="24"/>
          <w:lang w:val="fr-FR"/>
        </w:rPr>
        <w:t xml:space="preserve"> = 0.0919 mA</w:t>
      </w:r>
    </w:p>
    <w:p w14:paraId="7634729B" w14:textId="77777777" w:rsidR="00D81CE3" w:rsidRPr="00480137" w:rsidRDefault="00D81CE3" w:rsidP="00D81CE3">
      <w:pPr>
        <w:spacing w:after="0" w:line="240" w:lineRule="auto"/>
        <w:rPr>
          <w:rFonts w:ascii="Times New Roman" w:hAnsi="Times New Roman" w:cs="Times New Roman"/>
          <w:sz w:val="24"/>
          <w:lang w:val="fr-FR"/>
        </w:rPr>
      </w:pPr>
    </w:p>
    <w:p w14:paraId="551D91DA" w14:textId="31F3C5DF" w:rsidR="00D81CE3" w:rsidRDefault="00D81CE3" w:rsidP="00D81CE3">
      <w:pPr>
        <w:spacing w:after="0" w:line="240" w:lineRule="auto"/>
        <w:rPr>
          <w:rFonts w:ascii="Times New Roman" w:hAnsi="Times New Roman" w:cs="Times New Roman"/>
          <w:sz w:val="24"/>
        </w:rPr>
      </w:pPr>
      <w:r>
        <w:rPr>
          <w:rFonts w:ascii="Times New Roman" w:hAnsi="Times New Roman" w:cs="Times New Roman"/>
          <w:sz w:val="24"/>
        </w:rPr>
        <w:t xml:space="preserve">The line between these two data points is of the equation </w:t>
      </w:r>
      <m:oMath>
        <m:r>
          <w:rPr>
            <w:rFonts w:ascii="Cambria Math" w:hAnsi="Cambria Math" w:cs="Times New Roman"/>
            <w:sz w:val="24"/>
          </w:rPr>
          <m:t>y=mx+</m:t>
        </m:r>
        <m:r>
          <w:rPr>
            <w:rFonts w:ascii="Cambria Math" w:eastAsiaTheme="minorEastAsia" w:hAnsi="Cambria Math" w:cs="Times New Roman"/>
            <w:sz w:val="24"/>
          </w:rPr>
          <m:t>b</m:t>
        </m:r>
      </m:oMath>
      <w:r>
        <w:rPr>
          <w:rFonts w:ascii="Times New Roman" w:hAnsi="Times New Roman" w:cs="Times New Roman"/>
          <w:sz w:val="24"/>
        </w:rPr>
        <w:t xml:space="preserve">  with the slope being:</w:t>
      </w:r>
    </w:p>
    <w:p w14:paraId="6A71479D" w14:textId="28EDDC62" w:rsidR="00D81CE3" w:rsidRPr="00480137" w:rsidRDefault="00D81CE3" w:rsidP="00D81CE3">
      <w:pPr>
        <w:spacing w:after="0" w:line="240" w:lineRule="auto"/>
        <w:rPr>
          <w:rFonts w:ascii="Times New Roman" w:hAnsi="Times New Roman" w:cs="Times New Roman"/>
          <w:sz w:val="24"/>
          <w:lang w:val="fr-FR"/>
        </w:rPr>
      </w:pPr>
      <m:oMathPara>
        <m:oMath>
          <m:r>
            <w:rPr>
              <w:rFonts w:ascii="Cambria Math" w:hAnsi="Cambria Math" w:cs="Times New Roman"/>
              <w:sz w:val="24"/>
            </w:rPr>
            <m:t>slope=m</m:t>
          </m:r>
          <m:r>
            <w:rPr>
              <w:rFonts w:ascii="Cambria Math" w:hAnsi="Cambria Math" w:cs="Times New Roman"/>
              <w:sz w:val="24"/>
              <w:lang w:val="fr-FR"/>
            </w:rPr>
            <m:t xml:space="preserve">=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lang w:val="fr-FR"/>
                    </w:rPr>
                    <m:t>2</m:t>
                  </m:r>
                </m:sub>
              </m:sSub>
              <m:r>
                <w:rPr>
                  <w:rFonts w:ascii="Cambria Math" w:hAnsi="Cambria Math" w:cs="Times New Roman"/>
                  <w:sz w:val="24"/>
                  <w:lang w:val="fr-FR"/>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lang w:val="fr-FR"/>
                    </w:rPr>
                    <m:t>1</m:t>
                  </m:r>
                </m:sub>
              </m:sSub>
            </m:num>
            <m:den>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lang w:val="fr-FR"/>
                    </w:rPr>
                    <m:t>2</m:t>
                  </m:r>
                </m:sub>
              </m:sSub>
              <m:r>
                <w:rPr>
                  <w:rFonts w:ascii="Cambria Math" w:hAnsi="Cambria Math" w:cs="Times New Roman"/>
                  <w:sz w:val="24"/>
                  <w:lang w:val="fr-FR"/>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lang w:val="fr-FR"/>
                    </w:rPr>
                    <m:t>1</m:t>
                  </m:r>
                </m:sub>
              </m:sSub>
            </m:den>
          </m:f>
          <m:r>
            <w:rPr>
              <w:rFonts w:ascii="Cambria Math" w:hAnsi="Cambria Math" w:cs="Times New Roman"/>
              <w:sz w:val="24"/>
              <w:lang w:val="fr-FR"/>
            </w:rPr>
            <m:t xml:space="preserve">= </m:t>
          </m:r>
          <m:f>
            <m:fPr>
              <m:ctrlPr>
                <w:rPr>
                  <w:rFonts w:ascii="Cambria Math" w:hAnsi="Cambria Math" w:cs="Times New Roman"/>
                  <w:i/>
                  <w:sz w:val="24"/>
                </w:rPr>
              </m:ctrlPr>
            </m:fPr>
            <m:num>
              <m:r>
                <w:rPr>
                  <w:rFonts w:ascii="Cambria Math" w:hAnsi="Cambria Math" w:cs="Times New Roman"/>
                  <w:sz w:val="24"/>
                  <w:lang w:val="fr-FR"/>
                </w:rPr>
                <m:t>0.0919-0.1409</m:t>
              </m:r>
            </m:num>
            <m:den>
              <m:r>
                <w:rPr>
                  <w:rFonts w:ascii="Cambria Math" w:hAnsi="Cambria Math" w:cs="Times New Roman"/>
                  <w:sz w:val="24"/>
                </w:rPr>
                <m:t>8.16-8.08</m:t>
              </m:r>
            </m:den>
          </m:f>
          <m:r>
            <w:rPr>
              <w:rFonts w:ascii="Cambria Math" w:hAnsi="Cambria Math" w:cs="Times New Roman"/>
              <w:sz w:val="24"/>
              <w:lang w:val="fr-FR"/>
            </w:rPr>
            <m:t xml:space="preserve">= -0.6125 </m:t>
          </m:r>
          <m:r>
            <w:rPr>
              <w:rFonts w:ascii="Cambria Math" w:hAnsi="Cambria Math" w:cs="Times New Roman"/>
              <w:sz w:val="24"/>
            </w:rPr>
            <m:t>mA</m:t>
          </m:r>
          <m:r>
            <w:rPr>
              <w:rFonts w:ascii="Cambria Math" w:hAnsi="Cambria Math" w:cs="Times New Roman"/>
              <w:sz w:val="24"/>
              <w:lang w:val="fr-FR"/>
            </w:rPr>
            <m:t>/</m:t>
          </m:r>
          <m:r>
            <w:rPr>
              <w:rFonts w:ascii="Cambria Math" w:hAnsi="Cambria Math" w:cs="Times New Roman"/>
              <w:sz w:val="24"/>
            </w:rPr>
            <m:t>ms</m:t>
          </m:r>
        </m:oMath>
      </m:oMathPara>
    </w:p>
    <w:p w14:paraId="16D52FB3" w14:textId="77777777" w:rsidR="00D81CE3" w:rsidRDefault="00D81CE3" w:rsidP="00D81CE3">
      <w:pPr>
        <w:spacing w:after="0" w:line="240" w:lineRule="auto"/>
        <w:jc w:val="both"/>
        <w:rPr>
          <w:rFonts w:ascii="Times New Roman" w:hAnsi="Times New Roman" w:cs="Times New Roman"/>
          <w:sz w:val="24"/>
        </w:rPr>
      </w:pPr>
    </w:p>
    <w:p w14:paraId="0B939B74" w14:textId="77777777" w:rsidR="00D81CE3" w:rsidRDefault="00D81CE3" w:rsidP="00D81CE3">
      <w:pPr>
        <w:spacing w:after="0" w:line="240" w:lineRule="auto"/>
        <w:jc w:val="both"/>
        <w:rPr>
          <w:rFonts w:ascii="Times New Roman" w:hAnsi="Times New Roman" w:cs="Times New Roman"/>
          <w:sz w:val="24"/>
        </w:rPr>
      </w:pPr>
      <w:r w:rsidRPr="00FE71F3">
        <w:rPr>
          <w:rFonts w:ascii="Times New Roman" w:hAnsi="Times New Roman" w:cs="Times New Roman"/>
          <w:sz w:val="24"/>
        </w:rPr>
        <w:t>We are trying to deter</w:t>
      </w:r>
      <w:r>
        <w:rPr>
          <w:rFonts w:ascii="Times New Roman" w:hAnsi="Times New Roman" w:cs="Times New Roman"/>
          <w:sz w:val="24"/>
        </w:rPr>
        <w:t xml:space="preserve">mine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0</m:t>
            </m:r>
          </m:sub>
        </m:sSub>
      </m:oMath>
      <w:r>
        <w:rPr>
          <w:rFonts w:ascii="Times New Roman" w:eastAsiaTheme="minorEastAsia" w:hAnsi="Times New Roman" w:cs="Times New Roman"/>
          <w:sz w:val="24"/>
        </w:rPr>
        <w:t xml:space="preserve"> </w:t>
      </w:r>
      <w:r>
        <w:rPr>
          <w:rFonts w:ascii="Times New Roman" w:hAnsi="Times New Roman" w:cs="Times New Roman"/>
          <w:sz w:val="24"/>
        </w:rPr>
        <w:t>the current response right as the potential is stepped. This corresponds to determining the y-intercept b, after taking into account the 8 ms time offset.</w:t>
      </w:r>
    </w:p>
    <w:p w14:paraId="38BF782C" w14:textId="77777777" w:rsidR="00D81CE3" w:rsidRDefault="00D81CE3" w:rsidP="00D81CE3">
      <w:pPr>
        <w:spacing w:after="0" w:line="240" w:lineRule="auto"/>
        <w:jc w:val="both"/>
        <w:rPr>
          <w:rFonts w:ascii="Times New Roman" w:hAnsi="Times New Roman" w:cs="Times New Roman"/>
          <w:sz w:val="24"/>
        </w:rPr>
      </w:pPr>
      <w:r>
        <w:rPr>
          <w:rFonts w:ascii="Times New Roman" w:hAnsi="Times New Roman" w:cs="Times New Roman"/>
          <w:sz w:val="24"/>
        </w:rPr>
        <w:t xml:space="preserve">Knowing </w:t>
      </w:r>
      <w:r w:rsidRPr="00D6195E">
        <w:rPr>
          <w:rFonts w:ascii="Times New Roman" w:hAnsi="Times New Roman" w:cs="Times New Roman"/>
          <w:sz w:val="24"/>
        </w:rPr>
        <w:t>x</w:t>
      </w:r>
      <w:r w:rsidRPr="00D6195E">
        <w:rPr>
          <w:rFonts w:ascii="Times New Roman" w:hAnsi="Times New Roman" w:cs="Times New Roman"/>
          <w:sz w:val="24"/>
          <w:vertAlign w:val="subscript"/>
        </w:rPr>
        <w:t>1</w:t>
      </w:r>
      <w:r>
        <w:rPr>
          <w:rFonts w:ascii="Times New Roman" w:hAnsi="Times New Roman" w:cs="Times New Roman"/>
          <w:sz w:val="24"/>
        </w:rPr>
        <w:t xml:space="preserve">, </w:t>
      </w:r>
      <w:r w:rsidRPr="00D6195E">
        <w:rPr>
          <w:rFonts w:ascii="Times New Roman" w:hAnsi="Times New Roman" w:cs="Times New Roman"/>
          <w:sz w:val="24"/>
        </w:rPr>
        <w:t>y</w:t>
      </w:r>
      <w:r w:rsidRPr="00D6195E">
        <w:rPr>
          <w:rFonts w:ascii="Times New Roman" w:hAnsi="Times New Roman" w:cs="Times New Roman"/>
          <w:sz w:val="24"/>
          <w:vertAlign w:val="subscript"/>
        </w:rPr>
        <w:t>1</w:t>
      </w:r>
      <w:r>
        <w:rPr>
          <w:rFonts w:ascii="Times New Roman" w:hAnsi="Times New Roman" w:cs="Times New Roman"/>
          <w:sz w:val="24"/>
        </w:rPr>
        <w:t xml:space="preserve"> and the slope a, we can extract:</w:t>
      </w:r>
    </w:p>
    <w:p w14:paraId="24721151" w14:textId="689F3AA1" w:rsidR="00D81CE3" w:rsidRPr="00D6195E" w:rsidRDefault="00106105" w:rsidP="00D81CE3">
      <w:pPr>
        <w:spacing w:after="0" w:line="24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0</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r>
            <w:rPr>
              <w:rFonts w:ascii="Cambria Math" w:hAnsi="Cambria Math" w:cs="Times New Roman"/>
              <w:sz w:val="24"/>
            </w:rPr>
            <m:t>-m</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-8 ms</m:t>
              </m:r>
            </m:e>
          </m:d>
          <m:r>
            <w:rPr>
              <w:rFonts w:ascii="Cambria Math" w:hAnsi="Cambria Math" w:cs="Times New Roman"/>
              <w:sz w:val="24"/>
            </w:rPr>
            <m:t>=0.1409-</m:t>
          </m:r>
          <m:d>
            <m:dPr>
              <m:ctrlPr>
                <w:rPr>
                  <w:rFonts w:ascii="Cambria Math" w:hAnsi="Cambria Math" w:cs="Times New Roman"/>
                  <w:i/>
                  <w:sz w:val="24"/>
                </w:rPr>
              </m:ctrlPr>
            </m:dPr>
            <m:e>
              <m:r>
                <w:rPr>
                  <w:rFonts w:ascii="Cambria Math" w:hAnsi="Cambria Math" w:cs="Times New Roman"/>
                  <w:sz w:val="24"/>
                </w:rPr>
                <m:t>-0.6125×0.08</m:t>
              </m:r>
            </m:e>
          </m:d>
          <m:r>
            <w:rPr>
              <w:rFonts w:ascii="Cambria Math" w:hAnsi="Cambria Math" w:cs="Times New Roman"/>
              <w:sz w:val="24"/>
            </w:rPr>
            <m:t>= 0.1899 mA</m:t>
          </m:r>
        </m:oMath>
      </m:oMathPara>
    </w:p>
    <w:p w14:paraId="470F2864" w14:textId="77777777" w:rsidR="00D81CE3" w:rsidRDefault="00D81CE3" w:rsidP="00D81CE3">
      <w:pPr>
        <w:spacing w:after="0" w:line="240" w:lineRule="auto"/>
        <w:rPr>
          <w:rFonts w:ascii="Times New Roman" w:hAnsi="Times New Roman" w:cs="Times New Roman"/>
          <w:sz w:val="24"/>
          <w:lang w:val="fr-FR"/>
        </w:rPr>
      </w:pPr>
    </w:p>
    <w:p w14:paraId="2B8D679C" w14:textId="77777777" w:rsidR="00D81CE3" w:rsidRDefault="00D81CE3" w:rsidP="00D81CE3">
      <w:pPr>
        <w:spacing w:after="0" w:line="240" w:lineRule="auto"/>
        <w:rPr>
          <w:rFonts w:ascii="Times New Roman" w:hAnsi="Times New Roman" w:cs="Times New Roman"/>
          <w:sz w:val="24"/>
        </w:rPr>
      </w:pPr>
      <w:r w:rsidRPr="00D6195E">
        <w:rPr>
          <w:rFonts w:ascii="Times New Roman" w:hAnsi="Times New Roman" w:cs="Times New Roman"/>
          <w:sz w:val="24"/>
        </w:rPr>
        <w:t>We can now estimate the u</w:t>
      </w:r>
      <w:r>
        <w:rPr>
          <w:rFonts w:ascii="Times New Roman" w:hAnsi="Times New Roman" w:cs="Times New Roman"/>
          <w:sz w:val="24"/>
        </w:rPr>
        <w:t xml:space="preserve">ncompensated resistance </w:t>
      </w:r>
      <w:r w:rsidRPr="00D6195E">
        <w:rPr>
          <w:rFonts w:ascii="Times New Roman" w:hAnsi="Times New Roman" w:cs="Times New Roman"/>
          <w:sz w:val="24"/>
        </w:rPr>
        <w:t>R</w:t>
      </w:r>
      <w:r w:rsidRPr="00D6195E">
        <w:rPr>
          <w:rFonts w:ascii="Times New Roman" w:hAnsi="Times New Roman" w:cs="Times New Roman"/>
          <w:sz w:val="24"/>
          <w:vertAlign w:val="subscript"/>
        </w:rPr>
        <w:t>u</w:t>
      </w:r>
      <w:r>
        <w:rPr>
          <w:rFonts w:ascii="Times New Roman" w:hAnsi="Times New Roman" w:cs="Times New Roman"/>
          <w:sz w:val="24"/>
        </w:rPr>
        <w:t>:</w:t>
      </w:r>
    </w:p>
    <w:p w14:paraId="6ACC98FF" w14:textId="77777777" w:rsidR="00D81CE3" w:rsidRPr="00D6195E" w:rsidRDefault="00106105" w:rsidP="00D81CE3">
      <w:pPr>
        <w:spacing w:after="0" w:line="240" w:lineRule="auto"/>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u</m:t>
              </m:r>
            </m:sub>
          </m:sSub>
          <m:r>
            <w:rPr>
              <w:rFonts w:ascii="Cambria Math" w:hAnsi="Cambria Math" w:cs="Times New Roman"/>
              <w:sz w:val="24"/>
            </w:rPr>
            <m:t xml:space="preserve">= </m:t>
          </m:r>
          <m:f>
            <m:fPr>
              <m:ctrlPr>
                <w:rPr>
                  <w:rFonts w:ascii="Cambria Math" w:hAnsi="Cambria Math" w:cs="Times New Roman"/>
                  <w:i/>
                  <w:sz w:val="24"/>
                  <w:lang w:val="fr-FR"/>
                </w:rPr>
              </m:ctrlPr>
            </m:fPr>
            <m:num>
              <m:r>
                <w:rPr>
                  <w:rFonts w:ascii="Cambria Math" w:hAnsi="Cambria Math" w:cs="Times New Roman"/>
                  <w:sz w:val="24"/>
                </w:rPr>
                <m:t>∆</m:t>
              </m:r>
              <m:r>
                <w:rPr>
                  <w:rFonts w:ascii="Cambria Math" w:hAnsi="Cambria Math" w:cs="Times New Roman"/>
                  <w:sz w:val="24"/>
                  <w:lang w:val="fr-FR"/>
                </w:rPr>
                <m:t>E</m:t>
              </m:r>
            </m:num>
            <m:den>
              <m:sSub>
                <m:sSubPr>
                  <m:ctrlPr>
                    <w:rPr>
                      <w:rFonts w:ascii="Cambria Math" w:hAnsi="Cambria Math" w:cs="Times New Roman"/>
                      <w:i/>
                      <w:sz w:val="24"/>
                      <w:lang w:val="fr-FR"/>
                    </w:rPr>
                  </m:ctrlPr>
                </m:sSubPr>
                <m:e>
                  <m:r>
                    <w:rPr>
                      <w:rFonts w:ascii="Cambria Math" w:hAnsi="Cambria Math" w:cs="Times New Roman"/>
                      <w:sz w:val="24"/>
                      <w:lang w:val="fr-FR"/>
                    </w:rPr>
                    <m:t>i</m:t>
                  </m:r>
                </m:e>
                <m:sub>
                  <m:r>
                    <w:rPr>
                      <w:rFonts w:ascii="Cambria Math" w:hAnsi="Cambria Math" w:cs="Times New Roman"/>
                      <w:sz w:val="24"/>
                    </w:rPr>
                    <m:t>0</m:t>
                  </m:r>
                </m:sub>
              </m:sSub>
            </m:den>
          </m:f>
          <m:r>
            <w:rPr>
              <w:rFonts w:ascii="Cambria Math" w:hAnsi="Cambria Math" w:cs="Times New Roman"/>
              <w:sz w:val="24"/>
            </w:rPr>
            <m:t>=</m:t>
          </m:r>
          <m:f>
            <m:fPr>
              <m:ctrlPr>
                <w:rPr>
                  <w:rFonts w:ascii="Cambria Math" w:hAnsi="Cambria Math" w:cs="Times New Roman"/>
                  <w:i/>
                  <w:sz w:val="24"/>
                  <w:lang w:val="fr-FR"/>
                </w:rPr>
              </m:ctrlPr>
            </m:fPr>
            <m:num>
              <m:r>
                <w:rPr>
                  <w:rFonts w:ascii="Cambria Math" w:hAnsi="Cambria Math" w:cs="Times New Roman"/>
                  <w:sz w:val="24"/>
                </w:rPr>
                <m:t xml:space="preserve">50 </m:t>
              </m:r>
              <m:r>
                <w:rPr>
                  <w:rFonts w:ascii="Cambria Math" w:hAnsi="Cambria Math" w:cs="Times New Roman"/>
                  <w:sz w:val="24"/>
                  <w:lang w:val="fr-FR"/>
                </w:rPr>
                <m:t>mV</m:t>
              </m:r>
            </m:num>
            <m:den>
              <m:r>
                <w:rPr>
                  <w:rFonts w:ascii="Cambria Math" w:hAnsi="Cambria Math" w:cs="Times New Roman"/>
                  <w:sz w:val="24"/>
                </w:rPr>
                <m:t>0.1899 mA</m:t>
              </m:r>
            </m:den>
          </m:f>
          <m:r>
            <w:rPr>
              <w:rFonts w:ascii="Cambria Math" w:hAnsi="Cambria Math" w:cs="Times New Roman"/>
              <w:sz w:val="24"/>
            </w:rPr>
            <m:t xml:space="preserve">=263 Ohm </m:t>
          </m:r>
        </m:oMath>
      </m:oMathPara>
    </w:p>
    <w:p w14:paraId="461659DC" w14:textId="161991F1" w:rsidR="00D81CE3" w:rsidRDefault="00D81CE3" w:rsidP="00D81CE3">
      <w:pPr>
        <w:spacing w:after="0" w:line="240" w:lineRule="auto"/>
        <w:rPr>
          <w:rFonts w:ascii="Times New Roman" w:hAnsi="Times New Roman" w:cs="Times New Roman"/>
          <w:sz w:val="24"/>
        </w:rPr>
      </w:pPr>
      <w:r w:rsidRPr="00D6195E">
        <w:rPr>
          <w:rFonts w:ascii="Times New Roman" w:hAnsi="Times New Roman" w:cs="Times New Roman"/>
          <w:sz w:val="24"/>
        </w:rPr>
        <w:t>We can now refine this estimate</w:t>
      </w:r>
      <w:r>
        <w:rPr>
          <w:rFonts w:ascii="Times New Roman" w:hAnsi="Times New Roman" w:cs="Times New Roman"/>
          <w:sz w:val="24"/>
        </w:rPr>
        <w:t xml:space="preserve"> with an iR compensation feature by looking for the highest resistance which does not cause oscillations. </w:t>
      </w:r>
      <w:r w:rsidR="00BD4B67">
        <w:rPr>
          <w:rFonts w:ascii="Times New Roman" w:hAnsi="Times New Roman" w:cs="Times New Roman"/>
          <w:sz w:val="24"/>
        </w:rPr>
        <w:t>Based on Figure S2.2, this value is</w:t>
      </w:r>
      <w:r>
        <w:rPr>
          <w:rFonts w:ascii="Times New Roman" w:hAnsi="Times New Roman" w:cs="Times New Roman"/>
          <w:sz w:val="24"/>
        </w:rPr>
        <w:t xml:space="preserve"> 215 Ohms.</w:t>
      </w:r>
    </w:p>
    <w:p w14:paraId="62822410" w14:textId="35F85D20" w:rsidR="00D81CE3" w:rsidRPr="00D6195E" w:rsidRDefault="00D81CE3" w:rsidP="00D81CE3">
      <w:pPr>
        <w:jc w:val="both"/>
        <w:rPr>
          <w:rFonts w:ascii="Times New Roman" w:hAnsi="Times New Roman" w:cs="Times New Roman"/>
          <w:b/>
          <w:color w:val="0070C0"/>
          <w:sz w:val="28"/>
          <w:szCs w:val="24"/>
        </w:rPr>
      </w:pPr>
      <w:r>
        <w:rPr>
          <w:noProof/>
        </w:rPr>
        <w:lastRenderedPageBreak/>
        <w:drawing>
          <wp:inline distT="0" distB="0" distL="0" distR="0" wp14:anchorId="10FE0E1D" wp14:editId="7D701F9C">
            <wp:extent cx="2953512" cy="2368296"/>
            <wp:effectExtent l="0" t="0" r="0" b="0"/>
            <wp:docPr id="12" name="Picture 12" descr="C:\Users\Noemie\AppData\Local\Microsoft\Windows\INetCache\Content.Word\oscil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emie\AppData\Local\Microsoft\Windows\INetCache\Content.Word\oscillation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760" t="8750" r="10232"/>
                    <a:stretch/>
                  </pic:blipFill>
                  <pic:spPr bwMode="auto">
                    <a:xfrm>
                      <a:off x="0" y="0"/>
                      <a:ext cx="2953512" cy="23682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79A2E6" wp14:editId="426B3BE1">
            <wp:extent cx="2926080" cy="2340864"/>
            <wp:effectExtent l="0" t="0" r="7620" b="2540"/>
            <wp:docPr id="1" name="Picture 1" descr="C:\Users\Noemie\AppData\Local\Microsoft\Windows\INetCache\Content.Word\low iR 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mie\AppData\Local\Microsoft\Windows\INetCache\Content.Word\low iR comp.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196" t="9701" r="10523"/>
                    <a:stretch/>
                  </pic:blipFill>
                  <pic:spPr bwMode="auto">
                    <a:xfrm>
                      <a:off x="0" y="0"/>
                      <a:ext cx="2926080" cy="234086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E4F6EA" wp14:editId="38E1301F">
            <wp:extent cx="2916936" cy="2350008"/>
            <wp:effectExtent l="0" t="0" r="0" b="0"/>
            <wp:docPr id="11" name="Picture 11" descr="C:\Users\Noemie\AppData\Local\Microsoft\Windows\INetCache\Content.Word\One oscil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emie\AppData\Local\Microsoft\Windows\INetCache\Content.Word\One oscillation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195" t="9320" r="10814"/>
                    <a:stretch/>
                  </pic:blipFill>
                  <pic:spPr bwMode="auto">
                    <a:xfrm>
                      <a:off x="0" y="0"/>
                      <a:ext cx="2916936" cy="235000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FFE92F" wp14:editId="41A17456">
            <wp:extent cx="2916936" cy="2359152"/>
            <wp:effectExtent l="0" t="0" r="0" b="3175"/>
            <wp:docPr id="5" name="Picture 5" descr="C:\Users\Noemie\AppData\Local\Microsoft\Windows\INetCache\Content.Word\ok ir 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emie\AppData\Local\Microsoft\Windows\INetCache\Content.Word\ok ir com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487" t="9131" r="10813"/>
                    <a:stretch/>
                  </pic:blipFill>
                  <pic:spPr bwMode="auto">
                    <a:xfrm>
                      <a:off x="0" y="0"/>
                      <a:ext cx="2916936" cy="2359152"/>
                    </a:xfrm>
                    <a:prstGeom prst="rect">
                      <a:avLst/>
                    </a:prstGeom>
                    <a:noFill/>
                    <a:ln>
                      <a:noFill/>
                    </a:ln>
                    <a:extLst>
                      <a:ext uri="{53640926-AAD7-44D8-BBD7-CCE9431645EC}">
                        <a14:shadowObscured xmlns:a14="http://schemas.microsoft.com/office/drawing/2010/main"/>
                      </a:ext>
                    </a:extLst>
                  </pic:spPr>
                </pic:pic>
              </a:graphicData>
            </a:graphic>
          </wp:inline>
        </w:drawing>
      </w:r>
      <w:r w:rsidRPr="00D6195E">
        <w:rPr>
          <w:rFonts w:ascii="Times New Roman" w:hAnsi="Times New Roman" w:cs="Times New Roman"/>
          <w:sz w:val="24"/>
          <w:szCs w:val="24"/>
        </w:rPr>
        <w:t xml:space="preserve"> </w:t>
      </w:r>
      <w:r w:rsidRPr="00D6195E">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D6195E">
        <w:rPr>
          <w:rFonts w:ascii="Times New Roman" w:hAnsi="Times New Roman" w:cs="Times New Roman"/>
          <w:b/>
          <w:sz w:val="24"/>
          <w:szCs w:val="24"/>
        </w:rPr>
        <w:t>2.2:</w:t>
      </w:r>
      <w:r w:rsidRPr="0080650D">
        <w:rPr>
          <w:rFonts w:ascii="Times New Roman" w:hAnsi="Times New Roman" w:cs="Times New Roman"/>
          <w:sz w:val="24"/>
          <w:szCs w:val="24"/>
        </w:rPr>
        <w:t xml:space="preserve"> </w:t>
      </w:r>
      <w:r>
        <w:rPr>
          <w:rFonts w:ascii="Times New Roman" w:hAnsi="Times New Roman" w:cs="Times New Roman"/>
          <w:sz w:val="24"/>
          <w:szCs w:val="24"/>
        </w:rPr>
        <w:t xml:space="preserve">Step experiments with various degrees of resistance compensation. </w:t>
      </w:r>
    </w:p>
    <w:p w14:paraId="7E4BDF61" w14:textId="227E3878" w:rsidR="00D81CE3" w:rsidRDefault="00D81CE3">
      <w:pPr>
        <w:rPr>
          <w:rFonts w:ascii="Times New Roman" w:hAnsi="Times New Roman" w:cs="Times New Roman"/>
          <w:sz w:val="24"/>
          <w:szCs w:val="24"/>
        </w:rPr>
      </w:pPr>
      <w:r>
        <w:rPr>
          <w:rFonts w:ascii="Times New Roman" w:hAnsi="Times New Roman" w:cs="Times New Roman"/>
          <w:sz w:val="24"/>
          <w:szCs w:val="24"/>
        </w:rPr>
        <w:br w:type="page"/>
      </w:r>
    </w:p>
    <w:p w14:paraId="046AC6B8" w14:textId="77777777" w:rsidR="00D81CE3" w:rsidRDefault="00D81CE3" w:rsidP="00D81CE3">
      <w:pPr>
        <w:spacing w:after="120"/>
        <w:jc w:val="both"/>
        <w:rPr>
          <w:rFonts w:ascii="Times New Roman" w:hAnsi="Times New Roman" w:cs="Times New Roman"/>
          <w:sz w:val="24"/>
          <w:szCs w:val="24"/>
        </w:rPr>
      </w:pPr>
      <w:r>
        <w:rPr>
          <w:rFonts w:ascii="Tahoma" w:hAnsi="Tahoma" w:cs="Tahoma"/>
          <w:b/>
          <w:color w:val="0070C0"/>
          <w:sz w:val="32"/>
          <w:szCs w:val="32"/>
        </w:rPr>
        <w:lastRenderedPageBreak/>
        <w:t xml:space="preserve">Module 3 </w:t>
      </w:r>
    </w:p>
    <w:p w14:paraId="0F562D6E" w14:textId="0942E9DF" w:rsidR="00D81CE3" w:rsidRPr="00DF48A3" w:rsidRDefault="00106105" w:rsidP="00D81CE3">
      <w:pPr>
        <w:spacing w:after="120"/>
        <w:jc w:val="both"/>
        <w:rPr>
          <w:rFonts w:ascii="Times New Roman" w:hAnsi="Times New Roman" w:cs="Times New Roman"/>
          <w:b/>
          <w:sz w:val="24"/>
          <w:szCs w:val="24"/>
        </w:rPr>
      </w:pPr>
      <w:r>
        <w:rPr>
          <w:rFonts w:ascii="Times New Roman" w:hAnsi="Times New Roman" w:cs="Times New Roman"/>
          <w:b/>
          <w:color w:val="0070C0"/>
          <w:sz w:val="24"/>
          <w:szCs w:val="24"/>
        </w:rPr>
        <w:t>Solutions</w:t>
      </w:r>
    </w:p>
    <w:p w14:paraId="78198B5B" w14:textId="004C386C" w:rsidR="00D81CE3" w:rsidRPr="000B4DAB" w:rsidRDefault="00D81CE3" w:rsidP="00D81CE3">
      <w:pPr>
        <w:pStyle w:val="ListParagraph"/>
        <w:numPr>
          <w:ilvl w:val="0"/>
          <w:numId w:val="25"/>
        </w:numPr>
        <w:spacing w:after="120"/>
        <w:ind w:left="360" w:hanging="360"/>
        <w:jc w:val="both"/>
        <w:rPr>
          <w:rFonts w:ascii="Times New Roman" w:hAnsi="Times New Roman" w:cs="Times New Roman"/>
          <w:color w:val="4F81BD" w:themeColor="accent1"/>
          <w:sz w:val="24"/>
          <w:szCs w:val="24"/>
        </w:rPr>
      </w:pPr>
      <w:bookmarkStart w:id="5" w:name="_Hlk487009745"/>
      <w:r w:rsidRPr="000B4DAB">
        <w:rPr>
          <w:rFonts w:ascii="Times New Roman" w:hAnsi="Times New Roman" w:cs="Times New Roman"/>
          <w:color w:val="4F81BD" w:themeColor="accent1"/>
          <w:sz w:val="24"/>
          <w:szCs w:val="24"/>
        </w:rPr>
        <w:t xml:space="preserve">Compare your </w:t>
      </w:r>
      <w:r w:rsidR="00BD4B67">
        <w:rPr>
          <w:rFonts w:ascii="Times New Roman" w:hAnsi="Times New Roman" w:cs="Times New Roman"/>
          <w:color w:val="4F81BD" w:themeColor="accent1"/>
          <w:sz w:val="24"/>
          <w:szCs w:val="24"/>
        </w:rPr>
        <w:t>voltammograms</w:t>
      </w:r>
      <w:r w:rsidRPr="000B4DAB">
        <w:rPr>
          <w:rFonts w:ascii="Times New Roman" w:hAnsi="Times New Roman" w:cs="Times New Roman"/>
          <w:color w:val="4F81BD" w:themeColor="accent1"/>
          <w:sz w:val="24"/>
          <w:szCs w:val="24"/>
        </w:rPr>
        <w:t xml:space="preserve"> for 50 mM electrolyte solution</w:t>
      </w:r>
      <w:r>
        <w:rPr>
          <w:rFonts w:ascii="Times New Roman" w:hAnsi="Times New Roman" w:cs="Times New Roman"/>
          <w:color w:val="4F81BD" w:themeColor="accent1"/>
          <w:sz w:val="24"/>
          <w:szCs w:val="24"/>
        </w:rPr>
        <w:t xml:space="preserve"> (no ohmic drop correction), 50 </w:t>
      </w:r>
      <w:r w:rsidRPr="000B4DAB">
        <w:rPr>
          <w:rFonts w:ascii="Times New Roman" w:hAnsi="Times New Roman" w:cs="Times New Roman"/>
          <w:color w:val="4F81BD" w:themeColor="accent1"/>
          <w:sz w:val="24"/>
          <w:szCs w:val="24"/>
        </w:rPr>
        <w:t>mM electrolyte solution (with ohmic drop correction), and 250 mM electrolyte solution. What do you observe?</w:t>
      </w:r>
    </w:p>
    <w:bookmarkEnd w:id="5"/>
    <w:p w14:paraId="07041D52" w14:textId="77777777" w:rsidR="00D81CE3" w:rsidRPr="00FC3880" w:rsidRDefault="00D81CE3" w:rsidP="00D81CE3">
      <w:pPr>
        <w:spacing w:after="120"/>
        <w:jc w:val="both"/>
        <w:rPr>
          <w:rFonts w:ascii="Times New Roman" w:hAnsi="Times New Roman" w:cs="Times New Roman"/>
          <w:sz w:val="24"/>
          <w:szCs w:val="24"/>
        </w:rPr>
      </w:pPr>
      <w:r w:rsidRPr="00FC3880">
        <w:rPr>
          <w:rFonts w:ascii="Times New Roman" w:hAnsi="Times New Roman" w:cs="Times New Roman"/>
          <w:sz w:val="24"/>
          <w:szCs w:val="24"/>
        </w:rPr>
        <w:t>The data collected from the three data sets is referenced and plotted:</w:t>
      </w:r>
    </w:p>
    <w:p w14:paraId="43E57E9F" w14:textId="77777777" w:rsidR="00D81CE3" w:rsidRDefault="00D81CE3" w:rsidP="00D81CE3">
      <w:pPr>
        <w:spacing w:after="120"/>
        <w:ind w:left="360"/>
        <w:jc w:val="center"/>
        <w:rPr>
          <w:rFonts w:ascii="Times New Roman" w:hAnsi="Times New Roman" w:cs="Times New Roman"/>
          <w:sz w:val="24"/>
          <w:szCs w:val="24"/>
        </w:rPr>
      </w:pPr>
      <w:r>
        <w:rPr>
          <w:noProof/>
        </w:rPr>
        <w:drawing>
          <wp:inline distT="0" distB="0" distL="0" distR="0" wp14:anchorId="31A87D1B" wp14:editId="27D449DB">
            <wp:extent cx="2819400" cy="2237105"/>
            <wp:effectExtent l="0" t="0" r="0" b="0"/>
            <wp:docPr id="15" name="Picture 15" descr="C:\Users\Noemie\AppData\Local\Microsoft\Windows\INetCache\Content.Word\Vscan_50mM_uncompens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oemie\AppData\Local\Microsoft\Windows\INetCache\Content.Word\Vscan_50mM_uncompensat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1372" t="11327" r="10934"/>
                    <a:stretch/>
                  </pic:blipFill>
                  <pic:spPr bwMode="auto">
                    <a:xfrm>
                      <a:off x="0" y="0"/>
                      <a:ext cx="2820393" cy="22378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14:anchorId="16221042" wp14:editId="33D66235">
            <wp:extent cx="2781300" cy="2243172"/>
            <wp:effectExtent l="0" t="0" r="0" b="5080"/>
            <wp:docPr id="18" name="Picture 18" descr="C:\Users\Noemie\AppData\Local\Microsoft\Windows\INetCache\Content.Word\Vscan_50mM_compens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oemie\AppData\Local\Microsoft\Windows\INetCache\Content.Word\Vscan_50mM_compensate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2074" t="11073" r="11271"/>
                    <a:stretch/>
                  </pic:blipFill>
                  <pic:spPr bwMode="auto">
                    <a:xfrm>
                      <a:off x="0" y="0"/>
                      <a:ext cx="2782705" cy="2244305"/>
                    </a:xfrm>
                    <a:prstGeom prst="rect">
                      <a:avLst/>
                    </a:prstGeom>
                    <a:noFill/>
                    <a:ln>
                      <a:noFill/>
                    </a:ln>
                    <a:extLst>
                      <a:ext uri="{53640926-AAD7-44D8-BBD7-CCE9431645EC}">
                        <a14:shadowObscured xmlns:a14="http://schemas.microsoft.com/office/drawing/2010/main"/>
                      </a:ext>
                    </a:extLst>
                  </pic:spPr>
                </pic:pic>
              </a:graphicData>
            </a:graphic>
          </wp:inline>
        </w:drawing>
      </w:r>
    </w:p>
    <w:p w14:paraId="56377D91" w14:textId="5356A213" w:rsidR="00D81CE3" w:rsidRDefault="00D81CE3" w:rsidP="00D81CE3">
      <w:pPr>
        <w:spacing w:after="120"/>
        <w:ind w:left="360"/>
        <w:jc w:val="both"/>
        <w:rPr>
          <w:rFonts w:ascii="Times New Roman" w:hAnsi="Times New Roman" w:cs="Times New Roman"/>
          <w:sz w:val="24"/>
          <w:szCs w:val="24"/>
        </w:rPr>
      </w:pPr>
      <w:r w:rsidRPr="009C33EC">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9C33EC">
        <w:rPr>
          <w:rFonts w:ascii="Times New Roman" w:hAnsi="Times New Roman" w:cs="Times New Roman"/>
          <w:b/>
          <w:sz w:val="24"/>
          <w:szCs w:val="24"/>
        </w:rPr>
        <w:t>3.1</w:t>
      </w:r>
      <w:r w:rsidRPr="009C33EC">
        <w:rPr>
          <w:rFonts w:ascii="Times New Roman" w:hAnsi="Times New Roman" w:cs="Times New Roman"/>
          <w:sz w:val="24"/>
          <w:szCs w:val="24"/>
        </w:rPr>
        <w:t>: Cyclic</w:t>
      </w:r>
      <w:r>
        <w:rPr>
          <w:rFonts w:ascii="Times New Roman" w:hAnsi="Times New Roman" w:cs="Times New Roman"/>
          <w:sz w:val="24"/>
          <w:szCs w:val="24"/>
        </w:rPr>
        <w:t xml:space="preserve"> voltammograms at 0.05, 0.1, 0.2, 0.5, 1, 2, 5 and 10 V/s of a </w:t>
      </w:r>
      <w:r w:rsidR="004E497E">
        <w:rPr>
          <w:rFonts w:ascii="Times New Roman" w:hAnsi="Times New Roman" w:cs="Times New Roman"/>
          <w:sz w:val="24"/>
          <w:szCs w:val="24"/>
        </w:rPr>
        <w:t xml:space="preserve">1 </w:t>
      </w:r>
      <w:r>
        <w:rPr>
          <w:rFonts w:ascii="Times New Roman" w:hAnsi="Times New Roman" w:cs="Times New Roman"/>
          <w:sz w:val="24"/>
          <w:szCs w:val="24"/>
        </w:rPr>
        <w:t>mM ferrocene solution in CH</w:t>
      </w:r>
      <w:r w:rsidRPr="00024476">
        <w:rPr>
          <w:rFonts w:ascii="Times New Roman" w:hAnsi="Times New Roman" w:cs="Times New Roman"/>
          <w:sz w:val="24"/>
          <w:szCs w:val="24"/>
          <w:vertAlign w:val="subscript"/>
        </w:rPr>
        <w:t>3</w:t>
      </w:r>
      <w:r>
        <w:rPr>
          <w:rFonts w:ascii="Times New Roman" w:hAnsi="Times New Roman" w:cs="Times New Roman"/>
          <w:sz w:val="24"/>
          <w:szCs w:val="24"/>
        </w:rPr>
        <w:t xml:space="preserve">CN with </w:t>
      </w:r>
      <w:r w:rsidRPr="00153CC1">
        <w:rPr>
          <w:rFonts w:ascii="Times New Roman" w:hAnsi="Times New Roman" w:cs="Times New Roman"/>
          <w:sz w:val="24"/>
          <w:szCs w:val="24"/>
        </w:rPr>
        <w:t>50</w:t>
      </w:r>
      <w:r>
        <w:rPr>
          <w:rFonts w:ascii="Times New Roman" w:hAnsi="Times New Roman" w:cs="Times New Roman"/>
          <w:sz w:val="24"/>
          <w:szCs w:val="24"/>
        </w:rPr>
        <w:t xml:space="preserve"> mM of </w:t>
      </w:r>
      <w:r w:rsidR="00705875">
        <w:rPr>
          <w:rFonts w:ascii="Times New Roman" w:hAnsi="Times New Roman" w:cs="Times New Roman"/>
          <w:sz w:val="24"/>
          <w:szCs w:val="24"/>
        </w:rPr>
        <w:t>[NBu</w:t>
      </w:r>
      <w:r w:rsidR="00705875">
        <w:rPr>
          <w:rFonts w:ascii="Times New Roman" w:hAnsi="Times New Roman" w:cs="Times New Roman"/>
          <w:sz w:val="24"/>
          <w:szCs w:val="24"/>
          <w:vertAlign w:val="subscript"/>
        </w:rPr>
        <w:t>4</w:t>
      </w:r>
      <w:r w:rsidR="00705875">
        <w:rPr>
          <w:rFonts w:ascii="Times New Roman" w:hAnsi="Times New Roman" w:cs="Times New Roman"/>
          <w:sz w:val="24"/>
          <w:szCs w:val="24"/>
        </w:rPr>
        <w:t>][PF</w:t>
      </w:r>
      <w:r w:rsidR="00705875">
        <w:rPr>
          <w:rFonts w:ascii="Times New Roman" w:hAnsi="Times New Roman" w:cs="Times New Roman"/>
          <w:sz w:val="24"/>
          <w:szCs w:val="24"/>
          <w:vertAlign w:val="subscript"/>
        </w:rPr>
        <w:t>6</w:t>
      </w:r>
      <w:r w:rsidR="00705875">
        <w:rPr>
          <w:rFonts w:ascii="Times New Roman" w:hAnsi="Times New Roman" w:cs="Times New Roman"/>
          <w:sz w:val="24"/>
          <w:szCs w:val="24"/>
        </w:rPr>
        <w:t xml:space="preserve">] </w:t>
      </w:r>
      <w:r>
        <w:rPr>
          <w:rFonts w:ascii="Times New Roman" w:hAnsi="Times New Roman" w:cs="Times New Roman"/>
          <w:sz w:val="24"/>
          <w:szCs w:val="24"/>
        </w:rPr>
        <w:t xml:space="preserve">as supporting electrolyte. The data was collected without (red, left) and with (green, right) </w:t>
      </w:r>
      <w:r w:rsidR="00BD4B67">
        <w:rPr>
          <w:rFonts w:ascii="Times New Roman" w:hAnsi="Times New Roman" w:cs="Times New Roman"/>
          <w:sz w:val="24"/>
          <w:szCs w:val="24"/>
        </w:rPr>
        <w:t>ohmic</w:t>
      </w:r>
      <w:r>
        <w:rPr>
          <w:rFonts w:ascii="Times New Roman" w:hAnsi="Times New Roman" w:cs="Times New Roman"/>
          <w:sz w:val="24"/>
          <w:szCs w:val="24"/>
        </w:rPr>
        <w:t xml:space="preserve"> drop compensation. Data collected on a 3 mm diameter glassy carbon working electrode, with a platinum counter electrode and a silver wire </w:t>
      </w:r>
      <w:r w:rsidR="00BD4B67">
        <w:rPr>
          <w:rFonts w:ascii="Times New Roman" w:hAnsi="Times New Roman" w:cs="Times New Roman"/>
          <w:sz w:val="24"/>
          <w:szCs w:val="24"/>
        </w:rPr>
        <w:t>pseudo-</w:t>
      </w:r>
      <w:r>
        <w:rPr>
          <w:rFonts w:ascii="Times New Roman" w:hAnsi="Times New Roman" w:cs="Times New Roman"/>
          <w:sz w:val="24"/>
          <w:szCs w:val="24"/>
        </w:rPr>
        <w:t>reference electrode in a fritted compartment.</w:t>
      </w:r>
    </w:p>
    <w:p w14:paraId="29D8FB6B" w14:textId="77777777" w:rsidR="00D81CE3" w:rsidRDefault="00D81CE3" w:rsidP="00D81CE3">
      <w:pPr>
        <w:spacing w:after="120"/>
        <w:ind w:left="360"/>
        <w:jc w:val="both"/>
        <w:rPr>
          <w:rFonts w:ascii="Times New Roman" w:hAnsi="Times New Roman" w:cs="Times New Roman"/>
          <w:sz w:val="24"/>
          <w:szCs w:val="24"/>
        </w:rPr>
      </w:pPr>
    </w:p>
    <w:p w14:paraId="69202F84" w14:textId="77777777" w:rsidR="00BD4B67" w:rsidRDefault="00BD4B67">
      <w:pPr>
        <w:rPr>
          <w:rFonts w:ascii="Times New Roman" w:hAnsi="Times New Roman" w:cs="Times New Roman"/>
          <w:sz w:val="24"/>
          <w:szCs w:val="24"/>
        </w:rPr>
      </w:pPr>
      <w:r>
        <w:rPr>
          <w:rFonts w:ascii="Times New Roman" w:hAnsi="Times New Roman" w:cs="Times New Roman"/>
          <w:sz w:val="24"/>
          <w:szCs w:val="24"/>
        </w:rPr>
        <w:br w:type="page"/>
      </w:r>
    </w:p>
    <w:p w14:paraId="04320640" w14:textId="7B578F44" w:rsidR="00D81CE3" w:rsidRDefault="00D81CE3" w:rsidP="00D81CE3">
      <w:pPr>
        <w:spacing w:after="120"/>
        <w:ind w:left="360"/>
        <w:jc w:val="center"/>
        <w:rPr>
          <w:rFonts w:ascii="Times New Roman" w:hAnsi="Times New Roman" w:cs="Times New Roman"/>
          <w:sz w:val="24"/>
          <w:szCs w:val="24"/>
        </w:rPr>
      </w:pPr>
      <w:r>
        <w:rPr>
          <w:noProof/>
        </w:rPr>
        <w:lastRenderedPageBreak/>
        <w:drawing>
          <wp:inline distT="0" distB="0" distL="0" distR="0" wp14:anchorId="428267DE" wp14:editId="1FD7769C">
            <wp:extent cx="2794000" cy="2236470"/>
            <wp:effectExtent l="0" t="0" r="6350" b="0"/>
            <wp:docPr id="17" name="Picture 17" descr="C:\Users\Noemie\AppData\Local\Microsoft\Windows\INetCache\Content.Word\Vscan_250mM_uncompens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oemie\AppData\Local\Microsoft\Windows\INetCache\Content.Word\Vscan_250mM_uncompensated.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1896" t="11329" r="11091"/>
                    <a:stretch/>
                  </pic:blipFill>
                  <pic:spPr bwMode="auto">
                    <a:xfrm>
                      <a:off x="0" y="0"/>
                      <a:ext cx="2794000" cy="2236470"/>
                    </a:xfrm>
                    <a:prstGeom prst="rect">
                      <a:avLst/>
                    </a:prstGeom>
                    <a:noFill/>
                    <a:ln>
                      <a:noFill/>
                    </a:ln>
                    <a:extLst>
                      <a:ext uri="{53640926-AAD7-44D8-BBD7-CCE9431645EC}">
                        <a14:shadowObscured xmlns:a14="http://schemas.microsoft.com/office/drawing/2010/main"/>
                      </a:ext>
                    </a:extLst>
                  </pic:spPr>
                </pic:pic>
              </a:graphicData>
            </a:graphic>
          </wp:inline>
        </w:drawing>
      </w:r>
    </w:p>
    <w:p w14:paraId="0E267894" w14:textId="5E9F53E3" w:rsidR="00D81CE3" w:rsidRDefault="00D81CE3" w:rsidP="00D81CE3">
      <w:pPr>
        <w:spacing w:after="120"/>
        <w:ind w:left="360"/>
        <w:jc w:val="both"/>
        <w:rPr>
          <w:rFonts w:ascii="Times New Roman" w:hAnsi="Times New Roman" w:cs="Times New Roman"/>
          <w:sz w:val="24"/>
          <w:szCs w:val="24"/>
        </w:rPr>
      </w:pPr>
      <w:r w:rsidRPr="009C33EC">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9C33EC">
        <w:rPr>
          <w:rFonts w:ascii="Times New Roman" w:hAnsi="Times New Roman" w:cs="Times New Roman"/>
          <w:b/>
          <w:sz w:val="24"/>
          <w:szCs w:val="24"/>
        </w:rPr>
        <w:t>3.2</w:t>
      </w:r>
      <w:r w:rsidRPr="009C33EC">
        <w:rPr>
          <w:rFonts w:ascii="Times New Roman" w:hAnsi="Times New Roman" w:cs="Times New Roman"/>
          <w:sz w:val="24"/>
          <w:szCs w:val="24"/>
        </w:rPr>
        <w:t>: Cyclic</w:t>
      </w:r>
      <w:r>
        <w:rPr>
          <w:rFonts w:ascii="Times New Roman" w:hAnsi="Times New Roman" w:cs="Times New Roman"/>
          <w:sz w:val="24"/>
          <w:szCs w:val="24"/>
        </w:rPr>
        <w:t xml:space="preserve"> voltammograms at 0.05, 0.1, 0.2, 0.5, 1, 2, 5 and 10 V/s of a </w:t>
      </w:r>
      <w:r w:rsidR="004E497E">
        <w:rPr>
          <w:rFonts w:ascii="Times New Roman" w:hAnsi="Times New Roman" w:cs="Times New Roman"/>
          <w:sz w:val="24"/>
          <w:szCs w:val="24"/>
        </w:rPr>
        <w:t xml:space="preserve">1 </w:t>
      </w:r>
      <w:r>
        <w:rPr>
          <w:rFonts w:ascii="Times New Roman" w:hAnsi="Times New Roman" w:cs="Times New Roman"/>
          <w:sz w:val="24"/>
          <w:szCs w:val="24"/>
        </w:rPr>
        <w:t>mM ferrocene solution in CH</w:t>
      </w:r>
      <w:r w:rsidRPr="00024476">
        <w:rPr>
          <w:rFonts w:ascii="Times New Roman" w:hAnsi="Times New Roman" w:cs="Times New Roman"/>
          <w:sz w:val="24"/>
          <w:szCs w:val="24"/>
          <w:vertAlign w:val="subscript"/>
        </w:rPr>
        <w:t>3</w:t>
      </w:r>
      <w:r>
        <w:rPr>
          <w:rFonts w:ascii="Times New Roman" w:hAnsi="Times New Roman" w:cs="Times New Roman"/>
          <w:sz w:val="24"/>
          <w:szCs w:val="24"/>
        </w:rPr>
        <w:t>CN with 2</w:t>
      </w:r>
      <w:r w:rsidRPr="00153CC1">
        <w:rPr>
          <w:rFonts w:ascii="Times New Roman" w:hAnsi="Times New Roman" w:cs="Times New Roman"/>
          <w:sz w:val="24"/>
          <w:szCs w:val="24"/>
        </w:rPr>
        <w:t>50</w:t>
      </w:r>
      <w:r>
        <w:rPr>
          <w:rFonts w:ascii="Times New Roman" w:hAnsi="Times New Roman" w:cs="Times New Roman"/>
          <w:sz w:val="24"/>
          <w:szCs w:val="24"/>
        </w:rPr>
        <w:t xml:space="preserve"> mM of </w:t>
      </w:r>
      <w:r w:rsidR="00705875">
        <w:rPr>
          <w:rFonts w:ascii="Times New Roman" w:hAnsi="Times New Roman" w:cs="Times New Roman"/>
          <w:sz w:val="24"/>
          <w:szCs w:val="24"/>
        </w:rPr>
        <w:t>[NBu</w:t>
      </w:r>
      <w:r w:rsidR="00705875">
        <w:rPr>
          <w:rFonts w:ascii="Times New Roman" w:hAnsi="Times New Roman" w:cs="Times New Roman"/>
          <w:sz w:val="24"/>
          <w:szCs w:val="24"/>
          <w:vertAlign w:val="subscript"/>
        </w:rPr>
        <w:t>4</w:t>
      </w:r>
      <w:r w:rsidR="00705875">
        <w:rPr>
          <w:rFonts w:ascii="Times New Roman" w:hAnsi="Times New Roman" w:cs="Times New Roman"/>
          <w:sz w:val="24"/>
          <w:szCs w:val="24"/>
        </w:rPr>
        <w:t>][PF</w:t>
      </w:r>
      <w:r w:rsidR="00705875">
        <w:rPr>
          <w:rFonts w:ascii="Times New Roman" w:hAnsi="Times New Roman" w:cs="Times New Roman"/>
          <w:sz w:val="24"/>
          <w:szCs w:val="24"/>
          <w:vertAlign w:val="subscript"/>
        </w:rPr>
        <w:t>6</w:t>
      </w:r>
      <w:r w:rsidR="00705875">
        <w:rPr>
          <w:rFonts w:ascii="Times New Roman" w:hAnsi="Times New Roman" w:cs="Times New Roman"/>
          <w:sz w:val="24"/>
          <w:szCs w:val="24"/>
        </w:rPr>
        <w:t>]</w:t>
      </w:r>
      <w:r>
        <w:rPr>
          <w:rFonts w:ascii="Times New Roman" w:hAnsi="Times New Roman" w:cs="Times New Roman"/>
          <w:sz w:val="24"/>
          <w:szCs w:val="24"/>
        </w:rPr>
        <w:t xml:space="preserve"> as supporting electrolyte. No </w:t>
      </w:r>
      <w:r w:rsidR="00BD4B67">
        <w:rPr>
          <w:rFonts w:ascii="Times New Roman" w:hAnsi="Times New Roman" w:cs="Times New Roman"/>
          <w:sz w:val="24"/>
          <w:szCs w:val="24"/>
        </w:rPr>
        <w:t>ohmic</w:t>
      </w:r>
      <w:r>
        <w:rPr>
          <w:rFonts w:ascii="Times New Roman" w:hAnsi="Times New Roman" w:cs="Times New Roman"/>
          <w:sz w:val="24"/>
          <w:szCs w:val="24"/>
        </w:rPr>
        <w:t xml:space="preserve"> drop compensation was used. Data collected on a 3 mm diameter glassy carbon working electrode, with a platinum counter electrode and a silver wire </w:t>
      </w:r>
      <w:r w:rsidR="00BD4B67">
        <w:rPr>
          <w:rFonts w:ascii="Times New Roman" w:hAnsi="Times New Roman" w:cs="Times New Roman"/>
          <w:sz w:val="24"/>
          <w:szCs w:val="24"/>
        </w:rPr>
        <w:t>pseudo-</w:t>
      </w:r>
      <w:r>
        <w:rPr>
          <w:rFonts w:ascii="Times New Roman" w:hAnsi="Times New Roman" w:cs="Times New Roman"/>
          <w:sz w:val="24"/>
          <w:szCs w:val="24"/>
        </w:rPr>
        <w:t>reference electrode in a fritted compartment.</w:t>
      </w:r>
    </w:p>
    <w:p w14:paraId="74EC897F" w14:textId="371888C3" w:rsidR="00D81CE3" w:rsidRDefault="00D81CE3" w:rsidP="00D81CE3">
      <w:pPr>
        <w:spacing w:after="120"/>
        <w:jc w:val="both"/>
        <w:rPr>
          <w:rFonts w:ascii="Times New Roman" w:hAnsi="Times New Roman" w:cs="Times New Roman"/>
          <w:sz w:val="24"/>
          <w:szCs w:val="24"/>
        </w:rPr>
      </w:pPr>
      <w:r>
        <w:rPr>
          <w:rFonts w:ascii="Times New Roman" w:hAnsi="Times New Roman" w:cs="Times New Roman"/>
          <w:sz w:val="24"/>
          <w:szCs w:val="24"/>
        </w:rPr>
        <w:t xml:space="preserve">As the </w:t>
      </w:r>
      <w:r w:rsidRPr="00A91144">
        <w:rPr>
          <w:rFonts w:ascii="Times New Roman" w:hAnsi="Times New Roman" w:cs="Times New Roman"/>
          <w:sz w:val="24"/>
          <w:szCs w:val="24"/>
        </w:rPr>
        <w:t>electrolyte concentration increases from 50 to 250</w:t>
      </w:r>
      <w:r>
        <w:rPr>
          <w:rFonts w:ascii="Times New Roman" w:hAnsi="Times New Roman" w:cs="Times New Roman"/>
          <w:sz w:val="24"/>
          <w:szCs w:val="24"/>
        </w:rPr>
        <w:t xml:space="preserve"> mM</w:t>
      </w:r>
      <w:r w:rsidRPr="00A91144">
        <w:rPr>
          <w:rFonts w:ascii="Times New Roman" w:hAnsi="Times New Roman" w:cs="Times New Roman"/>
          <w:sz w:val="24"/>
          <w:szCs w:val="24"/>
        </w:rPr>
        <w:t>, the peak</w:t>
      </w:r>
      <w:r w:rsidR="00BD4B67">
        <w:rPr>
          <w:rFonts w:ascii="Times New Roman" w:hAnsi="Times New Roman" w:cs="Times New Roman"/>
          <w:sz w:val="24"/>
          <w:szCs w:val="24"/>
        </w:rPr>
        <w:t>-</w:t>
      </w:r>
      <w:r w:rsidRPr="00A91144">
        <w:rPr>
          <w:rFonts w:ascii="Times New Roman" w:hAnsi="Times New Roman" w:cs="Times New Roman"/>
          <w:sz w:val="24"/>
          <w:szCs w:val="24"/>
        </w:rPr>
        <w:t>to</w:t>
      </w:r>
      <w:r w:rsidR="00BD4B67">
        <w:rPr>
          <w:rFonts w:ascii="Times New Roman" w:hAnsi="Times New Roman" w:cs="Times New Roman"/>
          <w:sz w:val="24"/>
          <w:szCs w:val="24"/>
        </w:rPr>
        <w:t>-</w:t>
      </w:r>
      <w:r w:rsidRPr="00A91144">
        <w:rPr>
          <w:rFonts w:ascii="Times New Roman" w:hAnsi="Times New Roman" w:cs="Times New Roman"/>
          <w:sz w:val="24"/>
          <w:szCs w:val="24"/>
        </w:rPr>
        <w:t xml:space="preserve">peak separation </w:t>
      </w:r>
      <w:r>
        <w:rPr>
          <w:rFonts w:ascii="Times New Roman" w:hAnsi="Times New Roman" w:cs="Times New Roman"/>
          <w:sz w:val="24"/>
          <w:szCs w:val="24"/>
        </w:rPr>
        <w:t xml:space="preserve">between the anodic and cathodic traces </w:t>
      </w:r>
      <w:r w:rsidRPr="00A91144">
        <w:rPr>
          <w:rFonts w:ascii="Times New Roman" w:hAnsi="Times New Roman" w:cs="Times New Roman"/>
          <w:sz w:val="24"/>
          <w:szCs w:val="24"/>
        </w:rPr>
        <w:t>decreases. This suggests that the electron transfer is faster in higher electrolyte concentrations. Since the electrolyte concentration influences the conductivity of the solution, one hypothesis is that at 50 mM the solution is too resistive and influences the heterogeneous electron transfer rate constant.</w:t>
      </w:r>
      <w:r>
        <w:rPr>
          <w:rFonts w:ascii="Times New Roman" w:hAnsi="Times New Roman" w:cs="Times New Roman"/>
          <w:sz w:val="24"/>
          <w:szCs w:val="24"/>
        </w:rPr>
        <w:t xml:space="preserve"> Comparing the effect of iR compensation at 50 mM electrolyte concentration shows a similar effect as the electrolyte concentration on the </w:t>
      </w:r>
      <w:r w:rsidR="00BD4B67" w:rsidRPr="00A91144">
        <w:rPr>
          <w:rFonts w:ascii="Times New Roman" w:hAnsi="Times New Roman" w:cs="Times New Roman"/>
          <w:sz w:val="24"/>
          <w:szCs w:val="24"/>
        </w:rPr>
        <w:t>peak</w:t>
      </w:r>
      <w:r w:rsidR="00BD4B67">
        <w:rPr>
          <w:rFonts w:ascii="Times New Roman" w:hAnsi="Times New Roman" w:cs="Times New Roman"/>
          <w:sz w:val="24"/>
          <w:szCs w:val="24"/>
        </w:rPr>
        <w:t>-</w:t>
      </w:r>
      <w:r w:rsidR="00BD4B67" w:rsidRPr="00A91144">
        <w:rPr>
          <w:rFonts w:ascii="Times New Roman" w:hAnsi="Times New Roman" w:cs="Times New Roman"/>
          <w:sz w:val="24"/>
          <w:szCs w:val="24"/>
        </w:rPr>
        <w:t>to</w:t>
      </w:r>
      <w:r w:rsidR="00BD4B67">
        <w:rPr>
          <w:rFonts w:ascii="Times New Roman" w:hAnsi="Times New Roman" w:cs="Times New Roman"/>
          <w:sz w:val="24"/>
          <w:szCs w:val="24"/>
        </w:rPr>
        <w:t>-</w:t>
      </w:r>
      <w:r w:rsidR="00BD4B67" w:rsidRPr="00A91144">
        <w:rPr>
          <w:rFonts w:ascii="Times New Roman" w:hAnsi="Times New Roman" w:cs="Times New Roman"/>
          <w:sz w:val="24"/>
          <w:szCs w:val="24"/>
        </w:rPr>
        <w:t xml:space="preserve">peak </w:t>
      </w:r>
      <w:r>
        <w:rPr>
          <w:rFonts w:ascii="Times New Roman" w:hAnsi="Times New Roman" w:cs="Times New Roman"/>
          <w:sz w:val="24"/>
          <w:szCs w:val="24"/>
        </w:rPr>
        <w:t>separation: w</w:t>
      </w:r>
      <w:r w:rsidRPr="00A91144">
        <w:rPr>
          <w:rFonts w:ascii="Times New Roman" w:hAnsi="Times New Roman" w:cs="Times New Roman"/>
          <w:sz w:val="24"/>
          <w:szCs w:val="24"/>
        </w:rPr>
        <w:t xml:space="preserve">ith the ohmic drop corrected data, the </w:t>
      </w:r>
      <w:r w:rsidR="00BD4B67" w:rsidRPr="00A91144">
        <w:rPr>
          <w:rFonts w:ascii="Times New Roman" w:hAnsi="Times New Roman" w:cs="Times New Roman"/>
          <w:sz w:val="24"/>
          <w:szCs w:val="24"/>
        </w:rPr>
        <w:t>peak</w:t>
      </w:r>
      <w:r w:rsidR="00BD4B67">
        <w:rPr>
          <w:rFonts w:ascii="Times New Roman" w:hAnsi="Times New Roman" w:cs="Times New Roman"/>
          <w:sz w:val="24"/>
          <w:szCs w:val="24"/>
        </w:rPr>
        <w:t>-</w:t>
      </w:r>
      <w:r w:rsidR="00BD4B67" w:rsidRPr="00A91144">
        <w:rPr>
          <w:rFonts w:ascii="Times New Roman" w:hAnsi="Times New Roman" w:cs="Times New Roman"/>
          <w:sz w:val="24"/>
          <w:szCs w:val="24"/>
        </w:rPr>
        <w:t>to</w:t>
      </w:r>
      <w:r w:rsidR="00BD4B67">
        <w:rPr>
          <w:rFonts w:ascii="Times New Roman" w:hAnsi="Times New Roman" w:cs="Times New Roman"/>
          <w:sz w:val="24"/>
          <w:szCs w:val="24"/>
        </w:rPr>
        <w:t>-</w:t>
      </w:r>
      <w:r w:rsidR="00BD4B67" w:rsidRPr="00A91144">
        <w:rPr>
          <w:rFonts w:ascii="Times New Roman" w:hAnsi="Times New Roman" w:cs="Times New Roman"/>
          <w:sz w:val="24"/>
          <w:szCs w:val="24"/>
        </w:rPr>
        <w:t>peak</w:t>
      </w:r>
      <w:r w:rsidRPr="00A91144">
        <w:rPr>
          <w:rFonts w:ascii="Times New Roman" w:hAnsi="Times New Roman" w:cs="Times New Roman"/>
          <w:sz w:val="24"/>
          <w:szCs w:val="24"/>
        </w:rPr>
        <w:t xml:space="preserve"> separation with the 50 mM electrolyte is a lot smaller</w:t>
      </w:r>
      <w:r>
        <w:rPr>
          <w:rFonts w:ascii="Times New Roman" w:hAnsi="Times New Roman" w:cs="Times New Roman"/>
          <w:sz w:val="24"/>
          <w:szCs w:val="24"/>
        </w:rPr>
        <w:t xml:space="preserve">, and qualitatively similar to the data collected at 250 mM of electrolyte. </w:t>
      </w:r>
    </w:p>
    <w:p w14:paraId="3163D522" w14:textId="77777777" w:rsidR="00D81CE3" w:rsidRDefault="00D81CE3" w:rsidP="00D81CE3">
      <w:pPr>
        <w:spacing w:after="120"/>
        <w:jc w:val="both"/>
        <w:rPr>
          <w:rFonts w:ascii="Times New Roman" w:hAnsi="Times New Roman" w:cs="Times New Roman"/>
          <w:sz w:val="24"/>
          <w:szCs w:val="24"/>
        </w:rPr>
      </w:pPr>
    </w:p>
    <w:p w14:paraId="5DF446E7" w14:textId="092DC5E8" w:rsidR="00D81CE3" w:rsidRPr="000B4DAB" w:rsidRDefault="00D81CE3" w:rsidP="00D81CE3">
      <w:pPr>
        <w:pStyle w:val="ListParagraph"/>
        <w:numPr>
          <w:ilvl w:val="0"/>
          <w:numId w:val="25"/>
        </w:numPr>
        <w:spacing w:after="120"/>
        <w:ind w:left="360" w:hanging="360"/>
        <w:jc w:val="both"/>
        <w:rPr>
          <w:rFonts w:ascii="Times New Roman" w:hAnsi="Times New Roman" w:cs="Times New Roman"/>
          <w:color w:val="4F81BD" w:themeColor="accent1"/>
          <w:sz w:val="24"/>
          <w:szCs w:val="24"/>
        </w:rPr>
      </w:pPr>
      <w:bookmarkStart w:id="6" w:name="_Hlk487009756"/>
      <w:r w:rsidRPr="000B4DAB">
        <w:rPr>
          <w:rFonts w:ascii="Times New Roman" w:hAnsi="Times New Roman" w:cs="Times New Roman"/>
          <w:color w:val="4F81BD" w:themeColor="accent1"/>
          <w:sz w:val="24"/>
          <w:szCs w:val="24"/>
        </w:rPr>
        <w:t>Determine the potentials corresponding to the anodic and cathodic peaks for each voltammogram. Plot the peak potential for the anodic and cathodic peaks minus the E</w:t>
      </w:r>
      <w:r w:rsidRPr="000B4DAB">
        <w:rPr>
          <w:rFonts w:ascii="Times New Roman" w:hAnsi="Times New Roman" w:cs="Times New Roman"/>
          <w:color w:val="4F81BD" w:themeColor="accent1"/>
          <w:sz w:val="24"/>
          <w:szCs w:val="24"/>
          <w:vertAlign w:val="subscript"/>
        </w:rPr>
        <w:t>1/2</w:t>
      </w:r>
      <w:r w:rsidRPr="000B4DAB">
        <w:rPr>
          <w:rFonts w:ascii="Times New Roman" w:hAnsi="Times New Roman" w:cs="Times New Roman"/>
          <w:color w:val="4F81BD" w:themeColor="accent1"/>
          <w:sz w:val="24"/>
          <w:szCs w:val="24"/>
        </w:rPr>
        <w:t xml:space="preserve"> </w:t>
      </w:r>
      <w:r w:rsidR="00BD4B67">
        <w:rPr>
          <w:rFonts w:ascii="Times New Roman" w:hAnsi="Times New Roman" w:cs="Times New Roman"/>
          <w:color w:val="4F81BD" w:themeColor="accent1"/>
          <w:sz w:val="24"/>
          <w:szCs w:val="24"/>
        </w:rPr>
        <w:t xml:space="preserve">value </w:t>
      </w:r>
      <w:r w:rsidRPr="000B4DAB">
        <w:rPr>
          <w:rFonts w:ascii="Times New Roman" w:hAnsi="Times New Roman" w:cs="Times New Roman"/>
          <w:color w:val="4F81BD" w:themeColor="accent1"/>
          <w:sz w:val="24"/>
          <w:szCs w:val="24"/>
        </w:rPr>
        <w:t>(E</w:t>
      </w:r>
      <w:r w:rsidRPr="000B4DAB">
        <w:rPr>
          <w:rFonts w:ascii="Times New Roman" w:hAnsi="Times New Roman" w:cs="Times New Roman"/>
          <w:color w:val="4F81BD" w:themeColor="accent1"/>
          <w:sz w:val="24"/>
          <w:szCs w:val="24"/>
          <w:vertAlign w:val="subscript"/>
        </w:rPr>
        <w:t xml:space="preserve">p,a </w:t>
      </w:r>
      <w:r w:rsidRPr="000B4DAB">
        <w:rPr>
          <w:rFonts w:ascii="Times New Roman" w:hAnsi="Times New Roman" w:cs="Times New Roman"/>
          <w:color w:val="4F81BD" w:themeColor="accent1"/>
          <w:sz w:val="24"/>
          <w:szCs w:val="24"/>
        </w:rPr>
        <w:t>– E</w:t>
      </w:r>
      <w:r w:rsidRPr="000B4DAB">
        <w:rPr>
          <w:rFonts w:ascii="Times New Roman" w:hAnsi="Times New Roman" w:cs="Times New Roman"/>
          <w:color w:val="4F81BD" w:themeColor="accent1"/>
          <w:sz w:val="24"/>
          <w:szCs w:val="24"/>
          <w:vertAlign w:val="subscript"/>
        </w:rPr>
        <w:t>1/2</w:t>
      </w:r>
      <w:r w:rsidRPr="000B4DAB">
        <w:rPr>
          <w:rFonts w:ascii="Times New Roman" w:hAnsi="Times New Roman" w:cs="Times New Roman"/>
          <w:color w:val="4F81BD" w:themeColor="accent1"/>
          <w:sz w:val="24"/>
          <w:szCs w:val="24"/>
        </w:rPr>
        <w:t>, E</w:t>
      </w:r>
      <w:r w:rsidRPr="000B4DAB">
        <w:rPr>
          <w:rFonts w:ascii="Times New Roman" w:hAnsi="Times New Roman" w:cs="Times New Roman"/>
          <w:color w:val="4F81BD" w:themeColor="accent1"/>
          <w:sz w:val="24"/>
          <w:szCs w:val="24"/>
          <w:vertAlign w:val="subscript"/>
        </w:rPr>
        <w:t>p,c</w:t>
      </w:r>
      <w:r w:rsidRPr="000B4DAB">
        <w:rPr>
          <w:rFonts w:ascii="Times New Roman" w:hAnsi="Times New Roman" w:cs="Times New Roman"/>
          <w:color w:val="4F81BD" w:themeColor="accent1"/>
          <w:sz w:val="24"/>
          <w:szCs w:val="24"/>
        </w:rPr>
        <w:t xml:space="preserve"> – E</w:t>
      </w:r>
      <w:r w:rsidRPr="000B4DAB">
        <w:rPr>
          <w:rFonts w:ascii="Times New Roman" w:hAnsi="Times New Roman" w:cs="Times New Roman"/>
          <w:color w:val="4F81BD" w:themeColor="accent1"/>
          <w:sz w:val="24"/>
          <w:szCs w:val="24"/>
          <w:vertAlign w:val="subscript"/>
        </w:rPr>
        <w:t>1/2</w:t>
      </w:r>
      <w:r w:rsidRPr="000B4DAB">
        <w:rPr>
          <w:rFonts w:ascii="Times New Roman" w:hAnsi="Times New Roman" w:cs="Times New Roman"/>
          <w:color w:val="4F81BD" w:themeColor="accent1"/>
          <w:sz w:val="24"/>
          <w:szCs w:val="24"/>
        </w:rPr>
        <w:t>) vs. the log of the scan rate (log(υ), υ in V s</w:t>
      </w:r>
      <w:r w:rsidRPr="000B4DAB">
        <w:rPr>
          <w:rFonts w:ascii="Times New Roman" w:hAnsi="Times New Roman" w:cs="Times New Roman"/>
          <w:color w:val="4F81BD" w:themeColor="accent1"/>
          <w:sz w:val="24"/>
          <w:szCs w:val="24"/>
          <w:vertAlign w:val="superscript"/>
        </w:rPr>
        <w:t>-1</w:t>
      </w:r>
      <w:r w:rsidRPr="000B4DAB">
        <w:rPr>
          <w:rFonts w:ascii="Times New Roman" w:hAnsi="Times New Roman" w:cs="Times New Roman"/>
          <w:color w:val="4F81BD" w:themeColor="accent1"/>
          <w:sz w:val="24"/>
          <w:szCs w:val="24"/>
        </w:rPr>
        <w:t>). This plot is often referred to as a “Trumpet Plot.”</w:t>
      </w:r>
    </w:p>
    <w:bookmarkEnd w:id="6"/>
    <w:p w14:paraId="7F50E5AE" w14:textId="77777777" w:rsidR="00D81CE3" w:rsidRPr="00FC3880" w:rsidRDefault="00D81CE3" w:rsidP="00D81CE3">
      <w:pPr>
        <w:spacing w:after="120"/>
        <w:jc w:val="both"/>
        <w:rPr>
          <w:rFonts w:ascii="Times New Roman" w:hAnsi="Times New Roman" w:cs="Times New Roman"/>
          <w:sz w:val="24"/>
          <w:szCs w:val="24"/>
        </w:rPr>
      </w:pPr>
      <w:r w:rsidRPr="00FC3880">
        <w:rPr>
          <w:rFonts w:ascii="Times New Roman" w:hAnsi="Times New Roman" w:cs="Times New Roman"/>
          <w:sz w:val="24"/>
          <w:szCs w:val="24"/>
        </w:rPr>
        <w:t>For each voltammogram, the peak potential is measured in the anodic and cathodic traces and a trumpet plot is generated</w:t>
      </w:r>
    </w:p>
    <w:p w14:paraId="5D883547" w14:textId="77777777" w:rsidR="00D81CE3" w:rsidRDefault="00D81CE3" w:rsidP="00D81CE3">
      <w:pPr>
        <w:spacing w:after="120"/>
        <w:jc w:val="center"/>
        <w:rPr>
          <w:rFonts w:ascii="Tahoma" w:hAnsi="Tahoma" w:cs="Tahoma"/>
          <w:b/>
          <w:color w:val="0070C0"/>
          <w:sz w:val="32"/>
          <w:szCs w:val="32"/>
        </w:rPr>
      </w:pPr>
      <w:r>
        <w:rPr>
          <w:noProof/>
        </w:rPr>
        <w:lastRenderedPageBreak/>
        <w:drawing>
          <wp:inline distT="0" distB="0" distL="0" distR="0" wp14:anchorId="27EDF2AD" wp14:editId="6E838C92">
            <wp:extent cx="3117331" cy="2296795"/>
            <wp:effectExtent l="0" t="0" r="6985" b="8255"/>
            <wp:docPr id="14" name="Picture 14" descr="C:\Users\Noemie\AppData\Local\Microsoft\Windows\INetCache\Content.Word\peak to peak sep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emie\AppData\Local\Microsoft\Windows\INetCache\Content.Word\peak to peak separatio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276" t="9278" r="11811"/>
                    <a:stretch/>
                  </pic:blipFill>
                  <pic:spPr bwMode="auto">
                    <a:xfrm>
                      <a:off x="0" y="0"/>
                      <a:ext cx="3118819" cy="2297891"/>
                    </a:xfrm>
                    <a:prstGeom prst="rect">
                      <a:avLst/>
                    </a:prstGeom>
                    <a:noFill/>
                    <a:ln>
                      <a:noFill/>
                    </a:ln>
                    <a:extLst>
                      <a:ext uri="{53640926-AAD7-44D8-BBD7-CCE9431645EC}">
                        <a14:shadowObscured xmlns:a14="http://schemas.microsoft.com/office/drawing/2010/main"/>
                      </a:ext>
                    </a:extLst>
                  </pic:spPr>
                </pic:pic>
              </a:graphicData>
            </a:graphic>
          </wp:inline>
        </w:drawing>
      </w:r>
    </w:p>
    <w:p w14:paraId="4D70C261" w14:textId="09EF5070" w:rsidR="00D81CE3" w:rsidRDefault="00D81CE3" w:rsidP="00D81CE3">
      <w:pPr>
        <w:spacing w:after="120"/>
        <w:jc w:val="both"/>
        <w:rPr>
          <w:rFonts w:ascii="Times New Roman" w:hAnsi="Times New Roman" w:cs="Times New Roman"/>
          <w:sz w:val="24"/>
          <w:szCs w:val="24"/>
        </w:rPr>
      </w:pPr>
      <w:r w:rsidRPr="009C33EC">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9C33EC">
        <w:rPr>
          <w:rFonts w:ascii="Times New Roman" w:hAnsi="Times New Roman" w:cs="Times New Roman"/>
          <w:b/>
          <w:sz w:val="24"/>
          <w:szCs w:val="24"/>
        </w:rPr>
        <w:t>3.3</w:t>
      </w:r>
      <w:r w:rsidRPr="009C33EC">
        <w:rPr>
          <w:rFonts w:ascii="Times New Roman" w:hAnsi="Times New Roman" w:cs="Times New Roman"/>
          <w:sz w:val="24"/>
          <w:szCs w:val="24"/>
        </w:rPr>
        <w:t>: Plot</w:t>
      </w:r>
      <w:r>
        <w:rPr>
          <w:rFonts w:ascii="Times New Roman" w:hAnsi="Times New Roman" w:cs="Times New Roman"/>
          <w:sz w:val="24"/>
          <w:szCs w:val="24"/>
        </w:rPr>
        <w:t xml:space="preserve"> of the anodic and cathodic peak potentials as a function of the log of scan rate (“trumpet plot”) for the three datasets: 50 mM electrolyte concentration uncompensated (red), compensated (green) and 250 mM electrolyte uncompensated (blue).</w:t>
      </w:r>
    </w:p>
    <w:p w14:paraId="79DDD80E" w14:textId="77777777" w:rsidR="00D81CE3" w:rsidRPr="009D4593" w:rsidRDefault="00D81CE3" w:rsidP="00D81CE3">
      <w:pPr>
        <w:spacing w:after="120"/>
        <w:jc w:val="both"/>
        <w:rPr>
          <w:rFonts w:ascii="Times New Roman" w:hAnsi="Times New Roman" w:cs="Times New Roman"/>
          <w:sz w:val="24"/>
          <w:szCs w:val="24"/>
        </w:rPr>
      </w:pPr>
    </w:p>
    <w:p w14:paraId="4EB6829A" w14:textId="77777777" w:rsidR="00D81CE3" w:rsidRPr="000B4DAB" w:rsidRDefault="00D81CE3" w:rsidP="00D81CE3">
      <w:pPr>
        <w:pStyle w:val="ListParagraph"/>
        <w:numPr>
          <w:ilvl w:val="0"/>
          <w:numId w:val="25"/>
        </w:numPr>
        <w:spacing w:after="120"/>
        <w:ind w:left="360" w:hanging="360"/>
        <w:jc w:val="both"/>
        <w:rPr>
          <w:rFonts w:ascii="Times New Roman" w:hAnsi="Times New Roman" w:cs="Times New Roman"/>
          <w:color w:val="4F81BD" w:themeColor="accent1"/>
          <w:sz w:val="24"/>
          <w:szCs w:val="24"/>
        </w:rPr>
      </w:pPr>
      <w:r w:rsidRPr="000B4DAB">
        <w:rPr>
          <w:rFonts w:ascii="Times New Roman" w:hAnsi="Times New Roman" w:cs="Times New Roman"/>
          <w:color w:val="4F81BD" w:themeColor="accent1"/>
          <w:sz w:val="24"/>
          <w:szCs w:val="24"/>
        </w:rPr>
        <w:t xml:space="preserve">How did the peak separation vs. log(υ) compare for the three experiments? </w:t>
      </w:r>
    </w:p>
    <w:p w14:paraId="4ABD2EFA" w14:textId="3CDBDDDC" w:rsidR="00D81CE3" w:rsidRPr="00FC3880" w:rsidRDefault="00D81CE3" w:rsidP="00D81CE3">
      <w:pPr>
        <w:spacing w:after="120"/>
        <w:jc w:val="both"/>
        <w:rPr>
          <w:rFonts w:ascii="Times New Roman" w:hAnsi="Times New Roman" w:cs="Times New Roman"/>
          <w:sz w:val="24"/>
          <w:szCs w:val="24"/>
        </w:rPr>
      </w:pPr>
      <w:r w:rsidRPr="00FC3880">
        <w:rPr>
          <w:rFonts w:ascii="Times New Roman" w:hAnsi="Times New Roman" w:cs="Times New Roman"/>
          <w:sz w:val="24"/>
          <w:szCs w:val="24"/>
        </w:rPr>
        <w:t xml:space="preserve">For the three experiments, the peak separation increases with scan rate. </w:t>
      </w:r>
      <w:r>
        <w:rPr>
          <w:rFonts w:ascii="Times New Roman" w:hAnsi="Times New Roman" w:cs="Times New Roman"/>
          <w:sz w:val="24"/>
          <w:szCs w:val="24"/>
        </w:rPr>
        <w:t xml:space="preserve">At all scan rates, the </w:t>
      </w:r>
      <w:r w:rsidR="00BD4B67" w:rsidRPr="00A91144">
        <w:rPr>
          <w:rFonts w:ascii="Times New Roman" w:hAnsi="Times New Roman" w:cs="Times New Roman"/>
          <w:sz w:val="24"/>
          <w:szCs w:val="24"/>
        </w:rPr>
        <w:t>peak</w:t>
      </w:r>
      <w:r w:rsidR="00BD4B67">
        <w:rPr>
          <w:rFonts w:ascii="Times New Roman" w:hAnsi="Times New Roman" w:cs="Times New Roman"/>
          <w:sz w:val="24"/>
          <w:szCs w:val="24"/>
        </w:rPr>
        <w:t>-</w:t>
      </w:r>
      <w:r w:rsidR="00BD4B67" w:rsidRPr="00A91144">
        <w:rPr>
          <w:rFonts w:ascii="Times New Roman" w:hAnsi="Times New Roman" w:cs="Times New Roman"/>
          <w:sz w:val="24"/>
          <w:szCs w:val="24"/>
        </w:rPr>
        <w:t>to</w:t>
      </w:r>
      <w:r w:rsidR="00BD4B67">
        <w:rPr>
          <w:rFonts w:ascii="Times New Roman" w:hAnsi="Times New Roman" w:cs="Times New Roman"/>
          <w:sz w:val="24"/>
          <w:szCs w:val="24"/>
        </w:rPr>
        <w:t>-</w:t>
      </w:r>
      <w:r w:rsidR="00BD4B67" w:rsidRPr="00A91144">
        <w:rPr>
          <w:rFonts w:ascii="Times New Roman" w:hAnsi="Times New Roman" w:cs="Times New Roman"/>
          <w:sz w:val="24"/>
          <w:szCs w:val="24"/>
        </w:rPr>
        <w:t>peak</w:t>
      </w:r>
      <w:r>
        <w:rPr>
          <w:rFonts w:ascii="Times New Roman" w:hAnsi="Times New Roman" w:cs="Times New Roman"/>
          <w:sz w:val="24"/>
          <w:szCs w:val="24"/>
        </w:rPr>
        <w:t xml:space="preserve"> separation is large</w:t>
      </w:r>
      <w:r w:rsidR="00705875">
        <w:rPr>
          <w:rFonts w:ascii="Times New Roman" w:hAnsi="Times New Roman" w:cs="Times New Roman"/>
          <w:sz w:val="24"/>
          <w:szCs w:val="24"/>
        </w:rPr>
        <w:t>st</w:t>
      </w:r>
      <w:r>
        <w:rPr>
          <w:rFonts w:ascii="Times New Roman" w:hAnsi="Times New Roman" w:cs="Times New Roman"/>
          <w:sz w:val="24"/>
          <w:szCs w:val="24"/>
        </w:rPr>
        <w:t xml:space="preserve"> </w:t>
      </w:r>
      <w:r w:rsidR="00705875">
        <w:rPr>
          <w:rFonts w:ascii="Times New Roman" w:hAnsi="Times New Roman" w:cs="Times New Roman"/>
          <w:sz w:val="24"/>
          <w:szCs w:val="24"/>
        </w:rPr>
        <w:t>for</w:t>
      </w:r>
      <w:r>
        <w:rPr>
          <w:rFonts w:ascii="Times New Roman" w:hAnsi="Times New Roman" w:cs="Times New Roman"/>
          <w:sz w:val="24"/>
          <w:szCs w:val="24"/>
        </w:rPr>
        <w:t xml:space="preserve"> the uncompensated 50 mM electrolyte</w:t>
      </w:r>
      <w:r w:rsidR="00705875">
        <w:rPr>
          <w:rFonts w:ascii="Times New Roman" w:hAnsi="Times New Roman" w:cs="Times New Roman"/>
          <w:sz w:val="24"/>
          <w:szCs w:val="24"/>
        </w:rPr>
        <w:t xml:space="preserve"> sample</w:t>
      </w:r>
      <w:r>
        <w:rPr>
          <w:rFonts w:ascii="Times New Roman" w:hAnsi="Times New Roman" w:cs="Times New Roman"/>
          <w:sz w:val="24"/>
          <w:szCs w:val="24"/>
        </w:rPr>
        <w:t xml:space="preserve">. </w:t>
      </w:r>
      <w:r w:rsidRPr="00FC3880">
        <w:rPr>
          <w:rFonts w:ascii="Times New Roman" w:hAnsi="Times New Roman" w:cs="Times New Roman"/>
          <w:sz w:val="24"/>
          <w:szCs w:val="24"/>
        </w:rPr>
        <w:t xml:space="preserve">At slow scan rates (up to 200 mV/s) </w:t>
      </w:r>
      <w:r>
        <w:rPr>
          <w:rFonts w:ascii="Times New Roman" w:hAnsi="Times New Roman" w:cs="Times New Roman"/>
          <w:sz w:val="24"/>
          <w:szCs w:val="24"/>
        </w:rPr>
        <w:t>the peak separation for the iR compensated 50 mM electrolyte and uncompensated 250 mM electrolyte are identical. As the scan rate is increased, there is a small deviation between these two data sets.</w:t>
      </w:r>
    </w:p>
    <w:p w14:paraId="56C00F46" w14:textId="77777777" w:rsidR="00D81CE3" w:rsidRPr="00FC3880" w:rsidRDefault="00D81CE3" w:rsidP="00D81CE3">
      <w:pPr>
        <w:spacing w:after="120"/>
        <w:ind w:left="360"/>
        <w:jc w:val="both"/>
        <w:rPr>
          <w:rFonts w:ascii="Times New Roman" w:hAnsi="Times New Roman" w:cs="Times New Roman"/>
          <w:sz w:val="24"/>
          <w:szCs w:val="24"/>
        </w:rPr>
      </w:pPr>
    </w:p>
    <w:p w14:paraId="2116E432" w14:textId="77777777" w:rsidR="00D81CE3" w:rsidRPr="000B4DAB" w:rsidRDefault="00D81CE3" w:rsidP="00D81CE3">
      <w:pPr>
        <w:pStyle w:val="ListParagraph"/>
        <w:numPr>
          <w:ilvl w:val="0"/>
          <w:numId w:val="25"/>
        </w:numPr>
        <w:spacing w:after="120"/>
        <w:ind w:left="360" w:hanging="360"/>
        <w:jc w:val="both"/>
        <w:rPr>
          <w:rFonts w:ascii="Times New Roman" w:hAnsi="Times New Roman" w:cs="Times New Roman"/>
          <w:color w:val="4F81BD" w:themeColor="accent1"/>
          <w:sz w:val="24"/>
          <w:szCs w:val="24"/>
        </w:rPr>
      </w:pPr>
      <w:r w:rsidRPr="000B4DAB">
        <w:rPr>
          <w:rFonts w:ascii="Times New Roman" w:hAnsi="Times New Roman" w:cs="Times New Roman"/>
          <w:color w:val="4F81BD" w:themeColor="accent1"/>
          <w:sz w:val="24"/>
          <w:szCs w:val="24"/>
        </w:rPr>
        <w:t xml:space="preserve">What can you conclude about the effects of ohmic drop? </w:t>
      </w:r>
    </w:p>
    <w:p w14:paraId="063D1DFF" w14:textId="4FAF3C54" w:rsidR="00D81CE3" w:rsidRPr="00FC3880" w:rsidRDefault="00D81CE3" w:rsidP="00D81CE3">
      <w:pPr>
        <w:spacing w:after="120"/>
        <w:jc w:val="both"/>
        <w:rPr>
          <w:rFonts w:ascii="Times New Roman" w:hAnsi="Times New Roman" w:cs="Times New Roman"/>
          <w:sz w:val="24"/>
          <w:szCs w:val="24"/>
        </w:rPr>
      </w:pPr>
      <w:r w:rsidRPr="00FC3880">
        <w:rPr>
          <w:rFonts w:ascii="Times New Roman" w:hAnsi="Times New Roman" w:cs="Times New Roman"/>
          <w:sz w:val="24"/>
          <w:szCs w:val="24"/>
        </w:rPr>
        <w:t xml:space="preserve">Ohmic drop has dramatic effects on the peak potential and peak separation observed in the data. The effect of ohmic drop become more problematic as the scan rate is increased. Increasing the electrolyte concentration diminishes the uncompensated resistance by improving the overall conductivity of the solution. Even at 250 mM </w:t>
      </w:r>
      <w:r w:rsidR="00705875">
        <w:rPr>
          <w:rFonts w:ascii="Times New Roman" w:hAnsi="Times New Roman" w:cs="Times New Roman"/>
          <w:sz w:val="24"/>
          <w:szCs w:val="24"/>
        </w:rPr>
        <w:t>[NBu</w:t>
      </w:r>
      <w:r w:rsidR="00705875">
        <w:rPr>
          <w:rFonts w:ascii="Times New Roman" w:hAnsi="Times New Roman" w:cs="Times New Roman"/>
          <w:sz w:val="24"/>
          <w:szCs w:val="24"/>
          <w:vertAlign w:val="subscript"/>
        </w:rPr>
        <w:t>4</w:t>
      </w:r>
      <w:r w:rsidR="00705875">
        <w:rPr>
          <w:rFonts w:ascii="Times New Roman" w:hAnsi="Times New Roman" w:cs="Times New Roman"/>
          <w:sz w:val="24"/>
          <w:szCs w:val="24"/>
        </w:rPr>
        <w:t>][PF</w:t>
      </w:r>
      <w:r w:rsidR="00705875">
        <w:rPr>
          <w:rFonts w:ascii="Times New Roman" w:hAnsi="Times New Roman" w:cs="Times New Roman"/>
          <w:sz w:val="24"/>
          <w:szCs w:val="24"/>
          <w:vertAlign w:val="subscript"/>
        </w:rPr>
        <w:t>6</w:t>
      </w:r>
      <w:r w:rsidR="00705875">
        <w:rPr>
          <w:rFonts w:ascii="Times New Roman" w:hAnsi="Times New Roman" w:cs="Times New Roman"/>
          <w:sz w:val="24"/>
          <w:szCs w:val="24"/>
        </w:rPr>
        <w:t xml:space="preserve">] </w:t>
      </w:r>
      <w:r w:rsidRPr="00FC3880">
        <w:rPr>
          <w:rFonts w:ascii="Times New Roman" w:hAnsi="Times New Roman" w:cs="Times New Roman"/>
          <w:sz w:val="24"/>
          <w:szCs w:val="24"/>
        </w:rPr>
        <w:t>concentration in CH</w:t>
      </w:r>
      <w:r w:rsidRPr="00FC3880">
        <w:rPr>
          <w:rFonts w:ascii="Times New Roman" w:hAnsi="Times New Roman" w:cs="Times New Roman"/>
          <w:sz w:val="24"/>
          <w:szCs w:val="24"/>
          <w:vertAlign w:val="subscript"/>
        </w:rPr>
        <w:t>3</w:t>
      </w:r>
      <w:r w:rsidRPr="00FC3880">
        <w:rPr>
          <w:rFonts w:ascii="Times New Roman" w:hAnsi="Times New Roman" w:cs="Times New Roman"/>
          <w:sz w:val="24"/>
          <w:szCs w:val="24"/>
        </w:rPr>
        <w:t xml:space="preserve">CN, the effect of ohmic drop can be seen at fast scan rates. </w:t>
      </w:r>
      <w:r w:rsidR="00BD4B67">
        <w:rPr>
          <w:rFonts w:ascii="Times New Roman" w:hAnsi="Times New Roman" w:cs="Times New Roman"/>
          <w:sz w:val="24"/>
          <w:szCs w:val="24"/>
        </w:rPr>
        <w:t>P</w:t>
      </w:r>
      <w:r w:rsidRPr="00FC3880">
        <w:rPr>
          <w:rFonts w:ascii="Times New Roman" w:hAnsi="Times New Roman" w:cs="Times New Roman"/>
          <w:sz w:val="24"/>
          <w:szCs w:val="24"/>
        </w:rPr>
        <w:t>otentiostat features</w:t>
      </w:r>
      <w:r w:rsidR="00BD4B67">
        <w:rPr>
          <w:rFonts w:ascii="Times New Roman" w:hAnsi="Times New Roman" w:cs="Times New Roman"/>
          <w:sz w:val="24"/>
          <w:szCs w:val="24"/>
        </w:rPr>
        <w:t xml:space="preserve"> to compensate for ohmic drop</w:t>
      </w:r>
      <w:r w:rsidRPr="00FC3880">
        <w:rPr>
          <w:rFonts w:ascii="Times New Roman" w:hAnsi="Times New Roman" w:cs="Times New Roman"/>
          <w:sz w:val="24"/>
          <w:szCs w:val="24"/>
        </w:rPr>
        <w:t xml:space="preserve"> during data collection helps mitigate the effect of the uncompensated resistance. </w:t>
      </w:r>
    </w:p>
    <w:p w14:paraId="71B46C37" w14:textId="77777777" w:rsidR="00D81CE3" w:rsidRPr="009D4593" w:rsidRDefault="00D81CE3" w:rsidP="00D81CE3">
      <w:pPr>
        <w:rPr>
          <w:rFonts w:ascii="Times New Roman" w:hAnsi="Times New Roman" w:cs="Times New Roman"/>
          <w:sz w:val="24"/>
          <w:szCs w:val="24"/>
        </w:rPr>
      </w:pPr>
    </w:p>
    <w:p w14:paraId="5F491A40" w14:textId="40C49E60" w:rsidR="004E497E" w:rsidRDefault="004E497E">
      <w:pPr>
        <w:rPr>
          <w:rFonts w:ascii="Times New Roman" w:hAnsi="Times New Roman" w:cs="Times New Roman"/>
          <w:sz w:val="24"/>
          <w:szCs w:val="24"/>
        </w:rPr>
      </w:pPr>
      <w:r>
        <w:rPr>
          <w:rFonts w:ascii="Times New Roman" w:hAnsi="Times New Roman" w:cs="Times New Roman"/>
          <w:sz w:val="24"/>
          <w:szCs w:val="24"/>
        </w:rPr>
        <w:br w:type="page"/>
      </w:r>
    </w:p>
    <w:p w14:paraId="7324672B" w14:textId="77777777" w:rsidR="004E497E" w:rsidRDefault="004E497E" w:rsidP="004E497E">
      <w:pPr>
        <w:spacing w:after="120"/>
        <w:jc w:val="both"/>
        <w:rPr>
          <w:rFonts w:ascii="Tahoma" w:hAnsi="Tahoma" w:cs="Tahoma"/>
          <w:b/>
          <w:color w:val="0070C0"/>
          <w:sz w:val="32"/>
          <w:szCs w:val="32"/>
        </w:rPr>
      </w:pPr>
      <w:r>
        <w:rPr>
          <w:rFonts w:ascii="Tahoma" w:hAnsi="Tahoma" w:cs="Tahoma"/>
          <w:b/>
          <w:color w:val="0070C0"/>
          <w:sz w:val="32"/>
          <w:szCs w:val="32"/>
        </w:rPr>
        <w:lastRenderedPageBreak/>
        <w:t>Module 4</w:t>
      </w:r>
    </w:p>
    <w:p w14:paraId="7174E0EC" w14:textId="54B6DB8B" w:rsidR="004E497E" w:rsidRPr="00931BBB" w:rsidRDefault="00106105" w:rsidP="004E497E">
      <w:pPr>
        <w:spacing w:after="120"/>
        <w:jc w:val="both"/>
        <w:rPr>
          <w:rFonts w:ascii="Times New Roman" w:hAnsi="Times New Roman" w:cs="Times New Roman"/>
          <w:b/>
          <w:sz w:val="24"/>
          <w:szCs w:val="24"/>
        </w:rPr>
      </w:pPr>
      <w:r>
        <w:rPr>
          <w:rFonts w:ascii="Times New Roman" w:hAnsi="Times New Roman" w:cs="Times New Roman"/>
          <w:b/>
          <w:color w:val="0070C0"/>
          <w:sz w:val="24"/>
          <w:szCs w:val="24"/>
        </w:rPr>
        <w:t>Solutions</w:t>
      </w:r>
    </w:p>
    <w:p w14:paraId="2BE5A67C" w14:textId="6ABC823E" w:rsidR="004E497E" w:rsidRDefault="004E497E" w:rsidP="00654998">
      <w:pPr>
        <w:pStyle w:val="ListParagraph"/>
        <w:numPr>
          <w:ilvl w:val="0"/>
          <w:numId w:val="28"/>
        </w:numPr>
        <w:spacing w:after="120"/>
        <w:jc w:val="both"/>
        <w:rPr>
          <w:rFonts w:ascii="Times New Roman" w:hAnsi="Times New Roman" w:cs="Times New Roman"/>
          <w:color w:val="4F81BD" w:themeColor="accent1"/>
          <w:sz w:val="24"/>
          <w:szCs w:val="24"/>
        </w:rPr>
      </w:pPr>
      <w:r w:rsidRPr="00480137">
        <w:rPr>
          <w:rFonts w:ascii="Times New Roman" w:hAnsi="Times New Roman" w:cs="Times New Roman"/>
          <w:color w:val="4F81BD" w:themeColor="accent1"/>
          <w:sz w:val="24"/>
          <w:szCs w:val="24"/>
        </w:rPr>
        <w:t>Using the Randles–Sevcik equation, calculate the diffusion coefficient of ferrocene. Plotting the peak current vs. the square root of the scan rate (υ</w:t>
      </w:r>
      <w:r w:rsidRPr="00480137">
        <w:rPr>
          <w:rFonts w:ascii="Times New Roman" w:hAnsi="Times New Roman" w:cs="Times New Roman"/>
          <w:color w:val="4F81BD" w:themeColor="accent1"/>
          <w:sz w:val="24"/>
          <w:szCs w:val="24"/>
          <w:vertAlign w:val="superscript"/>
        </w:rPr>
        <w:t>1/2</w:t>
      </w:r>
      <w:r w:rsidRPr="00480137">
        <w:rPr>
          <w:rFonts w:ascii="Times New Roman" w:hAnsi="Times New Roman" w:cs="Times New Roman"/>
          <w:color w:val="4F81BD" w:themeColor="accent1"/>
          <w:sz w:val="24"/>
          <w:szCs w:val="24"/>
        </w:rPr>
        <w:t xml:space="preserve">) </w:t>
      </w:r>
      <w:r w:rsidR="00BD4B67">
        <w:rPr>
          <w:rFonts w:ascii="Times New Roman" w:hAnsi="Times New Roman" w:cs="Times New Roman"/>
          <w:color w:val="4F81BD" w:themeColor="accent1"/>
          <w:sz w:val="24"/>
          <w:szCs w:val="24"/>
        </w:rPr>
        <w:t>will</w:t>
      </w:r>
      <w:r w:rsidRPr="00480137">
        <w:rPr>
          <w:rFonts w:ascii="Times New Roman" w:hAnsi="Times New Roman" w:cs="Times New Roman"/>
          <w:color w:val="4F81BD" w:themeColor="accent1"/>
          <w:sz w:val="24"/>
          <w:szCs w:val="24"/>
        </w:rPr>
        <w:t xml:space="preserve"> be helpful.</w:t>
      </w:r>
    </w:p>
    <w:p w14:paraId="2430BA7D" w14:textId="77777777" w:rsidR="004E497E" w:rsidRDefault="004E497E" w:rsidP="004E497E">
      <w:pPr>
        <w:rPr>
          <w:rFonts w:ascii="Times New Roman" w:hAnsi="Times New Roman" w:cs="Times New Roman"/>
          <w:sz w:val="24"/>
          <w:szCs w:val="24"/>
        </w:rPr>
      </w:pPr>
      <w:r w:rsidRPr="004073D0">
        <w:rPr>
          <w:rFonts w:ascii="Times New Roman" w:hAnsi="Times New Roman" w:cs="Times New Roman"/>
          <w:sz w:val="24"/>
          <w:szCs w:val="24"/>
        </w:rPr>
        <w:t>The Randles–Sevcik equation is:</w:t>
      </w:r>
    </w:p>
    <w:p w14:paraId="7C6F2646" w14:textId="77777777" w:rsidR="004E497E" w:rsidRPr="004073D0" w:rsidRDefault="00106105" w:rsidP="004E497E">
      <w:pPr>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=0.4463nFA</m:t>
          </m:r>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nFυD</m:t>
                      </m:r>
                    </m:num>
                    <m:den>
                      <m:r>
                        <w:rPr>
                          <w:rFonts w:ascii="Cambria Math" w:hAnsi="Cambria Math" w:cs="Times New Roman"/>
                          <w:sz w:val="24"/>
                          <w:szCs w:val="24"/>
                        </w:rPr>
                        <m:t>RT</m:t>
                      </m:r>
                    </m:den>
                  </m:f>
                </m:e>
              </m:d>
            </m:e>
            <m:sup>
              <m:r>
                <w:rPr>
                  <w:rFonts w:ascii="Cambria Math" w:hAnsi="Cambria Math" w:cs="Times New Roman"/>
                  <w:sz w:val="24"/>
                  <w:szCs w:val="24"/>
                </w:rPr>
                <m:t>1/2</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hAnsi="Cambria Math" w:cs="Times New Roman"/>
                  <w:sz w:val="24"/>
                  <w:szCs w:val="24"/>
                </w:rPr>
                <m:t>0.4463nFA</m:t>
              </m:r>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nFD</m:t>
                          </m:r>
                        </m:num>
                        <m:den>
                          <m:r>
                            <w:rPr>
                              <w:rFonts w:ascii="Cambria Math" w:hAnsi="Cambria Math" w:cs="Times New Roman"/>
                              <w:sz w:val="24"/>
                              <w:szCs w:val="24"/>
                            </w:rPr>
                            <m:t>RT</m:t>
                          </m:r>
                        </m:den>
                      </m:f>
                    </m:e>
                  </m:d>
                </m:e>
                <m:sup>
                  <m:r>
                    <w:rPr>
                      <w:rFonts w:ascii="Cambria Math" w:hAnsi="Cambria Math" w:cs="Times New Roman"/>
                      <w:sz w:val="24"/>
                      <w:szCs w:val="24"/>
                    </w:rPr>
                    <m:t>1/2</m:t>
                  </m:r>
                </m:sup>
              </m:sSup>
            </m:e>
          </m:d>
          <m:sSup>
            <m:sSupPr>
              <m:ctrlPr>
                <w:rPr>
                  <w:rFonts w:ascii="Cambria Math" w:eastAsiaTheme="minorEastAsia" w:hAnsi="Cambria Math" w:cs="Times New Roman"/>
                  <w:i/>
                  <w:iCs/>
                  <w:sz w:val="24"/>
                  <w:szCs w:val="24"/>
                </w:rPr>
              </m:ctrlPr>
            </m:sSupPr>
            <m:e>
              <m:r>
                <w:rPr>
                  <w:rFonts w:ascii="Cambria Math" w:hAnsi="Cambria Math" w:cs="Times New Roman"/>
                  <w:sz w:val="24"/>
                  <w:szCs w:val="24"/>
                </w:rPr>
                <m:t>υ</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m:t>
          </m:r>
        </m:oMath>
      </m:oMathPara>
    </w:p>
    <w:p w14:paraId="4F1C359A" w14:textId="77777777" w:rsidR="004E497E" w:rsidRDefault="004E497E" w:rsidP="004E497E">
      <w:pPr>
        <w:rPr>
          <w:rFonts w:ascii="Times New Roman" w:hAnsi="Times New Roman" w:cs="Times New Roman"/>
          <w:sz w:val="24"/>
          <w:szCs w:val="24"/>
        </w:rPr>
      </w:pPr>
      <w:r>
        <w:rPr>
          <w:rFonts w:ascii="Times New Roman" w:hAnsi="Times New Roman" w:cs="Times New Roman"/>
          <w:sz w:val="24"/>
          <w:szCs w:val="24"/>
        </w:rPr>
        <w:t>with the following parameters: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3461"/>
      </w:tblGrid>
      <w:tr w:rsidR="004E497E" w14:paraId="0FF9940B" w14:textId="77777777" w:rsidTr="00615CE2">
        <w:trPr>
          <w:jc w:val="center"/>
        </w:trPr>
        <w:tc>
          <w:tcPr>
            <w:tcW w:w="963" w:type="dxa"/>
          </w:tcPr>
          <w:p w14:paraId="08413DA0" w14:textId="77777777" w:rsidR="004E497E" w:rsidRDefault="00106105" w:rsidP="00615CE2">
            <w:pPr>
              <w:jc w:val="right"/>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m:oMathPara>
          </w:p>
        </w:tc>
        <w:tc>
          <w:tcPr>
            <w:tcW w:w="3461" w:type="dxa"/>
          </w:tcPr>
          <w:p w14:paraId="49E5CD16"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peak current (A)</w:t>
            </w:r>
          </w:p>
        </w:tc>
      </w:tr>
      <w:tr w:rsidR="004E497E" w14:paraId="34C5A0A3" w14:textId="77777777" w:rsidTr="00615CE2">
        <w:trPr>
          <w:jc w:val="center"/>
        </w:trPr>
        <w:tc>
          <w:tcPr>
            <w:tcW w:w="963" w:type="dxa"/>
          </w:tcPr>
          <w:p w14:paraId="74B135AC" w14:textId="77777777" w:rsidR="004E497E" w:rsidRDefault="004E497E" w:rsidP="00615CE2">
            <w:pPr>
              <w:jc w:val="right"/>
              <w:rPr>
                <w:rFonts w:ascii="Times New Roman" w:hAnsi="Times New Roman" w:cs="Times New Roman"/>
                <w:sz w:val="24"/>
                <w:szCs w:val="24"/>
              </w:rPr>
            </w:pPr>
            <m:oMathPara>
              <m:oMath>
                <m:r>
                  <w:rPr>
                    <w:rFonts w:ascii="Cambria Math" w:hAnsi="Cambria Math" w:cs="Times New Roman"/>
                    <w:sz w:val="24"/>
                    <w:szCs w:val="24"/>
                  </w:rPr>
                  <m:t>n</m:t>
                </m:r>
              </m:oMath>
            </m:oMathPara>
          </w:p>
        </w:tc>
        <w:tc>
          <w:tcPr>
            <w:tcW w:w="3461" w:type="dxa"/>
          </w:tcPr>
          <w:p w14:paraId="4D64F2DB"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number of electrons</w:t>
            </w:r>
          </w:p>
        </w:tc>
      </w:tr>
      <w:tr w:rsidR="004E497E" w14:paraId="1489D503" w14:textId="77777777" w:rsidTr="00615CE2">
        <w:trPr>
          <w:jc w:val="center"/>
        </w:trPr>
        <w:tc>
          <w:tcPr>
            <w:tcW w:w="963" w:type="dxa"/>
          </w:tcPr>
          <w:p w14:paraId="1CB06855" w14:textId="77777777" w:rsidR="004E497E" w:rsidRDefault="004E497E" w:rsidP="00615CE2">
            <w:pPr>
              <w:jc w:val="right"/>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3461" w:type="dxa"/>
          </w:tcPr>
          <w:p w14:paraId="369F338F"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electrode surface area (cm</w:t>
            </w:r>
            <w:r w:rsidRPr="00875E98">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4E497E" w14:paraId="60A81660" w14:textId="77777777" w:rsidTr="00615CE2">
        <w:trPr>
          <w:jc w:val="center"/>
        </w:trPr>
        <w:tc>
          <w:tcPr>
            <w:tcW w:w="963" w:type="dxa"/>
          </w:tcPr>
          <w:p w14:paraId="06BD8253" w14:textId="77777777" w:rsidR="004E497E" w:rsidRDefault="00106105" w:rsidP="00615CE2">
            <w:pPr>
              <w:jc w:val="right"/>
              <w:rPr>
                <w:rFonts w:ascii="Times New Roman" w:hAnsi="Times New Roman" w:cs="Times New Roman"/>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oMath>
            </m:oMathPara>
          </w:p>
        </w:tc>
        <w:tc>
          <w:tcPr>
            <w:tcW w:w="3461" w:type="dxa"/>
          </w:tcPr>
          <w:p w14:paraId="2F3D6067"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analyte concentration (mol cm</w:t>
            </w:r>
            <w:r w:rsidRPr="00875E98">
              <w:rPr>
                <w:rFonts w:ascii="Times New Roman" w:hAnsi="Times New Roman" w:cs="Times New Roman"/>
                <w:sz w:val="24"/>
                <w:szCs w:val="24"/>
                <w:vertAlign w:val="superscript"/>
              </w:rPr>
              <w:t>-3</w:t>
            </w:r>
            <w:r>
              <w:rPr>
                <w:rFonts w:ascii="Times New Roman" w:hAnsi="Times New Roman" w:cs="Times New Roman"/>
                <w:sz w:val="24"/>
                <w:szCs w:val="24"/>
              </w:rPr>
              <w:t>)</w:t>
            </w:r>
          </w:p>
        </w:tc>
      </w:tr>
      <w:tr w:rsidR="004E497E" w14:paraId="73F8A6CA" w14:textId="77777777" w:rsidTr="00615CE2">
        <w:trPr>
          <w:jc w:val="center"/>
        </w:trPr>
        <w:tc>
          <w:tcPr>
            <w:tcW w:w="963" w:type="dxa"/>
          </w:tcPr>
          <w:p w14:paraId="2B6F3B3D" w14:textId="77777777" w:rsidR="004E497E" w:rsidRDefault="004E497E" w:rsidP="00615CE2">
            <w:pPr>
              <w:jc w:val="right"/>
              <w:rPr>
                <w:rFonts w:ascii="Times New Roman" w:hAnsi="Times New Roman" w:cs="Times New Roman"/>
                <w:sz w:val="24"/>
                <w:szCs w:val="24"/>
              </w:rPr>
            </w:pPr>
            <m:oMathPara>
              <m:oMath>
                <m:r>
                  <w:rPr>
                    <w:rFonts w:ascii="Cambria Math" w:hAnsi="Cambria Math" w:cs="Times New Roman"/>
                    <w:sz w:val="24"/>
                    <w:szCs w:val="24"/>
                  </w:rPr>
                  <m:t>υ</m:t>
                </m:r>
              </m:oMath>
            </m:oMathPara>
          </w:p>
        </w:tc>
        <w:tc>
          <w:tcPr>
            <w:tcW w:w="3461" w:type="dxa"/>
          </w:tcPr>
          <w:p w14:paraId="65406F3F"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scan rate (V/s)</w:t>
            </w:r>
          </w:p>
        </w:tc>
      </w:tr>
      <w:tr w:rsidR="004E497E" w14:paraId="1CA468A4" w14:textId="77777777" w:rsidTr="00615CE2">
        <w:trPr>
          <w:jc w:val="center"/>
        </w:trPr>
        <w:tc>
          <w:tcPr>
            <w:tcW w:w="963" w:type="dxa"/>
          </w:tcPr>
          <w:p w14:paraId="25238A98" w14:textId="77777777" w:rsidR="004E497E" w:rsidRDefault="004E497E" w:rsidP="00615CE2">
            <w:pPr>
              <w:jc w:val="right"/>
              <w:rPr>
                <w:rFonts w:ascii="Times New Roman" w:hAnsi="Times New Roman" w:cs="Times New Roman"/>
                <w:sz w:val="24"/>
                <w:szCs w:val="24"/>
              </w:rPr>
            </w:pPr>
            <m:oMathPara>
              <m:oMath>
                <m:r>
                  <w:rPr>
                    <w:rFonts w:ascii="Cambria Math" w:hAnsi="Cambria Math" w:cs="Times New Roman"/>
                    <w:sz w:val="24"/>
                    <w:szCs w:val="24"/>
                  </w:rPr>
                  <m:t>D</m:t>
                </m:r>
              </m:oMath>
            </m:oMathPara>
          </w:p>
        </w:tc>
        <w:tc>
          <w:tcPr>
            <w:tcW w:w="3461" w:type="dxa"/>
          </w:tcPr>
          <w:p w14:paraId="5F88C2C2"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diffusion coefficient (cm</w:t>
            </w:r>
            <w:r w:rsidRPr="00875E98">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sidRPr="00875E98">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E497E" w14:paraId="5C533977" w14:textId="77777777" w:rsidTr="00615CE2">
        <w:trPr>
          <w:jc w:val="center"/>
        </w:trPr>
        <w:tc>
          <w:tcPr>
            <w:tcW w:w="963" w:type="dxa"/>
          </w:tcPr>
          <w:p w14:paraId="6A4F1F16" w14:textId="77777777" w:rsidR="004E497E" w:rsidRDefault="004E497E" w:rsidP="00615CE2">
            <w:pPr>
              <w:jc w:val="right"/>
              <w:rPr>
                <w:rFonts w:ascii="Times New Roman" w:eastAsia="Calibri" w:hAnsi="Times New Roman" w:cs="Times New Roman"/>
                <w:iCs/>
                <w:sz w:val="24"/>
                <w:szCs w:val="24"/>
              </w:rPr>
            </w:pPr>
            <m:oMathPara>
              <m:oMath>
                <m:r>
                  <w:rPr>
                    <w:rFonts w:ascii="Cambria Math" w:hAnsi="Cambria Math" w:cs="Times New Roman"/>
                    <w:sz w:val="24"/>
                    <w:szCs w:val="24"/>
                  </w:rPr>
                  <m:t>F</m:t>
                </m:r>
              </m:oMath>
            </m:oMathPara>
          </w:p>
        </w:tc>
        <w:tc>
          <w:tcPr>
            <w:tcW w:w="3461" w:type="dxa"/>
          </w:tcPr>
          <w:p w14:paraId="78688214"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Faraday’s constant (C mol</w:t>
            </w:r>
            <w:r w:rsidRPr="00715113">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E497E" w14:paraId="14E184FD" w14:textId="77777777" w:rsidTr="00615CE2">
        <w:trPr>
          <w:jc w:val="center"/>
        </w:trPr>
        <w:tc>
          <w:tcPr>
            <w:tcW w:w="963" w:type="dxa"/>
          </w:tcPr>
          <w:p w14:paraId="7FD08256" w14:textId="77777777" w:rsidR="004E497E" w:rsidRDefault="004E497E" w:rsidP="00615CE2">
            <w:pPr>
              <w:jc w:val="right"/>
              <w:rPr>
                <w:rFonts w:ascii="Times New Roman" w:hAnsi="Times New Roman" w:cs="Times New Roman"/>
                <w:sz w:val="24"/>
                <w:szCs w:val="24"/>
              </w:rPr>
            </w:pPr>
            <m:oMathPara>
              <m:oMath>
                <m:r>
                  <w:rPr>
                    <w:rFonts w:ascii="Cambria Math" w:hAnsi="Cambria Math" w:cs="Times New Roman"/>
                    <w:sz w:val="24"/>
                    <w:szCs w:val="24"/>
                  </w:rPr>
                  <m:t>R</m:t>
                </m:r>
              </m:oMath>
            </m:oMathPara>
          </w:p>
        </w:tc>
        <w:tc>
          <w:tcPr>
            <w:tcW w:w="3461" w:type="dxa"/>
          </w:tcPr>
          <w:p w14:paraId="7D2523F6"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gas constant (J K</w:t>
            </w:r>
            <w:r w:rsidRPr="00875E98">
              <w:rPr>
                <w:rFonts w:ascii="Times New Roman" w:hAnsi="Times New Roman" w:cs="Times New Roman"/>
                <w:sz w:val="24"/>
                <w:szCs w:val="24"/>
                <w:vertAlign w:val="superscript"/>
              </w:rPr>
              <w:t>-1</w:t>
            </w:r>
            <w:r>
              <w:rPr>
                <w:rFonts w:ascii="Times New Roman" w:hAnsi="Times New Roman" w:cs="Times New Roman"/>
                <w:sz w:val="24"/>
                <w:szCs w:val="24"/>
              </w:rPr>
              <w:t xml:space="preserve"> mol</w:t>
            </w:r>
            <w:r w:rsidRPr="00875E98">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E497E" w14:paraId="0742722C" w14:textId="77777777" w:rsidTr="00615CE2">
        <w:trPr>
          <w:jc w:val="center"/>
        </w:trPr>
        <w:tc>
          <w:tcPr>
            <w:tcW w:w="963" w:type="dxa"/>
          </w:tcPr>
          <w:p w14:paraId="2AB791B0" w14:textId="77777777" w:rsidR="004E497E" w:rsidRDefault="004E497E" w:rsidP="00615CE2">
            <w:pPr>
              <w:jc w:val="right"/>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3461" w:type="dxa"/>
          </w:tcPr>
          <w:p w14:paraId="5F5CD41E" w14:textId="77777777" w:rsidR="004E497E" w:rsidRDefault="004E497E" w:rsidP="00615CE2">
            <w:pPr>
              <w:rPr>
                <w:rFonts w:ascii="Times New Roman" w:hAnsi="Times New Roman" w:cs="Times New Roman"/>
                <w:sz w:val="24"/>
                <w:szCs w:val="24"/>
              </w:rPr>
            </w:pPr>
            <w:r>
              <w:rPr>
                <w:rFonts w:ascii="Times New Roman" w:hAnsi="Times New Roman" w:cs="Times New Roman"/>
                <w:sz w:val="24"/>
                <w:szCs w:val="24"/>
              </w:rPr>
              <w:t>temperature (K)</w:t>
            </w:r>
          </w:p>
        </w:tc>
      </w:tr>
    </w:tbl>
    <w:p w14:paraId="1B22AB59" w14:textId="77777777" w:rsidR="004E497E" w:rsidRPr="004073D0" w:rsidRDefault="004E497E" w:rsidP="004E497E">
      <w:pPr>
        <w:rPr>
          <w:rFonts w:ascii="Times New Roman" w:hAnsi="Times New Roman" w:cs="Times New Roman"/>
          <w:sz w:val="24"/>
          <w:szCs w:val="24"/>
        </w:rPr>
      </w:pPr>
      <w:r>
        <w:rPr>
          <w:rFonts w:ascii="Times New Roman" w:hAnsi="Times New Roman" w:cs="Times New Roman"/>
          <w:sz w:val="24"/>
          <w:szCs w:val="24"/>
        </w:rPr>
        <w:t>The experiment was performed at 303 K on a 0.0707 cm</w:t>
      </w:r>
      <w:r w:rsidRPr="004F4B09">
        <w:rPr>
          <w:rFonts w:ascii="Times New Roman" w:hAnsi="Times New Roman" w:cs="Times New Roman"/>
          <w:sz w:val="24"/>
          <w:szCs w:val="24"/>
          <w:vertAlign w:val="superscript"/>
        </w:rPr>
        <w:t>2</w:t>
      </w:r>
      <w:r>
        <w:rPr>
          <w:rFonts w:ascii="Times New Roman" w:hAnsi="Times New Roman" w:cs="Times New Roman"/>
          <w:sz w:val="24"/>
          <w:szCs w:val="24"/>
        </w:rPr>
        <w:t xml:space="preserve"> area electrode. P</w:t>
      </w:r>
      <w:r w:rsidRPr="004073D0">
        <w:rPr>
          <w:rFonts w:ascii="Times New Roman" w:hAnsi="Times New Roman" w:cs="Times New Roman"/>
          <w:sz w:val="24"/>
          <w:szCs w:val="24"/>
        </w:rPr>
        <w:t xml:space="preserve">lotting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4073D0">
        <w:rPr>
          <w:rFonts w:ascii="Times New Roman" w:hAnsi="Times New Roman" w:cs="Times New Roman"/>
          <w:sz w:val="24"/>
          <w:szCs w:val="24"/>
        </w:rPr>
        <w:t xml:space="preserve"> vs </w:t>
      </w:r>
      <m:oMath>
        <m:sSup>
          <m:sSupPr>
            <m:ctrlPr>
              <w:rPr>
                <w:rFonts w:ascii="Cambria Math" w:eastAsiaTheme="minorEastAsia" w:hAnsi="Cambria Math" w:cs="Times New Roman"/>
                <w:i/>
                <w:iCs/>
                <w:sz w:val="24"/>
                <w:szCs w:val="24"/>
              </w:rPr>
            </m:ctrlPr>
          </m:sSupPr>
          <m:e>
            <m:r>
              <w:rPr>
                <w:rFonts w:ascii="Cambria Math" w:hAnsi="Cambria Math" w:cs="Times New Roman"/>
                <w:sz w:val="24"/>
                <w:szCs w:val="24"/>
              </w:rPr>
              <m:t>υ</m:t>
            </m:r>
          </m:e>
          <m:sup>
            <m:r>
              <w:rPr>
                <w:rFonts w:ascii="Cambria Math" w:eastAsiaTheme="minorEastAsia" w:hAnsi="Cambria Math" w:cs="Times New Roman"/>
                <w:sz w:val="24"/>
                <w:szCs w:val="24"/>
              </w:rPr>
              <m:t>1/2</m:t>
            </m:r>
          </m:sup>
        </m:sSup>
      </m:oMath>
      <w:r w:rsidRPr="004073D0">
        <w:rPr>
          <w:rFonts w:ascii="Times New Roman" w:hAnsi="Times New Roman" w:cs="Times New Roman"/>
          <w:sz w:val="24"/>
          <w:szCs w:val="24"/>
        </w:rPr>
        <w:t xml:space="preserve"> as s</w:t>
      </w:r>
      <w:r>
        <w:rPr>
          <w:rFonts w:ascii="Times New Roman" w:hAnsi="Times New Roman" w:cs="Times New Roman"/>
          <w:sz w:val="24"/>
          <w:szCs w:val="24"/>
        </w:rPr>
        <w:t>uggested yield</w:t>
      </w:r>
      <w:r w:rsidRPr="004073D0">
        <w:rPr>
          <w:rFonts w:ascii="Times New Roman" w:hAnsi="Times New Roman" w:cs="Times New Roman"/>
          <w:sz w:val="24"/>
          <w:szCs w:val="24"/>
        </w:rPr>
        <w:t>s</w:t>
      </w:r>
      <w:r>
        <w:rPr>
          <w:rFonts w:ascii="Times New Roman" w:hAnsi="Times New Roman" w:cs="Times New Roman"/>
          <w:sz w:val="24"/>
          <w:szCs w:val="24"/>
        </w:rPr>
        <w:t xml:space="preserve"> </w:t>
      </w:r>
      <w:r w:rsidRPr="004073D0">
        <w:rPr>
          <w:rFonts w:ascii="Times New Roman" w:hAnsi="Times New Roman" w:cs="Times New Roman"/>
          <w:sz w:val="24"/>
          <w:szCs w:val="24"/>
        </w:rPr>
        <w:t>the following graph</w:t>
      </w:r>
      <w:r>
        <w:rPr>
          <w:rFonts w:ascii="Times New Roman" w:hAnsi="Times New Roman" w:cs="Times New Roman"/>
          <w:sz w:val="24"/>
          <w:szCs w:val="24"/>
        </w:rPr>
        <w:t xml:space="preserve"> for the data recorded at 250 mM electrolyte concentration</w:t>
      </w:r>
      <w:r w:rsidRPr="004073D0">
        <w:rPr>
          <w:rFonts w:ascii="Times New Roman" w:hAnsi="Times New Roman" w:cs="Times New Roman"/>
          <w:sz w:val="24"/>
          <w:szCs w:val="24"/>
        </w:rPr>
        <w:t xml:space="preserve">: </w:t>
      </w:r>
    </w:p>
    <w:p w14:paraId="1C143300" w14:textId="77777777" w:rsidR="004E497E" w:rsidRDefault="004E497E" w:rsidP="004E497E">
      <w:pPr>
        <w:ind w:left="360"/>
        <w:jc w:val="center"/>
        <w:rPr>
          <w:rFonts w:ascii="Times New Roman" w:hAnsi="Times New Roman" w:cs="Times New Roman"/>
          <w:sz w:val="24"/>
          <w:szCs w:val="24"/>
        </w:rPr>
      </w:pPr>
      <w:r>
        <w:rPr>
          <w:noProof/>
        </w:rPr>
        <w:drawing>
          <wp:inline distT="0" distB="0" distL="0" distR="0" wp14:anchorId="0A6AA802" wp14:editId="38BC11A5">
            <wp:extent cx="3059430" cy="2304374"/>
            <wp:effectExtent l="0" t="0" r="7620" b="1270"/>
            <wp:docPr id="23" name="Picture 23" descr="C:\Users\Noemie\AppData\Local\Microsoft\Windows\INetCache\Content.Word\Current _2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emie\AppData\Local\Microsoft\Windows\INetCache\Content.Word\Current _250m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4213" t="8977" r="11679"/>
                    <a:stretch/>
                  </pic:blipFill>
                  <pic:spPr bwMode="auto">
                    <a:xfrm>
                      <a:off x="0" y="0"/>
                      <a:ext cx="3060923" cy="2305499"/>
                    </a:xfrm>
                    <a:prstGeom prst="rect">
                      <a:avLst/>
                    </a:prstGeom>
                    <a:noFill/>
                    <a:ln>
                      <a:noFill/>
                    </a:ln>
                    <a:extLst>
                      <a:ext uri="{53640926-AAD7-44D8-BBD7-CCE9431645EC}">
                        <a14:shadowObscured xmlns:a14="http://schemas.microsoft.com/office/drawing/2010/main"/>
                      </a:ext>
                    </a:extLst>
                  </pic:spPr>
                </pic:pic>
              </a:graphicData>
            </a:graphic>
          </wp:inline>
        </w:drawing>
      </w:r>
    </w:p>
    <w:p w14:paraId="4DF54D48" w14:textId="4004A885" w:rsidR="004E497E" w:rsidRDefault="004E497E" w:rsidP="004E497E">
      <w:pPr>
        <w:ind w:left="360"/>
        <w:rPr>
          <w:rFonts w:ascii="Times New Roman" w:hAnsi="Times New Roman" w:cs="Times New Roman"/>
          <w:sz w:val="24"/>
          <w:szCs w:val="24"/>
        </w:rPr>
      </w:pPr>
      <w:r w:rsidRPr="009C33EC">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9C33EC">
        <w:rPr>
          <w:rFonts w:ascii="Times New Roman" w:hAnsi="Times New Roman" w:cs="Times New Roman"/>
          <w:b/>
          <w:sz w:val="24"/>
          <w:szCs w:val="24"/>
        </w:rPr>
        <w:t>4.1:</w:t>
      </w:r>
      <w:r w:rsidRPr="009C33EC">
        <w:rPr>
          <w:rFonts w:ascii="Times New Roman" w:hAnsi="Times New Roman" w:cs="Times New Roman"/>
          <w:sz w:val="24"/>
          <w:szCs w:val="24"/>
        </w:rPr>
        <w:t xml:space="preserve"> Plot for the peak current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9C33EC">
        <w:rPr>
          <w:rFonts w:ascii="Times New Roman" w:hAnsi="Times New Roman" w:cs="Times New Roman"/>
          <w:sz w:val="24"/>
          <w:szCs w:val="24"/>
        </w:rPr>
        <w:t xml:space="preserve"> as a function of the square root of the scan rate </w:t>
      </w:r>
      <m:oMath>
        <m:sSup>
          <m:sSupPr>
            <m:ctrlPr>
              <w:rPr>
                <w:rFonts w:ascii="Cambria Math" w:eastAsiaTheme="minorEastAsia" w:hAnsi="Cambria Math" w:cs="Times New Roman"/>
                <w:i/>
                <w:iCs/>
                <w:sz w:val="24"/>
                <w:szCs w:val="24"/>
              </w:rPr>
            </m:ctrlPr>
          </m:sSupPr>
          <m:e>
            <m:r>
              <w:rPr>
                <w:rFonts w:ascii="Cambria Math" w:hAnsi="Cambria Math" w:cs="Times New Roman"/>
                <w:sz w:val="24"/>
                <w:szCs w:val="24"/>
              </w:rPr>
              <m:t>υ</m:t>
            </m:r>
          </m:e>
          <m:sup>
            <m:r>
              <w:rPr>
                <w:rFonts w:ascii="Cambria Math" w:eastAsiaTheme="minorEastAsia" w:hAnsi="Cambria Math" w:cs="Times New Roman"/>
                <w:sz w:val="24"/>
                <w:szCs w:val="24"/>
              </w:rPr>
              <m:t>1/2</m:t>
            </m:r>
          </m:sup>
        </m:sSup>
      </m:oMath>
      <w:r>
        <w:rPr>
          <w:rFonts w:ascii="Times New Roman" w:eastAsiaTheme="minorEastAsia" w:hAnsi="Times New Roman" w:cs="Times New Roman"/>
          <w:iCs/>
          <w:sz w:val="24"/>
          <w:szCs w:val="24"/>
        </w:rPr>
        <w:t xml:space="preserve"> for the data set at 250 mM electrolyte concentration.</w:t>
      </w:r>
    </w:p>
    <w:p w14:paraId="56A2AB88" w14:textId="77777777" w:rsidR="004E497E" w:rsidRDefault="004E497E" w:rsidP="004E497E">
      <w:pPr>
        <w:jc w:val="both"/>
        <w:rPr>
          <w:rFonts w:ascii="Times New Roman" w:hAnsi="Times New Roman" w:cs="Times New Roman"/>
          <w:sz w:val="24"/>
          <w:szCs w:val="24"/>
        </w:rPr>
      </w:pPr>
      <w:r>
        <w:rPr>
          <w:rFonts w:ascii="Times New Roman" w:hAnsi="Times New Roman" w:cs="Times New Roman"/>
          <w:sz w:val="24"/>
          <w:szCs w:val="24"/>
        </w:rPr>
        <w:t>Both the anodic and cathodic traces were used for this graph. It is worth noting that this would give the diffusion coefficient of ferrocene and ferrocenium respectively. In most cases the diffusion coefficients for the oxidized and reduced species have similar values.</w:t>
      </w:r>
    </w:p>
    <w:p w14:paraId="399B5B38" w14:textId="27DE6850" w:rsidR="004E497E" w:rsidRPr="004073D0" w:rsidRDefault="00BD4B67" w:rsidP="004E497E">
      <w:pPr>
        <w:jc w:val="both"/>
        <w:rPr>
          <w:rFonts w:ascii="Times New Roman" w:hAnsi="Times New Roman" w:cs="Times New Roman"/>
          <w:sz w:val="24"/>
          <w:szCs w:val="24"/>
        </w:rPr>
      </w:pPr>
      <w:r>
        <w:rPr>
          <w:rFonts w:ascii="Times New Roman" w:hAnsi="Times New Roman" w:cs="Times New Roman"/>
          <w:sz w:val="24"/>
          <w:szCs w:val="24"/>
        </w:rPr>
        <w:lastRenderedPageBreak/>
        <w:t>A linear fit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 xml:space="preserve">=slope × </m:t>
        </m:r>
        <m:sSup>
          <m:sSupPr>
            <m:ctrlPr>
              <w:rPr>
                <w:rFonts w:ascii="Cambria Math" w:eastAsiaTheme="minorEastAsia" w:hAnsi="Cambria Math" w:cs="Times New Roman"/>
                <w:i/>
                <w:iCs/>
                <w:sz w:val="24"/>
                <w:szCs w:val="24"/>
              </w:rPr>
            </m:ctrlPr>
          </m:sSupPr>
          <m:e>
            <m:r>
              <w:rPr>
                <w:rFonts w:ascii="Cambria Math" w:hAnsi="Cambria Math" w:cs="Times New Roman"/>
                <w:sz w:val="24"/>
                <w:szCs w:val="24"/>
              </w:rPr>
              <m:t>υ</m:t>
            </m:r>
          </m:e>
          <m:sup>
            <m:r>
              <w:rPr>
                <w:rFonts w:ascii="Cambria Math" w:eastAsiaTheme="minorEastAsia" w:hAnsi="Cambria Math" w:cs="Times New Roman"/>
                <w:sz w:val="24"/>
                <w:szCs w:val="24"/>
              </w:rPr>
              <m:t>1/2</m:t>
            </m:r>
          </m:sup>
        </m:sSup>
      </m:oMath>
      <w:r>
        <w:rPr>
          <w:rFonts w:ascii="Times New Roman" w:eastAsiaTheme="minorEastAsia" w:hAnsi="Times New Roman" w:cs="Times New Roman"/>
          <w:iCs/>
          <w:sz w:val="24"/>
          <w:szCs w:val="24"/>
        </w:rPr>
        <w:t>) yields slopes</w:t>
      </w:r>
      <w:r w:rsidR="004E497E">
        <w:rPr>
          <w:rFonts w:ascii="Times New Roman" w:eastAsiaTheme="minorEastAsia" w:hAnsi="Times New Roman" w:cs="Times New Roman"/>
          <w:iCs/>
          <w:sz w:val="24"/>
          <w:szCs w:val="24"/>
        </w:rPr>
        <w:t xml:space="preserve"> for the cathodic peaks of </w:t>
      </w:r>
      <w:r w:rsidR="004E497E">
        <w:rPr>
          <w:rFonts w:ascii="Times New Roman" w:hAnsi="Times New Roman" w:cs="Times New Roman"/>
          <w:sz w:val="24"/>
          <w:szCs w:val="24"/>
        </w:rPr>
        <w:t>−</w:t>
      </w:r>
      <w:r w:rsidR="004E497E" w:rsidRPr="004073D0">
        <w:rPr>
          <w:rFonts w:ascii="Times New Roman" w:hAnsi="Times New Roman" w:cs="Times New Roman"/>
          <w:sz w:val="24"/>
          <w:szCs w:val="24"/>
        </w:rPr>
        <w:t>102.5</w:t>
      </w:r>
      <w:r w:rsidR="004E497E">
        <w:rPr>
          <w:rFonts w:ascii="Times New Roman" w:hAnsi="Times New Roman" w:cs="Times New Roman"/>
          <w:sz w:val="24"/>
          <w:szCs w:val="24"/>
        </w:rPr>
        <w:t xml:space="preserve"> 10</w:t>
      </w:r>
      <w:r w:rsidR="004E497E" w:rsidRPr="00875E98">
        <w:rPr>
          <w:rFonts w:ascii="Times New Roman" w:hAnsi="Times New Roman" w:cs="Times New Roman"/>
          <w:sz w:val="24"/>
          <w:szCs w:val="24"/>
          <w:vertAlign w:val="superscript"/>
        </w:rPr>
        <w:t xml:space="preserve">-6 </w:t>
      </w:r>
      <w:r w:rsidR="004E497E">
        <w:rPr>
          <w:rFonts w:ascii="Times New Roman" w:hAnsi="Times New Roman" w:cs="Times New Roman"/>
          <w:sz w:val="24"/>
          <w:szCs w:val="24"/>
        </w:rPr>
        <w:t>A V</w:t>
      </w:r>
      <w:r w:rsidR="004E497E" w:rsidRPr="00875E98">
        <w:rPr>
          <w:rFonts w:ascii="Times New Roman" w:hAnsi="Times New Roman" w:cs="Times New Roman"/>
          <w:sz w:val="24"/>
          <w:szCs w:val="24"/>
          <w:vertAlign w:val="superscript"/>
        </w:rPr>
        <w:t>1/2</w:t>
      </w:r>
      <w:r w:rsidR="004E497E">
        <w:rPr>
          <w:rFonts w:ascii="Times New Roman" w:hAnsi="Times New Roman" w:cs="Times New Roman"/>
          <w:sz w:val="24"/>
          <w:szCs w:val="24"/>
        </w:rPr>
        <w:t xml:space="preserve"> (R</w:t>
      </w:r>
      <w:r w:rsidR="004E497E" w:rsidRPr="00875E98">
        <w:rPr>
          <w:rFonts w:ascii="Times New Roman" w:hAnsi="Times New Roman" w:cs="Times New Roman"/>
          <w:sz w:val="24"/>
          <w:szCs w:val="24"/>
          <w:vertAlign w:val="superscript"/>
        </w:rPr>
        <w:t>2</w:t>
      </w:r>
      <w:r w:rsidR="004E497E">
        <w:rPr>
          <w:rFonts w:ascii="Times New Roman" w:hAnsi="Times New Roman" w:cs="Times New Roman"/>
          <w:sz w:val="24"/>
          <w:szCs w:val="24"/>
        </w:rPr>
        <w:t xml:space="preserve"> = 0.999) and</w:t>
      </w:r>
      <w:r>
        <w:rPr>
          <w:rFonts w:ascii="Times New Roman" w:hAnsi="Times New Roman" w:cs="Times New Roman"/>
          <w:sz w:val="24"/>
          <w:szCs w:val="24"/>
        </w:rPr>
        <w:t xml:space="preserve"> the</w:t>
      </w:r>
      <w:r w:rsidR="004E497E">
        <w:rPr>
          <w:rFonts w:ascii="Times New Roman" w:hAnsi="Times New Roman" w:cs="Times New Roman"/>
          <w:sz w:val="24"/>
          <w:szCs w:val="24"/>
        </w:rPr>
        <w:t xml:space="preserve"> anodic</w:t>
      </w:r>
      <w:r>
        <w:rPr>
          <w:rFonts w:ascii="Times New Roman" w:hAnsi="Times New Roman" w:cs="Times New Roman"/>
          <w:sz w:val="24"/>
          <w:szCs w:val="24"/>
        </w:rPr>
        <w:t xml:space="preserve"> peaks</w:t>
      </w:r>
      <w:r w:rsidR="004E497E">
        <w:rPr>
          <w:rFonts w:ascii="Times New Roman" w:hAnsi="Times New Roman" w:cs="Times New Roman"/>
          <w:sz w:val="24"/>
          <w:szCs w:val="24"/>
        </w:rPr>
        <w:t xml:space="preserve"> of </w:t>
      </w:r>
      <w:r w:rsidR="004E497E" w:rsidRPr="004073D0">
        <w:rPr>
          <w:rFonts w:ascii="Times New Roman" w:hAnsi="Times New Roman" w:cs="Times New Roman"/>
          <w:sz w:val="24"/>
          <w:szCs w:val="24"/>
        </w:rPr>
        <w:t>97.4</w:t>
      </w:r>
      <w:r w:rsidR="004E497E">
        <w:rPr>
          <w:rFonts w:ascii="Times New Roman" w:hAnsi="Times New Roman" w:cs="Times New Roman"/>
          <w:sz w:val="24"/>
          <w:szCs w:val="24"/>
        </w:rPr>
        <w:t xml:space="preserve"> 10</w:t>
      </w:r>
      <w:r w:rsidR="004E497E" w:rsidRPr="00875E98">
        <w:rPr>
          <w:rFonts w:ascii="Times New Roman" w:hAnsi="Times New Roman" w:cs="Times New Roman"/>
          <w:sz w:val="24"/>
          <w:szCs w:val="24"/>
          <w:vertAlign w:val="superscript"/>
        </w:rPr>
        <w:t xml:space="preserve">-6 </w:t>
      </w:r>
      <w:r w:rsidR="004E497E">
        <w:rPr>
          <w:rFonts w:ascii="Times New Roman" w:hAnsi="Times New Roman" w:cs="Times New Roman"/>
          <w:sz w:val="24"/>
          <w:szCs w:val="24"/>
        </w:rPr>
        <w:t>A V</w:t>
      </w:r>
      <w:r w:rsidR="004E497E" w:rsidRPr="00875E98">
        <w:rPr>
          <w:rFonts w:ascii="Times New Roman" w:hAnsi="Times New Roman" w:cs="Times New Roman"/>
          <w:sz w:val="24"/>
          <w:szCs w:val="24"/>
          <w:vertAlign w:val="superscript"/>
        </w:rPr>
        <w:t>1/2</w:t>
      </w:r>
      <w:r w:rsidR="004E497E">
        <w:rPr>
          <w:rFonts w:ascii="Times New Roman" w:hAnsi="Times New Roman" w:cs="Times New Roman"/>
          <w:sz w:val="24"/>
          <w:szCs w:val="24"/>
        </w:rPr>
        <w:t xml:space="preserve"> (R</w:t>
      </w:r>
      <w:r w:rsidR="004E497E" w:rsidRPr="00875E98">
        <w:rPr>
          <w:rFonts w:ascii="Times New Roman" w:hAnsi="Times New Roman" w:cs="Times New Roman"/>
          <w:sz w:val="24"/>
          <w:szCs w:val="24"/>
          <w:vertAlign w:val="superscript"/>
        </w:rPr>
        <w:t>2</w:t>
      </w:r>
      <w:r w:rsidR="004E497E">
        <w:rPr>
          <w:rFonts w:ascii="Times New Roman" w:hAnsi="Times New Roman" w:cs="Times New Roman"/>
          <w:sz w:val="24"/>
          <w:szCs w:val="24"/>
        </w:rPr>
        <w:t xml:space="preserve"> = 0.999). </w:t>
      </w:r>
    </w:p>
    <w:p w14:paraId="180752E1" w14:textId="5A521A2D" w:rsidR="004E497E" w:rsidRPr="004073D0" w:rsidRDefault="00BD4B67" w:rsidP="004E497E">
      <w:pPr>
        <w:jc w:val="both"/>
        <w:rPr>
          <w:rFonts w:ascii="Times New Roman" w:hAnsi="Times New Roman" w:cs="Times New Roman"/>
          <w:sz w:val="24"/>
          <w:szCs w:val="24"/>
        </w:rPr>
      </w:pPr>
      <w:r>
        <w:rPr>
          <w:rFonts w:ascii="Times New Roman" w:hAnsi="Times New Roman" w:cs="Times New Roman"/>
          <w:sz w:val="24"/>
          <w:szCs w:val="24"/>
        </w:rPr>
        <w:t>W</w:t>
      </w:r>
      <w:r w:rsidR="004E497E" w:rsidRPr="004073D0">
        <w:rPr>
          <w:rFonts w:ascii="Times New Roman" w:hAnsi="Times New Roman" w:cs="Times New Roman"/>
          <w:sz w:val="24"/>
          <w:szCs w:val="24"/>
        </w:rPr>
        <w:t>e can thus extract the diffusion coefficient D</w:t>
      </w:r>
      <w:r w:rsidR="004E497E">
        <w:rPr>
          <w:rFonts w:ascii="Times New Roman" w:hAnsi="Times New Roman" w:cs="Times New Roman"/>
          <w:sz w:val="24"/>
          <w:szCs w:val="24"/>
        </w:rPr>
        <w:t xml:space="preserve"> from the theoretical value of the slope</w:t>
      </w:r>
      <w:r w:rsidR="004E497E" w:rsidRPr="004073D0">
        <w:rPr>
          <w:rFonts w:ascii="Times New Roman" w:hAnsi="Times New Roman" w:cs="Times New Roman"/>
          <w:sz w:val="24"/>
          <w:szCs w:val="24"/>
        </w:rPr>
        <w:t>:</w:t>
      </w:r>
    </w:p>
    <w:p w14:paraId="6C034BEA" w14:textId="77777777" w:rsidR="004E497E" w:rsidRPr="00715113" w:rsidRDefault="004E497E" w:rsidP="004E497E">
      <w:pPr>
        <w:jc w:val="both"/>
        <w:rPr>
          <w:rFonts w:ascii="Times New Roman" w:eastAsiaTheme="minorEastAsia" w:hAnsi="Times New Roman" w:cs="Times New Roman"/>
          <w:iCs/>
          <w:sz w:val="24"/>
          <w:szCs w:val="24"/>
        </w:rPr>
      </w:pPr>
      <m:oMathPara>
        <m:oMath>
          <m:r>
            <w:rPr>
              <w:rFonts w:ascii="Cambria Math" w:hAnsi="Cambria Math" w:cs="Times New Roman"/>
              <w:sz w:val="24"/>
              <w:szCs w:val="24"/>
            </w:rPr>
            <m:t>slope=</m:t>
          </m:r>
          <m:d>
            <m:dPr>
              <m:begChr m:val="["/>
              <m:endChr m:val="]"/>
              <m:ctrlPr>
                <w:rPr>
                  <w:rFonts w:ascii="Cambria Math" w:eastAsiaTheme="minorEastAsia" w:hAnsi="Cambria Math" w:cs="Times New Roman"/>
                  <w:i/>
                  <w:iCs/>
                  <w:sz w:val="24"/>
                  <w:szCs w:val="24"/>
                </w:rPr>
              </m:ctrlPr>
            </m:dPr>
            <m:e>
              <m:r>
                <w:rPr>
                  <w:rFonts w:ascii="Cambria Math" w:hAnsi="Cambria Math" w:cs="Times New Roman"/>
                  <w:sz w:val="24"/>
                  <w:szCs w:val="24"/>
                </w:rPr>
                <m:t>0.4463nFA</m:t>
              </m:r>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nFD</m:t>
                          </m:r>
                        </m:num>
                        <m:den>
                          <m:r>
                            <w:rPr>
                              <w:rFonts w:ascii="Cambria Math" w:hAnsi="Cambria Math" w:cs="Times New Roman"/>
                              <w:sz w:val="24"/>
                              <w:szCs w:val="24"/>
                            </w:rPr>
                            <m:t>RT</m:t>
                          </m:r>
                        </m:den>
                      </m:f>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e>
          </m:d>
        </m:oMath>
      </m:oMathPara>
    </w:p>
    <w:p w14:paraId="55844977" w14:textId="77777777" w:rsidR="004E497E" w:rsidRPr="00D93EB2" w:rsidRDefault="004E497E" w:rsidP="004E497E">
      <w:pPr>
        <w:jc w:val="both"/>
        <w:rPr>
          <w:rFonts w:ascii="Times New Roman" w:eastAsiaTheme="minorEastAsia" w:hAnsi="Times New Roman" w:cs="Times New Roman"/>
          <w:iCs/>
          <w:sz w:val="24"/>
          <w:szCs w:val="24"/>
        </w:rPr>
      </w:pPr>
      <m:oMathPara>
        <m:oMath>
          <m:r>
            <w:rPr>
              <w:rFonts w:ascii="Cambria Math" w:hAnsi="Cambria Math" w:cs="Times New Roman"/>
              <w:sz w:val="24"/>
              <w:szCs w:val="24"/>
            </w:rPr>
            <m:t>D=</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slope</m:t>
                      </m:r>
                    </m:num>
                    <m:den>
                      <m:r>
                        <w:rPr>
                          <w:rFonts w:ascii="Cambria Math" w:hAnsi="Cambria Math" w:cs="Times New Roman"/>
                          <w:sz w:val="24"/>
                          <w:szCs w:val="24"/>
                        </w:rPr>
                        <m:t>0.4463nFA</m:t>
                      </m:r>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r>
                <w:rPr>
                  <w:rFonts w:ascii="Cambria Math" w:hAnsi="Cambria Math" w:cs="Times New Roman"/>
                  <w:sz w:val="24"/>
                  <w:szCs w:val="24"/>
                </w:rPr>
                <m:t>RT</m:t>
              </m:r>
            </m:num>
            <m:den>
              <m:r>
                <w:rPr>
                  <w:rFonts w:ascii="Cambria Math" w:hAnsi="Cambria Math" w:cs="Times New Roman"/>
                  <w:sz w:val="24"/>
                  <w:szCs w:val="24"/>
                </w:rPr>
                <m:t>nF</m:t>
              </m:r>
            </m:den>
          </m:f>
          <m:r>
            <w:rPr>
              <w:rFonts w:ascii="Cambria Math" w:hAnsi="Cambria Math" w:cs="Times New Roman"/>
              <w:sz w:val="24"/>
              <w:szCs w:val="24"/>
            </w:rPr>
            <m:t xml:space="preserve"> </m:t>
          </m:r>
        </m:oMath>
      </m:oMathPara>
    </w:p>
    <w:p w14:paraId="4F034501" w14:textId="3C42A335" w:rsidR="004E497E" w:rsidRPr="00715113" w:rsidRDefault="004E497E" w:rsidP="004E497E">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Which gives a diffusion </w:t>
      </w:r>
      <w:r w:rsidRPr="00D77294">
        <w:rPr>
          <w:rFonts w:ascii="Times New Roman" w:eastAsiaTheme="minorEastAsia" w:hAnsi="Times New Roman" w:cs="Times New Roman"/>
          <w:iCs/>
          <w:sz w:val="24"/>
          <w:szCs w:val="24"/>
        </w:rPr>
        <w:t xml:space="preserve">coefficient </w:t>
      </w:r>
      <w:r w:rsidRPr="00902EEF">
        <w:rPr>
          <w:rFonts w:ascii="Times New Roman" w:eastAsiaTheme="minorEastAsia" w:hAnsi="Times New Roman" w:cs="Times New Roman"/>
          <w:iCs/>
          <w:sz w:val="24"/>
          <w:szCs w:val="24"/>
        </w:rPr>
        <w:t xml:space="preserve">of </w:t>
      </w:r>
      <w:r w:rsidR="00D77294" w:rsidRPr="00902EEF">
        <w:rPr>
          <w:rFonts w:ascii="Times New Roman" w:eastAsiaTheme="minorEastAsia" w:hAnsi="Times New Roman" w:cs="Times New Roman"/>
          <w:iCs/>
          <w:sz w:val="24"/>
          <w:szCs w:val="24"/>
        </w:rPr>
        <w:t>2.7 10</w:t>
      </w:r>
      <w:r w:rsidR="00D77294" w:rsidRPr="00902EEF">
        <w:rPr>
          <w:rFonts w:ascii="Times New Roman" w:eastAsiaTheme="minorEastAsia" w:hAnsi="Times New Roman" w:cs="Times New Roman"/>
          <w:iCs/>
          <w:sz w:val="24"/>
          <w:szCs w:val="24"/>
          <w:vertAlign w:val="superscript"/>
        </w:rPr>
        <w:t>-5</w:t>
      </w:r>
      <w:r w:rsidR="00D77294" w:rsidRPr="00902EEF">
        <w:rPr>
          <w:rFonts w:ascii="Times New Roman" w:eastAsiaTheme="minorEastAsia" w:hAnsi="Times New Roman" w:cs="Times New Roman"/>
          <w:iCs/>
          <w:sz w:val="24"/>
          <w:szCs w:val="24"/>
        </w:rPr>
        <w:t xml:space="preserve"> cm</w:t>
      </w:r>
      <w:r w:rsidR="00D77294" w:rsidRPr="00902EEF">
        <w:rPr>
          <w:rFonts w:ascii="Times New Roman" w:eastAsiaTheme="minorEastAsia" w:hAnsi="Times New Roman" w:cs="Times New Roman"/>
          <w:iCs/>
          <w:sz w:val="24"/>
          <w:szCs w:val="24"/>
          <w:vertAlign w:val="superscript"/>
        </w:rPr>
        <w:t>2</w:t>
      </w:r>
      <w:r w:rsidR="00BD4B67">
        <w:rPr>
          <w:rFonts w:ascii="Times New Roman" w:eastAsiaTheme="minorEastAsia" w:hAnsi="Times New Roman" w:cs="Times New Roman"/>
          <w:iCs/>
          <w:sz w:val="24"/>
          <w:szCs w:val="24"/>
        </w:rPr>
        <w:t xml:space="preserve"> </w:t>
      </w:r>
      <w:r w:rsidR="00D77294" w:rsidRPr="00902EEF">
        <w:rPr>
          <w:rFonts w:ascii="Times New Roman" w:eastAsiaTheme="minorEastAsia" w:hAnsi="Times New Roman" w:cs="Times New Roman"/>
          <w:iCs/>
          <w:sz w:val="24"/>
          <w:szCs w:val="24"/>
        </w:rPr>
        <w:t>s</w:t>
      </w:r>
      <w:r w:rsidR="00D77294" w:rsidRPr="00902EEF">
        <w:rPr>
          <w:rFonts w:ascii="Times New Roman" w:eastAsiaTheme="minorEastAsia" w:hAnsi="Times New Roman" w:cs="Times New Roman"/>
          <w:iCs/>
          <w:sz w:val="24"/>
          <w:szCs w:val="24"/>
          <w:vertAlign w:val="superscript"/>
        </w:rPr>
        <w:t>-1</w:t>
      </w:r>
      <w:r w:rsidR="00D77294" w:rsidRPr="00D77294">
        <w:rPr>
          <w:rFonts w:ascii="Times New Roman" w:eastAsiaTheme="minorEastAsia" w:hAnsi="Times New Roman" w:cs="Times New Roman"/>
          <w:iCs/>
          <w:sz w:val="24"/>
          <w:szCs w:val="24"/>
        </w:rPr>
        <w:t xml:space="preserve"> </w:t>
      </w:r>
      <w:r w:rsidRPr="00D77294">
        <w:rPr>
          <w:rFonts w:ascii="Times New Roman" w:eastAsiaTheme="minorEastAsia" w:hAnsi="Times New Roman" w:cs="Times New Roman"/>
          <w:iCs/>
          <w:sz w:val="24"/>
          <w:szCs w:val="24"/>
        </w:rPr>
        <w:t>for</w:t>
      </w:r>
      <w:r>
        <w:rPr>
          <w:rFonts w:ascii="Times New Roman" w:eastAsiaTheme="minorEastAsia" w:hAnsi="Times New Roman" w:cs="Times New Roman"/>
          <w:iCs/>
          <w:sz w:val="24"/>
          <w:szCs w:val="24"/>
        </w:rPr>
        <w:t xml:space="preserve"> ferrocene (and </w:t>
      </w:r>
      <w:r w:rsidR="00D77294">
        <w:rPr>
          <w:rFonts w:ascii="Times New Roman" w:eastAsiaTheme="minorEastAsia" w:hAnsi="Times New Roman" w:cs="Times New Roman"/>
          <w:iCs/>
          <w:sz w:val="24"/>
          <w:szCs w:val="24"/>
        </w:rPr>
        <w:t>2.9 10</w:t>
      </w:r>
      <w:r w:rsidR="00D77294" w:rsidRPr="00902EEF">
        <w:rPr>
          <w:rFonts w:ascii="Times New Roman" w:eastAsiaTheme="minorEastAsia" w:hAnsi="Times New Roman" w:cs="Times New Roman"/>
          <w:iCs/>
          <w:sz w:val="24"/>
          <w:szCs w:val="24"/>
          <w:vertAlign w:val="superscript"/>
        </w:rPr>
        <w:t>-5</w:t>
      </w:r>
      <w:r w:rsidR="00D77294">
        <w:rPr>
          <w:rFonts w:ascii="Times New Roman" w:eastAsiaTheme="minorEastAsia" w:hAnsi="Times New Roman" w:cs="Times New Roman"/>
          <w:iCs/>
          <w:sz w:val="24"/>
          <w:szCs w:val="24"/>
        </w:rPr>
        <w:t xml:space="preserve"> </w:t>
      </w:r>
      <w:r w:rsidR="00D77294" w:rsidRPr="00783B48">
        <w:rPr>
          <w:rFonts w:ascii="Times New Roman" w:eastAsiaTheme="minorEastAsia" w:hAnsi="Times New Roman" w:cs="Times New Roman"/>
          <w:iCs/>
          <w:sz w:val="24"/>
          <w:szCs w:val="24"/>
        </w:rPr>
        <w:t>cm</w:t>
      </w:r>
      <w:r w:rsidR="00D77294" w:rsidRPr="00783B48">
        <w:rPr>
          <w:rFonts w:ascii="Times New Roman" w:eastAsiaTheme="minorEastAsia" w:hAnsi="Times New Roman" w:cs="Times New Roman"/>
          <w:iCs/>
          <w:sz w:val="24"/>
          <w:szCs w:val="24"/>
          <w:vertAlign w:val="superscript"/>
        </w:rPr>
        <w:t>2</w:t>
      </w:r>
      <w:r w:rsidR="00BD4B67">
        <w:rPr>
          <w:rFonts w:ascii="Times New Roman" w:eastAsiaTheme="minorEastAsia" w:hAnsi="Times New Roman" w:cs="Times New Roman"/>
          <w:iCs/>
          <w:sz w:val="24"/>
          <w:szCs w:val="24"/>
        </w:rPr>
        <w:t xml:space="preserve"> </w:t>
      </w:r>
      <w:r w:rsidR="00D77294" w:rsidRPr="00783B48">
        <w:rPr>
          <w:rFonts w:ascii="Times New Roman" w:eastAsiaTheme="minorEastAsia" w:hAnsi="Times New Roman" w:cs="Times New Roman"/>
          <w:iCs/>
          <w:sz w:val="24"/>
          <w:szCs w:val="24"/>
        </w:rPr>
        <w:t>s</w:t>
      </w:r>
      <w:r w:rsidR="00D77294" w:rsidRPr="00783B48">
        <w:rPr>
          <w:rFonts w:ascii="Times New Roman" w:eastAsiaTheme="minorEastAsia" w:hAnsi="Times New Roman" w:cs="Times New Roman"/>
          <w:iCs/>
          <w:sz w:val="24"/>
          <w:szCs w:val="24"/>
          <w:vertAlign w:val="superscript"/>
        </w:rPr>
        <w:t>-1</w:t>
      </w:r>
      <w:r w:rsidR="00D77294">
        <w:rPr>
          <w:rFonts w:ascii="Times New Roman" w:eastAsiaTheme="minorEastAsia" w:hAnsi="Times New Roman" w:cs="Times New Roman"/>
          <w:iCs/>
          <w:sz w:val="24"/>
          <w:szCs w:val="24"/>
          <w:vertAlign w:val="superscript"/>
        </w:rPr>
        <w:t xml:space="preserve"> </w:t>
      </w:r>
      <w:r>
        <w:rPr>
          <w:rFonts w:ascii="Times New Roman" w:eastAsiaTheme="minorEastAsia" w:hAnsi="Times New Roman" w:cs="Times New Roman"/>
          <w:iCs/>
          <w:sz w:val="24"/>
          <w:szCs w:val="24"/>
        </w:rPr>
        <w:t xml:space="preserve">for ferrocenium) in the conditions of the experiment. </w:t>
      </w:r>
    </w:p>
    <w:p w14:paraId="4B7B0AFC" w14:textId="77777777" w:rsidR="004E497E" w:rsidRDefault="004E497E" w:rsidP="00654998">
      <w:pPr>
        <w:pStyle w:val="ListParagraph"/>
        <w:numPr>
          <w:ilvl w:val="0"/>
          <w:numId w:val="28"/>
        </w:numPr>
        <w:spacing w:after="120"/>
        <w:ind w:left="360"/>
        <w:jc w:val="both"/>
        <w:rPr>
          <w:rFonts w:ascii="Times New Roman" w:hAnsi="Times New Roman" w:cs="Times New Roman"/>
          <w:color w:val="4F81BD" w:themeColor="accent1"/>
          <w:sz w:val="24"/>
          <w:szCs w:val="24"/>
        </w:rPr>
      </w:pPr>
      <w:r w:rsidRPr="00480137">
        <w:rPr>
          <w:rFonts w:ascii="Times New Roman" w:hAnsi="Times New Roman" w:cs="Times New Roman"/>
          <w:color w:val="4F81BD" w:themeColor="accent1"/>
          <w:sz w:val="24"/>
          <w:szCs w:val="24"/>
        </w:rPr>
        <w:t>What is the literature value of the diffusion coefficient for ferrocene? How does your calculated value compare?</w:t>
      </w:r>
    </w:p>
    <w:p w14:paraId="6FE09714" w14:textId="323D1AEE" w:rsidR="00C4246F" w:rsidRDefault="004E497E" w:rsidP="00902EEF">
      <w:pPr>
        <w:jc w:val="both"/>
        <w:rPr>
          <w:rFonts w:ascii="Times New Roman" w:hAnsi="Times New Roman" w:cs="Times New Roman"/>
          <w:iCs/>
          <w:sz w:val="24"/>
          <w:szCs w:val="24"/>
        </w:rPr>
      </w:pPr>
      <w:r>
        <w:rPr>
          <w:rFonts w:ascii="Times New Roman" w:hAnsi="Times New Roman" w:cs="Times New Roman"/>
          <w:iCs/>
          <w:sz w:val="24"/>
          <w:szCs w:val="24"/>
        </w:rPr>
        <w:t xml:space="preserve">The diffusion coefficient of ferrocene </w:t>
      </w:r>
      <w:r w:rsidR="00BD4B67">
        <w:rPr>
          <w:rFonts w:ascii="Times New Roman" w:hAnsi="Times New Roman" w:cs="Times New Roman"/>
          <w:iCs/>
          <w:sz w:val="24"/>
          <w:szCs w:val="24"/>
        </w:rPr>
        <w:t>under</w:t>
      </w:r>
      <w:r>
        <w:rPr>
          <w:rFonts w:ascii="Times New Roman" w:hAnsi="Times New Roman" w:cs="Times New Roman"/>
          <w:iCs/>
          <w:sz w:val="24"/>
          <w:szCs w:val="24"/>
        </w:rPr>
        <w:t xml:space="preserve"> the conditions of the experiment is reported </w:t>
      </w:r>
      <w:r w:rsidR="00BD4B67">
        <w:rPr>
          <w:rFonts w:ascii="Times New Roman" w:hAnsi="Times New Roman" w:cs="Times New Roman"/>
          <w:iCs/>
          <w:sz w:val="24"/>
          <w:szCs w:val="24"/>
        </w:rPr>
        <w:t>as</w:t>
      </w:r>
      <w:r>
        <w:rPr>
          <w:rFonts w:ascii="Times New Roman" w:hAnsi="Times New Roman" w:cs="Times New Roman"/>
          <w:iCs/>
          <w:sz w:val="24"/>
          <w:szCs w:val="24"/>
        </w:rPr>
        <w:t xml:space="preserve"> </w:t>
      </w:r>
      <w:r w:rsidR="00C4246F">
        <w:rPr>
          <w:rFonts w:ascii="Times New Roman" w:hAnsi="Times New Roman" w:cs="Times New Roman"/>
          <w:iCs/>
          <w:sz w:val="24"/>
          <w:szCs w:val="24"/>
        </w:rPr>
        <w:t xml:space="preserve">2.24 </w:t>
      </w:r>
      <w:r w:rsidR="00C4246F" w:rsidRPr="00783B48">
        <w:rPr>
          <w:rFonts w:ascii="Times New Roman" w:eastAsiaTheme="minorEastAsia" w:hAnsi="Times New Roman" w:cs="Times New Roman"/>
          <w:iCs/>
          <w:sz w:val="24"/>
          <w:szCs w:val="24"/>
        </w:rPr>
        <w:t>10</w:t>
      </w:r>
      <w:r w:rsidR="00C4246F" w:rsidRPr="00783B48">
        <w:rPr>
          <w:rFonts w:ascii="Times New Roman" w:eastAsiaTheme="minorEastAsia" w:hAnsi="Times New Roman" w:cs="Times New Roman"/>
          <w:iCs/>
          <w:sz w:val="24"/>
          <w:szCs w:val="24"/>
          <w:vertAlign w:val="superscript"/>
        </w:rPr>
        <w:t>-5</w:t>
      </w:r>
      <w:r w:rsidR="00C4246F">
        <w:rPr>
          <w:rFonts w:ascii="Times New Roman" w:eastAsiaTheme="minorEastAsia" w:hAnsi="Times New Roman" w:cs="Times New Roman"/>
          <w:iCs/>
          <w:sz w:val="24"/>
          <w:szCs w:val="24"/>
        </w:rPr>
        <w:t xml:space="preserve"> cm</w:t>
      </w:r>
      <w:r w:rsidR="00C4246F" w:rsidRPr="00902EEF">
        <w:rPr>
          <w:rFonts w:ascii="Times New Roman" w:eastAsiaTheme="minorEastAsia" w:hAnsi="Times New Roman" w:cs="Times New Roman"/>
          <w:iCs/>
          <w:sz w:val="24"/>
          <w:szCs w:val="24"/>
          <w:vertAlign w:val="superscript"/>
        </w:rPr>
        <w:t>2</w:t>
      </w:r>
      <w:r w:rsidR="00C4246F">
        <w:rPr>
          <w:rFonts w:ascii="Times New Roman" w:eastAsiaTheme="minorEastAsia" w:hAnsi="Times New Roman" w:cs="Times New Roman"/>
          <w:iCs/>
          <w:sz w:val="24"/>
          <w:szCs w:val="24"/>
        </w:rPr>
        <w:t xml:space="preserve"> s</w:t>
      </w:r>
      <w:r w:rsidR="00C4246F" w:rsidRPr="00902EEF">
        <w:rPr>
          <w:rFonts w:ascii="Times New Roman" w:eastAsiaTheme="minorEastAsia" w:hAnsi="Times New Roman" w:cs="Times New Roman"/>
          <w:iCs/>
          <w:sz w:val="24"/>
          <w:szCs w:val="24"/>
          <w:vertAlign w:val="superscript"/>
        </w:rPr>
        <w:t>-1</w:t>
      </w:r>
      <w:r w:rsidR="00C4246F">
        <w:rPr>
          <w:rFonts w:ascii="Times New Roman" w:eastAsiaTheme="minorEastAsia" w:hAnsi="Times New Roman" w:cs="Times New Roman"/>
          <w:iCs/>
          <w:sz w:val="24"/>
          <w:szCs w:val="24"/>
        </w:rPr>
        <w:t xml:space="preserve"> </w:t>
      </w:r>
      <w:r>
        <w:rPr>
          <w:rFonts w:ascii="Times New Roman" w:hAnsi="Times New Roman" w:cs="Times New Roman"/>
          <w:iCs/>
          <w:sz w:val="24"/>
          <w:szCs w:val="24"/>
        </w:rPr>
        <w:t xml:space="preserve">(and </w:t>
      </w:r>
      <w:r w:rsidR="00C4246F">
        <w:rPr>
          <w:rFonts w:ascii="Times New Roman" w:hAnsi="Times New Roman" w:cs="Times New Roman"/>
          <w:iCs/>
          <w:sz w:val="24"/>
          <w:szCs w:val="24"/>
        </w:rPr>
        <w:t xml:space="preserve">2.16 </w:t>
      </w:r>
      <w:r w:rsidR="00C4246F" w:rsidRPr="00783B48">
        <w:rPr>
          <w:rFonts w:ascii="Times New Roman" w:eastAsiaTheme="minorEastAsia" w:hAnsi="Times New Roman" w:cs="Times New Roman"/>
          <w:iCs/>
          <w:sz w:val="24"/>
          <w:szCs w:val="24"/>
        </w:rPr>
        <w:t>10</w:t>
      </w:r>
      <w:r w:rsidR="00C4246F" w:rsidRPr="00783B48">
        <w:rPr>
          <w:rFonts w:ascii="Times New Roman" w:eastAsiaTheme="minorEastAsia" w:hAnsi="Times New Roman" w:cs="Times New Roman"/>
          <w:iCs/>
          <w:sz w:val="24"/>
          <w:szCs w:val="24"/>
          <w:vertAlign w:val="superscript"/>
        </w:rPr>
        <w:t>-5</w:t>
      </w:r>
      <w:r w:rsidR="00C4246F">
        <w:rPr>
          <w:rFonts w:ascii="Times New Roman" w:eastAsiaTheme="minorEastAsia" w:hAnsi="Times New Roman" w:cs="Times New Roman"/>
          <w:iCs/>
          <w:sz w:val="24"/>
          <w:szCs w:val="24"/>
          <w:vertAlign w:val="superscript"/>
        </w:rPr>
        <w:t xml:space="preserve"> </w:t>
      </w:r>
      <w:r w:rsidR="00C4246F">
        <w:rPr>
          <w:rFonts w:ascii="Times New Roman" w:eastAsiaTheme="minorEastAsia" w:hAnsi="Times New Roman" w:cs="Times New Roman"/>
          <w:iCs/>
          <w:sz w:val="24"/>
          <w:szCs w:val="24"/>
        </w:rPr>
        <w:t>cm</w:t>
      </w:r>
      <w:r w:rsidR="00C4246F" w:rsidRPr="00783B48">
        <w:rPr>
          <w:rFonts w:ascii="Times New Roman" w:eastAsiaTheme="minorEastAsia" w:hAnsi="Times New Roman" w:cs="Times New Roman"/>
          <w:iCs/>
          <w:sz w:val="24"/>
          <w:szCs w:val="24"/>
          <w:vertAlign w:val="superscript"/>
        </w:rPr>
        <w:t>2</w:t>
      </w:r>
      <w:r w:rsidR="00C4246F">
        <w:rPr>
          <w:rFonts w:ascii="Times New Roman" w:eastAsiaTheme="minorEastAsia" w:hAnsi="Times New Roman" w:cs="Times New Roman"/>
          <w:iCs/>
          <w:sz w:val="24"/>
          <w:szCs w:val="24"/>
        </w:rPr>
        <w:t xml:space="preserve"> s</w:t>
      </w:r>
      <w:r w:rsidR="00C4246F" w:rsidRPr="00783B48">
        <w:rPr>
          <w:rFonts w:ascii="Times New Roman" w:eastAsiaTheme="minorEastAsia" w:hAnsi="Times New Roman" w:cs="Times New Roman"/>
          <w:iCs/>
          <w:sz w:val="24"/>
          <w:szCs w:val="24"/>
          <w:vertAlign w:val="superscript"/>
        </w:rPr>
        <w:t>-1</w:t>
      </w:r>
      <w:r w:rsidR="00C4246F">
        <w:rPr>
          <w:rFonts w:ascii="Times New Roman" w:eastAsiaTheme="minorEastAsia" w:hAnsi="Times New Roman" w:cs="Times New Roman"/>
          <w:iCs/>
          <w:sz w:val="24"/>
          <w:szCs w:val="24"/>
          <w:vertAlign w:val="superscript"/>
        </w:rPr>
        <w:t xml:space="preserve"> </w:t>
      </w:r>
      <w:r>
        <w:rPr>
          <w:rFonts w:ascii="Times New Roman" w:hAnsi="Times New Roman" w:cs="Times New Roman"/>
          <w:iCs/>
          <w:sz w:val="24"/>
          <w:szCs w:val="24"/>
        </w:rPr>
        <w:t xml:space="preserve">for ferrocenium). </w:t>
      </w:r>
      <w:r w:rsidR="00C4246F">
        <w:rPr>
          <w:rFonts w:ascii="Times New Roman" w:hAnsi="Times New Roman" w:cs="Times New Roman"/>
          <w:iCs/>
          <w:sz w:val="24"/>
          <w:szCs w:val="24"/>
        </w:rPr>
        <w:t>(</w:t>
      </w:r>
      <w:r w:rsidR="00BD4B67">
        <w:rPr>
          <w:rFonts w:ascii="Times New Roman" w:hAnsi="Times New Roman" w:cs="Times New Roman"/>
          <w:iCs/>
          <w:sz w:val="24"/>
          <w:szCs w:val="24"/>
        </w:rPr>
        <w:t>For</w:t>
      </w:r>
      <w:r w:rsidR="00C4246F">
        <w:rPr>
          <w:rFonts w:ascii="Times New Roman" w:hAnsi="Times New Roman" w:cs="Times New Roman"/>
          <w:iCs/>
          <w:sz w:val="24"/>
          <w:szCs w:val="24"/>
        </w:rPr>
        <w:t xml:space="preserve"> reference</w:t>
      </w:r>
      <w:r w:rsidR="00BD4B67">
        <w:rPr>
          <w:rFonts w:ascii="Times New Roman" w:hAnsi="Times New Roman" w:cs="Times New Roman"/>
          <w:iCs/>
          <w:sz w:val="24"/>
          <w:szCs w:val="24"/>
        </w:rPr>
        <w:t>, see</w:t>
      </w:r>
      <w:r w:rsidR="00C4246F">
        <w:rPr>
          <w:rFonts w:ascii="Times New Roman" w:hAnsi="Times New Roman" w:cs="Times New Roman"/>
          <w:iCs/>
          <w:sz w:val="24"/>
          <w:szCs w:val="24"/>
        </w:rPr>
        <w:t xml:space="preserve">: </w:t>
      </w:r>
      <w:r w:rsidR="00BD4B67">
        <w:rPr>
          <w:rFonts w:ascii="Times New Roman" w:hAnsi="Times New Roman" w:cs="Times New Roman"/>
          <w:iCs/>
          <w:sz w:val="24"/>
          <w:szCs w:val="24"/>
        </w:rPr>
        <w:t>DOI</w:t>
      </w:r>
      <w:r w:rsidR="00C4246F" w:rsidRPr="00C4246F">
        <w:rPr>
          <w:rFonts w:ascii="Times New Roman" w:hAnsi="Times New Roman" w:cs="Times New Roman"/>
          <w:iCs/>
          <w:sz w:val="24"/>
          <w:szCs w:val="24"/>
        </w:rPr>
        <w:t>:</w:t>
      </w:r>
      <w:r w:rsidR="00BD4B67">
        <w:rPr>
          <w:rFonts w:ascii="Times New Roman" w:hAnsi="Times New Roman" w:cs="Times New Roman"/>
          <w:iCs/>
          <w:sz w:val="24"/>
          <w:szCs w:val="24"/>
        </w:rPr>
        <w:t xml:space="preserve"> </w:t>
      </w:r>
      <w:r w:rsidR="00C4246F" w:rsidRPr="00C4246F">
        <w:rPr>
          <w:rFonts w:ascii="Times New Roman" w:hAnsi="Times New Roman" w:cs="Times New Roman"/>
          <w:iCs/>
          <w:sz w:val="24"/>
          <w:szCs w:val="24"/>
        </w:rPr>
        <w:t>10.1016/j.jelechem.2010.07.006</w:t>
      </w:r>
      <w:r w:rsidR="00C4246F">
        <w:rPr>
          <w:rFonts w:ascii="Times New Roman" w:hAnsi="Times New Roman" w:cs="Times New Roman"/>
          <w:iCs/>
          <w:sz w:val="24"/>
          <w:szCs w:val="24"/>
        </w:rPr>
        <w:t>)</w:t>
      </w:r>
    </w:p>
    <w:p w14:paraId="012330CA" w14:textId="163AFBF5" w:rsidR="004E497E" w:rsidRPr="00902EEF" w:rsidRDefault="00C4246F" w:rsidP="00902EEF">
      <w:pPr>
        <w:jc w:val="both"/>
        <w:rPr>
          <w:rFonts w:ascii="Times New Roman" w:hAnsi="Times New Roman" w:cs="Times New Roman"/>
          <w:sz w:val="24"/>
          <w:szCs w:val="24"/>
        </w:rPr>
      </w:pPr>
      <w:r w:rsidRPr="00902EEF">
        <w:rPr>
          <w:rFonts w:ascii="Times New Roman" w:hAnsi="Times New Roman" w:cs="Times New Roman"/>
          <w:sz w:val="24"/>
          <w:szCs w:val="24"/>
        </w:rPr>
        <w:t xml:space="preserve">The experimental values are </w:t>
      </w:r>
      <w:r>
        <w:rPr>
          <w:rFonts w:ascii="Times New Roman" w:hAnsi="Times New Roman" w:cs="Times New Roman"/>
          <w:sz w:val="24"/>
          <w:szCs w:val="24"/>
        </w:rPr>
        <w:t>relatively close to the literature values.</w:t>
      </w:r>
      <w:r w:rsidRPr="00902EEF">
        <w:rPr>
          <w:rFonts w:ascii="Times New Roman" w:hAnsi="Times New Roman" w:cs="Times New Roman"/>
          <w:sz w:val="24"/>
          <w:szCs w:val="24"/>
        </w:rPr>
        <w:t xml:space="preserve"> </w:t>
      </w:r>
    </w:p>
    <w:p w14:paraId="3E137286" w14:textId="77777777" w:rsidR="004E497E" w:rsidRPr="00480137" w:rsidRDefault="004E497E" w:rsidP="004E497E">
      <w:pPr>
        <w:spacing w:after="120"/>
        <w:jc w:val="both"/>
        <w:rPr>
          <w:rFonts w:ascii="Times New Roman" w:hAnsi="Times New Roman" w:cs="Times New Roman"/>
          <w:color w:val="4F81BD" w:themeColor="accent1"/>
          <w:sz w:val="24"/>
          <w:szCs w:val="24"/>
        </w:rPr>
      </w:pPr>
    </w:p>
    <w:p w14:paraId="0B1D60EA" w14:textId="77777777" w:rsidR="004E497E" w:rsidRDefault="004E497E" w:rsidP="00654998">
      <w:pPr>
        <w:pStyle w:val="ListParagraph"/>
        <w:numPr>
          <w:ilvl w:val="0"/>
          <w:numId w:val="28"/>
        </w:numPr>
        <w:spacing w:after="120"/>
        <w:ind w:left="360"/>
        <w:jc w:val="both"/>
        <w:rPr>
          <w:rFonts w:ascii="Times New Roman" w:hAnsi="Times New Roman" w:cs="Times New Roman"/>
          <w:color w:val="4F81BD" w:themeColor="accent1"/>
          <w:sz w:val="24"/>
          <w:szCs w:val="24"/>
        </w:rPr>
      </w:pPr>
      <w:r w:rsidRPr="00480137">
        <w:rPr>
          <w:rFonts w:ascii="Times New Roman" w:hAnsi="Times New Roman" w:cs="Times New Roman"/>
          <w:color w:val="4F81BD" w:themeColor="accent1"/>
          <w:sz w:val="24"/>
          <w:szCs w:val="24"/>
        </w:rPr>
        <w:t>If you have already performed Module 3, determine the diffusion coefficient using each of the three sets of voltammograms you collected above</w:t>
      </w:r>
      <w:r>
        <w:rPr>
          <w:rFonts w:ascii="Times New Roman" w:hAnsi="Times New Roman" w:cs="Times New Roman"/>
          <w:color w:val="4F81BD" w:themeColor="accent1"/>
          <w:sz w:val="24"/>
          <w:szCs w:val="24"/>
        </w:rPr>
        <w:t xml:space="preserve">: </w:t>
      </w:r>
      <w:r w:rsidRPr="00480137">
        <w:rPr>
          <w:rFonts w:ascii="Times New Roman" w:hAnsi="Times New Roman" w:cs="Times New Roman"/>
          <w:color w:val="4F81BD" w:themeColor="accent1"/>
          <w:sz w:val="24"/>
          <w:szCs w:val="24"/>
        </w:rPr>
        <w:t>50 mM electrolyte solution (no ohmic drop correction), 50 mM electrolyte solution (with ohmic drop correction), and 250 mM electrolyte solution. Did you get the same value for each data set?</w:t>
      </w:r>
    </w:p>
    <w:p w14:paraId="011BB4F9" w14:textId="77777777" w:rsidR="004E497E" w:rsidRPr="00FA7AC7" w:rsidRDefault="004E497E" w:rsidP="004E497E">
      <w:pPr>
        <w:spacing w:after="120"/>
        <w:jc w:val="both"/>
        <w:rPr>
          <w:rFonts w:ascii="Times New Roman" w:hAnsi="Times New Roman" w:cs="Times New Roman"/>
          <w:sz w:val="24"/>
          <w:szCs w:val="24"/>
        </w:rPr>
      </w:pPr>
      <w:r w:rsidRPr="00FA7AC7">
        <w:rPr>
          <w:rFonts w:ascii="Times New Roman" w:hAnsi="Times New Roman" w:cs="Times New Roman"/>
          <w:sz w:val="24"/>
          <w:szCs w:val="24"/>
        </w:rPr>
        <w:t xml:space="preserve">The same plots for the two data sets at 50 mM electrolyte with (red) and without (green) ohmic drop correction are presented below: </w:t>
      </w:r>
    </w:p>
    <w:p w14:paraId="5F0392E0" w14:textId="77777777" w:rsidR="00BD4B67" w:rsidRDefault="00BD4B67">
      <w:pP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br w:type="page"/>
      </w:r>
    </w:p>
    <w:p w14:paraId="1EFA5E45" w14:textId="0D891552" w:rsidR="004E497E" w:rsidRDefault="004E497E" w:rsidP="004E497E">
      <w:pPr>
        <w:spacing w:after="120"/>
        <w:jc w:val="center"/>
        <w:rPr>
          <w:rFonts w:ascii="Times New Roman" w:hAnsi="Times New Roman" w:cs="Times New Roman"/>
          <w:color w:val="4F81BD" w:themeColor="accent1"/>
          <w:sz w:val="24"/>
          <w:szCs w:val="24"/>
        </w:rPr>
      </w:pPr>
      <w:r>
        <w:rPr>
          <w:noProof/>
        </w:rPr>
        <w:lastRenderedPageBreak/>
        <w:drawing>
          <wp:inline distT="0" distB="0" distL="0" distR="0" wp14:anchorId="21FDB445" wp14:editId="1CF97FEE">
            <wp:extent cx="3059562" cy="2288610"/>
            <wp:effectExtent l="0" t="0" r="7620" b="0"/>
            <wp:docPr id="24" name="Picture 24" descr="C:\Users\Noemie\AppData\Local\Microsoft\Windows\INetCache\Content.Word\Current _5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emie\AppData\Local\Microsoft\Windows\INetCache\Content.Word\Current _50mM.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358" t="9604" r="11534"/>
                    <a:stretch/>
                  </pic:blipFill>
                  <pic:spPr bwMode="auto">
                    <a:xfrm>
                      <a:off x="0" y="0"/>
                      <a:ext cx="3060943" cy="2289643"/>
                    </a:xfrm>
                    <a:prstGeom prst="rect">
                      <a:avLst/>
                    </a:prstGeom>
                    <a:noFill/>
                    <a:ln>
                      <a:noFill/>
                    </a:ln>
                    <a:extLst>
                      <a:ext uri="{53640926-AAD7-44D8-BBD7-CCE9431645EC}">
                        <a14:shadowObscured xmlns:a14="http://schemas.microsoft.com/office/drawing/2010/main"/>
                      </a:ext>
                    </a:extLst>
                  </pic:spPr>
                </pic:pic>
              </a:graphicData>
            </a:graphic>
          </wp:inline>
        </w:drawing>
      </w:r>
    </w:p>
    <w:p w14:paraId="05FF3E2F" w14:textId="78AA17E9" w:rsidR="004E497E" w:rsidRPr="00504A5F" w:rsidRDefault="004E497E" w:rsidP="004E497E">
      <w:pPr>
        <w:spacing w:after="120"/>
        <w:ind w:left="360"/>
        <w:rPr>
          <w:rFonts w:ascii="Times New Roman" w:hAnsi="Times New Roman" w:cs="Times New Roman"/>
          <w:b/>
          <w:sz w:val="24"/>
          <w:szCs w:val="24"/>
        </w:rPr>
      </w:pPr>
      <w:r w:rsidRPr="009C33EC">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9C33EC">
        <w:rPr>
          <w:rFonts w:ascii="Times New Roman" w:hAnsi="Times New Roman" w:cs="Times New Roman"/>
          <w:b/>
          <w:sz w:val="24"/>
          <w:szCs w:val="24"/>
        </w:rPr>
        <w:t xml:space="preserve">4.2: </w:t>
      </w:r>
      <w:r w:rsidRPr="009C33EC">
        <w:rPr>
          <w:rFonts w:ascii="Times New Roman" w:hAnsi="Times New Roman" w:cs="Times New Roman"/>
          <w:sz w:val="24"/>
          <w:szCs w:val="24"/>
        </w:rPr>
        <w:t xml:space="preserve">Plot for the peak current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9C33EC">
        <w:rPr>
          <w:rFonts w:ascii="Times New Roman" w:hAnsi="Times New Roman" w:cs="Times New Roman"/>
          <w:sz w:val="24"/>
          <w:szCs w:val="24"/>
        </w:rPr>
        <w:t xml:space="preserve"> as a function of the square root of the scan rate </w:t>
      </w:r>
      <m:oMath>
        <m:sSup>
          <m:sSupPr>
            <m:ctrlPr>
              <w:rPr>
                <w:rFonts w:ascii="Cambria Math" w:eastAsiaTheme="minorEastAsia" w:hAnsi="Cambria Math" w:cs="Times New Roman"/>
                <w:i/>
                <w:iCs/>
                <w:sz w:val="24"/>
                <w:szCs w:val="24"/>
              </w:rPr>
            </m:ctrlPr>
          </m:sSupPr>
          <m:e>
            <m:r>
              <w:rPr>
                <w:rFonts w:ascii="Cambria Math" w:hAnsi="Cambria Math" w:cs="Times New Roman"/>
                <w:sz w:val="24"/>
                <w:szCs w:val="24"/>
              </w:rPr>
              <m:t>υ</m:t>
            </m:r>
          </m:e>
          <m:sup>
            <m:r>
              <w:rPr>
                <w:rFonts w:ascii="Cambria Math" w:eastAsiaTheme="minorEastAsia" w:hAnsi="Cambria Math" w:cs="Times New Roman"/>
                <w:sz w:val="24"/>
                <w:szCs w:val="24"/>
              </w:rPr>
              <m:t>1/2</m:t>
            </m:r>
          </m:sup>
        </m:sSup>
      </m:oMath>
      <w:r w:rsidRPr="009C33EC">
        <w:rPr>
          <w:rFonts w:ascii="Times New Roman" w:eastAsiaTheme="minorEastAsia" w:hAnsi="Times New Roman" w:cs="Times New Roman"/>
          <w:iCs/>
          <w:sz w:val="24"/>
          <w:szCs w:val="24"/>
        </w:rPr>
        <w:t xml:space="preserve"> for the data sets at 50 mM electrolyte concentration, compensated (red) or not (green) for the ohmic drop.</w:t>
      </w:r>
    </w:p>
    <w:p w14:paraId="2C014A22" w14:textId="65BB222A" w:rsidR="004E497E" w:rsidRDefault="004E497E" w:rsidP="004E497E">
      <w:pPr>
        <w:spacing w:after="120"/>
        <w:jc w:val="both"/>
        <w:rPr>
          <w:rFonts w:ascii="Times New Roman" w:hAnsi="Times New Roman" w:cs="Times New Roman"/>
          <w:sz w:val="24"/>
          <w:szCs w:val="24"/>
        </w:rPr>
      </w:pPr>
      <w:r w:rsidRPr="00FA7AC7">
        <w:rPr>
          <w:rFonts w:ascii="Times New Roman" w:hAnsi="Times New Roman" w:cs="Times New Roman"/>
          <w:sz w:val="24"/>
          <w:szCs w:val="24"/>
        </w:rPr>
        <w:t xml:space="preserve">The </w:t>
      </w:r>
      <w:r>
        <w:rPr>
          <w:rFonts w:ascii="Times New Roman" w:hAnsi="Times New Roman" w:cs="Times New Roman"/>
          <w:sz w:val="24"/>
          <w:szCs w:val="24"/>
        </w:rPr>
        <w:t>slopes of this graph for the anodic and cathodic traces are used to determine the diffusion coefficient which are all summarized below:</w:t>
      </w:r>
    </w:p>
    <w:tbl>
      <w:tblPr>
        <w:tblStyle w:val="TableGrid"/>
        <w:tblW w:w="0" w:type="auto"/>
        <w:tblLook w:val="04A0" w:firstRow="1" w:lastRow="0" w:firstColumn="1" w:lastColumn="0" w:noHBand="0" w:noVBand="1"/>
      </w:tblPr>
      <w:tblGrid>
        <w:gridCol w:w="3438"/>
        <w:gridCol w:w="2946"/>
        <w:gridCol w:w="3192"/>
      </w:tblGrid>
      <w:tr w:rsidR="004E497E" w14:paraId="0DDF3DDF" w14:textId="77777777" w:rsidTr="00902EEF">
        <w:tc>
          <w:tcPr>
            <w:tcW w:w="3438" w:type="dxa"/>
            <w:shd w:val="clear" w:color="auto" w:fill="auto"/>
          </w:tcPr>
          <w:p w14:paraId="4885CD42" w14:textId="77777777" w:rsidR="004E497E" w:rsidRDefault="004E497E" w:rsidP="00615CE2">
            <w:pPr>
              <w:spacing w:after="120"/>
              <w:jc w:val="both"/>
              <w:rPr>
                <w:rFonts w:ascii="Times New Roman" w:hAnsi="Times New Roman" w:cs="Times New Roman"/>
                <w:sz w:val="24"/>
                <w:szCs w:val="24"/>
              </w:rPr>
            </w:pPr>
          </w:p>
        </w:tc>
        <w:tc>
          <w:tcPr>
            <w:tcW w:w="2946" w:type="dxa"/>
            <w:shd w:val="clear" w:color="auto" w:fill="auto"/>
          </w:tcPr>
          <w:p w14:paraId="5020496F" w14:textId="4A56D08C" w:rsidR="004E497E" w:rsidRDefault="00D77294" w:rsidP="00902EEF">
            <w:pPr>
              <w:spacing w:after="120"/>
              <w:jc w:val="center"/>
              <w:rPr>
                <w:rFonts w:ascii="Times New Roman" w:hAnsi="Times New Roman" w:cs="Times New Roman"/>
                <w:sz w:val="24"/>
                <w:szCs w:val="24"/>
              </w:rPr>
            </w:pPr>
            <w:r>
              <w:rPr>
                <w:rFonts w:ascii="Times New Roman" w:hAnsi="Times New Roman" w:cs="Times New Roman"/>
                <w:sz w:val="24"/>
                <w:szCs w:val="24"/>
              </w:rPr>
              <w:t>D</w:t>
            </w:r>
            <w:r w:rsidRPr="00902EEF">
              <w:rPr>
                <w:rFonts w:ascii="Times New Roman" w:hAnsi="Times New Roman" w:cs="Times New Roman"/>
                <w:sz w:val="24"/>
                <w:szCs w:val="24"/>
                <w:vertAlign w:val="subscript"/>
              </w:rPr>
              <w:t>Fc</w:t>
            </w:r>
            <w:r>
              <w:rPr>
                <w:rFonts w:ascii="Times New Roman" w:hAnsi="Times New Roman" w:cs="Times New Roman"/>
                <w:sz w:val="24"/>
                <w:szCs w:val="24"/>
              </w:rPr>
              <w:t xml:space="preserve"> (</w:t>
            </w:r>
            <w:r w:rsidRPr="00783B48">
              <w:rPr>
                <w:rFonts w:ascii="Times New Roman" w:eastAsiaTheme="minorEastAsia" w:hAnsi="Times New Roman" w:cs="Times New Roman"/>
                <w:iCs/>
                <w:sz w:val="24"/>
                <w:szCs w:val="24"/>
              </w:rPr>
              <w:t>cm</w:t>
            </w:r>
            <w:r w:rsidRPr="00783B48">
              <w:rPr>
                <w:rFonts w:ascii="Times New Roman" w:eastAsiaTheme="minorEastAsia" w:hAnsi="Times New Roman" w:cs="Times New Roman"/>
                <w:iCs/>
                <w:sz w:val="24"/>
                <w:szCs w:val="24"/>
                <w:vertAlign w:val="superscript"/>
              </w:rPr>
              <w:t>2</w:t>
            </w:r>
            <w:r w:rsidR="00BD4B67">
              <w:rPr>
                <w:rFonts w:ascii="Times New Roman" w:eastAsiaTheme="minorEastAsia" w:hAnsi="Times New Roman" w:cs="Times New Roman"/>
                <w:iCs/>
                <w:sz w:val="24"/>
                <w:szCs w:val="24"/>
              </w:rPr>
              <w:t xml:space="preserve"> </w:t>
            </w:r>
            <w:r w:rsidRPr="00783B48">
              <w:rPr>
                <w:rFonts w:ascii="Times New Roman" w:eastAsiaTheme="minorEastAsia" w:hAnsi="Times New Roman" w:cs="Times New Roman"/>
                <w:iCs/>
                <w:sz w:val="24"/>
                <w:szCs w:val="24"/>
              </w:rPr>
              <w:t>s</w:t>
            </w:r>
            <w:r w:rsidRPr="00783B48">
              <w:rPr>
                <w:rFonts w:ascii="Times New Roman" w:eastAsiaTheme="minorEastAsia" w:hAnsi="Times New Roman" w:cs="Times New Roman"/>
                <w:iCs/>
                <w:sz w:val="24"/>
                <w:szCs w:val="24"/>
                <w:vertAlign w:val="superscript"/>
              </w:rPr>
              <w:t>-1</w:t>
            </w:r>
            <w:r w:rsidRPr="00902EEF">
              <w:rPr>
                <w:rFonts w:ascii="Times New Roman" w:eastAsiaTheme="minorEastAsia" w:hAnsi="Times New Roman" w:cs="Times New Roman"/>
                <w:iCs/>
                <w:sz w:val="24"/>
                <w:szCs w:val="24"/>
              </w:rPr>
              <w:t>)</w:t>
            </w:r>
          </w:p>
        </w:tc>
        <w:tc>
          <w:tcPr>
            <w:tcW w:w="3192" w:type="dxa"/>
            <w:shd w:val="clear" w:color="auto" w:fill="auto"/>
          </w:tcPr>
          <w:p w14:paraId="01AE116D" w14:textId="7D174244" w:rsidR="004E497E" w:rsidRDefault="00D77294" w:rsidP="00902EEF">
            <w:pPr>
              <w:spacing w:after="120"/>
              <w:jc w:val="center"/>
              <w:rPr>
                <w:rFonts w:ascii="Times New Roman" w:hAnsi="Times New Roman" w:cs="Times New Roman"/>
                <w:sz w:val="24"/>
                <w:szCs w:val="24"/>
              </w:rPr>
            </w:pPr>
            <w:r>
              <w:rPr>
                <w:rFonts w:ascii="Times New Roman" w:hAnsi="Times New Roman" w:cs="Times New Roman"/>
                <w:sz w:val="24"/>
                <w:szCs w:val="24"/>
              </w:rPr>
              <w:t>D</w:t>
            </w:r>
            <w:r w:rsidRPr="00902EEF">
              <w:rPr>
                <w:rFonts w:ascii="Times New Roman" w:hAnsi="Times New Roman" w:cs="Times New Roman"/>
                <w:sz w:val="24"/>
                <w:szCs w:val="24"/>
                <w:vertAlign w:val="subscript"/>
              </w:rPr>
              <w:t>Fc+</w:t>
            </w:r>
            <w:r>
              <w:rPr>
                <w:rFonts w:ascii="Times New Roman" w:hAnsi="Times New Roman" w:cs="Times New Roman"/>
                <w:sz w:val="24"/>
                <w:szCs w:val="24"/>
              </w:rPr>
              <w:t xml:space="preserve"> (</w:t>
            </w:r>
            <w:r w:rsidRPr="00783B48">
              <w:rPr>
                <w:rFonts w:ascii="Times New Roman" w:eastAsiaTheme="minorEastAsia" w:hAnsi="Times New Roman" w:cs="Times New Roman"/>
                <w:iCs/>
                <w:sz w:val="24"/>
                <w:szCs w:val="24"/>
              </w:rPr>
              <w:t>cm</w:t>
            </w:r>
            <w:r w:rsidRPr="00783B48">
              <w:rPr>
                <w:rFonts w:ascii="Times New Roman" w:eastAsiaTheme="minorEastAsia" w:hAnsi="Times New Roman" w:cs="Times New Roman"/>
                <w:iCs/>
                <w:sz w:val="24"/>
                <w:szCs w:val="24"/>
                <w:vertAlign w:val="superscript"/>
              </w:rPr>
              <w:t>2</w:t>
            </w:r>
            <w:r w:rsidR="00BD4B67">
              <w:rPr>
                <w:rFonts w:ascii="Times New Roman" w:eastAsiaTheme="minorEastAsia" w:hAnsi="Times New Roman" w:cs="Times New Roman"/>
                <w:iCs/>
                <w:sz w:val="24"/>
                <w:szCs w:val="24"/>
              </w:rPr>
              <w:t xml:space="preserve"> </w:t>
            </w:r>
            <w:r w:rsidRPr="00783B48">
              <w:rPr>
                <w:rFonts w:ascii="Times New Roman" w:eastAsiaTheme="minorEastAsia" w:hAnsi="Times New Roman" w:cs="Times New Roman"/>
                <w:iCs/>
                <w:sz w:val="24"/>
                <w:szCs w:val="24"/>
              </w:rPr>
              <w:t>s</w:t>
            </w:r>
            <w:r w:rsidRPr="00783B48">
              <w:rPr>
                <w:rFonts w:ascii="Times New Roman" w:eastAsiaTheme="minorEastAsia" w:hAnsi="Times New Roman" w:cs="Times New Roman"/>
                <w:iCs/>
                <w:sz w:val="24"/>
                <w:szCs w:val="24"/>
                <w:vertAlign w:val="superscript"/>
              </w:rPr>
              <w:t>-1</w:t>
            </w:r>
            <w:r w:rsidRPr="00783B48">
              <w:rPr>
                <w:rFonts w:ascii="Times New Roman" w:eastAsiaTheme="minorEastAsia" w:hAnsi="Times New Roman" w:cs="Times New Roman"/>
                <w:iCs/>
                <w:sz w:val="24"/>
                <w:szCs w:val="24"/>
              </w:rPr>
              <w:t>)</w:t>
            </w:r>
          </w:p>
        </w:tc>
      </w:tr>
      <w:tr w:rsidR="004E497E" w14:paraId="45F99405" w14:textId="77777777" w:rsidTr="00902EEF">
        <w:tc>
          <w:tcPr>
            <w:tcW w:w="3438" w:type="dxa"/>
            <w:shd w:val="clear" w:color="auto" w:fill="auto"/>
          </w:tcPr>
          <w:p w14:paraId="48553B20" w14:textId="5F224984" w:rsidR="00D77294" w:rsidRDefault="00D77294" w:rsidP="00615CE2">
            <w:pPr>
              <w:spacing w:after="120"/>
              <w:jc w:val="both"/>
              <w:rPr>
                <w:rFonts w:ascii="Times New Roman" w:hAnsi="Times New Roman" w:cs="Times New Roman"/>
                <w:sz w:val="24"/>
                <w:szCs w:val="24"/>
              </w:rPr>
            </w:pPr>
            <w:r>
              <w:rPr>
                <w:rFonts w:ascii="Times New Roman" w:hAnsi="Times New Roman" w:cs="Times New Roman"/>
                <w:sz w:val="24"/>
                <w:szCs w:val="24"/>
              </w:rPr>
              <w:t>250 mM electrolyte</w:t>
            </w:r>
          </w:p>
        </w:tc>
        <w:tc>
          <w:tcPr>
            <w:tcW w:w="2946" w:type="dxa"/>
            <w:shd w:val="clear" w:color="auto" w:fill="auto"/>
          </w:tcPr>
          <w:p w14:paraId="08CA246D" w14:textId="77C8FDAE" w:rsidR="004E497E" w:rsidRDefault="00C4246F" w:rsidP="00902EEF">
            <w:pPr>
              <w:spacing w:after="120"/>
              <w:jc w:val="center"/>
              <w:rPr>
                <w:rFonts w:ascii="Times New Roman" w:hAnsi="Times New Roman" w:cs="Times New Roman"/>
                <w:sz w:val="24"/>
                <w:szCs w:val="24"/>
              </w:rPr>
            </w:pPr>
            <w:r w:rsidRPr="00783B48">
              <w:rPr>
                <w:rFonts w:ascii="Times New Roman" w:eastAsiaTheme="minorEastAsia" w:hAnsi="Times New Roman" w:cs="Times New Roman"/>
                <w:iCs/>
                <w:sz w:val="24"/>
                <w:szCs w:val="24"/>
              </w:rPr>
              <w:t>2.7 10</w:t>
            </w:r>
            <w:r w:rsidRPr="00783B48">
              <w:rPr>
                <w:rFonts w:ascii="Times New Roman" w:eastAsiaTheme="minorEastAsia" w:hAnsi="Times New Roman" w:cs="Times New Roman"/>
                <w:iCs/>
                <w:sz w:val="24"/>
                <w:szCs w:val="24"/>
                <w:vertAlign w:val="superscript"/>
              </w:rPr>
              <w:t>-5</w:t>
            </w:r>
          </w:p>
        </w:tc>
        <w:tc>
          <w:tcPr>
            <w:tcW w:w="3192" w:type="dxa"/>
            <w:shd w:val="clear" w:color="auto" w:fill="auto"/>
          </w:tcPr>
          <w:p w14:paraId="4DE42F5B" w14:textId="684E6742" w:rsidR="004E497E" w:rsidRDefault="00C4246F" w:rsidP="00902EEF">
            <w:pPr>
              <w:spacing w:after="120"/>
              <w:jc w:val="center"/>
              <w:rPr>
                <w:rFonts w:ascii="Times New Roman" w:hAnsi="Times New Roman" w:cs="Times New Roman"/>
                <w:sz w:val="24"/>
                <w:szCs w:val="24"/>
              </w:rPr>
            </w:pPr>
            <w:r>
              <w:rPr>
                <w:rFonts w:ascii="Times New Roman" w:eastAsiaTheme="minorEastAsia" w:hAnsi="Times New Roman" w:cs="Times New Roman"/>
                <w:iCs/>
                <w:sz w:val="24"/>
                <w:szCs w:val="24"/>
              </w:rPr>
              <w:t>2.9 10</w:t>
            </w:r>
            <w:r w:rsidRPr="00783B48">
              <w:rPr>
                <w:rFonts w:ascii="Times New Roman" w:eastAsiaTheme="minorEastAsia" w:hAnsi="Times New Roman" w:cs="Times New Roman"/>
                <w:iCs/>
                <w:sz w:val="24"/>
                <w:szCs w:val="24"/>
                <w:vertAlign w:val="superscript"/>
              </w:rPr>
              <w:t>-5</w:t>
            </w:r>
          </w:p>
        </w:tc>
      </w:tr>
      <w:tr w:rsidR="004E497E" w14:paraId="164698C5" w14:textId="77777777" w:rsidTr="00902EEF">
        <w:tc>
          <w:tcPr>
            <w:tcW w:w="3438" w:type="dxa"/>
            <w:shd w:val="clear" w:color="auto" w:fill="auto"/>
          </w:tcPr>
          <w:p w14:paraId="12B0551E" w14:textId="7EADE889" w:rsidR="004E497E" w:rsidRDefault="00D77294" w:rsidP="00615CE2">
            <w:pPr>
              <w:spacing w:after="120"/>
              <w:jc w:val="both"/>
              <w:rPr>
                <w:rFonts w:ascii="Times New Roman" w:hAnsi="Times New Roman" w:cs="Times New Roman"/>
                <w:sz w:val="24"/>
                <w:szCs w:val="24"/>
              </w:rPr>
            </w:pPr>
            <w:r>
              <w:rPr>
                <w:rFonts w:ascii="Times New Roman" w:hAnsi="Times New Roman" w:cs="Times New Roman"/>
                <w:sz w:val="24"/>
                <w:szCs w:val="24"/>
              </w:rPr>
              <w:t xml:space="preserve">50 mM electrolyte </w:t>
            </w:r>
          </w:p>
        </w:tc>
        <w:tc>
          <w:tcPr>
            <w:tcW w:w="2946" w:type="dxa"/>
            <w:shd w:val="clear" w:color="auto" w:fill="auto"/>
          </w:tcPr>
          <w:p w14:paraId="11BE1673" w14:textId="0DE1E1E2" w:rsidR="004E497E" w:rsidRDefault="00C4246F" w:rsidP="00902EEF">
            <w:pPr>
              <w:spacing w:after="120"/>
              <w:jc w:val="center"/>
              <w:rPr>
                <w:rFonts w:ascii="Times New Roman" w:hAnsi="Times New Roman" w:cs="Times New Roman"/>
                <w:sz w:val="24"/>
                <w:szCs w:val="24"/>
              </w:rPr>
            </w:pPr>
            <w:r>
              <w:rPr>
                <w:rFonts w:ascii="Times New Roman" w:hAnsi="Times New Roman" w:cs="Times New Roman"/>
                <w:sz w:val="24"/>
                <w:szCs w:val="24"/>
              </w:rPr>
              <w:t xml:space="preserve">6.4 </w:t>
            </w:r>
            <w:r w:rsidRPr="00783B48">
              <w:rPr>
                <w:rFonts w:ascii="Times New Roman" w:eastAsiaTheme="minorEastAsia" w:hAnsi="Times New Roman" w:cs="Times New Roman"/>
                <w:iCs/>
                <w:sz w:val="24"/>
                <w:szCs w:val="24"/>
              </w:rPr>
              <w:t>10</w:t>
            </w:r>
            <w:r w:rsidRPr="00783B48">
              <w:rPr>
                <w:rFonts w:ascii="Times New Roman" w:eastAsiaTheme="minorEastAsia" w:hAnsi="Times New Roman" w:cs="Times New Roman"/>
                <w:iCs/>
                <w:sz w:val="24"/>
                <w:szCs w:val="24"/>
                <w:vertAlign w:val="superscript"/>
              </w:rPr>
              <w:t>-5</w:t>
            </w:r>
          </w:p>
        </w:tc>
        <w:tc>
          <w:tcPr>
            <w:tcW w:w="3192" w:type="dxa"/>
            <w:shd w:val="clear" w:color="auto" w:fill="auto"/>
          </w:tcPr>
          <w:p w14:paraId="446FF63F" w14:textId="070E4D64" w:rsidR="004E497E" w:rsidRDefault="00C4246F" w:rsidP="00902EEF">
            <w:pPr>
              <w:spacing w:after="120"/>
              <w:jc w:val="center"/>
              <w:rPr>
                <w:rFonts w:ascii="Times New Roman" w:hAnsi="Times New Roman" w:cs="Times New Roman"/>
                <w:sz w:val="24"/>
                <w:szCs w:val="24"/>
              </w:rPr>
            </w:pPr>
            <w:r>
              <w:rPr>
                <w:rFonts w:ascii="Times New Roman" w:hAnsi="Times New Roman" w:cs="Times New Roman"/>
                <w:sz w:val="24"/>
                <w:szCs w:val="24"/>
              </w:rPr>
              <w:t xml:space="preserve">6.3 </w:t>
            </w:r>
            <w:r w:rsidRPr="00783B48">
              <w:rPr>
                <w:rFonts w:ascii="Times New Roman" w:eastAsiaTheme="minorEastAsia" w:hAnsi="Times New Roman" w:cs="Times New Roman"/>
                <w:iCs/>
                <w:sz w:val="24"/>
                <w:szCs w:val="24"/>
              </w:rPr>
              <w:t>10</w:t>
            </w:r>
            <w:r w:rsidRPr="00783B48">
              <w:rPr>
                <w:rFonts w:ascii="Times New Roman" w:eastAsiaTheme="minorEastAsia" w:hAnsi="Times New Roman" w:cs="Times New Roman"/>
                <w:iCs/>
                <w:sz w:val="24"/>
                <w:szCs w:val="24"/>
                <w:vertAlign w:val="superscript"/>
              </w:rPr>
              <w:t>-5</w:t>
            </w:r>
          </w:p>
        </w:tc>
      </w:tr>
      <w:tr w:rsidR="004E497E" w14:paraId="1E53B2F5" w14:textId="77777777" w:rsidTr="00902EEF">
        <w:tc>
          <w:tcPr>
            <w:tcW w:w="3438" w:type="dxa"/>
            <w:shd w:val="clear" w:color="auto" w:fill="auto"/>
          </w:tcPr>
          <w:p w14:paraId="2D5F74CA" w14:textId="194E4EEC" w:rsidR="004E497E" w:rsidRDefault="00D77294" w:rsidP="00615CE2">
            <w:pPr>
              <w:spacing w:after="120"/>
              <w:jc w:val="both"/>
              <w:rPr>
                <w:rFonts w:ascii="Times New Roman" w:hAnsi="Times New Roman" w:cs="Times New Roman"/>
                <w:sz w:val="24"/>
                <w:szCs w:val="24"/>
              </w:rPr>
            </w:pPr>
            <w:r>
              <w:rPr>
                <w:rFonts w:ascii="Times New Roman" w:hAnsi="Times New Roman" w:cs="Times New Roman"/>
                <w:sz w:val="24"/>
                <w:szCs w:val="24"/>
              </w:rPr>
              <w:t>50 mM compensated electrolyte</w:t>
            </w:r>
          </w:p>
        </w:tc>
        <w:tc>
          <w:tcPr>
            <w:tcW w:w="2946" w:type="dxa"/>
            <w:shd w:val="clear" w:color="auto" w:fill="auto"/>
          </w:tcPr>
          <w:p w14:paraId="42103E34" w14:textId="50B22365" w:rsidR="004E497E" w:rsidRDefault="00C4246F" w:rsidP="00902EEF">
            <w:pPr>
              <w:spacing w:after="120"/>
              <w:jc w:val="center"/>
              <w:rPr>
                <w:rFonts w:ascii="Times New Roman" w:hAnsi="Times New Roman" w:cs="Times New Roman"/>
                <w:sz w:val="24"/>
                <w:szCs w:val="24"/>
              </w:rPr>
            </w:pPr>
            <w:r>
              <w:rPr>
                <w:rFonts w:ascii="Times New Roman" w:hAnsi="Times New Roman" w:cs="Times New Roman"/>
                <w:sz w:val="24"/>
                <w:szCs w:val="24"/>
              </w:rPr>
              <w:t xml:space="preserve">2.8 </w:t>
            </w:r>
            <w:r w:rsidRPr="00783B48">
              <w:rPr>
                <w:rFonts w:ascii="Times New Roman" w:eastAsiaTheme="minorEastAsia" w:hAnsi="Times New Roman" w:cs="Times New Roman"/>
                <w:iCs/>
                <w:sz w:val="24"/>
                <w:szCs w:val="24"/>
              </w:rPr>
              <w:t>10</w:t>
            </w:r>
            <w:r w:rsidRPr="00783B48">
              <w:rPr>
                <w:rFonts w:ascii="Times New Roman" w:eastAsiaTheme="minorEastAsia" w:hAnsi="Times New Roman" w:cs="Times New Roman"/>
                <w:iCs/>
                <w:sz w:val="24"/>
                <w:szCs w:val="24"/>
                <w:vertAlign w:val="superscript"/>
              </w:rPr>
              <w:t>-5</w:t>
            </w:r>
          </w:p>
        </w:tc>
        <w:tc>
          <w:tcPr>
            <w:tcW w:w="3192" w:type="dxa"/>
            <w:shd w:val="clear" w:color="auto" w:fill="auto"/>
          </w:tcPr>
          <w:p w14:paraId="042F1C0C" w14:textId="30799B87" w:rsidR="004E497E" w:rsidRDefault="00C4246F" w:rsidP="00902EEF">
            <w:pPr>
              <w:spacing w:after="120"/>
              <w:jc w:val="center"/>
              <w:rPr>
                <w:rFonts w:ascii="Times New Roman" w:hAnsi="Times New Roman" w:cs="Times New Roman"/>
                <w:sz w:val="24"/>
                <w:szCs w:val="24"/>
              </w:rPr>
            </w:pPr>
            <w:r>
              <w:rPr>
                <w:rFonts w:ascii="Times New Roman" w:hAnsi="Times New Roman" w:cs="Times New Roman"/>
                <w:sz w:val="24"/>
                <w:szCs w:val="24"/>
              </w:rPr>
              <w:t xml:space="preserve">3.4 </w:t>
            </w:r>
            <w:r w:rsidRPr="00783B48">
              <w:rPr>
                <w:rFonts w:ascii="Times New Roman" w:eastAsiaTheme="minorEastAsia" w:hAnsi="Times New Roman" w:cs="Times New Roman"/>
                <w:iCs/>
                <w:sz w:val="24"/>
                <w:szCs w:val="24"/>
              </w:rPr>
              <w:t>10</w:t>
            </w:r>
            <w:r w:rsidRPr="00783B48">
              <w:rPr>
                <w:rFonts w:ascii="Times New Roman" w:eastAsiaTheme="minorEastAsia" w:hAnsi="Times New Roman" w:cs="Times New Roman"/>
                <w:iCs/>
                <w:sz w:val="24"/>
                <w:szCs w:val="24"/>
                <w:vertAlign w:val="superscript"/>
              </w:rPr>
              <w:t>-5</w:t>
            </w:r>
          </w:p>
        </w:tc>
      </w:tr>
    </w:tbl>
    <w:p w14:paraId="626A063B" w14:textId="77777777" w:rsidR="004E497E" w:rsidRDefault="004E497E" w:rsidP="004E497E">
      <w:pPr>
        <w:spacing w:after="120"/>
        <w:jc w:val="both"/>
        <w:rPr>
          <w:rFonts w:ascii="Times New Roman" w:hAnsi="Times New Roman" w:cs="Times New Roman"/>
          <w:sz w:val="24"/>
          <w:szCs w:val="24"/>
        </w:rPr>
      </w:pPr>
    </w:p>
    <w:p w14:paraId="187DFEE5" w14:textId="77777777" w:rsidR="004E497E" w:rsidRDefault="004E497E" w:rsidP="004E497E">
      <w:pPr>
        <w:spacing w:after="120"/>
        <w:jc w:val="both"/>
        <w:rPr>
          <w:rFonts w:ascii="Times New Roman" w:hAnsi="Times New Roman" w:cs="Times New Roman"/>
          <w:sz w:val="24"/>
          <w:szCs w:val="24"/>
        </w:rPr>
      </w:pPr>
    </w:p>
    <w:p w14:paraId="34A85B87" w14:textId="3853B8A6" w:rsidR="004E497E" w:rsidRDefault="00BD4B67" w:rsidP="00654998">
      <w:pPr>
        <w:pStyle w:val="ListParagraph"/>
        <w:numPr>
          <w:ilvl w:val="0"/>
          <w:numId w:val="28"/>
        </w:numPr>
        <w:spacing w:after="120"/>
        <w:ind w:left="36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With</w:t>
      </w:r>
      <w:r w:rsidR="004E497E" w:rsidRPr="00480137">
        <w:rPr>
          <w:rFonts w:ascii="Times New Roman" w:hAnsi="Times New Roman" w:cs="Times New Roman"/>
          <w:color w:val="4F81BD" w:themeColor="accent1"/>
          <w:sz w:val="24"/>
          <w:szCs w:val="24"/>
        </w:rPr>
        <w:t xml:space="preserve"> the literature diffusion coefficient data, use the Randles–Sevcik equation to calculate the concentration of ferrocene in the solution. How closely does it match the concentration you were aiming for? </w:t>
      </w:r>
    </w:p>
    <w:p w14:paraId="39CC16B2" w14:textId="77777777" w:rsidR="004E497E" w:rsidRPr="00FA7AC7" w:rsidRDefault="004E497E" w:rsidP="004E497E">
      <w:pPr>
        <w:spacing w:after="120"/>
        <w:jc w:val="both"/>
        <w:rPr>
          <w:rFonts w:ascii="Times New Roman" w:hAnsi="Times New Roman" w:cs="Times New Roman"/>
          <w:sz w:val="24"/>
          <w:szCs w:val="24"/>
        </w:rPr>
      </w:pPr>
      <w:r w:rsidRPr="00FA7AC7">
        <w:rPr>
          <w:rFonts w:ascii="Times New Roman" w:hAnsi="Times New Roman" w:cs="Times New Roman"/>
          <w:sz w:val="24"/>
          <w:szCs w:val="24"/>
        </w:rPr>
        <w:t>From the Randles–Sevcik equation:</w:t>
      </w:r>
    </w:p>
    <w:p w14:paraId="658F7D88" w14:textId="77777777" w:rsidR="004E497E" w:rsidRPr="00FA7AC7" w:rsidRDefault="00106105" w:rsidP="004E497E">
      <w:pPr>
        <w:spacing w:after="120"/>
        <w:jc w:val="both"/>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=0.4463nFA</m:t>
          </m:r>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nFυD</m:t>
                      </m:r>
                    </m:num>
                    <m:den>
                      <m:r>
                        <w:rPr>
                          <w:rFonts w:ascii="Cambria Math" w:hAnsi="Cambria Math" w:cs="Times New Roman"/>
                          <w:sz w:val="24"/>
                          <w:szCs w:val="24"/>
                        </w:rPr>
                        <m:t>RT</m:t>
                      </m:r>
                    </m:den>
                  </m:f>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p w14:paraId="4CCFC690" w14:textId="77777777" w:rsidR="004E497E" w:rsidRPr="00172129" w:rsidRDefault="004E497E" w:rsidP="004E497E">
      <w:pPr>
        <w:spacing w:after="1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We can extract the concentration of the analyte:</w:t>
      </w:r>
    </w:p>
    <w:p w14:paraId="5A015B53" w14:textId="77777777" w:rsidR="004E497E" w:rsidRPr="00FA7AC7" w:rsidRDefault="00106105" w:rsidP="004E497E">
      <w:pPr>
        <w:spacing w:after="120"/>
        <w:jc w:val="both"/>
        <w:rPr>
          <w:rFonts w:ascii="Times New Roman" w:eastAsiaTheme="minorEastAsia" w:hAnsi="Times New Roman" w:cs="Times New Roman"/>
          <w:sz w:val="24"/>
          <w:szCs w:val="24"/>
        </w:rPr>
      </w:pPr>
      <m:oMathPara>
        <m:oMath>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r>
            <w:rPr>
              <w:rFonts w:ascii="Cambria Math" w:hAnsi="Cambria Math" w:cs="Times New Roman"/>
              <w:sz w:val="24"/>
              <w:szCs w:val="24"/>
            </w:rPr>
            <m:t xml:space="preserve">=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num>
            <m:den>
              <m:r>
                <w:rPr>
                  <w:rFonts w:ascii="Cambria Math" w:hAnsi="Cambria Math" w:cs="Times New Roman"/>
                  <w:sz w:val="24"/>
                  <w:szCs w:val="24"/>
                </w:rPr>
                <m:t>0.4463nFA</m:t>
              </m:r>
            </m:den>
          </m:f>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RT</m:t>
                      </m:r>
                    </m:num>
                    <m:den>
                      <m:r>
                        <w:rPr>
                          <w:rFonts w:ascii="Cambria Math" w:hAnsi="Cambria Math" w:cs="Times New Roman"/>
                          <w:sz w:val="24"/>
                          <w:szCs w:val="24"/>
                        </w:rPr>
                        <m:t>nFυD</m:t>
                      </m:r>
                    </m:den>
                  </m:f>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p w14:paraId="01197744" w14:textId="77777777" w:rsidR="004E497E" w:rsidRPr="00172129" w:rsidRDefault="004E497E" w:rsidP="004E497E">
      <w:pPr>
        <w:spacing w:after="120"/>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Which, in the case of ferrocene gives:</w:t>
      </w:r>
    </w:p>
    <w:p w14:paraId="001D1C20" w14:textId="325D0041" w:rsidR="00C4246F" w:rsidRDefault="00106105" w:rsidP="00C4246F">
      <w:pPr>
        <w:spacing w:after="120"/>
        <w:jc w:val="both"/>
        <w:rPr>
          <w:rFonts w:ascii="Times New Roman" w:hAnsi="Times New Roman" w:cs="Times New Roman"/>
          <w:color w:val="4F81BD" w:themeColor="accent1"/>
          <w:sz w:val="24"/>
          <w:szCs w:val="24"/>
        </w:rPr>
      </w:pPr>
      <m:oMath>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num>
          <m:den>
            <m:r>
              <w:rPr>
                <w:rFonts w:ascii="Cambria Math" w:hAnsi="Cambria Math" w:cs="Times New Roman"/>
                <w:sz w:val="24"/>
                <w:szCs w:val="24"/>
              </w:rPr>
              <m:t>0.4463FA</m:t>
            </m:r>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υFD</m:t>
                </m:r>
              </m:den>
            </m:f>
          </m:e>
        </m:rad>
      </m:oMath>
      <w:r w:rsidR="00C4246F">
        <w:rPr>
          <w:rFonts w:ascii="Times New Roman" w:eastAsiaTheme="minorEastAsia" w:hAnsi="Times New Roman" w:cs="Times New Roman"/>
          <w:sz w:val="24"/>
          <w:szCs w:val="24"/>
        </w:rPr>
        <w:t xml:space="preserve"> which can also be written as: </w:t>
      </w:r>
      <m:oMath>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r>
          <w:rPr>
            <w:rFonts w:ascii="Cambria Math" w:hAnsi="Cambria Math" w:cs="Times New Roman"/>
            <w:sz w:val="24"/>
            <w:szCs w:val="24"/>
          </w:rPr>
          <m:t>=</m:t>
        </m:r>
        <m:f>
          <m:fPr>
            <m:ctrlPr>
              <w:rPr>
                <w:rFonts w:ascii="Cambria Math" w:hAnsi="Cambria Math" w:cs="Times New Roman"/>
                <w:i/>
                <w:iCs/>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slope</m:t>
                </m:r>
              </m:e>
            </m:d>
          </m:num>
          <m:den>
            <m:r>
              <w:rPr>
                <w:rFonts w:ascii="Cambria Math" w:hAnsi="Cambria Math" w:cs="Times New Roman"/>
                <w:sz w:val="24"/>
                <w:szCs w:val="24"/>
              </w:rPr>
              <m:t>0.4463FA</m:t>
            </m:r>
          </m:den>
        </m:f>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RT</m:t>
                    </m:r>
                  </m:num>
                  <m:den>
                    <m:r>
                      <w:rPr>
                        <w:rFonts w:ascii="Cambria Math" w:hAnsi="Cambria Math" w:cs="Times New Roman"/>
                        <w:sz w:val="24"/>
                        <w:szCs w:val="24"/>
                      </w:rPr>
                      <m:t>FD</m:t>
                    </m:r>
                  </m:den>
                </m:f>
              </m:e>
            </m:d>
          </m:e>
          <m:sup>
            <m:r>
              <w:rPr>
                <w:rFonts w:ascii="Cambria Math" w:hAnsi="Cambria Math" w:cs="Times New Roman"/>
                <w:sz w:val="24"/>
                <w:szCs w:val="24"/>
              </w:rPr>
              <m:t>1/2</m:t>
            </m:r>
          </m:sup>
        </m:sSup>
      </m:oMath>
    </w:p>
    <w:p w14:paraId="490125B3" w14:textId="56F92667" w:rsidR="004E497E" w:rsidRPr="00FA7AC7" w:rsidRDefault="00C4246F" w:rsidP="004E497E">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
    <w:p w14:paraId="4C100E22" w14:textId="3AF03DF4" w:rsidR="004E497E" w:rsidRPr="00FA7AC7" w:rsidRDefault="004E497E" w:rsidP="004E497E">
      <w:pPr>
        <w:spacing w:after="120"/>
        <w:jc w:val="both"/>
        <w:rPr>
          <w:rFonts w:ascii="Times New Roman" w:hAnsi="Times New Roman" w:cs="Times New Roman"/>
          <w:sz w:val="24"/>
          <w:szCs w:val="24"/>
        </w:rPr>
      </w:pPr>
      <w:r w:rsidRPr="00FA7AC7">
        <w:rPr>
          <w:rFonts w:ascii="Times New Roman" w:hAnsi="Times New Roman" w:cs="Times New Roman"/>
          <w:sz w:val="24"/>
          <w:szCs w:val="24"/>
        </w:rPr>
        <w:t>For the three datasets of Module 3, using the</w:t>
      </w:r>
      <w:r w:rsidR="00C4246F">
        <w:rPr>
          <w:rFonts w:ascii="Times New Roman" w:hAnsi="Times New Roman" w:cs="Times New Roman"/>
          <w:sz w:val="24"/>
          <w:szCs w:val="24"/>
        </w:rPr>
        <w:t xml:space="preserve"> average slope for the</w:t>
      </w:r>
      <w:r w:rsidRPr="00FA7AC7">
        <w:rPr>
          <w:rFonts w:ascii="Times New Roman" w:hAnsi="Times New Roman" w:cs="Times New Roman"/>
          <w:sz w:val="24"/>
          <w:szCs w:val="24"/>
        </w:rPr>
        <w:t xml:space="preserve"> forward CV trace, we obtain:</w:t>
      </w:r>
    </w:p>
    <w:tbl>
      <w:tblPr>
        <w:tblStyle w:val="TableGrid"/>
        <w:tblW w:w="0" w:type="auto"/>
        <w:jc w:val="center"/>
        <w:tblLook w:val="04A0" w:firstRow="1" w:lastRow="0" w:firstColumn="1" w:lastColumn="0" w:noHBand="0" w:noVBand="1"/>
      </w:tblPr>
      <w:tblGrid>
        <w:gridCol w:w="3438"/>
        <w:gridCol w:w="1719"/>
      </w:tblGrid>
      <w:tr w:rsidR="00C4246F" w14:paraId="01B8B4D0" w14:textId="77777777" w:rsidTr="00902EEF">
        <w:trPr>
          <w:jc w:val="center"/>
        </w:trPr>
        <w:tc>
          <w:tcPr>
            <w:tcW w:w="3438" w:type="dxa"/>
            <w:shd w:val="clear" w:color="auto" w:fill="auto"/>
          </w:tcPr>
          <w:p w14:paraId="5B5878A1" w14:textId="77777777" w:rsidR="00C4246F" w:rsidRDefault="00C4246F" w:rsidP="00615CE2">
            <w:pPr>
              <w:spacing w:after="120"/>
              <w:jc w:val="both"/>
              <w:rPr>
                <w:rFonts w:ascii="Times New Roman" w:hAnsi="Times New Roman" w:cs="Times New Roman"/>
                <w:sz w:val="24"/>
                <w:szCs w:val="24"/>
              </w:rPr>
            </w:pPr>
          </w:p>
        </w:tc>
        <w:tc>
          <w:tcPr>
            <w:tcW w:w="1719" w:type="dxa"/>
            <w:shd w:val="clear" w:color="auto" w:fill="auto"/>
          </w:tcPr>
          <w:p w14:paraId="0A052067" w14:textId="1402D425" w:rsidR="00C4246F" w:rsidRDefault="00C4246F" w:rsidP="00902EEF">
            <w:pPr>
              <w:spacing w:after="120"/>
              <w:jc w:val="center"/>
              <w:rPr>
                <w:rFonts w:ascii="Times New Roman" w:hAnsi="Times New Roman" w:cs="Times New Roman"/>
                <w:sz w:val="24"/>
                <w:szCs w:val="24"/>
              </w:rPr>
            </w:pPr>
            <w:r>
              <w:rPr>
                <w:rFonts w:ascii="Times New Roman" w:hAnsi="Times New Roman" w:cs="Times New Roman"/>
                <w:sz w:val="24"/>
                <w:szCs w:val="24"/>
              </w:rPr>
              <w:t>[Fc] (</w:t>
            </w:r>
            <w:r w:rsidR="00166B1A">
              <w:rPr>
                <w:rFonts w:ascii="Times New Roman" w:hAnsi="Times New Roman" w:cs="Times New Roman"/>
                <w:sz w:val="24"/>
                <w:szCs w:val="24"/>
              </w:rPr>
              <w:t>m</w:t>
            </w:r>
            <w:r>
              <w:rPr>
                <w:rFonts w:ascii="Times New Roman" w:hAnsi="Times New Roman" w:cs="Times New Roman"/>
                <w:sz w:val="24"/>
                <w:szCs w:val="24"/>
              </w:rPr>
              <w:t>M)</w:t>
            </w:r>
          </w:p>
        </w:tc>
      </w:tr>
      <w:tr w:rsidR="00C4246F" w14:paraId="4B09DDA8" w14:textId="77777777" w:rsidTr="00902EEF">
        <w:trPr>
          <w:jc w:val="center"/>
        </w:trPr>
        <w:tc>
          <w:tcPr>
            <w:tcW w:w="3438" w:type="dxa"/>
            <w:shd w:val="clear" w:color="auto" w:fill="auto"/>
          </w:tcPr>
          <w:p w14:paraId="25FD352E" w14:textId="01B15249" w:rsidR="00C4246F" w:rsidRDefault="00C4246F" w:rsidP="00C4246F">
            <w:pPr>
              <w:spacing w:after="120"/>
              <w:jc w:val="both"/>
              <w:rPr>
                <w:rFonts w:ascii="Times New Roman" w:hAnsi="Times New Roman" w:cs="Times New Roman"/>
                <w:sz w:val="24"/>
                <w:szCs w:val="24"/>
              </w:rPr>
            </w:pPr>
            <w:r>
              <w:rPr>
                <w:rFonts w:ascii="Times New Roman" w:hAnsi="Times New Roman" w:cs="Times New Roman"/>
                <w:sz w:val="24"/>
                <w:szCs w:val="24"/>
              </w:rPr>
              <w:t>250 mM electrolyte</w:t>
            </w:r>
          </w:p>
        </w:tc>
        <w:tc>
          <w:tcPr>
            <w:tcW w:w="1719" w:type="dxa"/>
            <w:shd w:val="clear" w:color="auto" w:fill="auto"/>
          </w:tcPr>
          <w:p w14:paraId="29C022F5" w14:textId="1F52C88D" w:rsidR="00C4246F" w:rsidRDefault="00166B1A" w:rsidP="00902EEF">
            <w:pPr>
              <w:spacing w:after="120"/>
              <w:jc w:val="center"/>
              <w:rPr>
                <w:rFonts w:ascii="Times New Roman" w:hAnsi="Times New Roman" w:cs="Times New Roman"/>
                <w:sz w:val="24"/>
                <w:szCs w:val="24"/>
              </w:rPr>
            </w:pPr>
            <w:r>
              <w:rPr>
                <w:rFonts w:ascii="Times New Roman" w:hAnsi="Times New Roman" w:cs="Times New Roman"/>
                <w:sz w:val="24"/>
                <w:szCs w:val="24"/>
              </w:rPr>
              <w:t>1.09</w:t>
            </w:r>
          </w:p>
        </w:tc>
      </w:tr>
      <w:tr w:rsidR="00C4246F" w14:paraId="5955E019" w14:textId="77777777" w:rsidTr="00902EEF">
        <w:trPr>
          <w:jc w:val="center"/>
        </w:trPr>
        <w:tc>
          <w:tcPr>
            <w:tcW w:w="3438" w:type="dxa"/>
            <w:shd w:val="clear" w:color="auto" w:fill="auto"/>
          </w:tcPr>
          <w:p w14:paraId="548948E7" w14:textId="0AAE5BA4" w:rsidR="00C4246F" w:rsidRDefault="00C4246F" w:rsidP="00C4246F">
            <w:pPr>
              <w:spacing w:after="120"/>
              <w:jc w:val="both"/>
              <w:rPr>
                <w:rFonts w:ascii="Times New Roman" w:hAnsi="Times New Roman" w:cs="Times New Roman"/>
                <w:sz w:val="24"/>
                <w:szCs w:val="24"/>
              </w:rPr>
            </w:pPr>
            <w:r>
              <w:rPr>
                <w:rFonts w:ascii="Times New Roman" w:hAnsi="Times New Roman" w:cs="Times New Roman"/>
                <w:sz w:val="24"/>
                <w:szCs w:val="24"/>
              </w:rPr>
              <w:t xml:space="preserve">50 mM electrolyte </w:t>
            </w:r>
          </w:p>
        </w:tc>
        <w:tc>
          <w:tcPr>
            <w:tcW w:w="1719" w:type="dxa"/>
            <w:shd w:val="clear" w:color="auto" w:fill="auto"/>
          </w:tcPr>
          <w:p w14:paraId="78686E21" w14:textId="0B65A02C" w:rsidR="00C4246F" w:rsidRDefault="00166B1A" w:rsidP="00902EEF">
            <w:pPr>
              <w:spacing w:after="120"/>
              <w:jc w:val="center"/>
              <w:rPr>
                <w:rFonts w:ascii="Times New Roman" w:hAnsi="Times New Roman" w:cs="Times New Roman"/>
                <w:sz w:val="24"/>
                <w:szCs w:val="24"/>
              </w:rPr>
            </w:pPr>
            <w:r>
              <w:rPr>
                <w:rFonts w:ascii="Times New Roman" w:hAnsi="Times New Roman" w:cs="Times New Roman"/>
                <w:sz w:val="24"/>
                <w:szCs w:val="24"/>
              </w:rPr>
              <w:t>1.69</w:t>
            </w:r>
          </w:p>
        </w:tc>
      </w:tr>
      <w:tr w:rsidR="00C4246F" w14:paraId="0DF40A0E" w14:textId="77777777" w:rsidTr="00902EEF">
        <w:trPr>
          <w:jc w:val="center"/>
        </w:trPr>
        <w:tc>
          <w:tcPr>
            <w:tcW w:w="3438" w:type="dxa"/>
            <w:shd w:val="clear" w:color="auto" w:fill="auto"/>
          </w:tcPr>
          <w:p w14:paraId="4E82FF84" w14:textId="5DFE60FF" w:rsidR="00C4246F" w:rsidRDefault="00C4246F" w:rsidP="00C4246F">
            <w:pPr>
              <w:spacing w:after="120"/>
              <w:jc w:val="both"/>
              <w:rPr>
                <w:rFonts w:ascii="Times New Roman" w:hAnsi="Times New Roman" w:cs="Times New Roman"/>
                <w:sz w:val="24"/>
                <w:szCs w:val="24"/>
              </w:rPr>
            </w:pPr>
            <w:r>
              <w:rPr>
                <w:rFonts w:ascii="Times New Roman" w:hAnsi="Times New Roman" w:cs="Times New Roman"/>
                <w:sz w:val="24"/>
                <w:szCs w:val="24"/>
              </w:rPr>
              <w:t>50 mM compensated electrolyte</w:t>
            </w:r>
          </w:p>
        </w:tc>
        <w:tc>
          <w:tcPr>
            <w:tcW w:w="1719" w:type="dxa"/>
            <w:shd w:val="clear" w:color="auto" w:fill="auto"/>
          </w:tcPr>
          <w:p w14:paraId="68B8A08C" w14:textId="52C940E8" w:rsidR="00C4246F" w:rsidRDefault="00166B1A" w:rsidP="00902EEF">
            <w:pPr>
              <w:spacing w:after="120"/>
              <w:jc w:val="center"/>
              <w:rPr>
                <w:rFonts w:ascii="Times New Roman" w:hAnsi="Times New Roman" w:cs="Times New Roman"/>
                <w:sz w:val="24"/>
                <w:szCs w:val="24"/>
              </w:rPr>
            </w:pPr>
            <w:r>
              <w:rPr>
                <w:rFonts w:ascii="Times New Roman" w:hAnsi="Times New Roman" w:cs="Times New Roman"/>
                <w:sz w:val="24"/>
                <w:szCs w:val="24"/>
              </w:rPr>
              <w:t>1.12</w:t>
            </w:r>
          </w:p>
        </w:tc>
      </w:tr>
    </w:tbl>
    <w:p w14:paraId="663283D7" w14:textId="77777777" w:rsidR="004E497E" w:rsidRDefault="004E497E" w:rsidP="004E497E">
      <w:pPr>
        <w:spacing w:after="120"/>
        <w:jc w:val="both"/>
        <w:rPr>
          <w:rFonts w:ascii="Times New Roman" w:hAnsi="Times New Roman" w:cs="Times New Roman"/>
          <w:color w:val="4F81BD" w:themeColor="accent1"/>
          <w:sz w:val="24"/>
          <w:szCs w:val="24"/>
        </w:rPr>
      </w:pPr>
    </w:p>
    <w:p w14:paraId="4E6B6F0E" w14:textId="77777777" w:rsidR="004E497E" w:rsidRDefault="004E497E" w:rsidP="00654998">
      <w:pPr>
        <w:pStyle w:val="ListParagraph"/>
        <w:numPr>
          <w:ilvl w:val="0"/>
          <w:numId w:val="28"/>
        </w:numPr>
        <w:spacing w:after="120"/>
        <w:ind w:left="360"/>
        <w:jc w:val="both"/>
        <w:rPr>
          <w:rFonts w:ascii="Times New Roman" w:hAnsi="Times New Roman" w:cs="Times New Roman"/>
          <w:color w:val="4F81BD" w:themeColor="accent1"/>
          <w:sz w:val="24"/>
          <w:szCs w:val="24"/>
        </w:rPr>
      </w:pPr>
      <w:r w:rsidRPr="00480137">
        <w:rPr>
          <w:rFonts w:ascii="Times New Roman" w:hAnsi="Times New Roman" w:cs="Times New Roman"/>
          <w:color w:val="4F81BD" w:themeColor="accent1"/>
          <w:sz w:val="24"/>
          <w:szCs w:val="24"/>
        </w:rPr>
        <w:t>Which parameters influence the accuracy of the measurement of a diffusion coefficient? What steps would you take to minimize the error in this measurement?</w:t>
      </w:r>
    </w:p>
    <w:p w14:paraId="0A9049C0" w14:textId="77777777" w:rsidR="004E497E" w:rsidRPr="00035D90" w:rsidRDefault="004E497E" w:rsidP="004E497E">
      <w:pPr>
        <w:spacing w:after="120"/>
        <w:jc w:val="both"/>
        <w:rPr>
          <w:rFonts w:ascii="Times New Roman" w:hAnsi="Times New Roman" w:cs="Times New Roman"/>
          <w:sz w:val="24"/>
          <w:szCs w:val="24"/>
        </w:rPr>
      </w:pPr>
      <w:r w:rsidRPr="00035D90">
        <w:rPr>
          <w:rFonts w:ascii="Times New Roman" w:hAnsi="Times New Roman" w:cs="Times New Roman"/>
          <w:sz w:val="24"/>
          <w:szCs w:val="24"/>
        </w:rPr>
        <w:t>As we have seen above, the diffusion coefficient can be extracted from CV data using the equation:</w:t>
      </w:r>
    </w:p>
    <w:p w14:paraId="5C6A002C" w14:textId="77777777" w:rsidR="004E497E" w:rsidRDefault="004E497E" w:rsidP="004E497E">
      <w:pPr>
        <w:spacing w:after="120"/>
        <w:jc w:val="both"/>
        <w:rPr>
          <w:rFonts w:ascii="Times New Roman" w:hAnsi="Times New Roman" w:cs="Times New Roman"/>
          <w:color w:val="4F81BD" w:themeColor="accent1"/>
          <w:sz w:val="24"/>
          <w:szCs w:val="24"/>
        </w:rPr>
      </w:pPr>
      <m:oMathPara>
        <m:oMath>
          <m:r>
            <w:rPr>
              <w:rFonts w:ascii="Cambria Math" w:hAnsi="Cambria Math" w:cs="Times New Roman"/>
              <w:sz w:val="24"/>
              <w:szCs w:val="24"/>
            </w:rPr>
            <m:t>D=</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slope</m:t>
                      </m:r>
                    </m:num>
                    <m:den>
                      <m:r>
                        <w:rPr>
                          <w:rFonts w:ascii="Cambria Math" w:hAnsi="Cambria Math" w:cs="Times New Roman"/>
                          <w:sz w:val="24"/>
                          <w:szCs w:val="24"/>
                        </w:rPr>
                        <m:t>0.4463nFA</m:t>
                      </m:r>
                      <m:sSup>
                        <m:sSupPr>
                          <m:ctrlPr>
                            <w:rPr>
                              <w:rFonts w:ascii="Cambria Math" w:hAnsi="Cambria Math" w:cs="Times New Roman"/>
                              <w:i/>
                              <w:iCs/>
                              <w:sz w:val="24"/>
                              <w:szCs w:val="24"/>
                            </w:rPr>
                          </m:ctrlPr>
                        </m:sSupPr>
                        <m:e>
                          <m:r>
                            <w:rPr>
                              <w:rFonts w:ascii="Cambria Math" w:hAnsi="Cambria Math" w:cs="Times New Roman"/>
                              <w:sz w:val="24"/>
                              <w:szCs w:val="24"/>
                            </w:rPr>
                            <m:t>C</m:t>
                          </m:r>
                        </m:e>
                        <m:sup>
                          <m:r>
                            <w:rPr>
                              <w:rFonts w:ascii="Cambria Math" w:hAnsi="Cambria Math" w:cs="Times New Roman"/>
                              <w:sz w:val="24"/>
                              <w:szCs w:val="24"/>
                            </w:rPr>
                            <m:t>0</m:t>
                          </m:r>
                        </m:sup>
                      </m:sSup>
                    </m:den>
                  </m:f>
                </m:e>
              </m:d>
            </m:e>
            <m:sup>
              <m:r>
                <w:rPr>
                  <w:rFonts w:ascii="Cambria Math" w:hAnsi="Cambria Math" w:cs="Times New Roman"/>
                  <w:sz w:val="24"/>
                  <w:szCs w:val="24"/>
                </w:rPr>
                <m:t>2</m:t>
              </m:r>
            </m:sup>
          </m:sSup>
          <m:f>
            <m:fPr>
              <m:ctrlPr>
                <w:rPr>
                  <w:rFonts w:ascii="Cambria Math" w:hAnsi="Cambria Math" w:cs="Times New Roman"/>
                  <w:i/>
                  <w:iCs/>
                  <w:sz w:val="24"/>
                  <w:szCs w:val="24"/>
                </w:rPr>
              </m:ctrlPr>
            </m:fPr>
            <m:num>
              <m:r>
                <w:rPr>
                  <w:rFonts w:ascii="Cambria Math" w:hAnsi="Cambria Math" w:cs="Times New Roman"/>
                  <w:sz w:val="24"/>
                  <w:szCs w:val="24"/>
                </w:rPr>
                <m:t>RT</m:t>
              </m:r>
            </m:num>
            <m:den>
              <m:r>
                <w:rPr>
                  <w:rFonts w:ascii="Cambria Math" w:hAnsi="Cambria Math" w:cs="Times New Roman"/>
                  <w:sz w:val="24"/>
                  <w:szCs w:val="24"/>
                </w:rPr>
                <m:t>nF</m:t>
              </m:r>
            </m:den>
          </m:f>
        </m:oMath>
      </m:oMathPara>
    </w:p>
    <w:p w14:paraId="69958561" w14:textId="77777777" w:rsidR="004E497E" w:rsidRPr="00035D90" w:rsidRDefault="004E497E" w:rsidP="004E497E">
      <w:pPr>
        <w:spacing w:after="120"/>
        <w:jc w:val="both"/>
        <w:rPr>
          <w:rFonts w:ascii="Times New Roman" w:hAnsi="Times New Roman" w:cs="Times New Roman"/>
          <w:sz w:val="24"/>
          <w:szCs w:val="24"/>
        </w:rPr>
      </w:pPr>
      <w:r>
        <w:rPr>
          <w:rFonts w:ascii="Times New Roman" w:hAnsi="Times New Roman" w:cs="Times New Roman"/>
          <w:sz w:val="24"/>
          <w:szCs w:val="24"/>
        </w:rPr>
        <w:t>Where the “slope” contains the peak current and scan rate information. An accurate measurement for the d</w:t>
      </w:r>
      <w:r w:rsidRPr="00035D90">
        <w:rPr>
          <w:rFonts w:ascii="Times New Roman" w:hAnsi="Times New Roman" w:cs="Times New Roman"/>
          <w:sz w:val="24"/>
          <w:szCs w:val="24"/>
        </w:rPr>
        <w:t xml:space="preserve">iffusion coefficient thus </w:t>
      </w:r>
      <w:r>
        <w:rPr>
          <w:rFonts w:ascii="Times New Roman" w:hAnsi="Times New Roman" w:cs="Times New Roman"/>
          <w:sz w:val="24"/>
          <w:szCs w:val="24"/>
        </w:rPr>
        <w:t xml:space="preserve">requires a precise value for the concentration of the analyte, as well as the surface area of the electrode and the temperature. </w:t>
      </w:r>
    </w:p>
    <w:p w14:paraId="282ABB92" w14:textId="77777777" w:rsidR="004E497E" w:rsidRPr="00035D90" w:rsidRDefault="004E497E" w:rsidP="004E497E">
      <w:pPr>
        <w:rPr>
          <w:rFonts w:ascii="Times New Roman" w:hAnsi="Times New Roman" w:cs="Times New Roman"/>
          <w:b/>
          <w:sz w:val="24"/>
          <w:szCs w:val="24"/>
        </w:rPr>
      </w:pPr>
    </w:p>
    <w:p w14:paraId="51FCA8A2" w14:textId="38B4D68A" w:rsidR="004E497E" w:rsidRDefault="004E497E">
      <w:pPr>
        <w:rPr>
          <w:rFonts w:ascii="Times New Roman" w:hAnsi="Times New Roman" w:cs="Times New Roman"/>
          <w:sz w:val="24"/>
          <w:szCs w:val="24"/>
        </w:rPr>
      </w:pPr>
      <w:r>
        <w:rPr>
          <w:rFonts w:ascii="Times New Roman" w:hAnsi="Times New Roman" w:cs="Times New Roman"/>
          <w:sz w:val="24"/>
          <w:szCs w:val="24"/>
        </w:rPr>
        <w:br w:type="page"/>
      </w:r>
    </w:p>
    <w:p w14:paraId="4EDFD270" w14:textId="77777777" w:rsidR="004E497E" w:rsidRDefault="004E497E" w:rsidP="004E497E">
      <w:pPr>
        <w:spacing w:after="120"/>
        <w:jc w:val="both"/>
        <w:rPr>
          <w:rFonts w:ascii="Tahoma" w:hAnsi="Tahoma" w:cs="Tahoma"/>
          <w:b/>
          <w:color w:val="0070C0"/>
          <w:sz w:val="32"/>
          <w:szCs w:val="32"/>
        </w:rPr>
      </w:pPr>
      <w:r>
        <w:rPr>
          <w:rFonts w:ascii="Tahoma" w:hAnsi="Tahoma" w:cs="Tahoma"/>
          <w:b/>
          <w:color w:val="0070C0"/>
          <w:sz w:val="32"/>
          <w:szCs w:val="32"/>
        </w:rPr>
        <w:lastRenderedPageBreak/>
        <w:t>Module 5</w:t>
      </w:r>
    </w:p>
    <w:p w14:paraId="7B98EC39" w14:textId="79B4265D" w:rsidR="004E497E" w:rsidRPr="00931BBB" w:rsidRDefault="00106105" w:rsidP="004E497E">
      <w:pPr>
        <w:spacing w:after="120"/>
        <w:jc w:val="both"/>
        <w:rPr>
          <w:rFonts w:ascii="Times New Roman" w:hAnsi="Times New Roman" w:cs="Times New Roman"/>
          <w:b/>
          <w:sz w:val="24"/>
          <w:szCs w:val="24"/>
        </w:rPr>
      </w:pPr>
      <w:r>
        <w:rPr>
          <w:rFonts w:ascii="Times New Roman" w:hAnsi="Times New Roman" w:cs="Times New Roman"/>
          <w:b/>
          <w:color w:val="0070C0"/>
          <w:sz w:val="24"/>
          <w:szCs w:val="24"/>
        </w:rPr>
        <w:t>Solutions</w:t>
      </w:r>
    </w:p>
    <w:p w14:paraId="34AB493C" w14:textId="5C5C11BF" w:rsidR="004E497E" w:rsidRDefault="004E497E" w:rsidP="004E497E">
      <w:pPr>
        <w:pStyle w:val="ListParagraph"/>
        <w:numPr>
          <w:ilvl w:val="0"/>
          <w:numId w:val="26"/>
        </w:numPr>
        <w:spacing w:after="120"/>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Plot the </w:t>
      </w:r>
      <w:r w:rsidR="00BD4B67">
        <w:rPr>
          <w:rFonts w:ascii="Times New Roman" w:hAnsi="Times New Roman" w:cs="Times New Roman"/>
          <w:color w:val="4F81BD" w:themeColor="accent1"/>
          <w:sz w:val="24"/>
          <w:szCs w:val="24"/>
        </w:rPr>
        <w:t>voltammograms</w:t>
      </w:r>
      <w:r>
        <w:rPr>
          <w:rFonts w:ascii="Times New Roman" w:hAnsi="Times New Roman" w:cs="Times New Roman"/>
          <w:color w:val="4F81BD" w:themeColor="accent1"/>
          <w:sz w:val="24"/>
          <w:szCs w:val="24"/>
        </w:rPr>
        <w:t xml:space="preserve"> you have collected, referencing to ferrocene.</w:t>
      </w:r>
    </w:p>
    <w:p w14:paraId="2A254675" w14:textId="77777777" w:rsidR="004E497E" w:rsidRPr="004F4B09" w:rsidRDefault="004E497E" w:rsidP="004E497E">
      <w:pPr>
        <w:spacing w:after="120"/>
        <w:jc w:val="both"/>
        <w:rPr>
          <w:rFonts w:ascii="Times New Roman" w:hAnsi="Times New Roman" w:cs="Times New Roman"/>
          <w:sz w:val="24"/>
          <w:szCs w:val="24"/>
        </w:rPr>
      </w:pPr>
      <w:r w:rsidRPr="004F4B09">
        <w:rPr>
          <w:rFonts w:ascii="Times New Roman" w:hAnsi="Times New Roman" w:cs="Times New Roman"/>
          <w:sz w:val="24"/>
          <w:szCs w:val="24"/>
        </w:rPr>
        <w:t>After referencing the data to ferrocene, the CVs collected are plotted below:</w:t>
      </w:r>
    </w:p>
    <w:p w14:paraId="730CD12A" w14:textId="77777777" w:rsidR="004E497E" w:rsidRDefault="004E497E" w:rsidP="004E497E">
      <w:pPr>
        <w:spacing w:after="120"/>
        <w:jc w:val="center"/>
        <w:rPr>
          <w:rFonts w:ascii="Times New Roman" w:hAnsi="Times New Roman" w:cs="Times New Roman"/>
          <w:color w:val="4F81BD" w:themeColor="accent1"/>
          <w:sz w:val="24"/>
          <w:szCs w:val="24"/>
        </w:rPr>
      </w:pPr>
      <w:r>
        <w:rPr>
          <w:noProof/>
        </w:rPr>
        <w:drawing>
          <wp:inline distT="0" distB="0" distL="0" distR="0" wp14:anchorId="55570309" wp14:editId="061C4684">
            <wp:extent cx="2715768" cy="2258568"/>
            <wp:effectExtent l="0" t="0" r="8890" b="8890"/>
            <wp:docPr id="13" name="Picture 13" descr="C:\Users\Noemie\AppData\Local\Microsoft\Windows\INetCache\Content.Wor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mie\AppData\Local\Microsoft\Windows\INetCache\Content.Word\O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1780" t="10814" r="13512"/>
                    <a:stretch/>
                  </pic:blipFill>
                  <pic:spPr bwMode="auto">
                    <a:xfrm>
                      <a:off x="0" y="0"/>
                      <a:ext cx="2715768" cy="2258568"/>
                    </a:xfrm>
                    <a:prstGeom prst="rect">
                      <a:avLst/>
                    </a:prstGeom>
                    <a:noFill/>
                    <a:ln>
                      <a:noFill/>
                    </a:ln>
                    <a:extLst>
                      <a:ext uri="{53640926-AAD7-44D8-BBD7-CCE9431645EC}">
                        <a14:shadowObscured xmlns:a14="http://schemas.microsoft.com/office/drawing/2010/main"/>
                      </a:ext>
                    </a:extLst>
                  </pic:spPr>
                </pic:pic>
              </a:graphicData>
            </a:graphic>
          </wp:inline>
        </w:drawing>
      </w:r>
    </w:p>
    <w:p w14:paraId="4DC13038" w14:textId="6157C606" w:rsidR="004E497E" w:rsidRPr="00504A5F" w:rsidRDefault="00BD4B67" w:rsidP="004E497E">
      <w:pPr>
        <w:spacing w:after="120"/>
        <w:rPr>
          <w:rFonts w:ascii="Times New Roman" w:hAnsi="Times New Roman" w:cs="Times New Roman"/>
          <w:sz w:val="24"/>
          <w:szCs w:val="24"/>
        </w:rPr>
      </w:pPr>
      <w:r>
        <w:rPr>
          <w:rFonts w:ascii="Times New Roman" w:hAnsi="Times New Roman" w:cs="Times New Roman"/>
          <w:b/>
          <w:sz w:val="24"/>
          <w:szCs w:val="24"/>
        </w:rPr>
        <w:t>Figure S5</w:t>
      </w:r>
      <w:r w:rsidR="004E497E" w:rsidRPr="009C33EC">
        <w:rPr>
          <w:rFonts w:ascii="Times New Roman" w:hAnsi="Times New Roman" w:cs="Times New Roman"/>
          <w:b/>
          <w:sz w:val="24"/>
          <w:szCs w:val="24"/>
        </w:rPr>
        <w:t>.1</w:t>
      </w:r>
      <w:r w:rsidR="004E497E" w:rsidRPr="00504A5F">
        <w:rPr>
          <w:rFonts w:ascii="Times New Roman" w:hAnsi="Times New Roman" w:cs="Times New Roman"/>
          <w:sz w:val="24"/>
          <w:szCs w:val="24"/>
        </w:rPr>
        <w:t>:</w:t>
      </w:r>
      <w:r w:rsidR="004E497E">
        <w:rPr>
          <w:rFonts w:ascii="Times New Roman" w:hAnsi="Times New Roman" w:cs="Times New Roman"/>
          <w:sz w:val="24"/>
          <w:szCs w:val="24"/>
        </w:rPr>
        <w:t xml:space="preserve"> Voltammograms of the reduction of O</w:t>
      </w:r>
      <w:r w:rsidR="004E497E" w:rsidRPr="009C33EC">
        <w:rPr>
          <w:rFonts w:ascii="Times New Roman" w:hAnsi="Times New Roman" w:cs="Times New Roman"/>
          <w:sz w:val="24"/>
          <w:szCs w:val="24"/>
          <w:vertAlign w:val="subscript"/>
        </w:rPr>
        <w:t>2</w:t>
      </w:r>
      <w:r w:rsidR="004E497E">
        <w:rPr>
          <w:rFonts w:ascii="Times New Roman" w:hAnsi="Times New Roman" w:cs="Times New Roman"/>
          <w:sz w:val="24"/>
          <w:szCs w:val="24"/>
        </w:rPr>
        <w:t xml:space="preserve"> in CH</w:t>
      </w:r>
      <w:r w:rsidR="004E497E" w:rsidRPr="009C33EC">
        <w:rPr>
          <w:rFonts w:ascii="Times New Roman" w:hAnsi="Times New Roman" w:cs="Times New Roman"/>
          <w:sz w:val="24"/>
          <w:szCs w:val="24"/>
          <w:vertAlign w:val="subscript"/>
        </w:rPr>
        <w:t>3</w:t>
      </w:r>
      <w:r w:rsidR="004E497E">
        <w:rPr>
          <w:rFonts w:ascii="Times New Roman" w:hAnsi="Times New Roman" w:cs="Times New Roman"/>
          <w:sz w:val="24"/>
          <w:szCs w:val="24"/>
        </w:rPr>
        <w:t xml:space="preserve">CN </w:t>
      </w:r>
      <w:r w:rsidR="00705875">
        <w:rPr>
          <w:rFonts w:ascii="Times New Roman" w:hAnsi="Times New Roman" w:cs="Times New Roman"/>
          <w:sz w:val="24"/>
          <w:szCs w:val="24"/>
        </w:rPr>
        <w:t xml:space="preserve">with </w:t>
      </w:r>
      <w:r w:rsidR="00705875">
        <w:rPr>
          <w:rFonts w:ascii="Times New Roman" w:hAnsi="Times New Roman" w:cs="Times New Roman"/>
          <w:sz w:val="24"/>
          <w:szCs w:val="24"/>
        </w:rPr>
        <w:t>2</w:t>
      </w:r>
      <w:r w:rsidR="00705875" w:rsidRPr="00153CC1">
        <w:rPr>
          <w:rFonts w:ascii="Times New Roman" w:hAnsi="Times New Roman" w:cs="Times New Roman"/>
          <w:sz w:val="24"/>
          <w:szCs w:val="24"/>
        </w:rPr>
        <w:t>50</w:t>
      </w:r>
      <w:r w:rsidR="00705875">
        <w:rPr>
          <w:rFonts w:ascii="Times New Roman" w:hAnsi="Times New Roman" w:cs="Times New Roman"/>
          <w:sz w:val="24"/>
          <w:szCs w:val="24"/>
        </w:rPr>
        <w:t xml:space="preserve"> mM of [NBu</w:t>
      </w:r>
      <w:r w:rsidR="00705875">
        <w:rPr>
          <w:rFonts w:ascii="Times New Roman" w:hAnsi="Times New Roman" w:cs="Times New Roman"/>
          <w:sz w:val="24"/>
          <w:szCs w:val="24"/>
          <w:vertAlign w:val="subscript"/>
        </w:rPr>
        <w:t>4</w:t>
      </w:r>
      <w:r w:rsidR="00705875">
        <w:rPr>
          <w:rFonts w:ascii="Times New Roman" w:hAnsi="Times New Roman" w:cs="Times New Roman"/>
          <w:sz w:val="24"/>
          <w:szCs w:val="24"/>
        </w:rPr>
        <w:t>][PF</w:t>
      </w:r>
      <w:r w:rsidR="00705875">
        <w:rPr>
          <w:rFonts w:ascii="Times New Roman" w:hAnsi="Times New Roman" w:cs="Times New Roman"/>
          <w:sz w:val="24"/>
          <w:szCs w:val="24"/>
          <w:vertAlign w:val="subscript"/>
        </w:rPr>
        <w:t>6</w:t>
      </w:r>
      <w:r w:rsidR="00705875">
        <w:rPr>
          <w:rFonts w:ascii="Times New Roman" w:hAnsi="Times New Roman" w:cs="Times New Roman"/>
          <w:sz w:val="24"/>
          <w:szCs w:val="24"/>
        </w:rPr>
        <w:t xml:space="preserve">] </w:t>
      </w:r>
      <w:r w:rsidR="004E497E">
        <w:rPr>
          <w:rFonts w:ascii="Times New Roman" w:hAnsi="Times New Roman" w:cs="Times New Roman"/>
          <w:sz w:val="24"/>
          <w:szCs w:val="24"/>
        </w:rPr>
        <w:t>at various scan rates.</w:t>
      </w:r>
      <w:r w:rsidR="004E497E" w:rsidRPr="00504A5F">
        <w:rPr>
          <w:rFonts w:ascii="Times New Roman" w:hAnsi="Times New Roman" w:cs="Times New Roman"/>
          <w:sz w:val="24"/>
          <w:szCs w:val="24"/>
        </w:rPr>
        <w:t xml:space="preserve"> </w:t>
      </w:r>
      <w:r>
        <w:rPr>
          <w:rFonts w:ascii="Times New Roman" w:hAnsi="Times New Roman" w:cs="Times New Roman"/>
          <w:sz w:val="24"/>
          <w:szCs w:val="24"/>
        </w:rPr>
        <w:t>Data collected on a 3 mm diameter glassy carbon working electrode, with a platinum counter electrode and a silver wire pseudo-reference electrode in a fritted compartment.</w:t>
      </w:r>
    </w:p>
    <w:p w14:paraId="0763A6D8" w14:textId="2BAD9009" w:rsidR="004E497E" w:rsidRDefault="004E497E" w:rsidP="004E497E">
      <w:pPr>
        <w:pStyle w:val="ListParagraph"/>
        <w:numPr>
          <w:ilvl w:val="0"/>
          <w:numId w:val="26"/>
        </w:numPr>
        <w:spacing w:after="120"/>
        <w:jc w:val="both"/>
        <w:rPr>
          <w:rFonts w:ascii="Times New Roman" w:hAnsi="Times New Roman" w:cs="Times New Roman"/>
          <w:color w:val="4F81BD" w:themeColor="accent1"/>
          <w:sz w:val="24"/>
          <w:szCs w:val="24"/>
        </w:rPr>
      </w:pPr>
      <w:r w:rsidRPr="00480137">
        <w:rPr>
          <w:rFonts w:ascii="Times New Roman" w:hAnsi="Times New Roman" w:cs="Times New Roman"/>
          <w:color w:val="4F81BD" w:themeColor="accent1"/>
          <w:sz w:val="24"/>
          <w:szCs w:val="24"/>
        </w:rPr>
        <w:t>Determine the potentials corresponding to the anodic and cathodic peaks for each voltammogram. Plot the peak potential for the anodic and cathodic peaks minus the E</w:t>
      </w:r>
      <w:r w:rsidRPr="00480137">
        <w:rPr>
          <w:rFonts w:ascii="Times New Roman" w:hAnsi="Times New Roman" w:cs="Times New Roman"/>
          <w:color w:val="4F81BD" w:themeColor="accent1"/>
          <w:sz w:val="24"/>
          <w:szCs w:val="24"/>
          <w:vertAlign w:val="subscript"/>
        </w:rPr>
        <w:t>1/2</w:t>
      </w:r>
      <w:r w:rsidRPr="00480137">
        <w:rPr>
          <w:rFonts w:ascii="Times New Roman" w:hAnsi="Times New Roman" w:cs="Times New Roman"/>
          <w:color w:val="4F81BD" w:themeColor="accent1"/>
          <w:sz w:val="24"/>
          <w:szCs w:val="24"/>
        </w:rPr>
        <w:t xml:space="preserve"> </w:t>
      </w:r>
      <w:r w:rsidR="00BD4B67">
        <w:rPr>
          <w:rFonts w:ascii="Times New Roman" w:hAnsi="Times New Roman" w:cs="Times New Roman"/>
          <w:color w:val="4F81BD" w:themeColor="accent1"/>
          <w:sz w:val="24"/>
          <w:szCs w:val="24"/>
        </w:rPr>
        <w:t xml:space="preserve">value </w:t>
      </w:r>
      <w:r w:rsidRPr="00480137">
        <w:rPr>
          <w:rFonts w:ascii="Times New Roman" w:hAnsi="Times New Roman" w:cs="Times New Roman"/>
          <w:color w:val="4F81BD" w:themeColor="accent1"/>
          <w:sz w:val="24"/>
          <w:szCs w:val="24"/>
        </w:rPr>
        <w:t>(E</w:t>
      </w:r>
      <w:r w:rsidRPr="00480137">
        <w:rPr>
          <w:rFonts w:ascii="Times New Roman" w:hAnsi="Times New Roman" w:cs="Times New Roman"/>
          <w:color w:val="4F81BD" w:themeColor="accent1"/>
          <w:sz w:val="24"/>
          <w:szCs w:val="24"/>
          <w:vertAlign w:val="subscript"/>
        </w:rPr>
        <w:t xml:space="preserve">p,a </w:t>
      </w:r>
      <w:r w:rsidRPr="00480137">
        <w:rPr>
          <w:rFonts w:ascii="Times New Roman" w:hAnsi="Times New Roman" w:cs="Times New Roman"/>
          <w:color w:val="4F81BD" w:themeColor="accent1"/>
          <w:sz w:val="24"/>
          <w:szCs w:val="24"/>
        </w:rPr>
        <w:t>– E</w:t>
      </w:r>
      <w:r w:rsidRPr="00480137">
        <w:rPr>
          <w:rFonts w:ascii="Times New Roman" w:hAnsi="Times New Roman" w:cs="Times New Roman"/>
          <w:color w:val="4F81BD" w:themeColor="accent1"/>
          <w:sz w:val="24"/>
          <w:szCs w:val="24"/>
          <w:vertAlign w:val="subscript"/>
        </w:rPr>
        <w:t>1/2</w:t>
      </w:r>
      <w:r w:rsidRPr="00480137">
        <w:rPr>
          <w:rFonts w:ascii="Times New Roman" w:hAnsi="Times New Roman" w:cs="Times New Roman"/>
          <w:color w:val="4F81BD" w:themeColor="accent1"/>
          <w:sz w:val="24"/>
          <w:szCs w:val="24"/>
        </w:rPr>
        <w:t>, E</w:t>
      </w:r>
      <w:r w:rsidRPr="00480137">
        <w:rPr>
          <w:rFonts w:ascii="Times New Roman" w:hAnsi="Times New Roman" w:cs="Times New Roman"/>
          <w:color w:val="4F81BD" w:themeColor="accent1"/>
          <w:sz w:val="24"/>
          <w:szCs w:val="24"/>
          <w:vertAlign w:val="subscript"/>
        </w:rPr>
        <w:t>p,c</w:t>
      </w:r>
      <w:r w:rsidRPr="00480137">
        <w:rPr>
          <w:rFonts w:ascii="Times New Roman" w:hAnsi="Times New Roman" w:cs="Times New Roman"/>
          <w:color w:val="4F81BD" w:themeColor="accent1"/>
          <w:sz w:val="24"/>
          <w:szCs w:val="24"/>
        </w:rPr>
        <w:t xml:space="preserve"> – E</w:t>
      </w:r>
      <w:r w:rsidRPr="00480137">
        <w:rPr>
          <w:rFonts w:ascii="Times New Roman" w:hAnsi="Times New Roman" w:cs="Times New Roman"/>
          <w:color w:val="4F81BD" w:themeColor="accent1"/>
          <w:sz w:val="24"/>
          <w:szCs w:val="24"/>
          <w:vertAlign w:val="subscript"/>
        </w:rPr>
        <w:t>1/2</w:t>
      </w:r>
      <w:r w:rsidRPr="00480137">
        <w:rPr>
          <w:rFonts w:ascii="Times New Roman" w:hAnsi="Times New Roman" w:cs="Times New Roman"/>
          <w:color w:val="4F81BD" w:themeColor="accent1"/>
          <w:sz w:val="24"/>
          <w:szCs w:val="24"/>
        </w:rPr>
        <w:t>) vs. the log of the scan rate (log(υ), υ in V s</w:t>
      </w:r>
      <w:r w:rsidRPr="00480137">
        <w:rPr>
          <w:rFonts w:ascii="Times New Roman" w:hAnsi="Times New Roman" w:cs="Times New Roman"/>
          <w:color w:val="4F81BD" w:themeColor="accent1"/>
          <w:sz w:val="24"/>
          <w:szCs w:val="24"/>
          <w:vertAlign w:val="superscript"/>
        </w:rPr>
        <w:t>-1</w:t>
      </w:r>
      <w:r w:rsidRPr="00480137">
        <w:rPr>
          <w:rFonts w:ascii="Times New Roman" w:hAnsi="Times New Roman" w:cs="Times New Roman"/>
          <w:color w:val="4F81BD" w:themeColor="accent1"/>
          <w:sz w:val="24"/>
          <w:szCs w:val="24"/>
        </w:rPr>
        <w:t xml:space="preserve">). This plot is often referred to as a “Trumpet Plot.” </w:t>
      </w:r>
    </w:p>
    <w:p w14:paraId="15045F6C" w14:textId="77777777" w:rsidR="004E497E" w:rsidRPr="004F4B09" w:rsidRDefault="004E497E" w:rsidP="004E497E">
      <w:pPr>
        <w:spacing w:after="120"/>
        <w:jc w:val="both"/>
        <w:rPr>
          <w:rFonts w:ascii="Times New Roman" w:hAnsi="Times New Roman" w:cs="Times New Roman"/>
          <w:sz w:val="24"/>
          <w:szCs w:val="24"/>
        </w:rPr>
      </w:pPr>
      <w:r w:rsidRPr="004F4B09">
        <w:rPr>
          <w:rFonts w:ascii="Times New Roman" w:hAnsi="Times New Roman" w:cs="Times New Roman"/>
          <w:sz w:val="24"/>
          <w:szCs w:val="24"/>
        </w:rPr>
        <w:t>The peak potential (in V vs E</w:t>
      </w:r>
      <w:r w:rsidRPr="004F4B09">
        <w:rPr>
          <w:rFonts w:ascii="Times New Roman" w:hAnsi="Times New Roman" w:cs="Times New Roman"/>
          <w:sz w:val="24"/>
          <w:szCs w:val="24"/>
          <w:vertAlign w:val="subscript"/>
        </w:rPr>
        <w:t>1/2</w:t>
      </w:r>
      <w:r w:rsidRPr="004F4B09">
        <w:rPr>
          <w:rFonts w:ascii="Times New Roman" w:hAnsi="Times New Roman" w:cs="Times New Roman"/>
          <w:sz w:val="24"/>
          <w:szCs w:val="24"/>
        </w:rPr>
        <w:t>) as a function of log(υ) is plotted below.</w:t>
      </w:r>
    </w:p>
    <w:p w14:paraId="63CD797D" w14:textId="77777777" w:rsidR="004E497E" w:rsidRDefault="004E497E" w:rsidP="004E497E">
      <w:pPr>
        <w:spacing w:after="120"/>
        <w:jc w:val="center"/>
        <w:rPr>
          <w:rFonts w:ascii="Times New Roman" w:hAnsi="Times New Roman" w:cs="Times New Roman"/>
          <w:color w:val="4F81BD" w:themeColor="accent1"/>
          <w:sz w:val="24"/>
          <w:szCs w:val="24"/>
        </w:rPr>
      </w:pPr>
      <w:r>
        <w:rPr>
          <w:noProof/>
        </w:rPr>
        <w:drawing>
          <wp:inline distT="0" distB="0" distL="0" distR="0" wp14:anchorId="05C9EC0E" wp14:editId="2E718E1C">
            <wp:extent cx="3072384" cy="2295144"/>
            <wp:effectExtent l="0" t="0" r="0" b="0"/>
            <wp:docPr id="19" name="Picture 19" descr="C:\Users\Noemie\AppData\Local\Microsoft\Windows\INetCache\Content.Word\Trumpe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emie\AppData\Local\Microsoft\Windows\INetCache\Content.Word\Trumpet plo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817" t="9404" r="11660"/>
                    <a:stretch/>
                  </pic:blipFill>
                  <pic:spPr bwMode="auto">
                    <a:xfrm>
                      <a:off x="0" y="0"/>
                      <a:ext cx="3072384" cy="2295144"/>
                    </a:xfrm>
                    <a:prstGeom prst="rect">
                      <a:avLst/>
                    </a:prstGeom>
                    <a:noFill/>
                    <a:ln>
                      <a:noFill/>
                    </a:ln>
                    <a:extLst>
                      <a:ext uri="{53640926-AAD7-44D8-BBD7-CCE9431645EC}">
                        <a14:shadowObscured xmlns:a14="http://schemas.microsoft.com/office/drawing/2010/main"/>
                      </a:ext>
                    </a:extLst>
                  </pic:spPr>
                </pic:pic>
              </a:graphicData>
            </a:graphic>
          </wp:inline>
        </w:drawing>
      </w:r>
    </w:p>
    <w:p w14:paraId="5CBAA6A5" w14:textId="7D66012C" w:rsidR="004E497E" w:rsidRPr="00504A5F" w:rsidRDefault="004E497E" w:rsidP="004E497E">
      <w:pPr>
        <w:spacing w:after="120"/>
        <w:rPr>
          <w:rFonts w:ascii="Times New Roman" w:hAnsi="Times New Roman" w:cs="Times New Roman"/>
          <w:sz w:val="24"/>
          <w:szCs w:val="24"/>
        </w:rPr>
      </w:pPr>
      <w:r w:rsidRPr="009C33EC">
        <w:rPr>
          <w:rFonts w:ascii="Times New Roman" w:hAnsi="Times New Roman" w:cs="Times New Roman"/>
          <w:b/>
          <w:sz w:val="24"/>
          <w:szCs w:val="24"/>
        </w:rPr>
        <w:t xml:space="preserve">Figure </w:t>
      </w:r>
      <w:r w:rsidR="00BD4B67">
        <w:rPr>
          <w:rFonts w:ascii="Times New Roman" w:hAnsi="Times New Roman" w:cs="Times New Roman"/>
          <w:b/>
          <w:sz w:val="24"/>
          <w:szCs w:val="24"/>
        </w:rPr>
        <w:t>S</w:t>
      </w:r>
      <w:r w:rsidRPr="009C33EC">
        <w:rPr>
          <w:rFonts w:ascii="Times New Roman" w:hAnsi="Times New Roman" w:cs="Times New Roman"/>
          <w:b/>
          <w:sz w:val="24"/>
          <w:szCs w:val="24"/>
        </w:rPr>
        <w:t>5.2</w:t>
      </w:r>
      <w:r w:rsidRPr="00504A5F">
        <w:rPr>
          <w:rFonts w:ascii="Times New Roman" w:hAnsi="Times New Roman" w:cs="Times New Roman"/>
          <w:sz w:val="24"/>
          <w:szCs w:val="24"/>
        </w:rPr>
        <w:t xml:space="preserve">: </w:t>
      </w:r>
      <w:r w:rsidR="00BD4B67">
        <w:rPr>
          <w:rFonts w:ascii="Times New Roman" w:hAnsi="Times New Roman" w:cs="Times New Roman"/>
          <w:sz w:val="24"/>
          <w:szCs w:val="24"/>
        </w:rPr>
        <w:t xml:space="preserve">Corresponding trumpet plot for data in </w:t>
      </w:r>
      <w:bookmarkStart w:id="7" w:name="_GoBack"/>
      <w:r w:rsidR="00BD4B67">
        <w:rPr>
          <w:rFonts w:ascii="Times New Roman" w:hAnsi="Times New Roman" w:cs="Times New Roman"/>
          <w:sz w:val="24"/>
          <w:szCs w:val="24"/>
        </w:rPr>
        <w:t>Figure</w:t>
      </w:r>
      <w:bookmarkEnd w:id="7"/>
      <w:r w:rsidR="00BD4B67">
        <w:rPr>
          <w:rFonts w:ascii="Times New Roman" w:hAnsi="Times New Roman" w:cs="Times New Roman"/>
          <w:sz w:val="24"/>
          <w:szCs w:val="24"/>
        </w:rPr>
        <w:t xml:space="preserve"> S5.1.</w:t>
      </w:r>
    </w:p>
    <w:p w14:paraId="7F97F9E7" w14:textId="77777777" w:rsidR="004E497E" w:rsidRDefault="004E497E" w:rsidP="004E497E">
      <w:pPr>
        <w:pStyle w:val="ListParagraph"/>
        <w:numPr>
          <w:ilvl w:val="0"/>
          <w:numId w:val="26"/>
        </w:numPr>
        <w:spacing w:after="120"/>
        <w:jc w:val="both"/>
        <w:rPr>
          <w:rFonts w:ascii="Times New Roman" w:hAnsi="Times New Roman" w:cs="Times New Roman"/>
          <w:color w:val="4F81BD" w:themeColor="accent1"/>
          <w:sz w:val="24"/>
          <w:szCs w:val="24"/>
        </w:rPr>
      </w:pPr>
      <w:r w:rsidRPr="00480137">
        <w:rPr>
          <w:rFonts w:ascii="Times New Roman" w:hAnsi="Times New Roman" w:cs="Times New Roman"/>
          <w:color w:val="4F81BD" w:themeColor="accent1"/>
          <w:sz w:val="24"/>
          <w:szCs w:val="24"/>
        </w:rPr>
        <w:lastRenderedPageBreak/>
        <w:t>What do you notice about the peak-to-peak separation as a function of scan rate? How does the peak-to-peak separation as a function of scan rate differ between oxygen and ohmic-drop corrected ferrocene (Module 3)?</w:t>
      </w:r>
    </w:p>
    <w:p w14:paraId="045B1DB0" w14:textId="77777777" w:rsidR="004E497E" w:rsidRPr="00CF655F" w:rsidRDefault="004E497E" w:rsidP="004E497E">
      <w:pPr>
        <w:spacing w:after="120"/>
        <w:jc w:val="both"/>
        <w:rPr>
          <w:rFonts w:ascii="Times New Roman" w:hAnsi="Times New Roman" w:cs="Times New Roman"/>
          <w:sz w:val="24"/>
          <w:szCs w:val="24"/>
        </w:rPr>
      </w:pPr>
      <w:r w:rsidRPr="00CF655F">
        <w:rPr>
          <w:rFonts w:ascii="Times New Roman" w:hAnsi="Times New Roman" w:cs="Times New Roman"/>
          <w:sz w:val="24"/>
          <w:szCs w:val="24"/>
        </w:rPr>
        <w:t xml:space="preserve">The peak-to-peak separation is close to 200 mV even at the lowest scan rate tested, and the separation is </w:t>
      </w:r>
      <w:r>
        <w:rPr>
          <w:rFonts w:ascii="Times New Roman" w:hAnsi="Times New Roman" w:cs="Times New Roman"/>
          <w:sz w:val="24"/>
          <w:szCs w:val="24"/>
        </w:rPr>
        <w:t>almost 600 mV at 10V/s. This is in stark contrast with the data collected for ferrocene in Module 3 in the ohmic drop corrected data where even at the fastest scan rate of 10 V/s the separation was only 100 mV.</w:t>
      </w:r>
    </w:p>
    <w:p w14:paraId="368EABB3" w14:textId="77777777" w:rsidR="004E497E" w:rsidRPr="00CF655F" w:rsidRDefault="004E497E" w:rsidP="004E497E">
      <w:pPr>
        <w:spacing w:after="120"/>
        <w:jc w:val="both"/>
        <w:rPr>
          <w:rFonts w:ascii="Times New Roman" w:hAnsi="Times New Roman" w:cs="Times New Roman"/>
          <w:sz w:val="24"/>
          <w:szCs w:val="24"/>
        </w:rPr>
      </w:pPr>
    </w:p>
    <w:p w14:paraId="1A5DC5CD" w14:textId="77777777" w:rsidR="004E497E" w:rsidRPr="00480137" w:rsidRDefault="004E497E" w:rsidP="004E497E">
      <w:pPr>
        <w:pStyle w:val="ListParagraph"/>
        <w:numPr>
          <w:ilvl w:val="0"/>
          <w:numId w:val="26"/>
        </w:numPr>
        <w:spacing w:after="120"/>
        <w:jc w:val="both"/>
        <w:rPr>
          <w:rFonts w:ascii="Times New Roman" w:hAnsi="Times New Roman" w:cs="Times New Roman"/>
          <w:color w:val="4F81BD" w:themeColor="accent1"/>
          <w:sz w:val="24"/>
          <w:szCs w:val="24"/>
        </w:rPr>
      </w:pPr>
      <w:r w:rsidRPr="00480137">
        <w:rPr>
          <w:rFonts w:ascii="Times New Roman" w:hAnsi="Times New Roman" w:cs="Times New Roman"/>
          <w:color w:val="4F81BD" w:themeColor="accent1"/>
          <w:sz w:val="24"/>
          <w:szCs w:val="24"/>
        </w:rPr>
        <w:t>Acknowledging that you minimized ohmic drop, what gives rise to the large peak-to-peak separation in these data? Why does the separation increase with scan rate?</w:t>
      </w:r>
    </w:p>
    <w:p w14:paraId="0C9749CC" w14:textId="109FACFE" w:rsidR="00D81CE3" w:rsidRPr="005F1C44" w:rsidRDefault="006D3716" w:rsidP="00902EEF">
      <w:pPr>
        <w:spacing w:after="120"/>
        <w:jc w:val="both"/>
        <w:rPr>
          <w:rFonts w:ascii="Times New Roman" w:hAnsi="Times New Roman" w:cs="Times New Roman"/>
          <w:sz w:val="24"/>
          <w:szCs w:val="24"/>
        </w:rPr>
      </w:pPr>
      <w:r>
        <w:rPr>
          <w:rFonts w:ascii="Times New Roman" w:hAnsi="Times New Roman" w:cs="Times New Roman"/>
          <w:sz w:val="24"/>
          <w:szCs w:val="24"/>
        </w:rPr>
        <w:t>Efforts to minimize</w:t>
      </w:r>
      <w:r w:rsidR="004E497E">
        <w:rPr>
          <w:rFonts w:ascii="Times New Roman" w:hAnsi="Times New Roman" w:cs="Times New Roman"/>
          <w:sz w:val="24"/>
          <w:szCs w:val="24"/>
        </w:rPr>
        <w:t xml:space="preserve"> Ohmic drop (with a high electrolyte concentration) means that it is likely not the cause of the large peak</w:t>
      </w:r>
      <w:r w:rsidR="00BD4B67">
        <w:rPr>
          <w:rFonts w:ascii="Times New Roman" w:hAnsi="Times New Roman" w:cs="Times New Roman"/>
          <w:sz w:val="24"/>
          <w:szCs w:val="24"/>
        </w:rPr>
        <w:t>-</w:t>
      </w:r>
      <w:r w:rsidR="004E497E">
        <w:rPr>
          <w:rFonts w:ascii="Times New Roman" w:hAnsi="Times New Roman" w:cs="Times New Roman"/>
          <w:sz w:val="24"/>
          <w:szCs w:val="24"/>
        </w:rPr>
        <w:t>to</w:t>
      </w:r>
      <w:r w:rsidR="00BD4B67">
        <w:rPr>
          <w:rFonts w:ascii="Times New Roman" w:hAnsi="Times New Roman" w:cs="Times New Roman"/>
          <w:sz w:val="24"/>
          <w:szCs w:val="24"/>
        </w:rPr>
        <w:t>-</w:t>
      </w:r>
      <w:r w:rsidR="004E497E">
        <w:rPr>
          <w:rFonts w:ascii="Times New Roman" w:hAnsi="Times New Roman" w:cs="Times New Roman"/>
          <w:sz w:val="24"/>
          <w:szCs w:val="24"/>
        </w:rPr>
        <w:t xml:space="preserve">peak separation observed. </w:t>
      </w:r>
      <w:r>
        <w:rPr>
          <w:rFonts w:ascii="Times New Roman" w:hAnsi="Times New Roman" w:cs="Times New Roman"/>
          <w:sz w:val="24"/>
          <w:szCs w:val="24"/>
        </w:rPr>
        <w:t>This suggests</w:t>
      </w:r>
      <w:r w:rsidR="004E497E">
        <w:rPr>
          <w:rFonts w:ascii="Times New Roman" w:hAnsi="Times New Roman" w:cs="Times New Roman"/>
          <w:sz w:val="24"/>
          <w:szCs w:val="24"/>
        </w:rPr>
        <w:t xml:space="preserve"> that O</w:t>
      </w:r>
      <w:r w:rsidR="004E497E" w:rsidRPr="00BD4B67">
        <w:rPr>
          <w:rFonts w:ascii="Times New Roman" w:hAnsi="Times New Roman" w:cs="Times New Roman"/>
          <w:sz w:val="24"/>
          <w:szCs w:val="24"/>
          <w:vertAlign w:val="subscript"/>
        </w:rPr>
        <w:t>2</w:t>
      </w:r>
      <w:r w:rsidR="004E497E">
        <w:rPr>
          <w:rFonts w:ascii="Times New Roman" w:hAnsi="Times New Roman" w:cs="Times New Roman"/>
          <w:sz w:val="24"/>
          <w:szCs w:val="24"/>
        </w:rPr>
        <w:t xml:space="preserve"> reduction </w:t>
      </w:r>
      <w:r w:rsidR="00BD4B67">
        <w:rPr>
          <w:rFonts w:ascii="Times New Roman" w:hAnsi="Times New Roman" w:cs="Times New Roman"/>
          <w:sz w:val="24"/>
          <w:szCs w:val="24"/>
        </w:rPr>
        <w:t>under</w:t>
      </w:r>
      <w:r w:rsidR="004E497E">
        <w:rPr>
          <w:rFonts w:ascii="Times New Roman" w:hAnsi="Times New Roman" w:cs="Times New Roman"/>
          <w:sz w:val="24"/>
          <w:szCs w:val="24"/>
        </w:rPr>
        <w:t xml:space="preserve"> these condition</w:t>
      </w:r>
      <w:r w:rsidR="00BD4B67">
        <w:rPr>
          <w:rFonts w:ascii="Times New Roman" w:hAnsi="Times New Roman" w:cs="Times New Roman"/>
          <w:sz w:val="24"/>
          <w:szCs w:val="24"/>
        </w:rPr>
        <w:t>s</w:t>
      </w:r>
      <w:r w:rsidR="004E497E">
        <w:rPr>
          <w:rFonts w:ascii="Times New Roman" w:hAnsi="Times New Roman" w:cs="Times New Roman"/>
          <w:sz w:val="24"/>
          <w:szCs w:val="24"/>
        </w:rPr>
        <w:t xml:space="preserve"> is electrochemically irreversible. </w:t>
      </w:r>
    </w:p>
    <w:sectPr w:rsidR="00D81CE3" w:rsidRPr="005F1C44" w:rsidSect="00E950C3">
      <w:headerReference w:type="default" r:id="rId27"/>
      <w:type w:val="continuous"/>
      <w:pgSz w:w="12240" w:h="15840"/>
      <w:pgMar w:top="1440" w:right="1440" w:bottom="1440" w:left="1440" w:header="720" w:footer="720" w:gutter="0"/>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D3067" w16cid:durableId="1D072AB2"/>
  <w16cid:commentId w16cid:paraId="66A5B995" w16cid:durableId="1D072817"/>
  <w16cid:commentId w16cid:paraId="699BCDE8" w16cid:durableId="1D072900"/>
  <w16cid:commentId w16cid:paraId="47776AD7" w16cid:durableId="1D072818"/>
  <w16cid:commentId w16cid:paraId="70A96BA9" w16cid:durableId="1D072921"/>
  <w16cid:commentId w16cid:paraId="46916AA8" w16cid:durableId="1D07281A"/>
  <w16cid:commentId w16cid:paraId="53E677F8" w16cid:durableId="1D0729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F826C" w14:textId="77777777" w:rsidR="00275579" w:rsidRDefault="00275579" w:rsidP="00BE4E02">
      <w:pPr>
        <w:spacing w:after="0" w:line="240" w:lineRule="auto"/>
      </w:pPr>
      <w:r>
        <w:separator/>
      </w:r>
    </w:p>
  </w:endnote>
  <w:endnote w:type="continuationSeparator" w:id="0">
    <w:p w14:paraId="3AF66C92" w14:textId="77777777" w:rsidR="00275579" w:rsidRDefault="00275579" w:rsidP="00BE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F0A27" w14:textId="77777777" w:rsidR="00275579" w:rsidRDefault="00275579" w:rsidP="00BE4E02">
      <w:pPr>
        <w:spacing w:after="0" w:line="240" w:lineRule="auto"/>
      </w:pPr>
      <w:r>
        <w:separator/>
      </w:r>
    </w:p>
  </w:footnote>
  <w:footnote w:type="continuationSeparator" w:id="0">
    <w:p w14:paraId="6B7A00B7" w14:textId="77777777" w:rsidR="00275579" w:rsidRDefault="00275579" w:rsidP="00BE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F029" w14:textId="77777777" w:rsidR="00106105" w:rsidRDefault="00106105">
    <w:pPr>
      <w:pStyle w:val="Header"/>
    </w:pPr>
    <w:r>
      <w:rPr>
        <w:noProof/>
      </w:rPr>
      <mc:AlternateContent>
        <mc:Choice Requires="wps">
          <w:drawing>
            <wp:anchor distT="0" distB="0" distL="114300" distR="114300" simplePos="0" relativeHeight="251660288" behindDoc="0" locked="0" layoutInCell="0" allowOverlap="1" wp14:anchorId="19E419C3" wp14:editId="5EBCFC38">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3C65" w14:textId="0BAE7851" w:rsidR="00106105" w:rsidRPr="00257C98" w:rsidRDefault="00106105" w:rsidP="007E4F85">
                          <w:pPr>
                            <w:spacing w:after="0" w:line="240" w:lineRule="auto"/>
                            <w:rPr>
                              <w:rFonts w:ascii="Tahoma" w:hAnsi="Tahoma" w:cs="Tahoma"/>
                              <w:color w:val="0070C0"/>
                            </w:rPr>
                          </w:pPr>
                          <w:r w:rsidRPr="007E4F85">
                            <w:rPr>
                              <w:rFonts w:ascii="Tahoma" w:hAnsi="Tahoma" w:cs="Tahoma"/>
                              <w:color w:val="0070C0"/>
                            </w:rPr>
                            <w:t>Electrochemistry Training Modules For</w:t>
                          </w:r>
                          <w:r>
                            <w:rPr>
                              <w:rFonts w:ascii="Tahoma" w:hAnsi="Tahoma" w:cs="Tahoma"/>
                              <w:color w:val="0070C0"/>
                            </w:rPr>
                            <w:t xml:space="preserve"> </w:t>
                          </w:r>
                          <w:r w:rsidRPr="007E4F85">
                            <w:rPr>
                              <w:rFonts w:ascii="Tahoma" w:hAnsi="Tahoma" w:cs="Tahoma"/>
                              <w:i/>
                              <w:color w:val="0070C0"/>
                            </w:rPr>
                            <w:t>A Practical Beginner’s Guide to Cyclic Voltammetry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E419C3" id="_x0000_t202" coordsize="21600,21600" o:spt="202" path="m,l,21600r21600,l21600,xe">
              <v:stroke joinstyle="miter"/>
              <v:path gradientshapeok="t" o:connecttype="rect"/>
            </v:shapetype>
            <v:shape id="Text Box 473" o:spid="_x0000_s1033"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p w14:paraId="5A633C65" w14:textId="0BAE7851" w:rsidR="00106105" w:rsidRPr="00257C98" w:rsidRDefault="00106105" w:rsidP="007E4F85">
                    <w:pPr>
                      <w:spacing w:after="0" w:line="240" w:lineRule="auto"/>
                      <w:rPr>
                        <w:rFonts w:ascii="Tahoma" w:hAnsi="Tahoma" w:cs="Tahoma"/>
                        <w:color w:val="0070C0"/>
                      </w:rPr>
                    </w:pPr>
                    <w:r w:rsidRPr="007E4F85">
                      <w:rPr>
                        <w:rFonts w:ascii="Tahoma" w:hAnsi="Tahoma" w:cs="Tahoma"/>
                        <w:color w:val="0070C0"/>
                      </w:rPr>
                      <w:t>Electrochemistry Training Modules For</w:t>
                    </w:r>
                    <w:r>
                      <w:rPr>
                        <w:rFonts w:ascii="Tahoma" w:hAnsi="Tahoma" w:cs="Tahoma"/>
                        <w:color w:val="0070C0"/>
                      </w:rPr>
                      <w:t xml:space="preserve"> </w:t>
                    </w:r>
                    <w:r w:rsidRPr="007E4F85">
                      <w:rPr>
                        <w:rFonts w:ascii="Tahoma" w:hAnsi="Tahoma" w:cs="Tahoma"/>
                        <w:i/>
                        <w:color w:val="0070C0"/>
                      </w:rPr>
                      <w:t>A Practical Beginner’s Guide to Cyclic Voltammetry</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324DAE5" wp14:editId="07EE41E9">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1A31E35C" w14:textId="1B1A1B42" w:rsidR="00106105" w:rsidRDefault="00106105">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32FAA" w:rsidRPr="00B32FAA">
                            <w:rPr>
                              <w:noProof/>
                              <w:color w:val="FFFFFF" w:themeColor="background1"/>
                              <w14:numForm w14:val="lining"/>
                            </w:rPr>
                            <w:t>28</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324DAE5" id="Text Box 474"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1A31E35C" w14:textId="1B1A1B42" w:rsidR="00106105" w:rsidRDefault="00106105">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B32FAA" w:rsidRPr="00B32FAA">
                      <w:rPr>
                        <w:noProof/>
                        <w:color w:val="FFFFFF" w:themeColor="background1"/>
                        <w14:numForm w14:val="lining"/>
                      </w:rPr>
                      <w:t>28</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075"/>
    <w:multiLevelType w:val="hybridMultilevel"/>
    <w:tmpl w:val="7518B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A37"/>
    <w:multiLevelType w:val="hybridMultilevel"/>
    <w:tmpl w:val="D4707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63625"/>
    <w:multiLevelType w:val="hybridMultilevel"/>
    <w:tmpl w:val="EB4C5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1872"/>
    <w:multiLevelType w:val="hybridMultilevel"/>
    <w:tmpl w:val="F04A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C77A6"/>
    <w:multiLevelType w:val="hybridMultilevel"/>
    <w:tmpl w:val="E6EC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85262"/>
    <w:multiLevelType w:val="hybridMultilevel"/>
    <w:tmpl w:val="81F2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C4A44"/>
    <w:multiLevelType w:val="hybridMultilevel"/>
    <w:tmpl w:val="AA66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565D0"/>
    <w:multiLevelType w:val="hybridMultilevel"/>
    <w:tmpl w:val="425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07A5"/>
    <w:multiLevelType w:val="hybridMultilevel"/>
    <w:tmpl w:val="D6EC98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00DD8"/>
    <w:multiLevelType w:val="hybridMultilevel"/>
    <w:tmpl w:val="A57290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041F8"/>
    <w:multiLevelType w:val="hybridMultilevel"/>
    <w:tmpl w:val="1066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41D5D"/>
    <w:multiLevelType w:val="hybridMultilevel"/>
    <w:tmpl w:val="8202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A7020"/>
    <w:multiLevelType w:val="hybridMultilevel"/>
    <w:tmpl w:val="D4707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9321F"/>
    <w:multiLevelType w:val="hybridMultilevel"/>
    <w:tmpl w:val="0522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C6BE0"/>
    <w:multiLevelType w:val="hybridMultilevel"/>
    <w:tmpl w:val="9226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02754"/>
    <w:multiLevelType w:val="hybridMultilevel"/>
    <w:tmpl w:val="D16CC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C3CB6"/>
    <w:multiLevelType w:val="hybridMultilevel"/>
    <w:tmpl w:val="980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43295"/>
    <w:multiLevelType w:val="hybridMultilevel"/>
    <w:tmpl w:val="7518B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B29A0"/>
    <w:multiLevelType w:val="hybridMultilevel"/>
    <w:tmpl w:val="45D2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63580"/>
    <w:multiLevelType w:val="hybridMultilevel"/>
    <w:tmpl w:val="3F4A723E"/>
    <w:lvl w:ilvl="0" w:tplc="A3DEF3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863A3"/>
    <w:multiLevelType w:val="hybridMultilevel"/>
    <w:tmpl w:val="EB4C5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D4265"/>
    <w:multiLevelType w:val="hybridMultilevel"/>
    <w:tmpl w:val="E4E0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F6D7F"/>
    <w:multiLevelType w:val="hybridMultilevel"/>
    <w:tmpl w:val="0DBC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82578"/>
    <w:multiLevelType w:val="hybridMultilevel"/>
    <w:tmpl w:val="6896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34182"/>
    <w:multiLevelType w:val="hybridMultilevel"/>
    <w:tmpl w:val="D17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7A46CD"/>
    <w:multiLevelType w:val="hybridMultilevel"/>
    <w:tmpl w:val="B1A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A71D54"/>
    <w:multiLevelType w:val="hybridMultilevel"/>
    <w:tmpl w:val="C6D0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86C42"/>
    <w:multiLevelType w:val="hybridMultilevel"/>
    <w:tmpl w:val="E9D8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6"/>
  </w:num>
  <w:num w:numId="4">
    <w:abstractNumId w:val="23"/>
  </w:num>
  <w:num w:numId="5">
    <w:abstractNumId w:val="4"/>
  </w:num>
  <w:num w:numId="6">
    <w:abstractNumId w:val="13"/>
  </w:num>
  <w:num w:numId="7">
    <w:abstractNumId w:val="5"/>
  </w:num>
  <w:num w:numId="8">
    <w:abstractNumId w:val="15"/>
  </w:num>
  <w:num w:numId="9">
    <w:abstractNumId w:val="18"/>
  </w:num>
  <w:num w:numId="10">
    <w:abstractNumId w:val="16"/>
  </w:num>
  <w:num w:numId="11">
    <w:abstractNumId w:val="14"/>
  </w:num>
  <w:num w:numId="12">
    <w:abstractNumId w:val="10"/>
  </w:num>
  <w:num w:numId="13">
    <w:abstractNumId w:val="3"/>
  </w:num>
  <w:num w:numId="14">
    <w:abstractNumId w:val="24"/>
  </w:num>
  <w:num w:numId="15">
    <w:abstractNumId w:val="22"/>
  </w:num>
  <w:num w:numId="16">
    <w:abstractNumId w:val="25"/>
  </w:num>
  <w:num w:numId="17">
    <w:abstractNumId w:val="7"/>
  </w:num>
  <w:num w:numId="18">
    <w:abstractNumId w:val="11"/>
  </w:num>
  <w:num w:numId="19">
    <w:abstractNumId w:val="26"/>
  </w:num>
  <w:num w:numId="20">
    <w:abstractNumId w:val="12"/>
  </w:num>
  <w:num w:numId="21">
    <w:abstractNumId w:val="2"/>
  </w:num>
  <w:num w:numId="22">
    <w:abstractNumId w:val="0"/>
  </w:num>
  <w:num w:numId="23">
    <w:abstractNumId w:val="9"/>
  </w:num>
  <w:num w:numId="24">
    <w:abstractNumId w:val="8"/>
  </w:num>
  <w:num w:numId="25">
    <w:abstractNumId w:val="19"/>
  </w:num>
  <w:num w:numId="26">
    <w:abstractNumId w:val="17"/>
  </w:num>
  <w:num w:numId="27">
    <w:abstractNumId w:val="1"/>
  </w:num>
  <w:num w:numId="2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5A9"/>
    <w:rsid w:val="0000540D"/>
    <w:rsid w:val="00006A17"/>
    <w:rsid w:val="00010F3B"/>
    <w:rsid w:val="000118EC"/>
    <w:rsid w:val="0001743C"/>
    <w:rsid w:val="00017B77"/>
    <w:rsid w:val="00023395"/>
    <w:rsid w:val="00035740"/>
    <w:rsid w:val="00042084"/>
    <w:rsid w:val="00044168"/>
    <w:rsid w:val="000465A9"/>
    <w:rsid w:val="0004685A"/>
    <w:rsid w:val="0005301E"/>
    <w:rsid w:val="0005677E"/>
    <w:rsid w:val="0005744B"/>
    <w:rsid w:val="00061741"/>
    <w:rsid w:val="00063226"/>
    <w:rsid w:val="00072E6F"/>
    <w:rsid w:val="000736D0"/>
    <w:rsid w:val="0007570B"/>
    <w:rsid w:val="0008133E"/>
    <w:rsid w:val="00086858"/>
    <w:rsid w:val="000932C0"/>
    <w:rsid w:val="000A34E7"/>
    <w:rsid w:val="000B0254"/>
    <w:rsid w:val="000B259E"/>
    <w:rsid w:val="000B34E8"/>
    <w:rsid w:val="000B5682"/>
    <w:rsid w:val="000C5631"/>
    <w:rsid w:val="000C7A4A"/>
    <w:rsid w:val="000D6DC0"/>
    <w:rsid w:val="000D788D"/>
    <w:rsid w:val="000D7B7F"/>
    <w:rsid w:val="000F36F2"/>
    <w:rsid w:val="000F5253"/>
    <w:rsid w:val="00100156"/>
    <w:rsid w:val="00106105"/>
    <w:rsid w:val="0010649F"/>
    <w:rsid w:val="00110431"/>
    <w:rsid w:val="001104F9"/>
    <w:rsid w:val="00110AFD"/>
    <w:rsid w:val="001124F9"/>
    <w:rsid w:val="00114E69"/>
    <w:rsid w:val="00120B49"/>
    <w:rsid w:val="00134A1D"/>
    <w:rsid w:val="0013788C"/>
    <w:rsid w:val="00137DA0"/>
    <w:rsid w:val="001471A7"/>
    <w:rsid w:val="001503A1"/>
    <w:rsid w:val="001508D0"/>
    <w:rsid w:val="0015119D"/>
    <w:rsid w:val="001600F4"/>
    <w:rsid w:val="001663E5"/>
    <w:rsid w:val="00166B1A"/>
    <w:rsid w:val="00171718"/>
    <w:rsid w:val="00183DD2"/>
    <w:rsid w:val="0018440F"/>
    <w:rsid w:val="0018484C"/>
    <w:rsid w:val="001A6881"/>
    <w:rsid w:val="001B6C16"/>
    <w:rsid w:val="001B7D96"/>
    <w:rsid w:val="001C0CD3"/>
    <w:rsid w:val="001C3728"/>
    <w:rsid w:val="001C4547"/>
    <w:rsid w:val="001D0EC9"/>
    <w:rsid w:val="001E0515"/>
    <w:rsid w:val="001E0E9F"/>
    <w:rsid w:val="001E1345"/>
    <w:rsid w:val="001E5EC5"/>
    <w:rsid w:val="001F462D"/>
    <w:rsid w:val="001F5D94"/>
    <w:rsid w:val="00212786"/>
    <w:rsid w:val="00215C73"/>
    <w:rsid w:val="00222E3F"/>
    <w:rsid w:val="002517C2"/>
    <w:rsid w:val="00254214"/>
    <w:rsid w:val="00254A43"/>
    <w:rsid w:val="00257C98"/>
    <w:rsid w:val="00266ED3"/>
    <w:rsid w:val="00275579"/>
    <w:rsid w:val="0028291D"/>
    <w:rsid w:val="00284244"/>
    <w:rsid w:val="002863EF"/>
    <w:rsid w:val="00290375"/>
    <w:rsid w:val="00291B50"/>
    <w:rsid w:val="002934E9"/>
    <w:rsid w:val="002964D6"/>
    <w:rsid w:val="002B2469"/>
    <w:rsid w:val="002B5C10"/>
    <w:rsid w:val="002C06AB"/>
    <w:rsid w:val="002C11AC"/>
    <w:rsid w:val="002C62AF"/>
    <w:rsid w:val="002C73BA"/>
    <w:rsid w:val="002D10FE"/>
    <w:rsid w:val="002F188D"/>
    <w:rsid w:val="003058EC"/>
    <w:rsid w:val="00306367"/>
    <w:rsid w:val="00313261"/>
    <w:rsid w:val="00326FCF"/>
    <w:rsid w:val="003339E2"/>
    <w:rsid w:val="00347349"/>
    <w:rsid w:val="00354A33"/>
    <w:rsid w:val="00355327"/>
    <w:rsid w:val="00371378"/>
    <w:rsid w:val="003723CE"/>
    <w:rsid w:val="00377B94"/>
    <w:rsid w:val="003821E2"/>
    <w:rsid w:val="00394CDD"/>
    <w:rsid w:val="00395092"/>
    <w:rsid w:val="003974D8"/>
    <w:rsid w:val="003A2F30"/>
    <w:rsid w:val="003A66EF"/>
    <w:rsid w:val="003B130E"/>
    <w:rsid w:val="003C1FD6"/>
    <w:rsid w:val="003C41E9"/>
    <w:rsid w:val="003C547D"/>
    <w:rsid w:val="003C7FC1"/>
    <w:rsid w:val="003D489D"/>
    <w:rsid w:val="003E37CE"/>
    <w:rsid w:val="003E6860"/>
    <w:rsid w:val="003E6B05"/>
    <w:rsid w:val="003F1C0B"/>
    <w:rsid w:val="003F653C"/>
    <w:rsid w:val="004018B3"/>
    <w:rsid w:val="0040391E"/>
    <w:rsid w:val="00407670"/>
    <w:rsid w:val="00414A83"/>
    <w:rsid w:val="00416CE2"/>
    <w:rsid w:val="00432C76"/>
    <w:rsid w:val="00435783"/>
    <w:rsid w:val="004374C8"/>
    <w:rsid w:val="00437D94"/>
    <w:rsid w:val="00441B37"/>
    <w:rsid w:val="004436A2"/>
    <w:rsid w:val="00445653"/>
    <w:rsid w:val="004563C9"/>
    <w:rsid w:val="00456F7D"/>
    <w:rsid w:val="0046066F"/>
    <w:rsid w:val="0046175F"/>
    <w:rsid w:val="00462B05"/>
    <w:rsid w:val="0046654C"/>
    <w:rsid w:val="00466868"/>
    <w:rsid w:val="00466D2C"/>
    <w:rsid w:val="00470E14"/>
    <w:rsid w:val="00472114"/>
    <w:rsid w:val="0047409C"/>
    <w:rsid w:val="004773CC"/>
    <w:rsid w:val="00485E89"/>
    <w:rsid w:val="00492ECA"/>
    <w:rsid w:val="00495D9C"/>
    <w:rsid w:val="004B3925"/>
    <w:rsid w:val="004B580F"/>
    <w:rsid w:val="004C13EB"/>
    <w:rsid w:val="004E2A4A"/>
    <w:rsid w:val="004E497E"/>
    <w:rsid w:val="004F59D3"/>
    <w:rsid w:val="00500BE5"/>
    <w:rsid w:val="00502ACF"/>
    <w:rsid w:val="00504298"/>
    <w:rsid w:val="00515C24"/>
    <w:rsid w:val="00526265"/>
    <w:rsid w:val="00535680"/>
    <w:rsid w:val="00537070"/>
    <w:rsid w:val="00552545"/>
    <w:rsid w:val="00554052"/>
    <w:rsid w:val="00557DB0"/>
    <w:rsid w:val="00560D76"/>
    <w:rsid w:val="005618F2"/>
    <w:rsid w:val="00565FAD"/>
    <w:rsid w:val="005747FE"/>
    <w:rsid w:val="00574F10"/>
    <w:rsid w:val="00575C9B"/>
    <w:rsid w:val="00590A8C"/>
    <w:rsid w:val="00592350"/>
    <w:rsid w:val="00593D34"/>
    <w:rsid w:val="005A39EE"/>
    <w:rsid w:val="005B389F"/>
    <w:rsid w:val="005B4ADA"/>
    <w:rsid w:val="005B4B69"/>
    <w:rsid w:val="005B57A8"/>
    <w:rsid w:val="005D24D0"/>
    <w:rsid w:val="005D6078"/>
    <w:rsid w:val="005F1C44"/>
    <w:rsid w:val="00607513"/>
    <w:rsid w:val="006104F1"/>
    <w:rsid w:val="00610946"/>
    <w:rsid w:val="006153D0"/>
    <w:rsid w:val="00615CE2"/>
    <w:rsid w:val="00626404"/>
    <w:rsid w:val="00635705"/>
    <w:rsid w:val="006536C9"/>
    <w:rsid w:val="00653C7F"/>
    <w:rsid w:val="00653DEC"/>
    <w:rsid w:val="0065484E"/>
    <w:rsid w:val="00654998"/>
    <w:rsid w:val="00654F4F"/>
    <w:rsid w:val="0065504A"/>
    <w:rsid w:val="00657854"/>
    <w:rsid w:val="006605F5"/>
    <w:rsid w:val="00662D82"/>
    <w:rsid w:val="00663102"/>
    <w:rsid w:val="00664559"/>
    <w:rsid w:val="006771B4"/>
    <w:rsid w:val="00687236"/>
    <w:rsid w:val="0069223C"/>
    <w:rsid w:val="00692DF7"/>
    <w:rsid w:val="00695958"/>
    <w:rsid w:val="006A042E"/>
    <w:rsid w:val="006A0877"/>
    <w:rsid w:val="006A2BDD"/>
    <w:rsid w:val="006A52FE"/>
    <w:rsid w:val="006B089A"/>
    <w:rsid w:val="006C3BB3"/>
    <w:rsid w:val="006C59DA"/>
    <w:rsid w:val="006D3716"/>
    <w:rsid w:val="006E0A18"/>
    <w:rsid w:val="006E2471"/>
    <w:rsid w:val="006E27E2"/>
    <w:rsid w:val="006F2EB6"/>
    <w:rsid w:val="006F425C"/>
    <w:rsid w:val="006F5718"/>
    <w:rsid w:val="00703961"/>
    <w:rsid w:val="007057A2"/>
    <w:rsid w:val="00705875"/>
    <w:rsid w:val="00713DDC"/>
    <w:rsid w:val="00715DCE"/>
    <w:rsid w:val="00720D59"/>
    <w:rsid w:val="00723A86"/>
    <w:rsid w:val="00724CCD"/>
    <w:rsid w:val="00731B76"/>
    <w:rsid w:val="00734A19"/>
    <w:rsid w:val="00736850"/>
    <w:rsid w:val="00740F94"/>
    <w:rsid w:val="00745CD5"/>
    <w:rsid w:val="00754484"/>
    <w:rsid w:val="0075588D"/>
    <w:rsid w:val="00756226"/>
    <w:rsid w:val="007566EF"/>
    <w:rsid w:val="00760310"/>
    <w:rsid w:val="00761062"/>
    <w:rsid w:val="007614E3"/>
    <w:rsid w:val="007633EA"/>
    <w:rsid w:val="0076371A"/>
    <w:rsid w:val="00766F4E"/>
    <w:rsid w:val="007876FE"/>
    <w:rsid w:val="007957A1"/>
    <w:rsid w:val="00796793"/>
    <w:rsid w:val="007A2EF8"/>
    <w:rsid w:val="007B3820"/>
    <w:rsid w:val="007B742C"/>
    <w:rsid w:val="007C303A"/>
    <w:rsid w:val="007C5778"/>
    <w:rsid w:val="007D5F5B"/>
    <w:rsid w:val="007D725E"/>
    <w:rsid w:val="007E4F85"/>
    <w:rsid w:val="007E6F26"/>
    <w:rsid w:val="0080590C"/>
    <w:rsid w:val="00812FD2"/>
    <w:rsid w:val="00820D88"/>
    <w:rsid w:val="00821873"/>
    <w:rsid w:val="008255DA"/>
    <w:rsid w:val="00826FA3"/>
    <w:rsid w:val="00830D83"/>
    <w:rsid w:val="008354D0"/>
    <w:rsid w:val="0086038D"/>
    <w:rsid w:val="00864E62"/>
    <w:rsid w:val="008661A4"/>
    <w:rsid w:val="008709F4"/>
    <w:rsid w:val="00877E8D"/>
    <w:rsid w:val="00880C83"/>
    <w:rsid w:val="008858E7"/>
    <w:rsid w:val="0089291C"/>
    <w:rsid w:val="00893443"/>
    <w:rsid w:val="00893699"/>
    <w:rsid w:val="008A7742"/>
    <w:rsid w:val="008B2EE2"/>
    <w:rsid w:val="008B4227"/>
    <w:rsid w:val="008C1DC6"/>
    <w:rsid w:val="008C534D"/>
    <w:rsid w:val="008F226E"/>
    <w:rsid w:val="008F58DE"/>
    <w:rsid w:val="009016E2"/>
    <w:rsid w:val="00902EEF"/>
    <w:rsid w:val="00903EC2"/>
    <w:rsid w:val="00913E5E"/>
    <w:rsid w:val="00916DA4"/>
    <w:rsid w:val="00931BBB"/>
    <w:rsid w:val="009352CD"/>
    <w:rsid w:val="00942D36"/>
    <w:rsid w:val="00944F5C"/>
    <w:rsid w:val="009606B3"/>
    <w:rsid w:val="0096135A"/>
    <w:rsid w:val="009710AF"/>
    <w:rsid w:val="00973169"/>
    <w:rsid w:val="00974690"/>
    <w:rsid w:val="009767D0"/>
    <w:rsid w:val="00985F1A"/>
    <w:rsid w:val="00991FAF"/>
    <w:rsid w:val="00997149"/>
    <w:rsid w:val="009A454C"/>
    <w:rsid w:val="009B205E"/>
    <w:rsid w:val="009C6235"/>
    <w:rsid w:val="009D0BCB"/>
    <w:rsid w:val="009D1A55"/>
    <w:rsid w:val="009D26AC"/>
    <w:rsid w:val="009E14B3"/>
    <w:rsid w:val="009E689F"/>
    <w:rsid w:val="009E6BE5"/>
    <w:rsid w:val="009F05BB"/>
    <w:rsid w:val="009F17EB"/>
    <w:rsid w:val="009F2AFF"/>
    <w:rsid w:val="009F7CAD"/>
    <w:rsid w:val="00A00917"/>
    <w:rsid w:val="00A12346"/>
    <w:rsid w:val="00A15E33"/>
    <w:rsid w:val="00A309CB"/>
    <w:rsid w:val="00A31EE3"/>
    <w:rsid w:val="00A3629B"/>
    <w:rsid w:val="00A411C9"/>
    <w:rsid w:val="00A4336A"/>
    <w:rsid w:val="00A433AD"/>
    <w:rsid w:val="00A46F51"/>
    <w:rsid w:val="00A560A5"/>
    <w:rsid w:val="00A56981"/>
    <w:rsid w:val="00A56C96"/>
    <w:rsid w:val="00A6023B"/>
    <w:rsid w:val="00A6787E"/>
    <w:rsid w:val="00A70DD7"/>
    <w:rsid w:val="00A72406"/>
    <w:rsid w:val="00A74B6B"/>
    <w:rsid w:val="00A77558"/>
    <w:rsid w:val="00A80FD1"/>
    <w:rsid w:val="00A90D28"/>
    <w:rsid w:val="00A931C1"/>
    <w:rsid w:val="00AA5736"/>
    <w:rsid w:val="00AA69D3"/>
    <w:rsid w:val="00AB210F"/>
    <w:rsid w:val="00AB40DA"/>
    <w:rsid w:val="00AB673D"/>
    <w:rsid w:val="00AB7778"/>
    <w:rsid w:val="00AC50E6"/>
    <w:rsid w:val="00AC64BC"/>
    <w:rsid w:val="00AC7929"/>
    <w:rsid w:val="00AD05FA"/>
    <w:rsid w:val="00AD1853"/>
    <w:rsid w:val="00AD3C7F"/>
    <w:rsid w:val="00AE14D0"/>
    <w:rsid w:val="00AE6B63"/>
    <w:rsid w:val="00AF43A1"/>
    <w:rsid w:val="00B142BB"/>
    <w:rsid w:val="00B264E3"/>
    <w:rsid w:val="00B32FAA"/>
    <w:rsid w:val="00B4472E"/>
    <w:rsid w:val="00B454D0"/>
    <w:rsid w:val="00B458CA"/>
    <w:rsid w:val="00B501F3"/>
    <w:rsid w:val="00B51903"/>
    <w:rsid w:val="00B52B13"/>
    <w:rsid w:val="00B55DD9"/>
    <w:rsid w:val="00B55FC1"/>
    <w:rsid w:val="00B65DAB"/>
    <w:rsid w:val="00B726A7"/>
    <w:rsid w:val="00B75AB4"/>
    <w:rsid w:val="00B77E99"/>
    <w:rsid w:val="00B831FC"/>
    <w:rsid w:val="00B83E47"/>
    <w:rsid w:val="00B849E2"/>
    <w:rsid w:val="00B85BB7"/>
    <w:rsid w:val="00B872F8"/>
    <w:rsid w:val="00B9315F"/>
    <w:rsid w:val="00B931C7"/>
    <w:rsid w:val="00B95807"/>
    <w:rsid w:val="00B978E5"/>
    <w:rsid w:val="00BA4BF5"/>
    <w:rsid w:val="00BB1DEA"/>
    <w:rsid w:val="00BC0911"/>
    <w:rsid w:val="00BC2905"/>
    <w:rsid w:val="00BC459E"/>
    <w:rsid w:val="00BC49D2"/>
    <w:rsid w:val="00BD3192"/>
    <w:rsid w:val="00BD4B67"/>
    <w:rsid w:val="00BD5484"/>
    <w:rsid w:val="00BE4E02"/>
    <w:rsid w:val="00BF1101"/>
    <w:rsid w:val="00BF505C"/>
    <w:rsid w:val="00BF6525"/>
    <w:rsid w:val="00C12029"/>
    <w:rsid w:val="00C126E0"/>
    <w:rsid w:val="00C14608"/>
    <w:rsid w:val="00C14DC2"/>
    <w:rsid w:val="00C2291F"/>
    <w:rsid w:val="00C235F0"/>
    <w:rsid w:val="00C25F09"/>
    <w:rsid w:val="00C26E53"/>
    <w:rsid w:val="00C411A3"/>
    <w:rsid w:val="00C41B9D"/>
    <w:rsid w:val="00C4246F"/>
    <w:rsid w:val="00C51A35"/>
    <w:rsid w:val="00C52EE1"/>
    <w:rsid w:val="00C63367"/>
    <w:rsid w:val="00C633A1"/>
    <w:rsid w:val="00C637F2"/>
    <w:rsid w:val="00C72B02"/>
    <w:rsid w:val="00C7608D"/>
    <w:rsid w:val="00C779A4"/>
    <w:rsid w:val="00C84FB9"/>
    <w:rsid w:val="00C90BFE"/>
    <w:rsid w:val="00C9155C"/>
    <w:rsid w:val="00C920E3"/>
    <w:rsid w:val="00C93C14"/>
    <w:rsid w:val="00C96C94"/>
    <w:rsid w:val="00CC0840"/>
    <w:rsid w:val="00CC419A"/>
    <w:rsid w:val="00CD04E9"/>
    <w:rsid w:val="00CD244E"/>
    <w:rsid w:val="00CD5B46"/>
    <w:rsid w:val="00CE0E81"/>
    <w:rsid w:val="00CE2D32"/>
    <w:rsid w:val="00CE2E0F"/>
    <w:rsid w:val="00CE690E"/>
    <w:rsid w:val="00CF1177"/>
    <w:rsid w:val="00CF12A6"/>
    <w:rsid w:val="00CF2E79"/>
    <w:rsid w:val="00CF3509"/>
    <w:rsid w:val="00CF74FF"/>
    <w:rsid w:val="00D0337F"/>
    <w:rsid w:val="00D05255"/>
    <w:rsid w:val="00D07B76"/>
    <w:rsid w:val="00D10BE4"/>
    <w:rsid w:val="00D27CDF"/>
    <w:rsid w:val="00D34D8C"/>
    <w:rsid w:val="00D3694A"/>
    <w:rsid w:val="00D406C4"/>
    <w:rsid w:val="00D42835"/>
    <w:rsid w:val="00D44155"/>
    <w:rsid w:val="00D55093"/>
    <w:rsid w:val="00D57F58"/>
    <w:rsid w:val="00D6095A"/>
    <w:rsid w:val="00D636D0"/>
    <w:rsid w:val="00D64754"/>
    <w:rsid w:val="00D77294"/>
    <w:rsid w:val="00D81CE3"/>
    <w:rsid w:val="00D82E0C"/>
    <w:rsid w:val="00D83B47"/>
    <w:rsid w:val="00DA0B84"/>
    <w:rsid w:val="00DB3474"/>
    <w:rsid w:val="00DB4290"/>
    <w:rsid w:val="00DC0FB1"/>
    <w:rsid w:val="00DC1048"/>
    <w:rsid w:val="00DC11F8"/>
    <w:rsid w:val="00DC18C6"/>
    <w:rsid w:val="00DC1DD2"/>
    <w:rsid w:val="00DC3BC4"/>
    <w:rsid w:val="00DC533F"/>
    <w:rsid w:val="00DC6920"/>
    <w:rsid w:val="00DF25AD"/>
    <w:rsid w:val="00DF25C8"/>
    <w:rsid w:val="00DF4669"/>
    <w:rsid w:val="00DF48A3"/>
    <w:rsid w:val="00DF548A"/>
    <w:rsid w:val="00DF662B"/>
    <w:rsid w:val="00DF7DA0"/>
    <w:rsid w:val="00E022D7"/>
    <w:rsid w:val="00E028A6"/>
    <w:rsid w:val="00E03874"/>
    <w:rsid w:val="00E05F4E"/>
    <w:rsid w:val="00E12DB5"/>
    <w:rsid w:val="00E17328"/>
    <w:rsid w:val="00E17425"/>
    <w:rsid w:val="00E17B7E"/>
    <w:rsid w:val="00E271E8"/>
    <w:rsid w:val="00E36453"/>
    <w:rsid w:val="00E36F7C"/>
    <w:rsid w:val="00E4194A"/>
    <w:rsid w:val="00E50BF9"/>
    <w:rsid w:val="00E530C6"/>
    <w:rsid w:val="00E54D8A"/>
    <w:rsid w:val="00E61AE2"/>
    <w:rsid w:val="00E641C3"/>
    <w:rsid w:val="00E6439F"/>
    <w:rsid w:val="00E67ED1"/>
    <w:rsid w:val="00E72480"/>
    <w:rsid w:val="00E82555"/>
    <w:rsid w:val="00E83D45"/>
    <w:rsid w:val="00E83F16"/>
    <w:rsid w:val="00E87150"/>
    <w:rsid w:val="00E9264C"/>
    <w:rsid w:val="00E950C3"/>
    <w:rsid w:val="00EA1A4C"/>
    <w:rsid w:val="00EA3672"/>
    <w:rsid w:val="00EA59B5"/>
    <w:rsid w:val="00EB0A51"/>
    <w:rsid w:val="00EB0D67"/>
    <w:rsid w:val="00EB6EFF"/>
    <w:rsid w:val="00EB78A9"/>
    <w:rsid w:val="00EC3742"/>
    <w:rsid w:val="00EC4DCC"/>
    <w:rsid w:val="00ED3E60"/>
    <w:rsid w:val="00ED5F57"/>
    <w:rsid w:val="00ED7577"/>
    <w:rsid w:val="00EE715D"/>
    <w:rsid w:val="00EF10EC"/>
    <w:rsid w:val="00EF45AF"/>
    <w:rsid w:val="00F00957"/>
    <w:rsid w:val="00F010C2"/>
    <w:rsid w:val="00F063FA"/>
    <w:rsid w:val="00F20CBD"/>
    <w:rsid w:val="00F226D6"/>
    <w:rsid w:val="00F25737"/>
    <w:rsid w:val="00F31ACF"/>
    <w:rsid w:val="00F33C61"/>
    <w:rsid w:val="00F37DAB"/>
    <w:rsid w:val="00F44BBC"/>
    <w:rsid w:val="00F44F04"/>
    <w:rsid w:val="00F471F6"/>
    <w:rsid w:val="00F4778A"/>
    <w:rsid w:val="00F52327"/>
    <w:rsid w:val="00F54BA8"/>
    <w:rsid w:val="00F568FB"/>
    <w:rsid w:val="00F619DB"/>
    <w:rsid w:val="00F64568"/>
    <w:rsid w:val="00F65C02"/>
    <w:rsid w:val="00F65DAC"/>
    <w:rsid w:val="00F75558"/>
    <w:rsid w:val="00F8614B"/>
    <w:rsid w:val="00F9251C"/>
    <w:rsid w:val="00FA15EF"/>
    <w:rsid w:val="00FA3959"/>
    <w:rsid w:val="00FA5825"/>
    <w:rsid w:val="00FB220A"/>
    <w:rsid w:val="00FB60BB"/>
    <w:rsid w:val="00FC5286"/>
    <w:rsid w:val="00FE1A16"/>
    <w:rsid w:val="00FE7E02"/>
    <w:rsid w:val="00FF43DB"/>
    <w:rsid w:val="00FF6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08C0E6"/>
  <w15:docId w15:val="{226AD9FD-ED92-4FB4-A346-01A621E5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1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DD2"/>
    <w:pPr>
      <w:ind w:left="720"/>
      <w:contextualSpacing/>
    </w:pPr>
  </w:style>
  <w:style w:type="character" w:styleId="Hyperlink">
    <w:name w:val="Hyperlink"/>
    <w:basedOn w:val="DefaultParagraphFont"/>
    <w:uiPriority w:val="99"/>
    <w:unhideWhenUsed/>
    <w:rsid w:val="00DC1DD2"/>
    <w:rPr>
      <w:color w:val="0000FF" w:themeColor="hyperlink"/>
      <w:u w:val="single"/>
    </w:rPr>
  </w:style>
  <w:style w:type="paragraph" w:styleId="Header">
    <w:name w:val="header"/>
    <w:basedOn w:val="Normal"/>
    <w:link w:val="HeaderChar"/>
    <w:uiPriority w:val="99"/>
    <w:unhideWhenUsed/>
    <w:rsid w:val="00BE4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E02"/>
  </w:style>
  <w:style w:type="paragraph" w:styleId="Footer">
    <w:name w:val="footer"/>
    <w:basedOn w:val="Normal"/>
    <w:link w:val="FooterChar"/>
    <w:uiPriority w:val="99"/>
    <w:unhideWhenUsed/>
    <w:rsid w:val="00BE4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E02"/>
  </w:style>
  <w:style w:type="paragraph" w:styleId="BalloonText">
    <w:name w:val="Balloon Text"/>
    <w:basedOn w:val="Normal"/>
    <w:link w:val="BalloonTextChar"/>
    <w:uiPriority w:val="99"/>
    <w:semiHidden/>
    <w:unhideWhenUsed/>
    <w:rsid w:val="00BE4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02"/>
    <w:rPr>
      <w:rFonts w:ascii="Tahoma" w:hAnsi="Tahoma" w:cs="Tahoma"/>
      <w:sz w:val="16"/>
      <w:szCs w:val="16"/>
    </w:rPr>
  </w:style>
  <w:style w:type="paragraph" w:customStyle="1" w:styleId="A0E349F008B644AAB6A282E0D042D17E">
    <w:name w:val="A0E349F008B644AAB6A282E0D042D17E"/>
    <w:rsid w:val="00BE4E02"/>
    <w:rPr>
      <w:rFonts w:eastAsiaTheme="minorEastAsia"/>
      <w:lang w:eastAsia="ja-JP"/>
    </w:rPr>
  </w:style>
  <w:style w:type="character" w:styleId="PlaceholderText">
    <w:name w:val="Placeholder Text"/>
    <w:basedOn w:val="DefaultParagraphFont"/>
    <w:uiPriority w:val="99"/>
    <w:semiHidden/>
    <w:rsid w:val="00254214"/>
    <w:rPr>
      <w:color w:val="808080"/>
    </w:rPr>
  </w:style>
  <w:style w:type="character" w:styleId="CommentReference">
    <w:name w:val="annotation reference"/>
    <w:basedOn w:val="DefaultParagraphFont"/>
    <w:uiPriority w:val="99"/>
    <w:semiHidden/>
    <w:unhideWhenUsed/>
    <w:rsid w:val="00441B37"/>
    <w:rPr>
      <w:sz w:val="16"/>
      <w:szCs w:val="16"/>
    </w:rPr>
  </w:style>
  <w:style w:type="paragraph" w:styleId="CommentText">
    <w:name w:val="annotation text"/>
    <w:basedOn w:val="Normal"/>
    <w:link w:val="CommentTextChar"/>
    <w:uiPriority w:val="99"/>
    <w:semiHidden/>
    <w:unhideWhenUsed/>
    <w:rsid w:val="00441B37"/>
    <w:pPr>
      <w:spacing w:line="240" w:lineRule="auto"/>
    </w:pPr>
    <w:rPr>
      <w:sz w:val="20"/>
      <w:szCs w:val="20"/>
    </w:rPr>
  </w:style>
  <w:style w:type="character" w:customStyle="1" w:styleId="CommentTextChar">
    <w:name w:val="Comment Text Char"/>
    <w:basedOn w:val="DefaultParagraphFont"/>
    <w:link w:val="CommentText"/>
    <w:uiPriority w:val="99"/>
    <w:semiHidden/>
    <w:rsid w:val="00441B37"/>
    <w:rPr>
      <w:sz w:val="20"/>
      <w:szCs w:val="20"/>
    </w:rPr>
  </w:style>
  <w:style w:type="paragraph" w:styleId="CommentSubject">
    <w:name w:val="annotation subject"/>
    <w:basedOn w:val="CommentText"/>
    <w:next w:val="CommentText"/>
    <w:link w:val="CommentSubjectChar"/>
    <w:uiPriority w:val="99"/>
    <w:semiHidden/>
    <w:unhideWhenUsed/>
    <w:rsid w:val="00441B37"/>
    <w:rPr>
      <w:b/>
      <w:bCs/>
    </w:rPr>
  </w:style>
  <w:style w:type="character" w:customStyle="1" w:styleId="CommentSubjectChar">
    <w:name w:val="Comment Subject Char"/>
    <w:basedOn w:val="CommentTextChar"/>
    <w:link w:val="CommentSubject"/>
    <w:uiPriority w:val="99"/>
    <w:semiHidden/>
    <w:rsid w:val="00441B37"/>
    <w:rPr>
      <w:b/>
      <w:bCs/>
      <w:sz w:val="20"/>
      <w:szCs w:val="20"/>
    </w:rPr>
  </w:style>
  <w:style w:type="table" w:styleId="TableGrid">
    <w:name w:val="Table Grid"/>
    <w:basedOn w:val="TableNormal"/>
    <w:uiPriority w:val="59"/>
    <w:rsid w:val="00B50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01F3"/>
    <w:pPr>
      <w:spacing w:line="240" w:lineRule="auto"/>
    </w:pPr>
    <w:rPr>
      <w:b/>
      <w:bCs/>
      <w:color w:val="4F81BD" w:themeColor="accent1"/>
      <w:sz w:val="18"/>
      <w:szCs w:val="18"/>
    </w:rPr>
  </w:style>
  <w:style w:type="paragraph" w:styleId="NormalWeb">
    <w:name w:val="Normal (Web)"/>
    <w:basedOn w:val="Normal"/>
    <w:uiPriority w:val="99"/>
    <w:semiHidden/>
    <w:unhideWhenUsed/>
    <w:rsid w:val="00B51903"/>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3E68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22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1A020-910C-4F3F-AC3F-C6BA667F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29</Pages>
  <Words>5682</Words>
  <Characters>32394</Characters>
  <Application>Microsoft Office Word</Application>
  <DocSecurity>0</DocSecurity>
  <Lines>269</Lines>
  <Paragraphs>75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Dempsey Group Electrochemistry Training Modules</vt:lpstr>
      <vt:lpstr>Dempsey Group Electrochemistry Training Modules</vt:lpstr>
      <vt:lpstr>Dempsey Group Electrochemistry Training Modules</vt:lpstr>
    </vt:vector>
  </TitlesOfParts>
  <Company>The University of North Carolina at Chapel Hill</Company>
  <LinksUpToDate>false</LinksUpToDate>
  <CharactersWithSpaces>38001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Dempsey Group Electrochemistry Training Modules</dc:title>
  <dc:creator>Jillian</dc:creator>
  <cp:lastModifiedBy>Jillian Dempsey</cp:lastModifiedBy>
  <cp:revision>7</cp:revision>
  <cp:lastPrinted>2016-03-07T19:05:00Z</cp:lastPrinted>
  <dcterms:created xsi:type="dcterms:W3CDTF">2017-10-26T02:04:00Z</dcterms:created>
  <dcterms:modified xsi:type="dcterms:W3CDTF">2017-10-26T02:24:00Z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qjillian@gmail.com@www.mendeley.com</vt:lpwstr>
  </property>
  <property fmtid="{D5CDD505-2E9C-101B-9397-08002B2CF9AE}" pid="4" name="Mendeley Citation Style_1">
    <vt:lpwstr>http://www.zotero.org/styles/acs-nano</vt:lpwstr>
  </property>
  <property fmtid="{D5CDD505-2E9C-101B-9397-08002B2CF9AE}" pid="5" name="Mendeley Recent Style Id 0_1">
    <vt:lpwstr>http://www.zotero.org/styles/acs-nano</vt:lpwstr>
  </property>
  <property fmtid="{D5CDD505-2E9C-101B-9397-08002B2CF9AE}" pid="6" name="Mendeley Recent Style Name 0_1">
    <vt:lpwstr>ACS Nano</vt:lpwstr>
  </property>
  <property fmtid="{D5CDD505-2E9C-101B-9397-08002B2CF9AE}" pid="7" name="Mendeley Recent Style Id 1_1">
    <vt:lpwstr>http://csl.mendeley.com/styles/25342801/american-chemical-society-with-title-no-issue-2</vt:lpwstr>
  </property>
  <property fmtid="{D5CDD505-2E9C-101B-9397-08002B2CF9AE}" pid="8" name="Mendeley Recent Style Name 1_1">
    <vt:lpwstr>American Chemical Society - With title, no issue</vt:lpwstr>
  </property>
  <property fmtid="{D5CDD505-2E9C-101B-9397-08002B2CF9AE}" pid="9" name="Mendeley Recent Style Id 2_1">
    <vt:lpwstr>http://www.zotero.org/styles/chemical-science</vt:lpwstr>
  </property>
  <property fmtid="{D5CDD505-2E9C-101B-9397-08002B2CF9AE}" pid="10" name="Mendeley Recent Style Name 2_1">
    <vt:lpwstr>Chemical Science</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http://www.zotero.org/styles/inorganic-chemistry</vt:lpwstr>
  </property>
  <property fmtid="{D5CDD505-2E9C-101B-9397-08002B2CF9AE}" pid="16" name="Mendeley Recent Style Name 5_1">
    <vt:lpwstr>Inorganic Chemistry</vt:lpwstr>
  </property>
  <property fmtid="{D5CDD505-2E9C-101B-9397-08002B2CF9AE}" pid="17" name="Mendeley Recent Style Id 6_1">
    <vt:lpwstr>http://www.zotero.org/styles/journal-of-the-american-chemical-society</vt:lpwstr>
  </property>
  <property fmtid="{D5CDD505-2E9C-101B-9397-08002B2CF9AE}" pid="18" name="Mendeley Recent Style Name 6_1">
    <vt:lpwstr>Journal of the American Chemical Society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http://www.zotero.org/styles/the-journal-of-physical-chemistry-c</vt:lpwstr>
  </property>
  <property fmtid="{D5CDD505-2E9C-101B-9397-08002B2CF9AE}" pid="24" name="Mendeley Recent Style Name 9_1">
    <vt:lpwstr>The Journal of Physical Chemistry C</vt:lpwstr>
  </property>
</Properties>
</file>