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spacing w:line="276" w:lineRule="auto"/>
        <w:ind w:hanging="2"/>
        <w:rPr>
          <w:rFonts w:ascii="Arial" w:hAnsi="Arial" w:eastAsia="Arial" w:cs="Arial"/>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hanging="2"/>
        <w:jc w:val="right"/>
        <w:rPr/>
      </w:pPr>
      <w:r w:rsidRPr="00000000" w:rsidDel="00000000" w:rsidR="00000000">
        <w:rPr>
          <w:i w:val="1"/>
          <w:rtl w:val="0"/>
        </w:rPr>
        <w:t xml:space="preserve">Hà Nội, ngày  17  tháng 02   năm 2025</w:t>
      </w:r>
      <w:r w:rsidRPr="00000000" w:rsidDel="00000000" w:rsidR="00000000">
        <w:rPr>
          <w:rtl w:val="0"/>
        </w:rPr>
      </w:r>
    </w:p>
    <w:p w:rsidRPr="00000000" w:rsidR="00000000" w:rsidDel="00000000" w:rsidP="00000000" w:rsidRDefault="00000000" w14:paraId="00000009">
      <w:pPr>
        <w:ind w:hanging="2"/>
        <w:jc w:val="right"/>
        <w:rPr>
          <w:sz w:val="22"/>
          <w:szCs w:val="22"/>
        </w:rPr>
      </w:pPr>
      <w:r w:rsidRPr="00000000" w:rsidDel="00000000" w:rsidR="00000000">
        <w:rPr>
          <w:rtl w:val="0"/>
        </w:rPr>
      </w:r>
    </w:p>
    <w:p w:rsidRPr="00000000" w:rsidR="00000000" w:rsidDel="00000000" w:rsidP="00000000" w:rsidRDefault="00000000" w14:paraId="0000000A">
      <w:pPr>
        <w:pStyle w:val="Heading1"/>
        <w:ind w:left="1" w:hanging="3"/>
        <w:rPr>
          <w:sz w:val="34"/>
          <w:szCs w:val="34"/>
        </w:rPr>
      </w:pPr>
      <w:r w:rsidRPr="00000000" w:rsidDel="00000000" w:rsidR="00000000">
        <w:rPr>
          <w:sz w:val="34"/>
          <w:szCs w:val="34"/>
          <w:rtl w:val="0"/>
        </w:rPr>
        <w:t xml:space="preserve">ĐỀ CƯƠNG ĐỒ ÁN TỐT NGHIỆP</w:t>
      </w:r>
    </w:p>
    <w:p w:rsidRPr="00000000" w:rsidR="00000000" w:rsidDel="00000000" w:rsidP="00000000" w:rsidRDefault="00000000" w14:paraId="0000000B">
      <w:pPr>
        <w:spacing w:line="360" w:lineRule="auto"/>
        <w:ind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hanging="2"/>
        <w:jc w:val="both"/>
        <w:rPr/>
      </w:pPr>
      <w:r w:rsidRPr="00000000" w:rsidDel="00000000" w:rsidR="00000000">
        <w:rPr>
          <w:b w:val="1"/>
          <w:rtl w:val="0"/>
        </w:rPr>
        <w:t xml:space="preserve">Họ và tên sinh viên: </w:t>
      </w:r>
      <w:r w:rsidRPr="00000000" w:rsidDel="00000000" w:rsidR="00000000">
        <w:rPr>
          <w:rtl w:val="0"/>
        </w:rPr>
      </w:r>
    </w:p>
    <w:p w:rsidRPr="00000000" w:rsidR="00000000" w:rsidDel="00000000" w:rsidP="00000000" w:rsidRDefault="00000000" w14:paraId="0000000D">
      <w:pPr>
        <w:tabs>
          <w:tab w:val="left" w:leader="none" w:pos="2040"/>
          <w:tab w:val="right" w:leader="none" w:pos="9356"/>
        </w:tabs>
        <w:spacing w:line="360" w:lineRule="auto"/>
        <w:ind w:hanging="2"/>
        <w:jc w:val="both"/>
        <w:rPr/>
      </w:pPr>
      <w:r w:rsidRPr="00000000" w:rsidDel="00000000" w:rsidR="00000000">
        <w:rPr>
          <w:rtl w:val="0"/>
        </w:rPr>
        <w:t xml:space="preserve">Mã SV</w:t>
        <w:tab/>
        <w:t xml:space="preserve">: 211210438                            Lớp: CNCNTT1                       Khóa: 62</w:t>
      </w:r>
    </w:p>
    <w:p w:rsidRPr="00000000" w:rsidR="00000000" w:rsidDel="00000000" w:rsidP="00000000" w:rsidRDefault="00000000" w14:paraId="0000000E">
      <w:pPr>
        <w:tabs>
          <w:tab w:val="left" w:leader="none" w:pos="2040"/>
          <w:tab w:val="right" w:leader="none" w:pos="9356"/>
        </w:tabs>
        <w:spacing w:line="360" w:lineRule="auto"/>
        <w:ind w:firstLine="0"/>
        <w:jc w:val="both"/>
        <w:rPr/>
      </w:pPr>
      <w:r w:rsidRPr="00000000" w:rsidDel="00000000" w:rsidR="00000000">
        <w:rPr>
          <w:rtl w:val="0"/>
        </w:rPr>
        <w:t xml:space="preserve">Số điện thoại</w:t>
        <w:tab/>
        <w:t xml:space="preserve">: 0865636911                          Email: ktcopx@gmail.com</w:t>
      </w:r>
    </w:p>
    <w:p w:rsidRPr="00000000" w:rsidR="00000000" w:rsidDel="00000000" w:rsidP="00000000" w:rsidRDefault="00000000" w14:paraId="0000000F">
      <w:pPr>
        <w:tabs>
          <w:tab w:val="left" w:leader="none" w:pos="2040"/>
          <w:tab w:val="right" w:leader="none" w:pos="9356"/>
        </w:tabs>
        <w:spacing w:line="360" w:lineRule="auto"/>
        <w:ind w:hanging="2"/>
        <w:jc w:val="both"/>
        <w:rPr/>
      </w:pPr>
      <w:r w:rsidRPr="00000000" w:rsidDel="00000000" w:rsidR="00000000">
        <w:rPr>
          <w:rtl w:val="0"/>
        </w:rPr>
        <w:t xml:space="preserve">Ngành</w:t>
        <w:tab/>
        <w:t xml:space="preserve">: Công nghệ thông tin             Hệ: Chính quy</w:t>
      </w:r>
    </w:p>
    <w:p w:rsidRPr="00000000" w:rsidR="00000000" w:rsidDel="00000000" w:rsidP="00000000" w:rsidRDefault="00000000" w14:paraId="00000010">
      <w:pPr>
        <w:spacing w:line="360" w:lineRule="auto"/>
        <w:ind w:hanging="2"/>
        <w:jc w:val="both"/>
        <w:rPr/>
      </w:pPr>
      <w:r w:rsidRPr="00000000" w:rsidDel="00000000" w:rsidR="00000000">
        <w:rPr>
          <w:b w:val="1"/>
          <w:rtl w:val="0"/>
        </w:rPr>
        <w:t xml:space="preserve">Giảng viên (cán bộ) hướng dẫn</w:t>
      </w:r>
      <w:r w:rsidRPr="00000000" w:rsidDel="00000000" w:rsidR="00000000">
        <w:rPr>
          <w:rtl w:val="0"/>
        </w:rPr>
        <w:t xml:space="preserve">: TS. Nguyễn Quốc Tuấn</w:t>
      </w:r>
    </w:p>
    <w:p w:rsidRPr="00000000" w:rsidR="00000000" w:rsidDel="00000000" w:rsidP="00000000" w:rsidRDefault="00000000" w14:paraId="00000011">
      <w:pPr>
        <w:tabs>
          <w:tab w:val="left" w:leader="none" w:pos="2040"/>
          <w:tab w:val="right" w:leader="none" w:pos="9356"/>
        </w:tabs>
        <w:spacing w:line="360" w:lineRule="auto"/>
        <w:ind w:hanging="2"/>
        <w:jc w:val="both"/>
        <w:rPr/>
      </w:pPr>
      <w:r w:rsidRPr="00000000" w:rsidDel="00000000" w:rsidR="00000000">
        <w:rPr>
          <w:rtl w:val="0"/>
        </w:rPr>
        <w:t xml:space="preserve">Đơn vị công tác</w:t>
        <w:tab/>
        <w:t xml:space="preserve">: Khoa Công nghệ thông tin, Trường Đại học Giao thông vận tải</w:t>
      </w:r>
    </w:p>
    <w:p w:rsidRPr="00000000" w:rsidR="00000000" w:rsidDel="00000000" w:rsidP="00000000" w:rsidRDefault="00000000" w14:paraId="00000012">
      <w:pPr>
        <w:tabs>
          <w:tab w:val="left" w:leader="none" w:pos="2040"/>
          <w:tab w:val="right" w:leader="none" w:pos="9356"/>
        </w:tabs>
        <w:spacing w:line="360" w:lineRule="auto"/>
        <w:ind w:hanging="2"/>
        <w:jc w:val="both"/>
        <w:rPr/>
      </w:pPr>
      <w:r w:rsidRPr="00000000" w:rsidDel="00000000" w:rsidR="00000000">
        <w:rPr>
          <w:rtl w:val="0"/>
        </w:rPr>
        <w:t xml:space="preserve">Số điện thoại</w:t>
        <w:tab/>
        <w:t xml:space="preserve">: 0912228980                          Email: nqtuan@utc.edu.vn</w:t>
      </w:r>
    </w:p>
    <w:p w:rsidRPr="00000000" w:rsidR="00000000" w:rsidDel="00000000" w:rsidP="00000000" w:rsidRDefault="00000000" w14:paraId="00000013">
      <w:pPr>
        <w:tabs>
          <w:tab w:val="right" w:leader="none" w:pos="9356"/>
        </w:tabs>
        <w:spacing w:line="360" w:lineRule="auto"/>
        <w:ind w:hanging="2"/>
        <w:jc w:val="both"/>
        <w:rPr/>
      </w:pPr>
      <w:r w:rsidRPr="00000000" w:rsidDel="00000000" w:rsidR="00000000">
        <w:rPr>
          <w:b w:val="1"/>
          <w:rtl w:val="0"/>
        </w:rPr>
        <w:t xml:space="preserve">Tên đề tài</w:t>
      </w:r>
      <w:r w:rsidRPr="00000000" w:rsidDel="00000000" w:rsidR="00000000">
        <w:rPr>
          <w:rtl w:val="0"/>
        </w:rPr>
        <w:t xml:space="preserve">: Ứng dụng khai phá dữ liệu dự đoán kết quả học tập của sinh viên</w:t>
      </w:r>
    </w:p>
    <w:p w:rsidRPr="00000000" w:rsidR="00000000" w:rsidDel="00000000" w:rsidP="00000000" w:rsidRDefault="00000000" w14:paraId="00000014">
      <w:pPr>
        <w:numPr>
          <w:ilvl w:val="0"/>
          <w:numId w:val="4"/>
        </w:numPr>
        <w:spacing w:line="360" w:lineRule="auto"/>
        <w:ind w:left="1" w:hanging="3"/>
        <w:jc w:val="both"/>
        <w:rPr/>
      </w:pPr>
      <w:r w:rsidRPr="00000000" w:rsidDel="00000000" w:rsidR="00000000">
        <w:rPr>
          <w:b w:val="1"/>
          <w:rtl w:val="0"/>
        </w:rPr>
        <w:t xml:space="preserve">Nội dung, phạm vi của đề tài</w:t>
      </w:r>
      <w:r w:rsidRPr="00000000" w:rsidDel="00000000" w:rsidR="00000000">
        <w:rPr>
          <w:rtl w:val="0"/>
        </w:rPr>
      </w:r>
    </w:p>
    <w:p w:rsidRPr="00000000" w:rsidR="00000000" w:rsidDel="00000000" w:rsidP="00000000" w:rsidRDefault="00000000" w14:paraId="00000015">
      <w:pPr>
        <w:numPr>
          <w:ilvl w:val="0"/>
          <w:numId w:val="3"/>
        </w:numPr>
        <w:spacing w:line="360" w:lineRule="auto"/>
        <w:ind w:left="426" w:hanging="426"/>
        <w:jc w:val="both"/>
        <w:rPr>
          <w:b w:val="1"/>
        </w:rPr>
      </w:pPr>
      <w:r w:rsidRPr="00000000" w:rsidDel="00000000" w:rsidR="00000000">
        <w:rPr>
          <w:b w:val="1"/>
          <w:rtl w:val="0"/>
        </w:rPr>
        <w:t xml:space="preserve">Nội dung đề tài:</w:t>
      </w:r>
    </w:p>
    <w:p w:rsidRPr="00000000" w:rsidR="00000000" w:rsidDel="00000000" w:rsidP="00000000" w:rsidRDefault="00000000" w14:paraId="00000016">
      <w:pPr>
        <w:numPr>
          <w:ilvl w:val="0"/>
          <w:numId w:val="7"/>
        </w:numPr>
        <w:spacing w:line="360" w:lineRule="auto"/>
        <w:ind w:left="566.9291338582675" w:hanging="360"/>
        <w:jc w:val="both"/>
        <w:rPr>
          <w:u w:val="none"/>
        </w:rPr>
      </w:pPr>
      <w:r w:rsidRPr="00000000" w:rsidDel="00000000" w:rsidR="00000000">
        <w:rPr>
          <w:rtl w:val="0"/>
        </w:rPr>
        <w:t xml:space="preserve">Đề tài tập trung vào việc ứng dụng các kỹ thuật khai phá dữ liệu và học máy để dự báo kết quả học tập của sinh viên. Cụ thể, nghiên cứu sẽ tìm hiểu và áp dụng các thuật toán như cây quyết định, Naive Bayes, hồi quy Logistic,… nhằm khai thác dữ liệu sinh viên thu thập từ nhiều nguồn khác nhau. Mục tiêu là khám phá tri thức hữu ích từ dữ liệu này để nâng cao hiệu quả giảng dạy và học tập.</w:t>
      </w:r>
    </w:p>
    <w:p w:rsidRPr="00000000" w:rsidR="00000000" w:rsidDel="00000000" w:rsidP="00000000" w:rsidRDefault="00000000" w14:paraId="00000017">
      <w:pPr>
        <w:numPr>
          <w:ilvl w:val="0"/>
          <w:numId w:val="7"/>
        </w:numPr>
        <w:spacing w:line="360" w:lineRule="auto"/>
        <w:ind w:left="566.9291338582675" w:hanging="360"/>
        <w:jc w:val="both"/>
        <w:rPr>
          <w:u w:val="none"/>
        </w:rPr>
      </w:pPr>
      <w:r w:rsidRPr="00000000" w:rsidDel="00000000" w:rsidR="00000000">
        <w:rPr>
          <w:rtl w:val="0"/>
        </w:rPr>
        <w:t xml:space="preserve">Đề tài này sẽ nghiên cứu việc ứng dụng các kỹ thuật khai thác dữ liệu để phân tích và dự đoán kết quả học tập trong môi trường giáo dục. Các khía cạnh chính sẽ bao gồm:</w:t>
      </w:r>
    </w:p>
    <w:p w:rsidRPr="00000000" w:rsidR="00000000" w:rsidDel="00000000" w:rsidP="00000000" w:rsidRDefault="00000000" w14:paraId="00000018">
      <w:pPr>
        <w:numPr>
          <w:ilvl w:val="0"/>
          <w:numId w:val="2"/>
        </w:numPr>
        <w:spacing w:before="280" w:lineRule="auto"/>
        <w:ind w:left="786" w:hanging="360"/>
        <w:rPr>
          <w:rFonts w:ascii="Courier New" w:hAnsi="Courier New" w:eastAsia="Courier New" w:cs="Courier New"/>
        </w:rPr>
      </w:pPr>
      <w:r w:rsidRPr="00000000" w:rsidDel="00000000" w:rsidR="00000000">
        <w:rPr>
          <w:rtl w:val="0"/>
        </w:rPr>
        <w:t xml:space="preserve">Nghiên cứu các khái niệm cơ bản và phương pháp khai thác dữ liệu.</w:t>
      </w:r>
    </w:p>
    <w:p w:rsidRPr="00000000" w:rsidR="00000000" w:rsidDel="00000000" w:rsidP="00000000" w:rsidRDefault="00000000" w14:paraId="00000019">
      <w:pPr>
        <w:numPr>
          <w:ilvl w:val="0"/>
          <w:numId w:val="2"/>
        </w:numPr>
        <w:ind w:left="786" w:hanging="360"/>
        <w:rPr>
          <w:rFonts w:ascii="Courier New" w:hAnsi="Courier New" w:eastAsia="Courier New" w:cs="Courier New"/>
        </w:rPr>
      </w:pPr>
      <w:r w:rsidRPr="00000000" w:rsidDel="00000000" w:rsidR="00000000">
        <w:rPr>
          <w:rtl w:val="0"/>
        </w:rPr>
        <w:t xml:space="preserve">Phân tích vai trò của dữ liệu trong giáo dục và cách thức thu thập dữ liệu sinh viên.</w:t>
      </w:r>
    </w:p>
    <w:p w:rsidRPr="00000000" w:rsidR="00000000" w:rsidDel="00000000" w:rsidP="00000000" w:rsidRDefault="00000000" w14:paraId="0000001A">
      <w:pPr>
        <w:numPr>
          <w:ilvl w:val="0"/>
          <w:numId w:val="2"/>
        </w:numPr>
        <w:ind w:left="786" w:hanging="360"/>
        <w:rPr>
          <w:rFonts w:ascii="Courier New" w:hAnsi="Courier New" w:eastAsia="Courier New" w:cs="Courier New"/>
        </w:rPr>
      </w:pPr>
      <w:r w:rsidRPr="00000000" w:rsidDel="00000000" w:rsidR="00000000">
        <w:rPr>
          <w:rtl w:val="0"/>
        </w:rPr>
        <w:t xml:space="preserve">Tìm hiểu các thuật toán phân lớp.</w:t>
      </w:r>
    </w:p>
    <w:p w:rsidRPr="00000000" w:rsidR="00000000" w:rsidDel="00000000" w:rsidP="00000000" w:rsidRDefault="00000000" w14:paraId="0000001B">
      <w:pPr>
        <w:numPr>
          <w:ilvl w:val="0"/>
          <w:numId w:val="2"/>
        </w:numPr>
        <w:ind w:left="786" w:hanging="360"/>
        <w:rPr>
          <w:rFonts w:ascii="Courier New" w:hAnsi="Courier New" w:eastAsia="Courier New" w:cs="Courier New"/>
        </w:rPr>
      </w:pPr>
      <w:r w:rsidRPr="00000000" w:rsidDel="00000000" w:rsidR="00000000">
        <w:rPr>
          <w:rtl w:val="0"/>
        </w:rPr>
        <w:t xml:space="preserve">Phân tích hiệu suất của các mô hình thông qua các tiêu chí đánh giá khác nhau.</w:t>
      </w:r>
    </w:p>
    <w:p w:rsidRPr="00000000" w:rsidR="00000000" w:rsidDel="00000000" w:rsidP="00000000" w:rsidRDefault="00000000" w14:paraId="0000001C">
      <w:pPr>
        <w:numPr>
          <w:ilvl w:val="0"/>
          <w:numId w:val="2"/>
        </w:numPr>
        <w:ind w:left="786" w:hanging="360"/>
        <w:rPr>
          <w:rFonts w:ascii="Courier New" w:hAnsi="Courier New" w:eastAsia="Courier New" w:cs="Courier New"/>
        </w:rPr>
      </w:pPr>
      <w:r w:rsidRPr="00000000" w:rsidDel="00000000" w:rsidR="00000000">
        <w:rPr>
          <w:rtl w:val="0"/>
        </w:rPr>
        <w:t xml:space="preserve">Xem xét các ứng dụng thực tiễn của nghiên cứu trong giáo dục.</w:t>
      </w:r>
    </w:p>
    <w:p w:rsidRPr="00000000" w:rsidR="00000000" w:rsidDel="00000000" w:rsidP="00000000" w:rsidRDefault="00000000" w14:paraId="0000001D">
      <w:pPr>
        <w:numPr>
          <w:ilvl w:val="0"/>
          <w:numId w:val="2"/>
        </w:numPr>
        <w:spacing w:after="280" w:lineRule="auto"/>
        <w:ind w:left="786" w:hanging="360"/>
        <w:rPr>
          <w:rFonts w:ascii="Courier New" w:hAnsi="Courier New" w:eastAsia="Courier New" w:cs="Courier New"/>
        </w:rPr>
      </w:pPr>
      <w:r w:rsidRPr="00000000" w:rsidDel="00000000" w:rsidR="00000000">
        <w:rPr>
          <w:rtl w:val="0"/>
        </w:rPr>
        <w:t xml:space="preserve">Đề xuất hướng phát triển cho các công cụ và phương pháp hỗ trợ giảng dạy và học tập trong tương lai.</w:t>
      </w:r>
    </w:p>
    <w:p w:rsidRPr="00000000" w:rsidR="00000000" w:rsidDel="00000000" w:rsidP="00000000" w:rsidRDefault="00000000" w14:paraId="0000001E">
      <w:pPr>
        <w:numPr>
          <w:ilvl w:val="0"/>
          <w:numId w:val="3"/>
        </w:numPr>
        <w:spacing w:after="280" w:line="276" w:lineRule="auto"/>
        <w:ind w:left="426" w:hanging="426"/>
        <w:rPr/>
      </w:pPr>
      <w:r w:rsidRPr="00000000" w:rsidDel="00000000" w:rsidR="00000000">
        <w:rPr>
          <w:b w:val="1"/>
          <w:rtl w:val="0"/>
        </w:rPr>
        <w:t xml:space="preserve">Phạm vi đề tài:</w:t>
      </w:r>
      <w:r w:rsidRPr="00000000" w:rsidDel="00000000" w:rsidR="00000000">
        <w:rPr>
          <w:rtl w:val="0"/>
        </w:rPr>
        <w:t xml:space="preserve"> Khoa CNTT - Trường DH GTVT</w:t>
      </w:r>
    </w:p>
    <w:p w:rsidRPr="00000000" w:rsidR="00000000" w:rsidDel="00000000" w:rsidP="00000000" w:rsidRDefault="00000000" w14:paraId="0000001F">
      <w:pPr>
        <w:numPr>
          <w:ilvl w:val="0"/>
          <w:numId w:val="4"/>
        </w:numPr>
        <w:spacing w:line="360" w:lineRule="auto"/>
        <w:ind w:left="1" w:hanging="3"/>
        <w:jc w:val="both"/>
        <w:rPr/>
      </w:pPr>
      <w:r w:rsidRPr="00000000" w:rsidDel="00000000" w:rsidR="00000000">
        <w:rPr>
          <w:b w:val="1"/>
          <w:rtl w:val="0"/>
        </w:rPr>
        <w:t xml:space="preserve">Công nghệ, công cụ và ngôn ngữ lập trình</w:t>
      </w:r>
      <w:r w:rsidRPr="00000000" w:rsidDel="00000000" w:rsidR="00000000">
        <w:rPr>
          <w:rtl w:val="0"/>
        </w:rPr>
      </w:r>
    </w:p>
    <w:p w:rsidRPr="00000000" w:rsidR="00000000" w:rsidDel="00000000" w:rsidP="00000000" w:rsidRDefault="00000000" w14:paraId="00000020">
      <w:pPr>
        <w:numPr>
          <w:ilvl w:val="0"/>
          <w:numId w:val="1"/>
        </w:numPr>
        <w:ind w:left="358" w:hanging="360"/>
        <w:rPr/>
      </w:pPr>
      <w:r w:rsidRPr="00000000" w:rsidDel="00000000" w:rsidR="00000000">
        <w:rPr>
          <w:rtl w:val="0"/>
        </w:rPr>
        <w:t xml:space="preserve">Công cụ lập trình: Python.</w:t>
      </w:r>
    </w:p>
    <w:p w:rsidRPr="00000000" w:rsidR="00000000" w:rsidDel="00000000" w:rsidP="00000000" w:rsidRDefault="00000000" w14:paraId="00000021">
      <w:pPr>
        <w:numPr>
          <w:ilvl w:val="0"/>
          <w:numId w:val="5"/>
        </w:numPr>
        <w:ind w:left="720" w:hanging="360"/>
        <w:rPr>
          <w:u w:val="none"/>
        </w:rPr>
      </w:pPr>
      <w:r w:rsidRPr="00000000" w:rsidDel="00000000" w:rsidR="00000000">
        <w:rPr>
          <w:rtl w:val="0"/>
        </w:rPr>
        <w:t xml:space="preserve">Pandas, numpy: Tiền xử lý dữ liệu.</w:t>
      </w:r>
    </w:p>
    <w:p w:rsidRPr="00000000" w:rsidR="00000000" w:rsidDel="00000000" w:rsidP="00000000" w:rsidRDefault="00000000" w14:paraId="00000022">
      <w:pPr>
        <w:numPr>
          <w:ilvl w:val="0"/>
          <w:numId w:val="5"/>
        </w:numPr>
        <w:ind w:left="720" w:hanging="360"/>
        <w:rPr>
          <w:u w:val="none"/>
        </w:rPr>
      </w:pPr>
      <w:r w:rsidRPr="00000000" w:rsidDel="00000000" w:rsidR="00000000">
        <w:rPr>
          <w:rtl w:val="0"/>
        </w:rPr>
        <w:t xml:space="preserve">Matplotlib, seaborn: Trực quan hóa dữ liệu.</w:t>
      </w:r>
    </w:p>
    <w:p w:rsidRPr="00000000" w:rsidR="00000000" w:rsidDel="00000000" w:rsidP="00000000" w:rsidRDefault="00000000" w14:paraId="00000023">
      <w:pPr>
        <w:numPr>
          <w:ilvl w:val="0"/>
          <w:numId w:val="5"/>
        </w:numPr>
        <w:ind w:left="720" w:hanging="360"/>
        <w:rPr>
          <w:u w:val="none"/>
        </w:rPr>
      </w:pPr>
      <w:r w:rsidRPr="00000000" w:rsidDel="00000000" w:rsidR="00000000">
        <w:rPr>
          <w:rtl w:val="0"/>
        </w:rPr>
        <w:t xml:space="preserve">Scikit-learn, GridSearchCV: xây dựng mô hình học máy.</w:t>
      </w:r>
    </w:p>
    <w:p w:rsidRPr="00000000" w:rsidR="00000000" w:rsidDel="00000000" w:rsidP="00000000" w:rsidRDefault="00000000" w14:paraId="00000024">
      <w:pPr>
        <w:numPr>
          <w:ilvl w:val="0"/>
          <w:numId w:val="5"/>
        </w:numPr>
        <w:ind w:left="720" w:hanging="360"/>
        <w:rPr>
          <w:u w:val="none"/>
        </w:rPr>
      </w:pPr>
      <w:r w:rsidRPr="00000000" w:rsidDel="00000000" w:rsidR="00000000">
        <w:rPr>
          <w:rtl w:val="0"/>
        </w:rPr>
        <w:t xml:space="preserve">Flask, FastAPI: xây dựng ứng dụng giao diện người dùng. </w:t>
      </w:r>
    </w:p>
    <w:p w:rsidRPr="00000000" w:rsidR="00000000" w:rsidDel="00000000" w:rsidP="00000000" w:rsidRDefault="00000000" w14:paraId="00000025">
      <w:pPr>
        <w:numPr>
          <w:ilvl w:val="0"/>
          <w:numId w:val="1"/>
        </w:numPr>
        <w:spacing w:line="360" w:lineRule="auto"/>
        <w:ind w:left="358" w:hanging="360"/>
        <w:jc w:val="both"/>
        <w:rPr/>
      </w:pPr>
      <w:r w:rsidRPr="00000000" w:rsidDel="00000000" w:rsidR="00000000">
        <w:rPr>
          <w:rtl w:val="0"/>
        </w:rPr>
        <w:t xml:space="preserve">Lưu trữ, làm sạch và truy vấn dữ liệu: Excel, MSSQL.</w:t>
      </w:r>
    </w:p>
    <w:p w:rsidRPr="00000000" w:rsidR="00000000" w:rsidDel="00000000" w:rsidP="00000000" w:rsidRDefault="00000000" w14:paraId="00000026">
      <w:pPr>
        <w:numPr>
          <w:ilvl w:val="0"/>
          <w:numId w:val="1"/>
        </w:numPr>
        <w:spacing w:line="360" w:lineRule="auto"/>
        <w:ind w:left="358" w:hanging="360"/>
        <w:jc w:val="both"/>
        <w:rPr>
          <w:u w:val="none"/>
        </w:rPr>
      </w:pPr>
      <w:r w:rsidRPr="00000000" w:rsidDel="00000000" w:rsidR="00000000">
        <w:rPr>
          <w:rtl w:val="0"/>
        </w:rPr>
        <w:t xml:space="preserve">Công cụ kiểm thử: Postman.</w:t>
      </w:r>
    </w:p>
    <w:p w:rsidRPr="00000000" w:rsidR="00000000" w:rsidDel="00000000" w:rsidP="00000000" w:rsidRDefault="00000000" w14:paraId="00000027">
      <w:pPr>
        <w:numPr>
          <w:ilvl w:val="0"/>
          <w:numId w:val="4"/>
        </w:numPr>
        <w:spacing w:line="360" w:lineRule="auto"/>
        <w:ind w:left="1" w:hanging="3"/>
        <w:jc w:val="both"/>
        <w:rPr/>
      </w:pPr>
      <w:r w:rsidRPr="00000000" w:rsidDel="00000000" w:rsidR="00000000">
        <w:rPr>
          <w:b w:val="1"/>
          <w:rtl w:val="0"/>
        </w:rPr>
        <w:t xml:space="preserve">Các kết quả chính dự kiến đạt được </w:t>
      </w:r>
      <w:r w:rsidRPr="00000000" w:rsidDel="00000000" w:rsidR="00000000">
        <w:rPr>
          <w:rtl w:val="0"/>
        </w:rPr>
      </w:r>
    </w:p>
    <w:p w:rsidRPr="00000000" w:rsidR="00000000" w:rsidDel="00000000" w:rsidP="00000000" w:rsidRDefault="00000000" w14:paraId="00000028">
      <w:pPr>
        <w:numPr>
          <w:ilvl w:val="0"/>
          <w:numId w:val="6"/>
        </w:numPr>
        <w:spacing w:line="360" w:lineRule="auto"/>
        <w:ind w:left="426" w:hanging="426"/>
        <w:jc w:val="both"/>
        <w:rPr/>
      </w:pPr>
      <w:r w:rsidRPr="00000000" w:rsidDel="00000000" w:rsidR="00000000">
        <w:rPr>
          <w:b w:val="1"/>
          <w:rtl w:val="0"/>
        </w:rPr>
        <w:t xml:space="preserve">Hiểu biết sâu sắc về kỹ thuật khai phá dữ liệu:</w:t>
      </w:r>
      <w:r w:rsidRPr="00000000" w:rsidDel="00000000" w:rsidR="00000000">
        <w:rPr>
          <w:rtl w:val="0"/>
        </w:rPr>
        <w:t xml:space="preserve"> Nắm vững các khái niệm cơ bản và phương pháp khai thác dữ liệu trong giáo dục.</w:t>
      </w:r>
    </w:p>
    <w:p w:rsidRPr="00000000" w:rsidR="00000000" w:rsidDel="00000000" w:rsidP="00000000" w:rsidRDefault="00000000" w14:paraId="00000029">
      <w:pPr>
        <w:numPr>
          <w:ilvl w:val="0"/>
          <w:numId w:val="6"/>
        </w:numPr>
        <w:spacing w:line="360" w:lineRule="auto"/>
        <w:ind w:left="426" w:hanging="426"/>
        <w:jc w:val="both"/>
        <w:rPr/>
      </w:pPr>
      <w:r w:rsidRPr="00000000" w:rsidDel="00000000" w:rsidR="00000000">
        <w:rPr>
          <w:b w:val="1"/>
          <w:rtl w:val="0"/>
        </w:rPr>
        <w:t xml:space="preserve">Phân tích vai trò của dữ liệu</w:t>
      </w:r>
      <w:r w:rsidRPr="00000000" w:rsidDel="00000000" w:rsidR="00000000">
        <w:rPr>
          <w:rtl w:val="0"/>
        </w:rPr>
        <w:t xml:space="preserve">: Làm rõ tầm quan trọng của dữ liệu trong việc dự đoán kết quả học tập, cùng với các nguồn dữ liệu có thể thu thập.</w:t>
      </w:r>
    </w:p>
    <w:p w:rsidRPr="00000000" w:rsidR="00000000" w:rsidDel="00000000" w:rsidP="00000000" w:rsidRDefault="00000000" w14:paraId="0000002A">
      <w:pPr>
        <w:numPr>
          <w:ilvl w:val="0"/>
          <w:numId w:val="6"/>
        </w:numPr>
        <w:spacing w:line="360" w:lineRule="auto"/>
        <w:ind w:left="426" w:hanging="426"/>
        <w:jc w:val="both"/>
        <w:rPr/>
      </w:pPr>
      <w:r w:rsidRPr="00000000" w:rsidDel="00000000" w:rsidR="00000000">
        <w:rPr>
          <w:b w:val="1"/>
          <w:rtl w:val="0"/>
        </w:rPr>
        <w:t xml:space="preserve">Áp dụng thuật toán phân lớp</w:t>
      </w:r>
      <w:r w:rsidRPr="00000000" w:rsidDel="00000000" w:rsidR="00000000">
        <w:rPr>
          <w:rtl w:val="0"/>
        </w:rPr>
        <w:t xml:space="preserve">: Thực hành và so sánh các thuật toán như cây quyết định, Naive Bayes, và hồi quy Logistic trong việc phân tích kết quả học tập.</w:t>
      </w:r>
    </w:p>
    <w:p w:rsidRPr="00000000" w:rsidR="00000000" w:rsidDel="00000000" w:rsidP="00000000" w:rsidRDefault="00000000" w14:paraId="0000002B">
      <w:pPr>
        <w:numPr>
          <w:ilvl w:val="0"/>
          <w:numId w:val="6"/>
        </w:numPr>
        <w:spacing w:line="360" w:lineRule="auto"/>
        <w:ind w:left="426" w:hanging="426"/>
        <w:jc w:val="both"/>
        <w:rPr/>
      </w:pPr>
      <w:r w:rsidRPr="00000000" w:rsidDel="00000000" w:rsidR="00000000">
        <w:rPr>
          <w:b w:val="1"/>
          <w:rtl w:val="0"/>
        </w:rPr>
        <w:t xml:space="preserve">Đánh giá hiệu suất mô hình</w:t>
      </w:r>
      <w:r w:rsidRPr="00000000" w:rsidDel="00000000" w:rsidR="00000000">
        <w:rPr>
          <w:rtl w:val="0"/>
        </w:rPr>
        <w:t xml:space="preserve">: Phát triển các tiêu chí để đánh giá hiệu suất của các mô hình dự đoán, từ đó rút ra kết luận về độ chính xác và khả năng áp dụng.</w:t>
      </w:r>
    </w:p>
    <w:p w:rsidRPr="00000000" w:rsidR="00000000" w:rsidDel="00000000" w:rsidP="00000000" w:rsidRDefault="00000000" w14:paraId="0000002C">
      <w:pPr>
        <w:numPr>
          <w:ilvl w:val="0"/>
          <w:numId w:val="6"/>
        </w:numPr>
        <w:spacing w:line="360" w:lineRule="auto"/>
        <w:ind w:left="426" w:hanging="426"/>
        <w:jc w:val="both"/>
        <w:rPr/>
      </w:pPr>
      <w:r w:rsidRPr="00000000" w:rsidDel="00000000" w:rsidR="00000000">
        <w:rPr>
          <w:b w:val="1"/>
          <w:rtl w:val="0"/>
        </w:rPr>
        <w:t xml:space="preserve">Ứng dụng thực tiễn</w:t>
      </w:r>
      <w:r w:rsidRPr="00000000" w:rsidDel="00000000" w:rsidR="00000000">
        <w:rPr>
          <w:rtl w:val="0"/>
        </w:rPr>
        <w:t xml:space="preserve">: Đề xuất các ứng dụng cụ thể của nghiên cứu này trong môi trường giáo dục nhằm cải thiện chất lượng giảng dạy và học tập.</w:t>
      </w:r>
    </w:p>
    <w:p w:rsidRPr="00000000" w:rsidR="00000000" w:rsidDel="00000000" w:rsidP="00000000" w:rsidRDefault="00000000" w14:paraId="0000002D">
      <w:pPr>
        <w:numPr>
          <w:ilvl w:val="0"/>
          <w:numId w:val="6"/>
        </w:numPr>
        <w:spacing w:line="360" w:lineRule="auto"/>
        <w:ind w:left="426" w:hanging="426"/>
        <w:jc w:val="both"/>
        <w:rPr/>
      </w:pPr>
      <w:r w:rsidRPr="00000000" w:rsidDel="00000000" w:rsidR="00000000">
        <w:rPr>
          <w:b w:val="1"/>
          <w:rtl w:val="0"/>
        </w:rPr>
        <w:t xml:space="preserve">Kế hoạch phát triển sản phẩm</w:t>
      </w:r>
      <w:r w:rsidRPr="00000000" w:rsidDel="00000000" w:rsidR="00000000">
        <w:rPr>
          <w:rtl w:val="0"/>
        </w:rPr>
        <w:t xml:space="preserve">: Đề xuất hướng phát triển cho các công cụ và phương pháp hỗ trợ giảng dạy và học tập dựa trên kết quả nghiên cứu, nhằm tối ưu hóa quy trình giáo dục.</w:t>
      </w:r>
    </w:p>
    <w:p w:rsidRPr="00000000" w:rsidR="00000000" w:rsidDel="00000000" w:rsidP="00000000" w:rsidRDefault="00000000" w14:paraId="0000002E">
      <w:pPr>
        <w:numPr>
          <w:ilvl w:val="0"/>
          <w:numId w:val="6"/>
        </w:numPr>
        <w:spacing w:line="360" w:lineRule="auto"/>
        <w:ind w:left="426" w:hanging="426"/>
        <w:jc w:val="both"/>
        <w:rPr/>
      </w:pPr>
      <w:r w:rsidRPr="00000000" w:rsidDel="00000000" w:rsidR="00000000">
        <w:rPr>
          <w:b w:val="1"/>
          <w:rtl w:val="0"/>
        </w:rPr>
        <w:t xml:space="preserve">Triển khai mô hình</w:t>
      </w:r>
      <w:r w:rsidRPr="00000000" w:rsidDel="00000000" w:rsidR="00000000">
        <w:rPr>
          <w:rtl w:val="0"/>
        </w:rPr>
        <w:t xml:space="preserve">: Thực hiện triển khai các mô hình dự đoán vào ứng dụng thực tế, bao gồm việc phát triển giao diện người dùng và tích hợp vào hệ thống quản lý học tập, giúp giáo viên và sinh viên dễ dàng truy cập và sử dụng.</w:t>
      </w:r>
    </w:p>
    <w:p w:rsidRPr="00000000" w:rsidR="00000000" w:rsidDel="00000000" w:rsidP="00000000" w:rsidRDefault="00000000" w14:paraId="0000002F">
      <w:pPr>
        <w:numPr>
          <w:ilvl w:val="0"/>
          <w:numId w:val="4"/>
        </w:numPr>
        <w:spacing w:line="360" w:lineRule="auto"/>
        <w:ind w:left="1" w:hanging="3"/>
        <w:jc w:val="both"/>
        <w:rPr/>
      </w:pPr>
      <w:r w:rsidRPr="00000000" w:rsidDel="00000000" w:rsidR="00000000">
        <w:rPr>
          <w:b w:val="1"/>
          <w:rtl w:val="0"/>
        </w:rPr>
        <w:t xml:space="preserve">Kế hoạch thực hiện đề tài</w:t>
      </w:r>
      <w:r w:rsidRPr="00000000" w:rsidDel="00000000" w:rsidR="00000000">
        <w:rPr>
          <w:rtl w:val="0"/>
        </w:rPr>
      </w:r>
    </w:p>
    <w:tbl>
      <w:tblPr>
        <w:tblStyle w:val="Table2"/>
        <w:tblW w:w="9337.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59"/>
        <w:gridCol w:w="3969"/>
        <w:gridCol w:w="2551"/>
        <w:gridCol w:w="1858"/>
        <w:tblGridChange w:id="0">
          <w:tblGrid>
            <w:gridCol w:w="959"/>
            <w:gridCol w:w="3969"/>
            <w:gridCol w:w="2551"/>
            <w:gridCol w:w="1858"/>
          </w:tblGrid>
        </w:tblGridChange>
      </w:tblGrid>
      <w:tr>
        <w:trPr>
          <w:cantSplit w:val="0"/>
          <w:tblHeader w:val="0"/>
        </w:trPr>
        <w:tc>
          <w:tcPr>
            <w:vAlign w:val="center"/>
          </w:tcPr>
          <w:p w:rsidRPr="00000000" w:rsidR="00000000" w:rsidDel="00000000" w:rsidP="00000000" w:rsidRDefault="00000000" w14:paraId="00000030">
            <w:pPr>
              <w:spacing w:before="60" w:after="60" w:lineRule="auto"/>
              <w:ind w:left="1" w:hanging="3"/>
              <w:jc w:val="center"/>
              <w:rPr/>
            </w:pPr>
            <w:r w:rsidRPr="00000000" w:rsidDel="00000000" w:rsidR="00000000">
              <w:rPr>
                <w:b w:val="1"/>
                <w:rtl w:val="0"/>
              </w:rPr>
              <w:t xml:space="preserve">STT</w:t>
            </w:r>
            <w:r w:rsidRPr="00000000" w:rsidDel="00000000" w:rsidR="00000000">
              <w:rPr>
                <w:rtl w:val="0"/>
              </w:rPr>
            </w:r>
          </w:p>
        </w:tc>
        <w:tc>
          <w:tcPr>
            <w:vAlign w:val="center"/>
          </w:tcPr>
          <w:p w:rsidRPr="00000000" w:rsidR="00000000" w:rsidDel="00000000" w:rsidP="00000000" w:rsidRDefault="00000000" w14:paraId="00000031">
            <w:pPr>
              <w:spacing w:before="60" w:after="60" w:lineRule="auto"/>
              <w:ind w:left="1" w:hanging="3"/>
              <w:jc w:val="center"/>
              <w:rPr/>
            </w:pPr>
            <w:r w:rsidRPr="00000000" w:rsidDel="00000000" w:rsidR="00000000">
              <w:rPr>
                <w:b w:val="1"/>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32">
            <w:pPr>
              <w:spacing w:before="60" w:after="60" w:lineRule="auto"/>
              <w:ind w:left="1" w:hanging="3"/>
              <w:jc w:val="center"/>
              <w:rPr/>
            </w:pPr>
            <w:r w:rsidRPr="00000000" w:rsidDel="00000000" w:rsidR="00000000">
              <w:rPr>
                <w:b w:val="1"/>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33">
            <w:pPr>
              <w:spacing w:before="60" w:after="60" w:lineRule="auto"/>
              <w:ind w:left="1" w:hanging="3"/>
              <w:jc w:val="center"/>
              <w:rPr/>
            </w:pPr>
            <w:r w:rsidRPr="00000000" w:rsidDel="00000000" w:rsidR="00000000">
              <w:rPr>
                <w:b w:val="1"/>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34">
            <w:pPr>
              <w:spacing w:before="60" w:after="60" w:lineRule="auto"/>
              <w:ind w:left="1" w:hanging="3"/>
              <w:jc w:val="center"/>
              <w:rPr/>
            </w:pPr>
            <w:r w:rsidRPr="00000000" w:rsidDel="00000000" w:rsidR="00000000">
              <w:rPr>
                <w:rtl w:val="0"/>
              </w:rPr>
              <w:t xml:space="preserve">1</w:t>
            </w:r>
          </w:p>
        </w:tc>
        <w:tc>
          <w:tcPr>
            <w:vAlign w:val="center"/>
          </w:tcPr>
          <w:p w:rsidRPr="00000000" w:rsidR="00000000" w:rsidDel="00000000" w:rsidP="00000000" w:rsidRDefault="00000000" w14:paraId="00000035">
            <w:pPr>
              <w:spacing w:before="60" w:after="60" w:lineRule="auto"/>
              <w:ind w:left="1" w:hanging="3"/>
              <w:rPr/>
            </w:pPr>
            <w:r w:rsidRPr="00000000" w:rsidDel="00000000" w:rsidR="00000000">
              <w:rPr>
                <w:rtl w:val="0"/>
              </w:rPr>
              <w:t xml:space="preserve">Nghiên cứu tài liệu: </w:t>
            </w:r>
          </w:p>
          <w:p w:rsidRPr="00000000" w:rsidR="00000000" w:rsidDel="00000000" w:rsidP="00000000" w:rsidRDefault="00000000" w14:paraId="00000036">
            <w:pPr>
              <w:spacing w:before="60" w:after="60" w:lineRule="auto"/>
              <w:ind w:left="1" w:hanging="3"/>
              <w:rPr/>
            </w:pPr>
            <w:r w:rsidRPr="00000000" w:rsidDel="00000000" w:rsidR="00000000">
              <w:rPr>
                <w:rtl w:val="0"/>
              </w:rPr>
              <w:t xml:space="preserve">- Tìm hiểu lý thuyết về khai phá dữ liệu và học máy.</w:t>
            </w:r>
          </w:p>
          <w:p w:rsidRPr="00000000" w:rsidR="00000000" w:rsidDel="00000000" w:rsidP="00000000" w:rsidRDefault="00000000" w14:paraId="00000037">
            <w:pPr>
              <w:spacing w:before="60" w:after="60" w:lineRule="auto"/>
              <w:ind w:left="1" w:hanging="3"/>
              <w:rPr/>
            </w:pPr>
            <w:r w:rsidRPr="00000000" w:rsidDel="00000000" w:rsidR="00000000">
              <w:rPr>
                <w:rtl w:val="0"/>
              </w:rPr>
              <w:t xml:space="preserve">- Nghiên cứu các thuật toán phân lớp.</w:t>
            </w:r>
          </w:p>
        </w:tc>
        <w:tc>
          <w:tcPr>
            <w:vAlign w:val="center"/>
          </w:tcPr>
          <w:p w:rsidRPr="00000000" w:rsidR="00000000" w:rsidDel="00000000" w:rsidP="00000000" w:rsidRDefault="00000000" w14:paraId="00000038">
            <w:pPr>
              <w:spacing w:before="60" w:after="60" w:lineRule="auto"/>
              <w:ind w:left="1" w:hanging="3"/>
              <w:jc w:val="center"/>
              <w:rPr/>
            </w:pPr>
            <w:r w:rsidRPr="00000000" w:rsidDel="00000000" w:rsidR="00000000">
              <w:rPr>
                <w:rtl w:val="0"/>
              </w:rPr>
              <w:t xml:space="preserve">03/03/2025-10/03/2025</w:t>
            </w:r>
          </w:p>
        </w:tc>
        <w:tc>
          <w:tcPr>
            <w:vAlign w:val="center"/>
          </w:tcPr>
          <w:p w:rsidRPr="00000000" w:rsidR="00000000" w:rsidDel="00000000" w:rsidP="00000000" w:rsidRDefault="00000000" w14:paraId="00000039">
            <w:pPr>
              <w:spacing w:before="60" w:after="60" w:lineRule="auto"/>
              <w:ind w:left="1" w:hanging="3"/>
              <w:jc w:val="center"/>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A">
            <w:pPr>
              <w:spacing w:before="60" w:after="60" w:lineRule="auto"/>
              <w:ind w:left="1" w:hanging="3"/>
              <w:jc w:val="center"/>
              <w:rPr/>
            </w:pPr>
            <w:r w:rsidRPr="00000000" w:rsidDel="00000000" w:rsidR="00000000">
              <w:rPr>
                <w:rtl w:val="0"/>
              </w:rPr>
              <w:t xml:space="preserve">2</w:t>
            </w:r>
          </w:p>
        </w:tc>
        <w:tc>
          <w:tcPr>
            <w:vAlign w:val="center"/>
          </w:tcPr>
          <w:p w:rsidRPr="00000000" w:rsidR="00000000" w:rsidDel="00000000" w:rsidP="00000000" w:rsidRDefault="00000000" w14:paraId="0000003B">
            <w:pPr>
              <w:spacing w:before="60" w:after="60" w:lineRule="auto"/>
              <w:ind w:left="1" w:hanging="3"/>
              <w:rPr/>
            </w:pPr>
            <w:r w:rsidRPr="00000000" w:rsidDel="00000000" w:rsidR="00000000">
              <w:rPr>
                <w:rtl w:val="0"/>
              </w:rPr>
              <w:t xml:space="preserve">Thu thập và chuẩn bị dữ liệu:</w:t>
            </w:r>
          </w:p>
          <w:p w:rsidRPr="00000000" w:rsidR="00000000" w:rsidDel="00000000" w:rsidP="00000000" w:rsidRDefault="00000000" w14:paraId="0000003C">
            <w:pPr>
              <w:spacing w:before="60" w:after="60" w:lineRule="auto"/>
              <w:ind w:left="1" w:hanging="3"/>
              <w:rPr/>
            </w:pPr>
            <w:r w:rsidRPr="00000000" w:rsidDel="00000000" w:rsidR="00000000">
              <w:rPr>
                <w:rtl w:val="0"/>
              </w:rPr>
              <w:t xml:space="preserve">- Xác định nguồn dữ liệu và phương pháp thu thập.</w:t>
            </w:r>
          </w:p>
          <w:p w:rsidRPr="00000000" w:rsidR="00000000" w:rsidDel="00000000" w:rsidP="00000000" w:rsidRDefault="00000000" w14:paraId="0000003D">
            <w:pPr>
              <w:spacing w:before="60" w:after="60" w:lineRule="auto"/>
              <w:ind w:left="1" w:hanging="3"/>
              <w:rPr/>
            </w:pPr>
            <w:r w:rsidRPr="00000000" w:rsidDel="00000000" w:rsidR="00000000">
              <w:rPr>
                <w:rtl w:val="0"/>
              </w:rPr>
              <w:t xml:space="preserve">- Tiến hành thu thập và làm sạch dữ liệu.</w:t>
            </w:r>
          </w:p>
        </w:tc>
        <w:tc>
          <w:tcPr>
            <w:vAlign w:val="center"/>
          </w:tcPr>
          <w:p w:rsidRPr="00000000" w:rsidR="00000000" w:rsidDel="00000000" w:rsidP="00000000" w:rsidRDefault="00000000" w14:paraId="0000003E">
            <w:pPr>
              <w:spacing w:before="60" w:after="60" w:lineRule="auto"/>
              <w:ind w:left="1" w:hanging="3"/>
              <w:jc w:val="center"/>
              <w:rPr/>
            </w:pPr>
            <w:r w:rsidRPr="00000000" w:rsidDel="00000000" w:rsidR="00000000">
              <w:rPr>
                <w:rtl w:val="0"/>
              </w:rPr>
              <w:t xml:space="preserve">11/03/2025-24/03/2025</w:t>
            </w:r>
          </w:p>
        </w:tc>
        <w:tc>
          <w:tcPr>
            <w:vAlign w:val="center"/>
          </w:tcPr>
          <w:p w:rsidRPr="00000000" w:rsidR="00000000" w:rsidDel="00000000" w:rsidP="00000000" w:rsidRDefault="00000000" w14:paraId="0000003F">
            <w:pPr>
              <w:spacing w:before="60" w:after="60" w:lineRule="auto"/>
              <w:ind w:left="1" w:hanging="3"/>
              <w:jc w:val="center"/>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0">
            <w:pPr>
              <w:spacing w:before="60" w:after="60" w:lineRule="auto"/>
              <w:ind w:left="1" w:hanging="3"/>
              <w:jc w:val="center"/>
              <w:rPr/>
            </w:pPr>
            <w:r w:rsidRPr="00000000" w:rsidDel="00000000" w:rsidR="00000000">
              <w:rPr>
                <w:rtl w:val="0"/>
              </w:rPr>
              <w:t xml:space="preserve">3</w:t>
            </w:r>
          </w:p>
        </w:tc>
        <w:tc>
          <w:tcPr>
            <w:vAlign w:val="center"/>
          </w:tcPr>
          <w:p w:rsidRPr="00000000" w:rsidR="00000000" w:rsidDel="00000000" w:rsidP="00000000" w:rsidRDefault="00000000" w14:paraId="00000041">
            <w:pPr>
              <w:spacing w:before="60" w:after="60" w:lineRule="auto"/>
              <w:ind w:left="1" w:hanging="3"/>
              <w:rPr/>
            </w:pPr>
            <w:r w:rsidRPr="00000000" w:rsidDel="00000000" w:rsidR="00000000">
              <w:rPr>
                <w:rtl w:val="0"/>
              </w:rPr>
              <w:t xml:space="preserve">Phân tích dữ liệu và áp dụng mô hình:</w:t>
            </w:r>
          </w:p>
          <w:p w:rsidRPr="00000000" w:rsidR="00000000" w:rsidDel="00000000" w:rsidP="00000000" w:rsidRDefault="00000000" w14:paraId="00000042">
            <w:pPr>
              <w:spacing w:before="60" w:after="60" w:lineRule="auto"/>
              <w:ind w:left="1" w:hanging="3"/>
              <w:rPr/>
            </w:pPr>
            <w:r w:rsidRPr="00000000" w:rsidDel="00000000" w:rsidR="00000000">
              <w:rPr>
                <w:rtl w:val="0"/>
              </w:rPr>
              <w:t xml:space="preserve">- Thực hiện phân tích dữ liệu ban đầu.</w:t>
            </w:r>
          </w:p>
          <w:p w:rsidRPr="00000000" w:rsidR="00000000" w:rsidDel="00000000" w:rsidP="00000000" w:rsidRDefault="00000000" w14:paraId="00000043">
            <w:pPr>
              <w:spacing w:before="60" w:after="60" w:lineRule="auto"/>
              <w:ind w:left="1" w:hanging="3"/>
              <w:rPr/>
            </w:pPr>
            <w:r w:rsidRPr="00000000" w:rsidDel="00000000" w:rsidR="00000000">
              <w:rPr>
                <w:rtl w:val="0"/>
              </w:rPr>
              <w:t xml:space="preserve">- Áp dụng các thuật toán như cây quyết định, Naive Bayes,...</w:t>
            </w:r>
          </w:p>
        </w:tc>
        <w:tc>
          <w:tcPr>
            <w:vAlign w:val="center"/>
          </w:tcPr>
          <w:p w:rsidRPr="00000000" w:rsidR="00000000" w:rsidDel="00000000" w:rsidP="00000000" w:rsidRDefault="00000000" w14:paraId="00000044">
            <w:pPr>
              <w:spacing w:before="60" w:after="60" w:lineRule="auto"/>
              <w:ind w:left="1" w:hanging="3"/>
              <w:jc w:val="center"/>
              <w:rPr/>
            </w:pPr>
            <w:r w:rsidRPr="00000000" w:rsidDel="00000000" w:rsidR="00000000">
              <w:rPr>
                <w:rtl w:val="0"/>
              </w:rPr>
              <w:t xml:space="preserve">25/03/2025-09/04/2025</w:t>
            </w:r>
          </w:p>
        </w:tc>
        <w:tc>
          <w:tcPr>
            <w:vAlign w:val="center"/>
          </w:tcPr>
          <w:p w:rsidRPr="00000000" w:rsidR="00000000" w:rsidDel="00000000" w:rsidP="00000000" w:rsidRDefault="00000000" w14:paraId="00000045">
            <w:pPr>
              <w:spacing w:before="60" w:after="60" w:lineRule="auto"/>
              <w:ind w:left="1" w:hanging="3"/>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6">
            <w:pPr>
              <w:spacing w:before="60" w:after="60" w:lineRule="auto"/>
              <w:ind w:left="1" w:hanging="3"/>
              <w:jc w:val="center"/>
              <w:rPr/>
            </w:pPr>
            <w:r w:rsidRPr="00000000" w:rsidDel="00000000" w:rsidR="00000000">
              <w:rPr>
                <w:rtl w:val="0"/>
              </w:rPr>
              <w:t xml:space="preserve">4</w:t>
            </w:r>
          </w:p>
        </w:tc>
        <w:tc>
          <w:tcPr>
            <w:vAlign w:val="center"/>
          </w:tcPr>
          <w:p w:rsidRPr="00000000" w:rsidR="00000000" w:rsidDel="00000000" w:rsidP="00000000" w:rsidRDefault="00000000" w14:paraId="00000047">
            <w:pPr>
              <w:spacing w:before="60" w:after="60" w:lineRule="auto"/>
              <w:ind w:left="1" w:hanging="3"/>
              <w:rPr/>
            </w:pPr>
            <w:r w:rsidRPr="00000000" w:rsidDel="00000000" w:rsidR="00000000">
              <w:rPr>
                <w:rtl w:val="0"/>
              </w:rPr>
              <w:t xml:space="preserve">Đánh giá hiệu suất mô hình:</w:t>
            </w:r>
          </w:p>
          <w:p w:rsidRPr="00000000" w:rsidR="00000000" w:rsidDel="00000000" w:rsidP="00000000" w:rsidRDefault="00000000" w14:paraId="00000048">
            <w:pPr>
              <w:spacing w:before="60" w:after="60" w:lineRule="auto"/>
              <w:ind w:left="1" w:hanging="3"/>
              <w:rPr/>
            </w:pPr>
            <w:r w:rsidRPr="00000000" w:rsidDel="00000000" w:rsidR="00000000">
              <w:rPr>
                <w:rtl w:val="0"/>
              </w:rPr>
              <w:t xml:space="preserve">- Xây dựng tiêu chí đánh giá và kiểm tra mô hình.</w:t>
            </w:r>
          </w:p>
          <w:p w:rsidRPr="00000000" w:rsidR="00000000" w:rsidDel="00000000" w:rsidP="00000000" w:rsidRDefault="00000000" w14:paraId="00000049">
            <w:pPr>
              <w:spacing w:before="60" w:after="60" w:lineRule="auto"/>
              <w:ind w:left="1" w:hanging="3"/>
              <w:rPr/>
            </w:pPr>
            <w:r w:rsidRPr="00000000" w:rsidDel="00000000" w:rsidR="00000000">
              <w:rPr>
                <w:rtl w:val="0"/>
              </w:rPr>
              <w:t xml:space="preserve">- So sánh kết quả và cải thiện mô hình.</w:t>
            </w:r>
          </w:p>
        </w:tc>
        <w:tc>
          <w:tcPr>
            <w:vAlign w:val="center"/>
          </w:tcPr>
          <w:p w:rsidRPr="00000000" w:rsidR="00000000" w:rsidDel="00000000" w:rsidP="00000000" w:rsidRDefault="00000000" w14:paraId="0000004A">
            <w:pPr>
              <w:spacing w:before="60" w:after="60" w:lineRule="auto"/>
              <w:ind w:left="1" w:hanging="3"/>
              <w:jc w:val="center"/>
              <w:rPr/>
            </w:pPr>
            <w:r w:rsidRPr="00000000" w:rsidDel="00000000" w:rsidR="00000000">
              <w:rPr>
                <w:rtl w:val="0"/>
              </w:rPr>
              <w:t xml:space="preserve">10/04/2025-21/04/2025</w:t>
            </w:r>
          </w:p>
        </w:tc>
        <w:tc>
          <w:tcPr>
            <w:vAlign w:val="center"/>
          </w:tcPr>
          <w:p w:rsidRPr="00000000" w:rsidR="00000000" w:rsidDel="00000000" w:rsidP="00000000" w:rsidRDefault="00000000" w14:paraId="0000004B">
            <w:pPr>
              <w:spacing w:before="60" w:after="60" w:lineRule="auto"/>
              <w:ind w:left="1" w:hanging="3"/>
              <w:jc w:val="center"/>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C">
            <w:pPr>
              <w:spacing w:before="60" w:after="60" w:lineRule="auto"/>
              <w:ind w:left="1" w:hanging="3"/>
              <w:jc w:val="center"/>
              <w:rPr/>
            </w:pPr>
            <w:r w:rsidRPr="00000000" w:rsidDel="00000000" w:rsidR="00000000">
              <w:rPr>
                <w:rtl w:val="0"/>
              </w:rPr>
              <w:t xml:space="preserve">5</w:t>
            </w:r>
          </w:p>
        </w:tc>
        <w:tc>
          <w:tcPr>
            <w:vAlign w:val="center"/>
          </w:tcPr>
          <w:p w:rsidRPr="00000000" w:rsidR="00000000" w:rsidDel="00000000" w:rsidP="00000000" w:rsidRDefault="00000000" w14:paraId="0000004D">
            <w:pPr>
              <w:spacing w:before="60" w:after="60" w:lineRule="auto"/>
              <w:ind w:left="1" w:hanging="3"/>
              <w:rPr/>
            </w:pPr>
            <w:r w:rsidRPr="00000000" w:rsidDel="00000000" w:rsidR="00000000">
              <w:rPr>
                <w:rtl w:val="0"/>
              </w:rPr>
              <w:t xml:space="preserve">Xây dựng ứng dụng dự báo:</w:t>
            </w:r>
          </w:p>
          <w:p w:rsidRPr="00000000" w:rsidR="00000000" w:rsidDel="00000000" w:rsidP="00000000" w:rsidRDefault="00000000" w14:paraId="0000004E">
            <w:pPr>
              <w:spacing w:before="60" w:after="60" w:lineRule="auto"/>
              <w:ind w:left="1" w:hanging="3"/>
              <w:rPr/>
            </w:pPr>
            <w:r w:rsidRPr="00000000" w:rsidDel="00000000" w:rsidR="00000000">
              <w:rPr>
                <w:rtl w:val="0"/>
              </w:rPr>
              <w:t xml:space="preserve">- Thiết kế giao diện người dùng.</w:t>
            </w:r>
          </w:p>
          <w:p w:rsidRPr="00000000" w:rsidR="00000000" w:rsidDel="00000000" w:rsidP="00000000" w:rsidRDefault="00000000" w14:paraId="0000004F">
            <w:pPr>
              <w:spacing w:before="60" w:after="60" w:lineRule="auto"/>
              <w:ind w:left="1" w:hanging="3"/>
              <w:rPr/>
            </w:pPr>
            <w:r w:rsidRPr="00000000" w:rsidDel="00000000" w:rsidR="00000000">
              <w:rPr>
                <w:rtl w:val="0"/>
              </w:rPr>
              <w:t xml:space="preserve">- Áp dụng mô hình vào dự báo kết quả học tập sinh viên.</w:t>
            </w:r>
          </w:p>
        </w:tc>
        <w:tc>
          <w:tcPr>
            <w:vAlign w:val="center"/>
          </w:tcPr>
          <w:p w:rsidRPr="00000000" w:rsidR="00000000" w:rsidDel="00000000" w:rsidP="00000000" w:rsidRDefault="00000000" w14:paraId="00000050">
            <w:pPr>
              <w:spacing w:before="60" w:after="60" w:lineRule="auto"/>
              <w:ind w:left="1" w:hanging="3"/>
              <w:jc w:val="center"/>
              <w:rPr/>
            </w:pPr>
            <w:r w:rsidRPr="00000000" w:rsidDel="00000000" w:rsidR="00000000">
              <w:rPr>
                <w:rtl w:val="0"/>
              </w:rPr>
              <w:t xml:space="preserve">22/04/2025-02/05/2025</w:t>
            </w:r>
          </w:p>
        </w:tc>
        <w:tc>
          <w:tcPr>
            <w:vAlign w:val="center"/>
          </w:tcPr>
          <w:p w:rsidRPr="00000000" w:rsidR="00000000" w:rsidDel="00000000" w:rsidP="00000000" w:rsidRDefault="00000000" w14:paraId="00000051">
            <w:pPr>
              <w:spacing w:before="60" w:after="60" w:lineRule="auto"/>
              <w:ind w:left="1" w:hanging="3"/>
              <w:jc w:val="center"/>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52">
            <w:pPr>
              <w:spacing w:before="60" w:after="60" w:lineRule="auto"/>
              <w:ind w:left="1" w:hanging="3"/>
              <w:jc w:val="center"/>
              <w:rPr/>
            </w:pPr>
            <w:r w:rsidRPr="00000000" w:rsidDel="00000000" w:rsidR="00000000">
              <w:rPr>
                <w:rtl w:val="0"/>
              </w:rPr>
              <w:t xml:space="preserve">6</w:t>
            </w:r>
          </w:p>
        </w:tc>
        <w:tc>
          <w:tcPr>
            <w:vAlign w:val="center"/>
          </w:tcPr>
          <w:p w:rsidRPr="00000000" w:rsidR="00000000" w:rsidDel="00000000" w:rsidP="00000000" w:rsidRDefault="00000000" w14:paraId="00000053">
            <w:pPr>
              <w:spacing w:before="60" w:after="60" w:lineRule="auto"/>
              <w:ind w:left="1" w:hanging="3"/>
              <w:rPr/>
            </w:pPr>
            <w:r w:rsidRPr="00000000" w:rsidDel="00000000" w:rsidR="00000000">
              <w:rPr>
                <w:rtl w:val="0"/>
              </w:rPr>
              <w:t xml:space="preserve">Viết báo cáo và hoàn thiện đồ án</w:t>
            </w:r>
          </w:p>
        </w:tc>
        <w:tc>
          <w:tcPr>
            <w:vAlign w:val="center"/>
          </w:tcPr>
          <w:p w:rsidRPr="00000000" w:rsidR="00000000" w:rsidDel="00000000" w:rsidP="00000000" w:rsidRDefault="00000000" w14:paraId="00000054">
            <w:pPr>
              <w:spacing w:before="60" w:after="60" w:lineRule="auto"/>
              <w:ind w:left="1" w:hanging="3"/>
              <w:jc w:val="center"/>
              <w:rPr/>
            </w:pPr>
            <w:r w:rsidRPr="00000000" w:rsidDel="00000000" w:rsidR="00000000">
              <w:rPr>
                <w:rtl w:val="0"/>
              </w:rPr>
              <w:t xml:space="preserve">03/05/2025-21/05/2025</w:t>
            </w:r>
          </w:p>
        </w:tc>
        <w:tc>
          <w:tcPr>
            <w:vAlign w:val="center"/>
          </w:tcPr>
          <w:p w:rsidRPr="00000000" w:rsidR="00000000" w:rsidDel="00000000" w:rsidP="00000000" w:rsidRDefault="00000000" w14:paraId="00000055">
            <w:pPr>
              <w:spacing w:before="60" w:after="60" w:lineRule="auto"/>
              <w:ind w:left="1" w:hanging="3"/>
              <w:jc w:val="center"/>
              <w:rPr/>
            </w:pPr>
            <w:r w:rsidRPr="00000000" w:rsidDel="00000000" w:rsidR="00000000">
              <w:rPr>
                <w:rtl w:val="0"/>
              </w:rPr>
            </w:r>
          </w:p>
        </w:tc>
      </w:tr>
    </w:tbl>
    <w:p w:rsidRPr="00000000" w:rsidR="00000000" w:rsidDel="00000000" w:rsidP="00000000" w:rsidRDefault="00000000" w14:paraId="00000056">
      <w:pPr>
        <w:spacing w:line="360" w:lineRule="auto"/>
        <w:ind w:hanging="2"/>
        <w:jc w:val="right"/>
        <w:rPr/>
      </w:pPr>
      <w:r w:rsidRPr="00000000" w:rsidDel="00000000" w:rsidR="00000000">
        <w:rPr>
          <w:rtl w:val="0"/>
        </w:rPr>
      </w:r>
    </w:p>
    <w:p w:rsidRPr="00000000" w:rsidR="00000000" w:rsidDel="00000000" w:rsidP="00000000" w:rsidRDefault="00000000" w14:paraId="00000057">
      <w:pPr>
        <w:spacing w:line="360" w:lineRule="auto"/>
        <w:ind w:hanging="2"/>
        <w:jc w:val="right"/>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58">
            <w:pPr>
              <w:spacing w:line="360" w:lineRule="auto"/>
              <w:ind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59">
            <w:pPr>
              <w:spacing w:line="360" w:lineRule="auto"/>
              <w:ind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A">
            <w:pPr>
              <w:spacing w:line="360" w:lineRule="auto"/>
              <w:ind w:hanging="2"/>
              <w:jc w:val="center"/>
              <w:rPr/>
            </w:pPr>
            <w:r w:rsidRPr="00000000" w:rsidDel="00000000" w:rsidR="00000000">
              <w:rPr>
                <w:b w:val="1"/>
                <w:rtl w:val="0"/>
              </w:rPr>
              <w:t xml:space="preserve">Trưởng Bộ môn</w:t>
            </w:r>
            <w:r w:rsidRPr="00000000" w:rsidDel="00000000" w:rsidR="00000000">
              <w:rPr>
                <w:rtl w:val="0"/>
              </w:rPr>
            </w:r>
          </w:p>
          <w:p w:rsidRPr="00000000" w:rsidR="00000000" w:rsidDel="00000000" w:rsidP="00000000" w:rsidRDefault="00000000" w14:paraId="0000005B">
            <w:pPr>
              <w:spacing w:line="360" w:lineRule="auto"/>
              <w:ind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C">
            <w:pPr>
              <w:spacing w:line="360" w:lineRule="auto"/>
              <w:ind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5D">
            <w:pPr>
              <w:spacing w:line="360" w:lineRule="auto"/>
              <w:ind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E">
            <w:pPr>
              <w:spacing w:line="360" w:lineRule="auto"/>
              <w:ind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5F">
            <w:pPr>
              <w:spacing w:line="360" w:lineRule="auto"/>
              <w:ind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60">
            <w:pPr>
              <w:spacing w:line="360" w:lineRule="auto"/>
              <w:ind w:hanging="2"/>
              <w:jc w:val="center"/>
              <w:rPr/>
            </w:pPr>
            <w:r w:rsidRPr="00000000" w:rsidDel="00000000" w:rsidR="00000000">
              <w:rPr>
                <w:rtl w:val="0"/>
              </w:rPr>
            </w:r>
          </w:p>
          <w:p w:rsidRPr="00000000" w:rsidR="00000000" w:rsidDel="00000000" w:rsidP="00000000" w:rsidRDefault="00000000" w14:paraId="00000061">
            <w:pPr>
              <w:spacing w:line="360" w:lineRule="auto"/>
              <w:ind w:hanging="2"/>
              <w:jc w:val="center"/>
              <w:rPr/>
            </w:pPr>
            <w:r w:rsidRPr="00000000" w:rsidDel="00000000" w:rsidR="00000000">
              <w:rPr>
                <w:rtl w:val="0"/>
              </w:rPr>
            </w:r>
          </w:p>
          <w:p w:rsidRPr="00000000" w:rsidR="00000000" w:rsidDel="00000000" w:rsidP="00000000" w:rsidRDefault="00000000" w14:paraId="00000062">
            <w:pPr>
              <w:spacing w:line="360" w:lineRule="auto"/>
              <w:ind w:hanging="2"/>
              <w:jc w:val="center"/>
              <w:rPr/>
            </w:pPr>
            <w:r w:rsidRPr="00000000" w:rsidDel="00000000" w:rsidR="00000000">
              <w:rPr>
                <w:rtl w:val="0"/>
              </w:rPr>
            </w:r>
          </w:p>
          <w:p w:rsidRPr="00000000" w:rsidR="00000000" w:rsidDel="00000000" w:rsidP="00000000" w:rsidRDefault="00000000" w14:paraId="00000063">
            <w:pPr>
              <w:spacing w:line="360" w:lineRule="auto"/>
              <w:ind w:hanging="2"/>
              <w:jc w:val="center"/>
              <w:rPr/>
            </w:pPr>
            <w:r w:rsidRPr="00000000" w:rsidDel="00000000" w:rsidR="00000000">
              <w:rPr>
                <w:rtl w:val="0"/>
              </w:rPr>
            </w:r>
          </w:p>
        </w:tc>
      </w:tr>
    </w:tbl>
    <w:p w:rsidRPr="00000000" w:rsidR="00000000" w:rsidDel="00000000" w:rsidP="00000000" w:rsidRDefault="00000000" w14:paraId="00000064">
      <w:pPr>
        <w:spacing w:line="360" w:lineRule="auto"/>
        <w:ind w:left="1" w:hanging="3"/>
        <w:jc w:val="both"/>
        <w:rPr>
          <w:sz w:val="28"/>
          <w:szCs w:val="28"/>
        </w:rPr>
      </w:pPr>
      <w:r w:rsidRPr="00000000" w:rsidDel="00000000" w:rsidR="00000000">
        <w:rPr>
          <w:sz w:val="28"/>
          <w:szCs w:val="28"/>
          <w:rtl w:val="0"/>
        </w:rPr>
        <w:t xml:space="preserve"> </w:t>
      </w:r>
    </w:p>
    <w:p w:rsidRPr="00000000" w:rsidR="00000000" w:rsidDel="00000000" w:rsidP="00000000" w:rsidRDefault="00000000" w14:paraId="00000065">
      <w:pPr>
        <w:spacing w:line="360" w:lineRule="auto"/>
        <w:ind w:left="1" w:hanging="3"/>
        <w:jc w:val="both"/>
        <w:rPr>
          <w:rFonts w:ascii="Arial" w:hAnsi="Arial" w:eastAsia="Arial" w:cs="Arial"/>
          <w:sz w:val="22"/>
          <w:szCs w:val="22"/>
        </w:rPr>
      </w:pPr>
      <w:r w:rsidRPr="00000000" w:rsidDel="00000000" w:rsidR="00000000">
        <w:rPr>
          <w:rtl w:val="0"/>
        </w:rPr>
      </w:r>
    </w:p>
    <w:sectPr>
      <w:pgSz w:w="11907" w:h="16840" w:orient="portrait"/>
      <w:pgMar w:top="899" w:right="1697.5984251968516"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58" w:hanging="360"/>
      </w:pPr>
      <w:rPr>
        <w:u w:val="none"/>
      </w:rPr>
    </w:lvl>
    <w:lvl w:ilvl="1">
      <w:start w:val="1"/>
      <w:numFmt w:val="bullet"/>
      <w:lvlText w:val="o"/>
      <w:lvlJc w:val="left"/>
      <w:pPr>
        <w:ind w:left="1078" w:hanging="360"/>
      </w:pPr>
      <w:rPr>
        <w:u w:val="none"/>
      </w:rPr>
    </w:lvl>
    <w:lvl w:ilvl="2">
      <w:start w:val="1"/>
      <w:numFmt w:val="bullet"/>
      <w:lvlText w:val="▪"/>
      <w:lvlJc w:val="left"/>
      <w:pPr>
        <w:ind w:left="1798" w:hanging="360"/>
      </w:pPr>
      <w:rPr>
        <w:u w:val="none"/>
      </w:rPr>
    </w:lvl>
    <w:lvl w:ilvl="3">
      <w:start w:val="1"/>
      <w:numFmt w:val="bullet"/>
      <w:lvlText w:val="●"/>
      <w:lvlJc w:val="left"/>
      <w:pPr>
        <w:ind w:left="2518" w:hanging="360"/>
      </w:pPr>
      <w:rPr>
        <w:u w:val="none"/>
      </w:rPr>
    </w:lvl>
    <w:lvl w:ilvl="4">
      <w:start w:val="1"/>
      <w:numFmt w:val="bullet"/>
      <w:lvlText w:val="o"/>
      <w:lvlJc w:val="left"/>
      <w:pPr>
        <w:ind w:left="3238" w:hanging="360"/>
      </w:pPr>
      <w:rPr>
        <w:u w:val="none"/>
      </w:rPr>
    </w:lvl>
    <w:lvl w:ilvl="5">
      <w:start w:val="1"/>
      <w:numFmt w:val="bullet"/>
      <w:lvlText w:val="▪"/>
      <w:lvlJc w:val="left"/>
      <w:pPr>
        <w:ind w:left="3958" w:hanging="360"/>
      </w:pPr>
      <w:rPr>
        <w:u w:val="none"/>
      </w:rPr>
    </w:lvl>
    <w:lvl w:ilvl="6">
      <w:start w:val="1"/>
      <w:numFmt w:val="bullet"/>
      <w:lvlText w:val="●"/>
      <w:lvlJc w:val="left"/>
      <w:pPr>
        <w:ind w:left="4678" w:hanging="360"/>
      </w:pPr>
      <w:rPr>
        <w:u w:val="none"/>
      </w:rPr>
    </w:lvl>
    <w:lvl w:ilvl="7">
      <w:start w:val="1"/>
      <w:numFmt w:val="bullet"/>
      <w:lvlText w:val="o"/>
      <w:lvlJc w:val="left"/>
      <w:pPr>
        <w:ind w:left="5398" w:hanging="360"/>
      </w:pPr>
      <w:rPr>
        <w:u w:val="none"/>
      </w:rPr>
    </w:lvl>
    <w:lvl w:ilvl="8">
      <w:start w:val="1"/>
      <w:numFmt w:val="bullet"/>
      <w:lvlText w:val="▪"/>
      <w:lvlJc w:val="left"/>
      <w:pPr>
        <w:ind w:left="6118" w:hanging="360"/>
      </w:pPr>
      <w:rPr>
        <w:u w:val="none"/>
      </w:rPr>
    </w:lvl>
  </w:abstractNum>
  <w:abstractNum w:abstractNumId="2">
    <w:lvl w:ilvl="0">
      <w:start w:val="1"/>
      <w:numFmt w:val="bullet"/>
      <w:lvlText w:val="●"/>
      <w:lvlJc w:val="left"/>
      <w:pPr>
        <w:ind w:left="786" w:hanging="360.00000000000006"/>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3">
    <w:lvl w:ilvl="0">
      <w:start w:val="0"/>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82" w:hanging="360"/>
      </w:pPr>
      <w:rPr>
        <w:u w:val="none"/>
      </w:rPr>
    </w:lvl>
    <w:lvl w:ilvl="1">
      <w:start w:val="1"/>
      <w:numFmt w:val="bullet"/>
      <w:lvlText w:val="o"/>
      <w:lvlJc w:val="left"/>
      <w:pPr>
        <w:ind w:left="1502" w:hanging="360"/>
      </w:pPr>
      <w:rPr>
        <w:u w:val="none"/>
      </w:rPr>
    </w:lvl>
    <w:lvl w:ilvl="2">
      <w:start w:val="1"/>
      <w:numFmt w:val="bullet"/>
      <w:lvlText w:val="▪"/>
      <w:lvlJc w:val="left"/>
      <w:pPr>
        <w:ind w:left="2222" w:hanging="360"/>
      </w:pPr>
      <w:rPr>
        <w:u w:val="none"/>
      </w:rPr>
    </w:lvl>
    <w:lvl w:ilvl="3">
      <w:start w:val="1"/>
      <w:numFmt w:val="bullet"/>
      <w:lvlText w:val="●"/>
      <w:lvlJc w:val="left"/>
      <w:pPr>
        <w:ind w:left="2942" w:hanging="360"/>
      </w:pPr>
      <w:rPr>
        <w:u w:val="none"/>
      </w:rPr>
    </w:lvl>
    <w:lvl w:ilvl="4">
      <w:start w:val="1"/>
      <w:numFmt w:val="bullet"/>
      <w:lvlText w:val="o"/>
      <w:lvlJc w:val="left"/>
      <w:pPr>
        <w:ind w:left="3662" w:hanging="360"/>
      </w:pPr>
      <w:rPr>
        <w:u w:val="none"/>
      </w:rPr>
    </w:lvl>
    <w:lvl w:ilvl="5">
      <w:start w:val="1"/>
      <w:numFmt w:val="bullet"/>
      <w:lvlText w:val="▪"/>
      <w:lvlJc w:val="left"/>
      <w:pPr>
        <w:ind w:left="4382" w:hanging="360"/>
      </w:pPr>
      <w:rPr>
        <w:u w:val="none"/>
      </w:rPr>
    </w:lvl>
    <w:lvl w:ilvl="6">
      <w:start w:val="1"/>
      <w:numFmt w:val="bullet"/>
      <w:lvlText w:val="●"/>
      <w:lvlJc w:val="left"/>
      <w:pPr>
        <w:ind w:left="5102" w:hanging="360"/>
      </w:pPr>
      <w:rPr>
        <w:u w:val="none"/>
      </w:rPr>
    </w:lvl>
    <w:lvl w:ilvl="7">
      <w:start w:val="1"/>
      <w:numFmt w:val="bullet"/>
      <w:lvlText w:val="o"/>
      <w:lvlJc w:val="left"/>
      <w:pPr>
        <w:ind w:left="5822" w:hanging="360"/>
      </w:pPr>
      <w:rPr>
        <w:u w:val="none"/>
      </w:rPr>
    </w:lvl>
    <w:lvl w:ilvl="8">
      <w:start w:val="1"/>
      <w:numFmt w:val="bullet"/>
      <w:lvlText w:val="▪"/>
      <w:lvlJc w:val="left"/>
      <w:pPr>
        <w:ind w:left="6542"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b w:val="1"/>
      <w:sz w:val="36"/>
    </w:rPr>
  </w:style>
  <w:style w:type="paragraph" w:styleId="Heading2">
    <w:name w:val="heading 2"/>
    <w:basedOn w:val="Normal"/>
    <w:next w:val="Normal"/>
    <w:uiPriority w:val="9"/>
    <w:semiHidden w:val="1"/>
    <w:unhideWhenUsed w:val="1"/>
    <w:qFormat w:val="1"/>
    <w:pPr>
      <w:keepNext w:val="1"/>
      <w:jc w:val="center"/>
      <w:outlineLvl w:val="1"/>
    </w:pPr>
    <w:rPr>
      <w:b w:val="1"/>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har" w:customStyle="1">
    <w:name w:val="Char"/>
    <w:basedOn w:val="Normal"/>
    <w:pPr>
      <w:spacing w:after="160" w:line="240" w:lineRule="atLeast"/>
    </w:pPr>
    <w:rPr>
      <w:rFonts w:ascii="Verdana" w:hAnsi="Verdana"/>
      <w:sz w:val="20"/>
      <w:szCs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pPr>
      <w:ind w:left="7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character" w:styleId="Hyperlink">
    <w:name w:val="Hyperlink"/>
    <w:basedOn w:val="DefaultParagraphFont"/>
    <w:uiPriority w:val="99"/>
    <w:unhideWhenUsed w:val="1"/>
    <w:rsid w:val="00F65A9A"/>
    <w:rPr>
      <w:color w:val="0000ff" w:themeColor="hyperlink"/>
      <w:u w:val="single"/>
    </w:rPr>
  </w:style>
  <w:style w:type="character" w:styleId="UnresolvedMention">
    <w:name w:val="Unresolved Mention"/>
    <w:basedOn w:val="DefaultParagraphFont"/>
    <w:uiPriority w:val="99"/>
    <w:semiHidden w:val="1"/>
    <w:unhideWhenUsed w:val="1"/>
    <w:rsid w:val="00F65A9A"/>
    <w:rPr>
      <w:color w:val="605e5c"/>
      <w:shd w:color="auto" w:fill="e1dfdd" w:val="clear"/>
    </w:rPr>
  </w:style>
  <w:style w:type="paragraph" w:styleId="NormalWeb">
    <w:name w:val="Normal (Web)"/>
    <w:basedOn w:val="Normal"/>
    <w:uiPriority w:val="99"/>
    <w:semiHidden w:val="1"/>
    <w:unhideWhenUsed w:val="1"/>
    <w:rsid w:val="001375AF"/>
    <w:pPr>
      <w:suppressAutoHyphens w:val="0"/>
      <w:spacing w:after="100" w:afterAutospacing="1" w:before="100" w:beforeAutospacing="1" w:line="240" w:lineRule="auto"/>
      <w:ind w:left="0" w:leftChars="0" w:firstLine="0" w:firstLineChars="0"/>
      <w:textDirection w:val="lrTb"/>
      <w:textAlignment w:val="auto"/>
      <w:outlineLvl w:val="9"/>
    </w:pPr>
    <w:rPr>
      <w:position w:val="0"/>
    </w:rPr>
  </w:style>
  <w:style w:type="character" w:styleId="Strong">
    <w:name w:val="Strong"/>
    <w:basedOn w:val="DefaultParagraphFont"/>
    <w:uiPriority w:val="22"/>
    <w:qFormat w:val="1"/>
    <w:rsid w:val="001375AF"/>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bTNUc/bBXfzeGmGF94+dl+hhw==">CgMxLjA4AHIhMTYzM0NFU19YaW1VVEIyMlluOWFpTXpWbW44RGNNTzhv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2025-02-17T03:13:00Z</dcterms:created>
  <dc:creator>DHGT</dc:creator>
</cp:coreProperties>
</file>