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shd w:fill="ffffff" w:val="clear"/>
        <w:spacing w:before="240" w:line="276" w:lineRule="auto"/>
        <w:jc w:val="center"/>
        <w:rPr>
          <w:rFonts w:ascii="Times New Roman" w:cs="Times New Roman" w:eastAsia="Times New Roman" w:hAnsi="Times New Roman"/>
          <w:b w:val="1"/>
          <w:highlight w:val="white"/>
        </w:rPr>
      </w:pPr>
      <w:bookmarkStart w:colFirst="0" w:colLast="0" w:name="_s8y45qdy6n15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THÔNG TIN CHUNG CỦA NHÓM</w:t>
      </w:r>
    </w:p>
    <w:p w:rsidR="00000000" w:rsidDel="00000000" w:rsidP="00000000" w:rsidRDefault="00000000" w:rsidRPr="00000000" w14:paraId="00000002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Link YouTube video của báo cáo (tối đa 5 phút):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https://youtu.be/ud42ZaGuBDc</w:t>
      </w:r>
    </w:p>
    <w:p w:rsidR="00000000" w:rsidDel="00000000" w:rsidP="00000000" w:rsidRDefault="00000000" w:rsidRPr="00000000" w14:paraId="00000003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Link slides (dạng .pdf đặt trên Github của nhóm):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https://github.com/TruongGiaThach/Final_Project-CS2205.CH183-240202012/blob/main/Th%E1%BA%A1ch%20Tr%C6%B0%C6%A1ng%20Gia%20-%20CS2205.NOV2024.DeCuong.FinalReport.Slide.pdf</w:t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Mỗi thành viên của nhóm điền thông tin vào một dòng theo mẫu bên dưới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Sau đó điền vào Đề cương nghiên cứu (tối đa 5 trang), rồi chọn Turn in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i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Lớp Cao học, mỗi nhóm một thành viên</w:t>
      </w:r>
    </w:p>
    <w:p w:rsidR="00000000" w:rsidDel="00000000" w:rsidP="00000000" w:rsidRDefault="00000000" w:rsidRPr="00000000" w14:paraId="00000007">
      <w:pPr>
        <w:spacing w:line="276" w:lineRule="auto"/>
        <w:ind w:left="0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25.0" w:type="dxa"/>
        <w:jc w:val="left"/>
        <w:tblLayout w:type="fixed"/>
        <w:tblLook w:val="0600"/>
      </w:tblPr>
      <w:tblGrid>
        <w:gridCol w:w="3825"/>
        <w:gridCol w:w="6000"/>
        <w:tblGridChange w:id="0">
          <w:tblGrid>
            <w:gridCol w:w="3825"/>
            <w:gridCol w:w="6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Họ và Tên: Trương Gia Thạch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MSSV: 240202012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295525" cy="34417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344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4"/>
              </w:numPr>
              <w:spacing w:line="276" w:lineRule="auto"/>
              <w:ind w:left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Lớp: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CS2205.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CH183 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76" w:lineRule="auto"/>
              <w:ind w:left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Tự đánh giá (điểm tổng kết môn): 9.5/10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4"/>
              </w:numPr>
              <w:spacing w:line="276" w:lineRule="auto"/>
              <w:ind w:left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Số buổi vắng: 0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4"/>
              </w:numPr>
              <w:spacing w:line="276" w:lineRule="auto"/>
              <w:ind w:left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Số câu hỏi QT cá nhân: 5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4"/>
              </w:numPr>
              <w:spacing w:line="276" w:lineRule="auto"/>
              <w:ind w:left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Số câu hỏi QT của cả nhóm: 5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4"/>
              </w:numPr>
              <w:spacing w:line="276" w:lineRule="auto"/>
              <w:ind w:left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Link Github: https://github.com/TruongGiaThach/Final_Project-CS2205.CH183-240202012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76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20" w:before="240" w:line="276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hd w:fill="ffffff" w:val="clear"/>
        <w:spacing w:before="240" w:line="276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g7yebr5apq4e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ĐỀ CƯƠNG NGHIÊN CỨU</w:t>
      </w:r>
      <w:r w:rsidDel="00000000" w:rsidR="00000000" w:rsidRPr="00000000">
        <w:rPr>
          <w:rtl w:val="0"/>
        </w:rPr>
      </w:r>
    </w:p>
    <w:tbl>
      <w:tblPr>
        <w:tblStyle w:val="Table2"/>
        <w:tblW w:w="9890.0" w:type="dxa"/>
        <w:jc w:val="left"/>
        <w:tblLayout w:type="fixed"/>
        <w:tblLook w:val="0600"/>
      </w:tblPr>
      <w:tblGrid>
        <w:gridCol w:w="9890"/>
        <w:tblGridChange w:id="0">
          <w:tblGrid>
            <w:gridCol w:w="98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TÊN ĐỀ TÀI  (IN HOA) 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HỆ THỐNG PHÁT HIỆN XÂM NHẬP TỰ THÍCH NGHI ĐỂ PHÁT HIỆN CÁC KIỂU TẤN CÔNG MỚI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TÊN ĐỀ TÀI TIẾNG ANH (IN HOA)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ADAPTIVE INTRUSION DETECTION SYSTEM FOR DETECTING NEW ATTACK PATTERNS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TÓM TẮT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(Tối đa 400 từ)</w:t>
            </w:r>
          </w:p>
          <w:p w:rsidR="00000000" w:rsidDel="00000000" w:rsidP="00000000" w:rsidRDefault="00000000" w:rsidRPr="00000000" w14:paraId="0000001C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Hệ thống phát hiện xâm nhập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Intrusion Detection System - IDS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 đóng vai trò quan trọng trong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an ninh mạng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giúp bảo vệ hệ thống khỏi các cuộc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tấn công tinh vi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 Tuy nhiên, các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IDS truyền thống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gặp phải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hạn chế lớn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khi đối mặt với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zero-day attacks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và các phương thức tấn công mới do phụ thuộc vào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mẫu dữ liệu tĩnh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và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thiếu khả năng tự thích nghi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D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Nghiên cứu này đề xuất một hệ thống IDS tự thích nghi (Adaptive IDS)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kết hợp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Improved Random Forest (IRF) và Adaptive Learning Mechanism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nhằm: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12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Tự động cập nhật và điều chỉnh trọng số mô hình khi phát hiện tấn công mới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giúp IDS học hỏi liên tục mà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không cần huấn luyện lại toàn bộ mô hình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2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Tối ưu hóa thuật toán phân loại IDS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cải thiện độ chính xác trong phát hiện tấn công.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2"/>
              </w:numPr>
              <w:spacing w:after="24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Giảm tỷ lệ báo động sai (False Positive Rate - FPR)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khắc phục nhược điểm của IDS truyền thống.</w:t>
            </w:r>
          </w:p>
          <w:p w:rsidR="00000000" w:rsidDel="00000000" w:rsidP="00000000" w:rsidRDefault="00000000" w:rsidRPr="00000000" w14:paraId="00000021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Mô hình đề xuất sẽ được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thử nghiệm trên bộ dữ liệu thực tế CICIDS2017 và UNSW-NB15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với các tiêu chí đánh giá gồm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độ chính xác (Accuracy), Precision, Recall, F1-score, thời gian thích nghi và mức tiêu thụ tài nguyên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 Hệ thống được kỳ vọng sẽ giúp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nâng cao độ chính xác, giảm thời gian phát hiện so với IDS truyền thống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đồng thời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tăng khả năng phát hiện tấn công zero-day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mà không làm gián đoạn hệ thống.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GIỚI THIỆU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(Tối đa 1 trang A4)</w:t>
            </w:r>
          </w:p>
          <w:p w:rsidR="00000000" w:rsidDel="00000000" w:rsidP="00000000" w:rsidRDefault="00000000" w:rsidRPr="00000000" w14:paraId="00000023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2.1. Bối cảnh nghiên cứu</w:t>
            </w:r>
          </w:p>
          <w:p w:rsidR="00000000" w:rsidDel="00000000" w:rsidP="00000000" w:rsidRDefault="00000000" w:rsidRPr="00000000" w14:paraId="00000024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 ninh mạng đang ngày càng trở nên quan trọng khi các tổ chức, doanh nghiệp và hệ thống IoT ngày càng phụ thuộc vào kết nối mạng.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Các cuộc tấn công mạng hiện đại như zero-day attacks, AI-driven attacks, và APTs (Advanced Persistent Threats)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đã vượt qua khả năng phát hiện của các IDS truyền thống.</w:t>
            </w:r>
          </w:p>
          <w:p w:rsidR="00000000" w:rsidDel="00000000" w:rsidP="00000000" w:rsidRDefault="00000000" w:rsidRPr="00000000" w14:paraId="00000025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Hạn chế chính của IDS hiện nay: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Không thể nhận diện tấn công mới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do phụ thuộc vào dữ liệu tĩnh.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1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Cảnh báo sai (False Positive) cao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gây mất thời gian và tài nguyên.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after="24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Không có cơ chế học thích nghi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đòi hỏi phải huấn luyện lại thủ công.</w:t>
            </w:r>
          </w:p>
          <w:p w:rsidR="00000000" w:rsidDel="00000000" w:rsidP="00000000" w:rsidRDefault="00000000" w:rsidRPr="00000000" w14:paraId="00000029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2.2. Giải pháp đề xuất</w:t>
            </w:r>
          </w:p>
          <w:p w:rsidR="00000000" w:rsidDel="00000000" w:rsidP="00000000" w:rsidRDefault="00000000" w:rsidRPr="00000000" w14:paraId="0000002A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Để giải quyết các vấn đề trên, nghiên cứu đề xuất một hệ thống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Adaptive IDS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có khả năng tự cập nhật và thích nghi với các loại tấn công mới: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13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Sử dụng Improved RF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để tối ưu hóa hiệu suất phát hiện.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after="24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Kết hợp Adaptive Learning Mechanism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giúp IDS học liên tục từ dữ liệu mới.</w:t>
            </w:r>
          </w:p>
          <w:p w:rsidR="00000000" w:rsidDel="00000000" w:rsidP="00000000" w:rsidRDefault="00000000" w:rsidRPr="00000000" w14:paraId="0000002D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2.3. Input / Output của hệ thống</w:t>
            </w:r>
          </w:p>
          <w:p w:rsidR="00000000" w:rsidDel="00000000" w:rsidP="00000000" w:rsidRDefault="00000000" w:rsidRPr="00000000" w14:paraId="0000002E">
            <w:pPr>
              <w:widowControl w:val="0"/>
              <w:spacing w:after="240" w:before="240" w:line="276" w:lineRule="auto"/>
              <w:ind w:left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•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Input: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Lưu lượng mạng từ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CICIDS2017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UNSW-NB15, chứa cả tấn công đã biết và tấn công mới.</w:t>
            </w:r>
          </w:p>
          <w:p w:rsidR="00000000" w:rsidDel="00000000" w:rsidP="00000000" w:rsidRDefault="00000000" w:rsidRPr="00000000" w14:paraId="0000002F">
            <w:pPr>
              <w:widowControl w:val="0"/>
              <w:spacing w:after="240" w:before="240" w:line="276" w:lineRule="auto"/>
              <w:ind w:left="36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•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Output: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IDS có thể học từ dữ liệu mới, thích nghi với kiểu tấn công mới mà không cần đào tạo lại toàn bộ mô hình.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MỤC TIÊU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(Viết trong vòng 3 mục tiêu)</w:t>
            </w:r>
          </w:p>
          <w:p w:rsidR="00000000" w:rsidDel="00000000" w:rsidP="00000000" w:rsidRDefault="00000000" w:rsidRPr="00000000" w14:paraId="00000031">
            <w:pPr>
              <w:widowControl w:val="0"/>
              <w:spacing w:after="240" w:before="240" w:line="276" w:lineRule="auto"/>
              <w:ind w:left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•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Phát triển hệ thống IDS tự thích nghi (Adaptive IDS), có khả năng học liên tục từ dữ liệu mới mà không cần huấn luyện lại toàn bộ.</w:t>
            </w:r>
          </w:p>
          <w:p w:rsidR="00000000" w:rsidDel="00000000" w:rsidP="00000000" w:rsidRDefault="00000000" w:rsidRPr="00000000" w14:paraId="00000032">
            <w:pPr>
              <w:widowControl w:val="0"/>
              <w:spacing w:after="240" w:before="240" w:line="276" w:lineRule="auto"/>
              <w:ind w:left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•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Tích hợp thuật toán Improved RF và Adaptive Learning Mechanism để tối ưu hóa khả năng phát hiện tấn công.</w:t>
            </w:r>
          </w:p>
          <w:p w:rsidR="00000000" w:rsidDel="00000000" w:rsidP="00000000" w:rsidRDefault="00000000" w:rsidRPr="00000000" w14:paraId="00000033">
            <w:pPr>
              <w:widowControl w:val="0"/>
              <w:spacing w:after="240" w:before="240" w:line="276" w:lineRule="auto"/>
              <w:ind w:left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•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Đánh giá hiệu suất mô hình dựa trên:</w:t>
            </w:r>
          </w:p>
          <w:p w:rsidR="00000000" w:rsidDel="00000000" w:rsidP="00000000" w:rsidRDefault="00000000" w:rsidRPr="00000000" w14:paraId="00000034">
            <w:pPr>
              <w:widowControl w:val="0"/>
              <w:spacing w:after="240" w:before="24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Tỷ lệ phát hiện tấn công mới (Detection Rate - DR).</w:t>
            </w:r>
          </w:p>
          <w:p w:rsidR="00000000" w:rsidDel="00000000" w:rsidP="00000000" w:rsidRDefault="00000000" w:rsidRPr="00000000" w14:paraId="00000035">
            <w:pPr>
              <w:widowControl w:val="0"/>
              <w:spacing w:after="240" w:before="24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Độ chính xác (Accuracy), Precision, Recall, F1-score.</w:t>
            </w:r>
          </w:p>
          <w:p w:rsidR="00000000" w:rsidDel="00000000" w:rsidP="00000000" w:rsidRDefault="00000000" w:rsidRPr="00000000" w14:paraId="00000036">
            <w:pPr>
              <w:widowControl w:val="0"/>
              <w:spacing w:after="240" w:before="24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Thời gian thích nghi của IDS khi có kiểu tấn công mới.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NỘI DUNG VÀ PHƯƠNG PHÁP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8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Hệ thống phát hiện xâm nhập tự thích nghi (Adaptive IDS) trong nghiên cứu này được phát triển dựa trên nền tảng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Improved Random Forest (IRF) kết hợp cơ chế Adaptive Learning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nhằm giải quyết các vấn đề của IDS truyền thống. Trong phần này, chúng tôi trình bày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quy trình nghiên cứu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phương pháp triển khai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và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cách đánh giá hiệu suất hệ thống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9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4.1. Nội dung nghiên cứu</w:t>
            </w:r>
          </w:p>
          <w:p w:rsidR="00000000" w:rsidDel="00000000" w:rsidP="00000000" w:rsidRDefault="00000000" w:rsidRPr="00000000" w14:paraId="0000003A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Nội dung nghiên cứu được chia thành ba phần chính:</w:t>
            </w:r>
          </w:p>
          <w:p w:rsidR="00000000" w:rsidDel="00000000" w:rsidP="00000000" w:rsidRDefault="00000000" w:rsidRPr="00000000" w14:paraId="0000003B">
            <w:pPr>
              <w:widowControl w:val="0"/>
              <w:spacing w:after="240" w:before="240" w:line="276" w:lineRule="auto"/>
              <w:ind w:left="108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•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Khảo sát và phân tích các IDS truyền thống, xác định hạn chế</w:t>
            </w:r>
          </w:p>
          <w:p w:rsidR="00000000" w:rsidDel="00000000" w:rsidP="00000000" w:rsidRDefault="00000000" w:rsidRPr="00000000" w14:paraId="0000003C">
            <w:pPr>
              <w:widowControl w:val="0"/>
              <w:spacing w:after="240" w:before="240" w:line="276" w:lineRule="auto"/>
              <w:ind w:left="108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•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Phát triển hệ thống Adaptive IDS với Improved RF và Adaptive Learning</w:t>
            </w:r>
          </w:p>
          <w:p w:rsidR="00000000" w:rsidDel="00000000" w:rsidP="00000000" w:rsidRDefault="00000000" w:rsidRPr="00000000" w14:paraId="0000003D">
            <w:pPr>
              <w:widowControl w:val="0"/>
              <w:spacing w:after="240" w:before="240" w:line="276" w:lineRule="auto"/>
              <w:ind w:left="108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•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Thử nghiệm mô hình và đánh giá hiệu suất so với IDS truyền thống</w:t>
            </w:r>
          </w:p>
          <w:p w:rsidR="00000000" w:rsidDel="00000000" w:rsidP="00000000" w:rsidRDefault="00000000" w:rsidRPr="00000000" w14:paraId="0000003E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4.2. Phương pháp nghiên cứu</w:t>
            </w:r>
          </w:p>
          <w:p w:rsidR="00000000" w:rsidDel="00000000" w:rsidP="00000000" w:rsidRDefault="00000000" w:rsidRPr="00000000" w14:paraId="0000003F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Nội dung 1: Khảo sát các phương pháp phát hiện xâm nhập truyền thống và đề xuất mô hình IDS tự thích nghi</w:t>
            </w:r>
          </w:p>
          <w:p w:rsidR="00000000" w:rsidDel="00000000" w:rsidP="00000000" w:rsidRDefault="00000000" w:rsidRPr="00000000" w14:paraId="00000040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Mục tiêu: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5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Khảo sát các hệ thống phát hiện xâm nhập (IDS) hiện nay, tập trung vào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Signature-based IDS, Anomaly-based IDS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và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Machine Learning-based IDS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5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Phân tích hạn chế của IDS truyền thống khi phát hiện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zero-day attacks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và các cuộc tấn công tinh vi sử dụng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AI-driven attacks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5"/>
              </w:numPr>
              <w:spacing w:after="24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Xây dựng đề xuất mô hình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Adaptive IDS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kết hợp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Improved Random Forest (IRF)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và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Adaptive Learning Mechanism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4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Phương pháp thực hiện: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0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Nghiên cứu tài liệu: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Tổng hợp từ các bài báo khoa học về IDS truyền thống và hiện đại, các cơ chế phát hiện tấn công zero-day.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10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Thống kê và phân tích hiệu suất: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So sánh các tiêu chí đánh giá hiệu suất IDS hiện tại, bao gồm độ chính xác (Accuracy), tỷ lệ phát hiện tấn công (Detection Rate - DR), tỷ lệ báo động sai (False Positive Rate - FPR) và khả năng mở rộng trên dữ liệu lớn.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10"/>
              </w:numPr>
              <w:spacing w:after="24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Phân tích dữ liệu thực tế: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Sử dụng tập dữ liệu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CICIDS2017, UNSW-NB15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đánh giá mức độ hiệu quả của các IDS truyền thống trong việc phát hiện tấn công.</w:t>
            </w:r>
          </w:p>
          <w:p w:rsidR="00000000" w:rsidDel="00000000" w:rsidP="00000000" w:rsidRDefault="00000000" w:rsidRPr="00000000" w14:paraId="00000048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Nội dung 2: Phát triển mô hình IDS tự thích nghi dựa trên Improved RF và Adaptive Learning Mechanism</w:t>
            </w:r>
          </w:p>
          <w:p w:rsidR="00000000" w:rsidDel="00000000" w:rsidP="00000000" w:rsidRDefault="00000000" w:rsidRPr="00000000" w14:paraId="00000049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Mục tiêu:</w:t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1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Phát triển hệ thống IDS có khả năng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cập nhật và học hỏi từ dữ liệu tấn công mới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mà không cần huấn luyện lại toàn bộ mô hình.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1"/>
              </w:numPr>
              <w:spacing w:after="24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Tối ưu hóa hiệu suất bằng cách sử dụng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Improved RF (IRF)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và cơ chế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Adaptive Learning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C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Phương pháp thực hiện: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3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Cải tiến thuật toán Random Forest: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1"/>
                <w:numId w:val="3"/>
              </w:numPr>
              <w:spacing w:after="0" w:afterAutospacing="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Áp dụng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feature selection thông minh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để loại bỏ các đặc trưng không quan trọng, tối ưu hóa khả năng phân loại.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1"/>
                <w:numId w:val="3"/>
              </w:numPr>
              <w:spacing w:after="0" w:afterAutospacing="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Cải thiện độ chính xác bằng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Gini Index tối ưu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giúp IDS đưa ra quyết định tốt hơn khi phân loại lưu lượng mạng là bình thường hay độc hại.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1"/>
                <w:numId w:val="3"/>
              </w:numPr>
              <w:spacing w:after="0" w:afterAutospacing="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Cân bằng dữ liệu (Data Balancing):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Giảm thiểu sự thiên lệch giữa các lớp tấn công và lớp bình thường, tránh hiện tượng mất cân bằng dữ liệu trong IDS.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3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Thiết lập cơ chế Adaptive Learning:</w:t>
            </w:r>
          </w:p>
          <w:p w:rsidR="00000000" w:rsidDel="00000000" w:rsidP="00000000" w:rsidRDefault="00000000" w:rsidRPr="00000000" w14:paraId="00000052">
            <w:pPr>
              <w:widowControl w:val="0"/>
              <w:numPr>
                <w:ilvl w:val="1"/>
                <w:numId w:val="3"/>
              </w:numPr>
              <w:spacing w:after="0" w:afterAutospacing="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Áp dụng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Incremental Learning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giúp IDS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cập nhật dữ liệu mới mà không cần đào tạo lại từ đầu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1"/>
                <w:numId w:val="3"/>
              </w:numPr>
              <w:spacing w:after="24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Cơ chế điều chỉnh trọng số động (Dynamic Weight Adjustment):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IDS sẽ học từ tấn công mới mà không làm mất đi dữ liệu cũ.</w:t>
            </w:r>
          </w:p>
          <w:p w:rsidR="00000000" w:rsidDel="00000000" w:rsidP="00000000" w:rsidRDefault="00000000" w:rsidRPr="00000000" w14:paraId="00000054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Nội dung 3: Kiểm thử mô hình và đánh giá hiệu suất IDS tự thích nghi</w:t>
            </w:r>
          </w:p>
          <w:p w:rsidR="00000000" w:rsidDel="00000000" w:rsidP="00000000" w:rsidRDefault="00000000" w:rsidRPr="00000000" w14:paraId="00000055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Mục tiêu: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7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Đánh giá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độ chính xác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tốc độ phản hồi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khả năng thích nghi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của IDS so với IDS truyền thống.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7"/>
              </w:numPr>
              <w:spacing w:after="24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 sánh hiệu suất của IDS tự thích nghi với IDS không có cơ chế học liên tục.</w:t>
            </w:r>
          </w:p>
          <w:p w:rsidR="00000000" w:rsidDel="00000000" w:rsidP="00000000" w:rsidRDefault="00000000" w:rsidRPr="00000000" w14:paraId="00000058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Phương pháp thực hiện: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6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Chạy thử nghiệm trên tập dữ liệu thực tế:</w:t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1"/>
                <w:numId w:val="6"/>
              </w:numPr>
              <w:spacing w:after="0" w:afterAutospacing="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IDS sẽ được huấn luyện trên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CICIDS2017, UNSW-NB15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và kiểm tra khả năng phát hiện tấn công mới.</w:t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6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Đánh giá hiệu suất dựa trên các tiêu chí chính: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1"/>
                <w:numId w:val="6"/>
              </w:numPr>
              <w:spacing w:after="0" w:afterAutospacing="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Độ chính xác (Accuracy):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Tỷ lệ phát hiện đúng các cuộc tấn công.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1"/>
                <w:numId w:val="6"/>
              </w:numPr>
              <w:spacing w:after="0" w:afterAutospacing="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Tỷ lệ phát hiện tấn công (Detection Rate - DR):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Khả năng phát hiện các cuộc tấn công mới.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1"/>
                <w:numId w:val="6"/>
              </w:numPr>
              <w:spacing w:after="0" w:afterAutospacing="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Tỷ lệ báo động sai (False Positive Rate - FPR):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Độ tin cậy của IDS khi cảnh báo tấn công.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1"/>
                <w:numId w:val="6"/>
              </w:numPr>
              <w:spacing w:after="24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Thời gian phản hồi (Response Time):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Thời gian cần để phát hiện một cuộc tấn công mới.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KẾT QUẢ MONG ĐỢI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Cải thiện đáng kể hiệu suất IDS truyền thống:</w:t>
            </w:r>
          </w:p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2"/>
              </w:numPr>
              <w:spacing w:after="0" w:afterAutospacing="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Hệ thống IDS có thể thích nghi với các kiểu tấn công mới mà không cần đào tạo lại.</w:t>
            </w:r>
          </w:p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2"/>
              </w:numPr>
              <w:spacing w:after="0" w:afterAutospacing="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Độ chính xác trên 90%, giảm False Positive Rate xuống dưới 5%.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2"/>
              </w:numPr>
              <w:spacing w:after="24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Tăng tốc độ phát hiện nhanh hơn ít nhất 30% so với IDS truyền thống.</w:t>
            </w:r>
          </w:p>
          <w:p w:rsidR="00000000" w:rsidDel="00000000" w:rsidP="00000000" w:rsidRDefault="00000000" w:rsidRPr="00000000" w14:paraId="00000066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Báo cáo đánh giá đầy đủ về:</w:t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9"/>
              </w:numPr>
              <w:spacing w:after="0" w:afterAutospacing="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Khả năng học thích nghi của IDS khi dữ liệu tấn công thay đổi.</w:t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9"/>
              </w:numPr>
              <w:spacing w:after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Hiệu suất trên dữ liệu thực tế và so sánh với IDS truyền thống.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TÀI LIỆU THAM KHẢO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(Định dạng DBLP)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[1] CICIDS2017 Dataset. [Online]. Available: </w:t>
            </w: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https://www.unb.ca/cic/datasets/ids-2017.html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[2] UNSW-NB15 Dataset. [Online]. Available: https://www.unsw.adfa.edu.au/unsw-canberra-cyber/cybersecurity/ADFA-NB15-Datasets/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[3] L. Breiman, “Random Forests,”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Machine Learning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vol. 45, no. 1, pp. 5–32, 2001. doi: 10.1023/A:1010933404324. [Online]. Available: https://doi.org/10.1023/A:1010933404324</w:t>
            </w:r>
          </w:p>
          <w:p w:rsidR="00000000" w:rsidDel="00000000" w:rsidP="00000000" w:rsidRDefault="00000000" w:rsidRPr="00000000" w14:paraId="0000006D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[4] J. Zhang and D.-M. Zhao, “Network Malicious Data Intrusion Detection Combining Distributed Network and Improved RF Algorithm under Spark Framework,”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Journal of Network Intelligence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vol. 9, no. 3, pp. 1820-1835, 2024. doi: 10.32604/jni.2024.1835. [Online]. Available: </w:t>
            </w: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34.JNI-S-2023-12-001.pdf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[5] M. Zaharia et al., “Spark: Cluster Computing with Working Sets,” in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USENIX Conference on Hot Topics in Cloud Computing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2010. [Online]. Available: https://www.usenix.org/conference/hotcloud-10/spark-cluster-computing-working-sets</w:t>
            </w:r>
          </w:p>
          <w:p w:rsidR="00000000" w:rsidDel="00000000" w:rsidP="00000000" w:rsidRDefault="00000000" w:rsidRPr="00000000" w14:paraId="0000006F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[6] T. Kajiura and T. Nakamura, “Practical Performance of a Distributed Processing Framework for Machine-Learning-based NIDS,”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IEEE Transactions on Dependable and Secure Computing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2024. doi: 10.1109/TDSC.2024.10633597. [Online]. Available:</w:t>
            </w: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rtl w:val="0"/>
                </w:rPr>
                <w:t xml:space="preserve"> </w:t>
              </w:r>
            </w:hyperlink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https://ieeexplore.ieee.org/abstract/document/10633597/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color w:val="1155cc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[7] M. A. Shyaa, N. F. Ibrahim, Z. B. Zainol, R. Abdullah, and F. M. J. Ibrahim, “Reinforcement Learning-Based Voting for Feature Drift-Aware Intrusion Detection: An Incremental Learning Framework,”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IEEE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2025. doi: 10.1109/ICCEAI.2025.10896652. [Online]. Available:</w:t>
            </w: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rtl w:val="0"/>
                </w:rPr>
                <w:t xml:space="preserve"> </w:t>
              </w:r>
            </w:hyperlink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https://ieeexplore.ieee.org/abstract/document/10896652/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color w:val="1155cc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[8] A. A. Darem, F. A. Ghaleb, A. A. Al-Hashmi et al., “An Adaptive Behavioral-Based Incremental Batch Learning Malware Variants Detection Model Using Concept Drift Detection and Sequential Deep Learning,”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IEEE Access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vol. 9, pp. 4321-4338, 2021. doi: 10.1109/ACCESS.2021.9467300. [Online]. Available:</w:t>
            </w: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rtl w:val="0"/>
                </w:rPr>
                <w:t xml:space="preserve"> </w:t>
              </w:r>
            </w:hyperlink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https://ieeexplore.ieee.org/abstract/document/9467300/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color w:val="1155cc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[9] Z. Jin, J. Zhou, B. Li, X. Wu, and C. Duan, “FL-IIDS: A Novel Federated Learning-Based Incremental Intrusion Detection System,”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Future Generation Computer Systems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vol. 148, pp. 184-202, 2024. doi: 10.1016/j.future.2024.01.003. [Online]. Available:</w:t>
            </w: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rtl w:val="0"/>
                </w:rPr>
                <w:t xml:space="preserve"> </w:t>
              </w:r>
            </w:hyperlink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https://www.sciencedirect.com/science/article/pii/S0167739X23003503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color w:val="1155cc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[10] E. Mahdavi, A. Fanian, and A. Mirzaei, “ITL-IDS: Incremental Transfer Learning for Intrusion Detection Systems,”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Applied Soft Computing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vol. 114, p. 107778, 2022. doi: 10.1016/j.asoc.2021.107778. [Online]. Available:</w:t>
            </w: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rtl w:val="0"/>
                </w:rPr>
                <w:t xml:space="preserve"> </w:t>
              </w:r>
            </w:hyperlink>
            <w:hyperlink r:id="rId1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https://www.sciencedirect.com/science/article/pii/S0950705122007778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color w:val="1155cc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[11] L. Cui, Z. Wu, P. Gao, and J. Chen, “An Incremental Learning Method Based on Dynamic Ensemble RVM for Intrusion Detection,”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IEEE Transactions on Network and Service Management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vol. 18, no. 3, pp. 3215-3227, 2021. doi: 10.1109/TNSM.2021.9506882. [Online]. Available:</w:t>
            </w:r>
            <w:hyperlink r:id="rId19">
              <w:r w:rsidDel="00000000" w:rsidR="00000000" w:rsidRPr="00000000">
                <w:rPr>
                  <w:rFonts w:ascii="Times New Roman" w:cs="Times New Roman" w:eastAsia="Times New Roman" w:hAnsi="Times New Roman"/>
                  <w:rtl w:val="0"/>
                </w:rPr>
                <w:t xml:space="preserve"> </w:t>
              </w:r>
            </w:hyperlink>
            <w:hyperlink r:id="rId2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https://ieeexplore.ieee.org/abstract/document/9506882/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shd w:fill="ffffff" w:val="clear"/>
        <w:spacing w:after="120" w:before="240" w:line="276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1" w:type="default"/>
      <w:footerReference r:id="rId22" w:type="first"/>
      <w:pgSz w:h="16838" w:w="11906" w:orient="portrait"/>
      <w:pgMar w:bottom="1008" w:top="1008" w:left="1008" w:right="1008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B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C">
    <w:pPr>
      <w:jc w:val="right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D">
    <w:pPr>
      <w:jc w:val="right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8"/>
        <w:szCs w:val="28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Cambria" w:cs="Cambria" w:eastAsia="Cambria" w:hAnsi="Cambria"/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ieeexplore.ieee.org/abstract/document/9506882/" TargetMode="External"/><Relationship Id="rId11" Type="http://schemas.openxmlformats.org/officeDocument/2006/relationships/hyperlink" Target="https://ieeexplore.ieee.org/abstract/document/10896652/" TargetMode="External"/><Relationship Id="rId22" Type="http://schemas.openxmlformats.org/officeDocument/2006/relationships/footer" Target="footer1.xml"/><Relationship Id="rId10" Type="http://schemas.openxmlformats.org/officeDocument/2006/relationships/hyperlink" Target="https://ieeexplore.ieee.org/abstract/document/10633597/" TargetMode="External"/><Relationship Id="rId21" Type="http://schemas.openxmlformats.org/officeDocument/2006/relationships/footer" Target="footer2.xml"/><Relationship Id="rId13" Type="http://schemas.openxmlformats.org/officeDocument/2006/relationships/hyperlink" Target="https://ieeexplore.ieee.org/abstract/document/9467300/" TargetMode="External"/><Relationship Id="rId12" Type="http://schemas.openxmlformats.org/officeDocument/2006/relationships/hyperlink" Target="https://ieeexplore.ieee.org/abstract/document/10896652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ieeexplore.ieee.org/abstract/document/10633597/" TargetMode="External"/><Relationship Id="rId15" Type="http://schemas.openxmlformats.org/officeDocument/2006/relationships/hyperlink" Target="https://www.sciencedirect.com/science/article/pii/S0167739X23003503" TargetMode="External"/><Relationship Id="rId14" Type="http://schemas.openxmlformats.org/officeDocument/2006/relationships/hyperlink" Target="https://ieeexplore.ieee.org/abstract/document/9467300/" TargetMode="External"/><Relationship Id="rId17" Type="http://schemas.openxmlformats.org/officeDocument/2006/relationships/hyperlink" Target="https://www.sciencedirect.com/science/article/pii/S0950705122007778" TargetMode="External"/><Relationship Id="rId16" Type="http://schemas.openxmlformats.org/officeDocument/2006/relationships/hyperlink" Target="https://www.sciencedirect.com/science/article/pii/S0167739X23003503" TargetMode="External"/><Relationship Id="rId5" Type="http://schemas.openxmlformats.org/officeDocument/2006/relationships/styles" Target="styles.xml"/><Relationship Id="rId19" Type="http://schemas.openxmlformats.org/officeDocument/2006/relationships/hyperlink" Target="https://ieeexplore.ieee.org/abstract/document/9506882/" TargetMode="External"/><Relationship Id="rId6" Type="http://schemas.openxmlformats.org/officeDocument/2006/relationships/image" Target="media/image1.png"/><Relationship Id="rId18" Type="http://schemas.openxmlformats.org/officeDocument/2006/relationships/hyperlink" Target="https://www.sciencedirect.com/science/article/pii/S0950705122007778" TargetMode="External"/><Relationship Id="rId7" Type="http://schemas.openxmlformats.org/officeDocument/2006/relationships/hyperlink" Target="https://www.unb.ca/cic/datasets/ids-2017.html" TargetMode="External"/><Relationship Id="rId8" Type="http://schemas.openxmlformats.org/officeDocument/2006/relationships/hyperlink" Target="https://bit.kuas.edu.tw/~jni/2024/vol9/s3/34.JNI-S-2023-12-001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