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E75" w:rsidRPr="008C7E7C" w:rsidRDefault="00631E75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Use case No: 1</w:t>
      </w:r>
    </w:p>
    <w:p w:rsidR="004F00A2" w:rsidRPr="008C7E7C" w:rsidRDefault="00631E75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Use Case Name:  Create request</w:t>
      </w:r>
    </w:p>
    <w:p w:rsidR="00631E75" w:rsidRPr="008C7E7C" w:rsidRDefault="00631E75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Actor: Any employee of organization</w:t>
      </w:r>
    </w:p>
    <w:p w:rsidR="00631E75" w:rsidRPr="008C7E7C" w:rsidRDefault="00631E75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Type: Primary and essential</w:t>
      </w:r>
    </w:p>
    <w:p w:rsidR="00631E75" w:rsidRPr="008C7E7C" w:rsidRDefault="00631E75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 xml:space="preserve">Description: Allow user to create a request using ticket number, </w:t>
      </w:r>
      <w:r w:rsidR="00D574F3" w:rsidRPr="008C7E7C">
        <w:rPr>
          <w:rFonts w:ascii="Arial" w:hAnsi="Arial" w:cs="Arial"/>
          <w:sz w:val="24"/>
          <w:szCs w:val="24"/>
        </w:rPr>
        <w:t>Jira</w:t>
      </w:r>
      <w:r w:rsidRPr="008C7E7C">
        <w:rPr>
          <w:rFonts w:ascii="Arial" w:hAnsi="Arial" w:cs="Arial"/>
          <w:sz w:val="24"/>
          <w:szCs w:val="24"/>
        </w:rPr>
        <w:t xml:space="preserve"> id, intake id, SQL query and other fields and send this request to the approver</w:t>
      </w:r>
      <w:r w:rsidR="008C7E7C" w:rsidRPr="008C7E7C">
        <w:rPr>
          <w:rFonts w:ascii="Arial" w:hAnsi="Arial" w:cs="Arial"/>
          <w:sz w:val="24"/>
          <w:szCs w:val="24"/>
        </w:rPr>
        <w:t xml:space="preserve"> after validating all the fields.</w:t>
      </w:r>
    </w:p>
    <w:p w:rsidR="00631E75" w:rsidRPr="008C7E7C" w:rsidRDefault="00631E75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Cross-Reference: This use case is used by use case 2 and 3.</w:t>
      </w:r>
    </w:p>
    <w:p w:rsidR="00631E75" w:rsidRPr="008C7E7C" w:rsidRDefault="00631E75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Uses cases: None</w:t>
      </w:r>
    </w:p>
    <w:p w:rsidR="00DE2430" w:rsidRPr="008C7E7C" w:rsidRDefault="00DE2430">
      <w:pPr>
        <w:rPr>
          <w:rFonts w:ascii="Arial" w:hAnsi="Arial" w:cs="Arial"/>
          <w:sz w:val="24"/>
          <w:szCs w:val="24"/>
        </w:rPr>
      </w:pPr>
    </w:p>
    <w:p w:rsidR="00DE2430" w:rsidRPr="008C7E7C" w:rsidRDefault="00DE2430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Use Case No:2</w:t>
      </w:r>
    </w:p>
    <w:p w:rsidR="00DE2430" w:rsidRPr="008C7E7C" w:rsidRDefault="00DE2430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Use Case Name: View requests</w:t>
      </w:r>
    </w:p>
    <w:p w:rsidR="00DE2430" w:rsidRPr="008C7E7C" w:rsidRDefault="00DE2430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Actor: Any employee of organization.</w:t>
      </w:r>
    </w:p>
    <w:p w:rsidR="00DE2430" w:rsidRPr="008C7E7C" w:rsidRDefault="00DE2430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Type: Secondary</w:t>
      </w:r>
    </w:p>
    <w:p w:rsidR="00DE2430" w:rsidRPr="008C7E7C" w:rsidRDefault="00DE2430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Description: Allow the users to view the requests which are already existing. The users can check status of the request if approved /rejected/pending. Also allow the user for clickable link to navigating to other page.</w:t>
      </w:r>
    </w:p>
    <w:p w:rsidR="00DE2430" w:rsidRPr="008C7E7C" w:rsidRDefault="00DE2430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Cross-Reference: Use case2</w:t>
      </w:r>
    </w:p>
    <w:p w:rsidR="00DE2430" w:rsidRPr="008C7E7C" w:rsidRDefault="00DE2430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Use cases: Use case 1 and 2</w:t>
      </w:r>
    </w:p>
    <w:p w:rsidR="00DE2430" w:rsidRPr="008C7E7C" w:rsidRDefault="00DE2430">
      <w:pPr>
        <w:rPr>
          <w:rFonts w:ascii="Arial" w:hAnsi="Arial" w:cs="Arial"/>
          <w:sz w:val="24"/>
          <w:szCs w:val="24"/>
        </w:rPr>
      </w:pPr>
    </w:p>
    <w:p w:rsidR="00DE2430" w:rsidRPr="008C7E7C" w:rsidRDefault="00DE2430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Use Case No.3:</w:t>
      </w:r>
    </w:p>
    <w:p w:rsidR="00DE2430" w:rsidRPr="008C7E7C" w:rsidRDefault="00DE2430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Use Case Name: Approve/Reject requests</w:t>
      </w:r>
    </w:p>
    <w:p w:rsidR="00DE2430" w:rsidRPr="008C7E7C" w:rsidRDefault="00DE2430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Actor: Valid Approvers only</w:t>
      </w:r>
    </w:p>
    <w:p w:rsidR="00DE2430" w:rsidRPr="008C7E7C" w:rsidRDefault="00DE2430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Type: Primary</w:t>
      </w:r>
    </w:p>
    <w:p w:rsidR="008C7E7C" w:rsidRPr="008C7E7C" w:rsidRDefault="00DE2430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 xml:space="preserve">Description: Allow the authenticated approvers to approve or reject the request either via approver page or the link they get on their E-mail IDs. </w:t>
      </w:r>
      <w:r w:rsidR="008C7E7C" w:rsidRPr="008C7E7C">
        <w:rPr>
          <w:rFonts w:ascii="Arial" w:hAnsi="Arial" w:cs="Arial"/>
          <w:sz w:val="24"/>
          <w:szCs w:val="24"/>
        </w:rPr>
        <w:t xml:space="preserve">If the request is </w:t>
      </w:r>
      <w:proofErr w:type="gramStart"/>
      <w:r w:rsidR="008C7E7C" w:rsidRPr="008C7E7C">
        <w:rPr>
          <w:rFonts w:ascii="Arial" w:hAnsi="Arial" w:cs="Arial"/>
          <w:sz w:val="24"/>
          <w:szCs w:val="24"/>
        </w:rPr>
        <w:t>approved  it</w:t>
      </w:r>
      <w:proofErr w:type="gramEnd"/>
      <w:r w:rsidR="008C7E7C" w:rsidRPr="008C7E7C">
        <w:rPr>
          <w:rFonts w:ascii="Arial" w:hAnsi="Arial" w:cs="Arial"/>
          <w:sz w:val="24"/>
          <w:szCs w:val="24"/>
        </w:rPr>
        <w:t xml:space="preserve"> is stored in .SQL file otherwise not.</w:t>
      </w:r>
    </w:p>
    <w:p w:rsidR="00DE2430" w:rsidRPr="008C7E7C" w:rsidRDefault="00DE2430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Cross-Reference: This is used by Use case 2</w:t>
      </w:r>
      <w:r w:rsidR="00E03D95" w:rsidRPr="008C7E7C">
        <w:rPr>
          <w:rFonts w:ascii="Arial" w:hAnsi="Arial" w:cs="Arial"/>
          <w:sz w:val="24"/>
          <w:szCs w:val="24"/>
        </w:rPr>
        <w:t xml:space="preserve"> and Use case 4</w:t>
      </w:r>
    </w:p>
    <w:p w:rsidR="00DE2430" w:rsidRPr="008C7E7C" w:rsidRDefault="00DE2430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 xml:space="preserve"> Use cases: Use case 1 and 2</w:t>
      </w:r>
    </w:p>
    <w:p w:rsidR="00DE2430" w:rsidRPr="008C7E7C" w:rsidRDefault="00DE2430">
      <w:pPr>
        <w:rPr>
          <w:rFonts w:ascii="Arial" w:hAnsi="Arial" w:cs="Arial"/>
          <w:sz w:val="24"/>
          <w:szCs w:val="24"/>
        </w:rPr>
      </w:pPr>
    </w:p>
    <w:p w:rsidR="00DE2430" w:rsidRPr="008C7E7C" w:rsidRDefault="00E03D95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Use Case No:4</w:t>
      </w:r>
    </w:p>
    <w:p w:rsidR="00E03D95" w:rsidRPr="008C7E7C" w:rsidRDefault="00E03D95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Use Case Name: Update in the database.</w:t>
      </w:r>
    </w:p>
    <w:p w:rsidR="00E03D95" w:rsidRPr="008C7E7C" w:rsidRDefault="00E03D95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lastRenderedPageBreak/>
        <w:t>Actors: Managers</w:t>
      </w:r>
    </w:p>
    <w:p w:rsidR="00E03D95" w:rsidRPr="008C7E7C" w:rsidRDefault="00E03D95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Type: Primary</w:t>
      </w:r>
    </w:p>
    <w:p w:rsidR="00E03D95" w:rsidRPr="008C7E7C" w:rsidRDefault="00E03D95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Description: It allows user to execute the queries stored in the .SQL file.</w:t>
      </w:r>
    </w:p>
    <w:p w:rsidR="00E03D95" w:rsidRPr="008C7E7C" w:rsidRDefault="00E03D95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Cross-Reference: None</w:t>
      </w:r>
    </w:p>
    <w:p w:rsidR="00E03D95" w:rsidRPr="008C7E7C" w:rsidRDefault="00E03D95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Use cases used: Use case 3</w:t>
      </w:r>
    </w:p>
    <w:p w:rsidR="008C7E7C" w:rsidRPr="008C7E7C" w:rsidRDefault="008C7E7C">
      <w:pPr>
        <w:rPr>
          <w:rFonts w:ascii="Arial" w:hAnsi="Arial" w:cs="Arial"/>
          <w:sz w:val="24"/>
          <w:szCs w:val="24"/>
        </w:rPr>
      </w:pPr>
    </w:p>
    <w:p w:rsidR="008C7E7C" w:rsidRPr="008C7E7C" w:rsidRDefault="008C7E7C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Use Case No: 5</w:t>
      </w:r>
    </w:p>
    <w:p w:rsidR="008C7E7C" w:rsidRPr="008C7E7C" w:rsidRDefault="008C7E7C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Use Case Name: Cancel the request</w:t>
      </w:r>
    </w:p>
    <w:p w:rsidR="008C7E7C" w:rsidRPr="008C7E7C" w:rsidRDefault="008C7E7C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Actors: Any employee of organization</w:t>
      </w:r>
    </w:p>
    <w:p w:rsidR="008C7E7C" w:rsidRPr="008C7E7C" w:rsidRDefault="008C7E7C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Type: Secondary</w:t>
      </w:r>
    </w:p>
    <w:p w:rsidR="008C7E7C" w:rsidRPr="008C7E7C" w:rsidRDefault="008C7E7C" w:rsidP="008C7E7C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Description: It allows user to cancel(ignore) the request if someone opens the approver page accidentally and is redirected to previous page.</w:t>
      </w:r>
    </w:p>
    <w:p w:rsidR="008C7E7C" w:rsidRPr="008C7E7C" w:rsidRDefault="008C7E7C" w:rsidP="008C7E7C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Cross-Reference: None</w:t>
      </w:r>
    </w:p>
    <w:p w:rsidR="008C7E7C" w:rsidRDefault="008C7E7C" w:rsidP="008C7E7C">
      <w:pPr>
        <w:rPr>
          <w:rFonts w:ascii="Arial" w:hAnsi="Arial" w:cs="Arial"/>
          <w:sz w:val="24"/>
          <w:szCs w:val="24"/>
        </w:rPr>
      </w:pPr>
      <w:r w:rsidRPr="008C7E7C">
        <w:rPr>
          <w:rFonts w:ascii="Arial" w:hAnsi="Arial" w:cs="Arial"/>
          <w:sz w:val="24"/>
          <w:szCs w:val="24"/>
        </w:rPr>
        <w:t>Use cases used: Use case 2</w:t>
      </w:r>
    </w:p>
    <w:p w:rsidR="003E57BA" w:rsidRDefault="003E57BA" w:rsidP="008C7E7C">
      <w:pPr>
        <w:rPr>
          <w:rFonts w:ascii="Arial" w:hAnsi="Arial" w:cs="Arial"/>
          <w:sz w:val="24"/>
          <w:szCs w:val="24"/>
        </w:rPr>
      </w:pPr>
    </w:p>
    <w:p w:rsidR="008C7E7C" w:rsidRPr="003E57BA" w:rsidRDefault="003E57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lastRenderedPageBreak/>
        <w:t xml:space="preserve">                                   </w:t>
      </w:r>
      <w:r w:rsidRPr="003E57BA">
        <w:rPr>
          <w:rFonts w:ascii="Arial" w:hAnsi="Arial" w:cs="Arial"/>
          <w:noProof/>
          <w:sz w:val="32"/>
          <w:szCs w:val="32"/>
          <w:lang w:eastAsia="en-IN"/>
        </w:rPr>
        <w:t>Use Case  Diagram</w:t>
      </w:r>
      <w:bookmarkStart w:id="0" w:name="_GoBack"/>
      <w:bookmarkEnd w:id="0"/>
      <w:r w:rsidRPr="003E57BA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276850" cy="6820506"/>
            <wp:effectExtent l="0" t="0" r="0" b="0"/>
            <wp:docPr id="1" name="Picture 1" descr="C:\Users\user\Downloads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64" cy="682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E7C" w:rsidRPr="00D574F3" w:rsidRDefault="008C7E7C">
      <w:pPr>
        <w:rPr>
          <w:sz w:val="26"/>
          <w:szCs w:val="26"/>
        </w:rPr>
      </w:pPr>
    </w:p>
    <w:p w:rsidR="00631E75" w:rsidRDefault="00631E75"/>
    <w:p w:rsidR="00631E75" w:rsidRDefault="00631E75"/>
    <w:p w:rsidR="00631E75" w:rsidRDefault="00631E75">
      <w:r>
        <w:t xml:space="preserve"> </w:t>
      </w:r>
    </w:p>
    <w:sectPr w:rsidR="00631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65"/>
    <w:rsid w:val="003D5665"/>
    <w:rsid w:val="003E57BA"/>
    <w:rsid w:val="004F00A2"/>
    <w:rsid w:val="00631E75"/>
    <w:rsid w:val="007332E2"/>
    <w:rsid w:val="008C7E7C"/>
    <w:rsid w:val="00D574F3"/>
    <w:rsid w:val="00DE2430"/>
    <w:rsid w:val="00E0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06A0"/>
  <w15:chartTrackingRefBased/>
  <w15:docId w15:val="{4057B166-CEFD-4C08-9363-77F4ADD4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2020-08-27T11:14:00Z</dcterms:created>
  <dcterms:modified xsi:type="dcterms:W3CDTF">2020-08-27T18:44:00Z</dcterms:modified>
</cp:coreProperties>
</file>