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Sprint: Sprint 1 / Sprint 2</w:t>
        <w:br w:type="textWrapping"/>
        <w:t xml:space="preserve">Facilitator: Scrum Master</w:t>
        <w:br w:type="textWrapping"/>
        <w:t xml:space="preserve">Participants: Software Architect, Data Scientist,  Product Owner</w:t>
        <w:br w:type="textWrapping"/>
        <w:t xml:space="preserve">Duration: ~1 hour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What Went Well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aligned on the overall project scope, architecture, and product roadmap, which clarified sprint objectives.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Collaboration among team members was effective, and responsibilities were distributed clearly.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communication helped the team resolve questions quickly and maintain steady progress.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What Did Not Go Well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DevOps and MLOps integration planning required more time than expected, as the team needed to align research pipelines with the engineering deployment architecture.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tasks took longer due to technical dependencies and architectural discussions that were not fully identified during sprint planning.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Differences in understanding of certain requirements caused minor delays early in the sprint.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What Can Be Improved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task estimation and dependency identification during sprint planning.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architecture and design decisions earlier so all team members share a consistent understanding.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 brief weekly check-ins to quickly address blockers and maintain alignment.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Action Items for Next Sprint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 larger features into smaller user stories to improve sprint planning accuracy.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shared documentation for architecture, DevOps setup, and ML pipeline decisions.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task tracking board to improve visibility of progress and blockers.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regular team communication to ensure efficient collaboration.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