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A2F4A" w14:textId="7777777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9A252F">
        <w:rPr>
          <w:rFonts w:ascii="Times New Roman" w:hAnsi="Times New Roman" w:cs="Times New Roman"/>
          <w:b/>
          <w:sz w:val="32"/>
          <w:szCs w:val="32"/>
        </w:rPr>
        <w:t xml:space="preserve"> 6</w:t>
      </w:r>
    </w:p>
    <w:p w14:paraId="6194FA0E" w14:textId="77777777" w:rsidR="00000000" w:rsidRDefault="005F04B0">
      <w:pPr>
        <w:rPr>
          <w:rFonts w:ascii="Times New Roman" w:hAnsi="Times New Roman" w:cs="Times New Roman"/>
          <w:b/>
          <w:sz w:val="28"/>
          <w:szCs w:val="28"/>
        </w:rPr>
      </w:pPr>
      <w:r>
        <w:rPr>
          <w:rFonts w:ascii="Times New Roman" w:hAnsi="Times New Roman" w:cs="Times New Roman"/>
          <w:b/>
          <w:sz w:val="28"/>
          <w:szCs w:val="28"/>
        </w:rPr>
        <w:t>AIM:</w:t>
      </w:r>
      <w:r w:rsidR="00CE419C">
        <w:rPr>
          <w:rFonts w:ascii="Times New Roman" w:hAnsi="Times New Roman" w:cs="Times New Roman"/>
          <w:b/>
          <w:color w:val="FF0000"/>
          <w:sz w:val="28"/>
          <w:szCs w:val="28"/>
        </w:rPr>
        <w:t xml:space="preserve"> </w:t>
      </w:r>
    </w:p>
    <w:p w14:paraId="2B49D290" w14:textId="77777777" w:rsidR="00495ACD" w:rsidRPr="00495ACD" w:rsidRDefault="009A252F" w:rsidP="009A252F">
      <w:pPr>
        <w:jc w:val="both"/>
        <w:rPr>
          <w:rFonts w:ascii="Times New Roman" w:hAnsi="Times New Roman" w:cs="Times New Roman"/>
          <w:color w:val="FF0000"/>
          <w:sz w:val="24"/>
          <w:szCs w:val="28"/>
        </w:rPr>
      </w:pPr>
      <w:r w:rsidRPr="009A252F">
        <w:rPr>
          <w:rFonts w:ascii="Times New Roman" w:hAnsi="Times New Roman" w:cs="Times New Roman"/>
          <w:bCs/>
          <w:color w:val="000000" w:themeColor="text1"/>
          <w:sz w:val="24"/>
          <w:szCs w:val="28"/>
        </w:rPr>
        <w:t xml:space="preserve">A medium-sized enterprise is concerned about the security posture of its internal network after a recent breach. The IT security team uses OpenVAS to conduct a comprehensive vulnerability assessment of the network’s servers and devices to identify exploitable vulnerabilities. Perform a vulnerability scan on a network using OpenVAS and </w:t>
      </w:r>
      <w:proofErr w:type="spellStart"/>
      <w:r w:rsidRPr="009A252F">
        <w:rPr>
          <w:rFonts w:ascii="Times New Roman" w:hAnsi="Times New Roman" w:cs="Times New Roman"/>
          <w:bCs/>
          <w:color w:val="000000" w:themeColor="text1"/>
          <w:sz w:val="24"/>
          <w:szCs w:val="28"/>
        </w:rPr>
        <w:t>analyse</w:t>
      </w:r>
      <w:proofErr w:type="spellEnd"/>
      <w:r w:rsidRPr="009A252F">
        <w:rPr>
          <w:rFonts w:ascii="Times New Roman" w:hAnsi="Times New Roman" w:cs="Times New Roman"/>
          <w:bCs/>
          <w:color w:val="000000" w:themeColor="text1"/>
          <w:sz w:val="24"/>
          <w:szCs w:val="28"/>
        </w:rPr>
        <w:t xml:space="preserve"> the results to identify and mitigate potential security risks.</w:t>
      </w:r>
    </w:p>
    <w:p w14:paraId="4A1FB23B" w14:textId="77777777" w:rsidR="006F6976" w:rsidRPr="009A252F" w:rsidRDefault="003A54BF" w:rsidP="009A252F">
      <w:pPr>
        <w:rPr>
          <w:rFonts w:ascii="Times New Roman" w:hAnsi="Times New Roman" w:cs="Times New Roman"/>
          <w:sz w:val="24"/>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r w:rsidR="005F04B0" w:rsidRPr="005F04B0">
        <w:rPr>
          <w:rFonts w:ascii="Times New Roman" w:hAnsi="Times New Roman" w:cs="Times New Roman"/>
          <w:b/>
          <w:sz w:val="28"/>
          <w:szCs w:val="28"/>
        </w:rPr>
        <w:t xml:space="preserve"> </w:t>
      </w:r>
    </w:p>
    <w:p w14:paraId="3D056C0F" w14:textId="77777777" w:rsidR="009A252F" w:rsidRDefault="009A252F" w:rsidP="009A252F">
      <w:pPr>
        <w:pStyle w:val="NormalWeb"/>
        <w:spacing w:before="241" w:beforeAutospacing="0" w:after="0" w:afterAutospacing="0"/>
        <w:ind w:left="6" w:right="312" w:firstLine="4"/>
        <w:jc w:val="both"/>
      </w:pPr>
      <w:r>
        <w:rPr>
          <w:color w:val="000000"/>
        </w:rPr>
        <w:t>OpenVAS is an open-source vulnerability scanning and management tool that helps to identify security issues like misconfigurations, outdated software, and weak passwords that could be exploited by attackers. OpenVAS is widely used by security professionals to assess and improve the security posture of their networks and is known for its effectiveness and flexibility. </w:t>
      </w:r>
    </w:p>
    <w:p w14:paraId="140F4123" w14:textId="77777777" w:rsidR="009A252F" w:rsidRDefault="009A252F" w:rsidP="009A252F">
      <w:pPr>
        <w:pStyle w:val="NormalWeb"/>
        <w:spacing w:before="211" w:beforeAutospacing="0" w:after="0" w:afterAutospacing="0"/>
        <w:ind w:left="6"/>
      </w:pPr>
      <w:r>
        <w:rPr>
          <w:b/>
          <w:bCs/>
          <w:color w:val="000000"/>
        </w:rPr>
        <w:t>Working of OpenVAS </w:t>
      </w:r>
    </w:p>
    <w:p w14:paraId="28428C58" w14:textId="77777777" w:rsidR="009A252F" w:rsidRDefault="009A252F" w:rsidP="009A252F">
      <w:pPr>
        <w:pStyle w:val="NormalWeb"/>
        <w:spacing w:before="238" w:beforeAutospacing="0" w:after="0" w:afterAutospacing="0"/>
        <w:ind w:left="3" w:right="313" w:firstLine="7"/>
        <w:jc w:val="both"/>
      </w:pPr>
      <w:r>
        <w:rPr>
          <w:color w:val="000000"/>
        </w:rPr>
        <w:t>OpenVAS consists of a server and various client-side tools for scanning and reporting. It uses a regularly updated database of known vulnerabilities and checks systems against these to detect potential weaknesses. The tool performs a comprehensive scan of the specified targets, identifying potential vulnerabilities such as outdated software, misconfigurations, and weak passwords and generates comprehensive reports detailing the identified vulnerabilities and provide recommendations for remediation. </w:t>
      </w:r>
    </w:p>
    <w:p w14:paraId="1C0EE164" w14:textId="77777777" w:rsidR="00363A32" w:rsidRDefault="00363A32" w:rsidP="00135DDC">
      <w:pPr>
        <w:tabs>
          <w:tab w:val="left" w:pos="90"/>
          <w:tab w:val="left" w:pos="3675"/>
        </w:tabs>
        <w:ind w:left="-360"/>
        <w:rPr>
          <w:rFonts w:ascii="Times New Roman" w:hAnsi="Times New Roman" w:cs="Times New Roman"/>
          <w:sz w:val="24"/>
          <w:szCs w:val="28"/>
        </w:rPr>
      </w:pPr>
    </w:p>
    <w:p w14:paraId="01E96F81" w14:textId="77777777" w:rsidR="009A252F" w:rsidRDefault="009A252F" w:rsidP="009A252F">
      <w:pPr>
        <w:pStyle w:val="NormalWeb"/>
        <w:spacing w:before="214" w:beforeAutospacing="0" w:after="0" w:afterAutospacing="0"/>
        <w:ind w:left="5"/>
        <w:jc w:val="both"/>
      </w:pPr>
      <w:r>
        <w:rPr>
          <w:color w:val="000000"/>
        </w:rPr>
        <w:t>A vulnerability assessment tool works in the following way as follows. </w:t>
      </w:r>
    </w:p>
    <w:p w14:paraId="736767D9" w14:textId="77777777" w:rsidR="009A252F" w:rsidRDefault="009A252F" w:rsidP="009A252F">
      <w:pPr>
        <w:pStyle w:val="NormalWeb"/>
        <w:spacing w:before="236" w:beforeAutospacing="0" w:after="0" w:afterAutospacing="0"/>
        <w:ind w:left="388"/>
        <w:jc w:val="both"/>
      </w:pPr>
      <w:r>
        <w:rPr>
          <w:color w:val="000000"/>
        </w:rPr>
        <w:t>1. Classifies the system resources. </w:t>
      </w:r>
    </w:p>
    <w:p w14:paraId="6107F4AE" w14:textId="77777777" w:rsidR="009A252F" w:rsidRDefault="009A252F" w:rsidP="009A252F">
      <w:pPr>
        <w:pStyle w:val="NormalWeb"/>
        <w:spacing w:before="238" w:beforeAutospacing="0" w:after="0" w:afterAutospacing="0"/>
        <w:ind w:left="369"/>
        <w:jc w:val="both"/>
      </w:pPr>
      <w:r>
        <w:rPr>
          <w:color w:val="000000"/>
        </w:rPr>
        <w:t>2. Allocates the enumerable values to the classified resources. </w:t>
      </w:r>
    </w:p>
    <w:p w14:paraId="0942A9EE" w14:textId="77777777" w:rsidR="009A252F" w:rsidRDefault="009A252F" w:rsidP="009A252F">
      <w:pPr>
        <w:pStyle w:val="NormalWeb"/>
        <w:spacing w:before="236" w:beforeAutospacing="0" w:after="0" w:afterAutospacing="0"/>
        <w:ind w:left="372"/>
        <w:jc w:val="both"/>
      </w:pPr>
      <w:r>
        <w:rPr>
          <w:color w:val="000000"/>
        </w:rPr>
        <w:t>3. Detects the possible threats (vulnerabilities) in each resource. </w:t>
      </w:r>
    </w:p>
    <w:p w14:paraId="5D7DC675" w14:textId="77777777" w:rsidR="009A252F" w:rsidRDefault="009A252F" w:rsidP="009A252F">
      <w:pPr>
        <w:pStyle w:val="NormalWeb"/>
        <w:spacing w:before="238" w:beforeAutospacing="0" w:after="0" w:afterAutospacing="0"/>
        <w:ind w:left="365"/>
        <w:jc w:val="both"/>
      </w:pPr>
      <w:r>
        <w:rPr>
          <w:color w:val="000000"/>
        </w:rPr>
        <w:t>4. Eliminates the vulnerabilities on a priority basis. </w:t>
      </w:r>
    </w:p>
    <w:p w14:paraId="3D335CC8" w14:textId="77777777" w:rsidR="009A252F" w:rsidRPr="009A252F" w:rsidRDefault="009A252F" w:rsidP="009A252F">
      <w:pPr>
        <w:pStyle w:val="NormalWeb"/>
        <w:spacing w:before="238" w:beforeAutospacing="0" w:after="0" w:afterAutospacing="0"/>
        <w:jc w:val="both"/>
      </w:pPr>
      <w:r w:rsidRPr="009A252F">
        <w:rPr>
          <w:b/>
          <w:bCs/>
          <w:color w:val="000000"/>
        </w:rPr>
        <w:t>Components of OpenVAS architecture </w:t>
      </w:r>
    </w:p>
    <w:p w14:paraId="767B3C2B" w14:textId="77777777" w:rsidR="009A252F" w:rsidRPr="009A252F" w:rsidRDefault="009A252F" w:rsidP="009A252F">
      <w:pPr>
        <w:pStyle w:val="NormalWeb"/>
        <w:numPr>
          <w:ilvl w:val="0"/>
          <w:numId w:val="6"/>
        </w:numPr>
        <w:spacing w:before="236" w:beforeAutospacing="0" w:after="0" w:afterAutospacing="0"/>
        <w:jc w:val="both"/>
      </w:pPr>
      <w:r w:rsidRPr="009A252F">
        <w:rPr>
          <w:b/>
          <w:bCs/>
          <w:color w:val="000000"/>
        </w:rPr>
        <w:t>OpenVAS Scanner</w:t>
      </w:r>
      <w:r w:rsidRPr="009A252F">
        <w:rPr>
          <w:color w:val="000000"/>
        </w:rPr>
        <w:t>: </w:t>
      </w:r>
    </w:p>
    <w:p w14:paraId="70C043D1" w14:textId="77777777" w:rsidR="009A252F" w:rsidRPr="009A252F" w:rsidRDefault="009A252F" w:rsidP="004F5A72">
      <w:pPr>
        <w:pStyle w:val="NormalWeb"/>
        <w:numPr>
          <w:ilvl w:val="0"/>
          <w:numId w:val="8"/>
        </w:numPr>
        <w:spacing w:before="238" w:beforeAutospacing="0" w:after="0" w:afterAutospacing="0"/>
        <w:ind w:right="311"/>
        <w:jc w:val="both"/>
      </w:pPr>
      <w:r w:rsidRPr="009A252F">
        <w:rPr>
          <w:color w:val="000000"/>
        </w:rPr>
        <w:t>The primary engine that performs the actual scanning of target systems. It uses Network Vulnerability Tests (NVTs) to detect security vulnerabilities. </w:t>
      </w:r>
    </w:p>
    <w:p w14:paraId="1AF68F0E" w14:textId="77777777" w:rsidR="009A252F" w:rsidRPr="009A252F" w:rsidRDefault="009A252F" w:rsidP="009A252F">
      <w:pPr>
        <w:pStyle w:val="NormalWeb"/>
        <w:numPr>
          <w:ilvl w:val="0"/>
          <w:numId w:val="6"/>
        </w:numPr>
        <w:spacing w:before="214" w:beforeAutospacing="0" w:after="0" w:afterAutospacing="0"/>
        <w:jc w:val="both"/>
      </w:pPr>
      <w:r w:rsidRPr="009A252F">
        <w:rPr>
          <w:b/>
          <w:bCs/>
          <w:color w:val="000000"/>
        </w:rPr>
        <w:t>OpenVAS Manager</w:t>
      </w:r>
      <w:r w:rsidRPr="009A252F">
        <w:rPr>
          <w:color w:val="000000"/>
        </w:rPr>
        <w:t>: </w:t>
      </w:r>
    </w:p>
    <w:p w14:paraId="7FDAD5BD" w14:textId="77777777" w:rsidR="009A252F" w:rsidRPr="009A252F" w:rsidRDefault="009A252F" w:rsidP="004F5A72">
      <w:pPr>
        <w:pStyle w:val="NormalWeb"/>
        <w:numPr>
          <w:ilvl w:val="0"/>
          <w:numId w:val="9"/>
        </w:numPr>
        <w:spacing w:before="236" w:beforeAutospacing="0" w:after="0" w:afterAutospacing="0"/>
        <w:ind w:right="314"/>
        <w:jc w:val="both"/>
      </w:pPr>
      <w:r w:rsidRPr="009A252F">
        <w:rPr>
          <w:color w:val="000000"/>
        </w:rPr>
        <w:t>Manages scan configurations, schedules, and stores scan results. It acts as an intermediary between the scanner and the user interfaces, handling scan requests and processing results. </w:t>
      </w:r>
    </w:p>
    <w:p w14:paraId="0946A2B5" w14:textId="77777777" w:rsidR="009A252F" w:rsidRDefault="009A252F" w:rsidP="009A252F">
      <w:pPr>
        <w:pStyle w:val="NormalWeb"/>
        <w:spacing w:before="214" w:beforeAutospacing="0" w:after="0" w:afterAutospacing="0"/>
        <w:ind w:left="372"/>
        <w:jc w:val="both"/>
        <w:rPr>
          <w:color w:val="000000"/>
        </w:rPr>
      </w:pPr>
    </w:p>
    <w:p w14:paraId="75DCB4B8" w14:textId="77777777" w:rsidR="009A252F" w:rsidRDefault="009A252F" w:rsidP="009A252F">
      <w:pPr>
        <w:pStyle w:val="NormalWeb"/>
        <w:spacing w:before="214" w:beforeAutospacing="0" w:after="0" w:afterAutospacing="0"/>
        <w:ind w:left="372"/>
        <w:jc w:val="both"/>
        <w:rPr>
          <w:color w:val="000000"/>
        </w:rPr>
      </w:pPr>
    </w:p>
    <w:p w14:paraId="2F0DF52D" w14:textId="77777777" w:rsidR="009A252F" w:rsidRDefault="009A252F" w:rsidP="009A252F">
      <w:pPr>
        <w:pStyle w:val="NormalWeb"/>
        <w:numPr>
          <w:ilvl w:val="0"/>
          <w:numId w:val="6"/>
        </w:numPr>
        <w:spacing w:before="214" w:beforeAutospacing="0" w:after="0" w:afterAutospacing="0"/>
        <w:jc w:val="both"/>
        <w:rPr>
          <w:color w:val="000000"/>
        </w:rPr>
      </w:pPr>
      <w:r w:rsidRPr="009A252F">
        <w:rPr>
          <w:b/>
          <w:bCs/>
          <w:color w:val="000000"/>
        </w:rPr>
        <w:lastRenderedPageBreak/>
        <w:t>Green bone Security Assistant (GSA)</w:t>
      </w:r>
      <w:r w:rsidRPr="009A252F">
        <w:rPr>
          <w:color w:val="000000"/>
        </w:rPr>
        <w:t>:</w:t>
      </w:r>
    </w:p>
    <w:p w14:paraId="45837C6A" w14:textId="77777777" w:rsidR="009A252F" w:rsidRPr="009A252F" w:rsidRDefault="009A252F" w:rsidP="004F5A72">
      <w:pPr>
        <w:pStyle w:val="NormalWeb"/>
        <w:numPr>
          <w:ilvl w:val="0"/>
          <w:numId w:val="11"/>
        </w:numPr>
        <w:spacing w:before="214" w:beforeAutospacing="0" w:after="0" w:afterAutospacing="0"/>
        <w:jc w:val="both"/>
      </w:pPr>
      <w:r>
        <w:rPr>
          <w:color w:val="000000"/>
        </w:rPr>
        <w:t>A web-based graphical user interface (GUI) that allows users to manage scans, configure settings, and view scan results. It provides an easy-to-use platform for interacting with OpenVAS.</w:t>
      </w:r>
    </w:p>
    <w:p w14:paraId="6048C9C5" w14:textId="77777777" w:rsidR="009A252F" w:rsidRPr="004F5A72" w:rsidRDefault="009A252F" w:rsidP="009A252F">
      <w:pPr>
        <w:pStyle w:val="NormalWeb"/>
        <w:numPr>
          <w:ilvl w:val="0"/>
          <w:numId w:val="6"/>
        </w:numPr>
        <w:spacing w:before="214" w:beforeAutospacing="0" w:after="0" w:afterAutospacing="0"/>
      </w:pPr>
      <w:r>
        <w:rPr>
          <w:b/>
          <w:bCs/>
          <w:color w:val="000000"/>
        </w:rPr>
        <w:t>OpenVAS CLI</w:t>
      </w:r>
      <w:r>
        <w:rPr>
          <w:color w:val="000000"/>
        </w:rPr>
        <w:t>: </w:t>
      </w:r>
    </w:p>
    <w:p w14:paraId="63716D8B" w14:textId="77777777" w:rsidR="004F5A72" w:rsidRDefault="004F5A72" w:rsidP="004F5A72">
      <w:pPr>
        <w:pStyle w:val="NormalWeb"/>
        <w:numPr>
          <w:ilvl w:val="0"/>
          <w:numId w:val="12"/>
        </w:numPr>
        <w:spacing w:before="238" w:beforeAutospacing="0" w:after="0" w:afterAutospacing="0"/>
        <w:ind w:right="312"/>
        <w:jc w:val="center"/>
      </w:pPr>
      <w:r>
        <w:rPr>
          <w:color w:val="000000"/>
        </w:rPr>
        <w:t>A command-line interface for users who prefer scripting and command-line operations. It enables management of scans, targets, and results through commands and scripts. </w:t>
      </w:r>
    </w:p>
    <w:p w14:paraId="11846BAE" w14:textId="77777777" w:rsidR="004F5A72" w:rsidRDefault="004F5A72" w:rsidP="004F5A72">
      <w:pPr>
        <w:pStyle w:val="NormalWeb"/>
        <w:numPr>
          <w:ilvl w:val="0"/>
          <w:numId w:val="6"/>
        </w:numPr>
        <w:spacing w:before="212" w:beforeAutospacing="0" w:after="0" w:afterAutospacing="0"/>
      </w:pPr>
      <w:r>
        <w:rPr>
          <w:b/>
          <w:bCs/>
          <w:color w:val="000000"/>
        </w:rPr>
        <w:t>Green bone Security Feed (GSF)</w:t>
      </w:r>
      <w:r>
        <w:rPr>
          <w:color w:val="000000"/>
        </w:rPr>
        <w:t>: </w:t>
      </w:r>
    </w:p>
    <w:p w14:paraId="2023A131" w14:textId="77777777" w:rsidR="004F5A72" w:rsidRPr="004F5A72" w:rsidRDefault="004F5A72" w:rsidP="004F5A72">
      <w:pPr>
        <w:pStyle w:val="NormalWeb"/>
        <w:numPr>
          <w:ilvl w:val="0"/>
          <w:numId w:val="13"/>
        </w:numPr>
        <w:spacing w:before="214" w:beforeAutospacing="0" w:after="0" w:afterAutospacing="0"/>
      </w:pPr>
      <w:r>
        <w:rPr>
          <w:color w:val="000000"/>
        </w:rPr>
        <w:t>A continuously updated feed that provides the latest Network Vulnerability Tests (NVTs) and security information. It ensures OpenVAS can detect the most recent vulnerabilities.</w:t>
      </w:r>
    </w:p>
    <w:p w14:paraId="11EBAA5F" w14:textId="77777777" w:rsidR="004F5A72" w:rsidRDefault="004F5A72" w:rsidP="004F5A72">
      <w:pPr>
        <w:pStyle w:val="NormalWeb"/>
        <w:numPr>
          <w:ilvl w:val="0"/>
          <w:numId w:val="6"/>
        </w:numPr>
        <w:spacing w:before="214" w:beforeAutospacing="0" w:after="0" w:afterAutospacing="0"/>
      </w:pPr>
      <w:r>
        <w:rPr>
          <w:b/>
          <w:bCs/>
          <w:color w:val="000000"/>
        </w:rPr>
        <w:t>OpenVAS Libraries</w:t>
      </w:r>
      <w:r>
        <w:rPr>
          <w:color w:val="000000"/>
        </w:rPr>
        <w:t>: </w:t>
      </w:r>
    </w:p>
    <w:p w14:paraId="18F3C2A0" w14:textId="77777777" w:rsidR="004F5A72" w:rsidRPr="004F5A72" w:rsidRDefault="004F5A72" w:rsidP="004F5A72">
      <w:pPr>
        <w:pStyle w:val="NormalWeb"/>
        <w:numPr>
          <w:ilvl w:val="0"/>
          <w:numId w:val="14"/>
        </w:numPr>
        <w:spacing w:before="214" w:beforeAutospacing="0" w:after="0" w:afterAutospacing="0"/>
      </w:pPr>
      <w:r>
        <w:rPr>
          <w:color w:val="000000"/>
        </w:rPr>
        <w:t>These libraries provide essential functionalities required by the scanner and manager, such as network communication, data storage, and cryptographic operations.</w:t>
      </w:r>
    </w:p>
    <w:p w14:paraId="5A7E2BDF" w14:textId="77777777" w:rsidR="004F5A72" w:rsidRDefault="004F5A72" w:rsidP="004F5A72">
      <w:pPr>
        <w:pStyle w:val="NormalWeb"/>
        <w:numPr>
          <w:ilvl w:val="0"/>
          <w:numId w:val="6"/>
        </w:numPr>
        <w:spacing w:before="210" w:beforeAutospacing="0" w:after="0" w:afterAutospacing="0"/>
      </w:pPr>
      <w:r>
        <w:rPr>
          <w:b/>
          <w:bCs/>
          <w:color w:val="000000"/>
        </w:rPr>
        <w:t>Database</w:t>
      </w:r>
      <w:r>
        <w:rPr>
          <w:color w:val="000000"/>
        </w:rPr>
        <w:t>: </w:t>
      </w:r>
    </w:p>
    <w:p w14:paraId="3565E93F" w14:textId="77777777" w:rsidR="009A252F" w:rsidRPr="004F5A72" w:rsidRDefault="004F5A72" w:rsidP="004F5A72">
      <w:pPr>
        <w:pStyle w:val="NormalWeb"/>
        <w:numPr>
          <w:ilvl w:val="0"/>
          <w:numId w:val="15"/>
        </w:numPr>
        <w:spacing w:before="238" w:beforeAutospacing="0" w:after="0" w:afterAutospacing="0"/>
        <w:ind w:right="318"/>
      </w:pPr>
      <w:r>
        <w:rPr>
          <w:color w:val="000000"/>
        </w:rPr>
        <w:t>The database stores scan results, configurations, and other essential data. It ensures data persistence and retrieval for analysis and reporting purposes. </w:t>
      </w:r>
    </w:p>
    <w:p w14:paraId="21B1EA8F" w14:textId="77777777" w:rsidR="00B845AC" w:rsidRPr="00B845AC" w:rsidRDefault="003A54BF">
      <w:pPr>
        <w:rPr>
          <w:rFonts w:ascii="Times New Roman" w:hAnsi="Times New Roman" w:cs="Times New Roman"/>
          <w:b/>
          <w:sz w:val="28"/>
          <w:szCs w:val="28"/>
        </w:rPr>
      </w:pPr>
      <w:r>
        <w:rPr>
          <w:rFonts w:ascii="Times New Roman" w:hAnsi="Times New Roman" w:cs="Times New Roman"/>
          <w:b/>
          <w:sz w:val="28"/>
          <w:szCs w:val="28"/>
        </w:rPr>
        <w:t>CODE</w:t>
      </w:r>
      <w:r w:rsidRPr="00B845AC">
        <w:rPr>
          <w:rFonts w:ascii="Times New Roman" w:hAnsi="Times New Roman" w:cs="Times New Roman"/>
          <w:b/>
          <w:sz w:val="28"/>
          <w:szCs w:val="28"/>
        </w:rPr>
        <w:t>:</w:t>
      </w:r>
      <w:r w:rsidR="005F04B0" w:rsidRPr="00B845AC">
        <w:rPr>
          <w:rFonts w:ascii="Times New Roman" w:hAnsi="Times New Roman" w:cs="Times New Roman"/>
          <w:b/>
          <w:sz w:val="28"/>
          <w:szCs w:val="28"/>
        </w:rPr>
        <w:t xml:space="preserve"> </w:t>
      </w:r>
    </w:p>
    <w:tbl>
      <w:tblPr>
        <w:tblStyle w:val="TableGrid"/>
        <w:tblW w:w="9810" w:type="dxa"/>
        <w:tblInd w:w="108" w:type="dxa"/>
        <w:tblLook w:val="04A0" w:firstRow="1" w:lastRow="0" w:firstColumn="1" w:lastColumn="0" w:noHBand="0" w:noVBand="1"/>
      </w:tblPr>
      <w:tblGrid>
        <w:gridCol w:w="9810"/>
      </w:tblGrid>
      <w:tr w:rsidR="00B845AC" w14:paraId="0E4E1084" w14:textId="77777777" w:rsidTr="00B845AC">
        <w:tc>
          <w:tcPr>
            <w:tcW w:w="9810" w:type="dxa"/>
          </w:tcPr>
          <w:p w14:paraId="41802D2A" w14:textId="77777777" w:rsidR="00B845AC" w:rsidRPr="004F5A72" w:rsidRDefault="004F5A72" w:rsidP="004F5A72">
            <w:pPr>
              <w:pStyle w:val="ListParagraph"/>
              <w:numPr>
                <w:ilvl w:val="0"/>
                <w:numId w:val="15"/>
              </w:numPr>
              <w:jc w:val="both"/>
              <w:rPr>
                <w:rFonts w:ascii="Times New Roman" w:hAnsi="Times New Roman" w:cs="Times New Roman"/>
                <w:sz w:val="24"/>
                <w:szCs w:val="28"/>
              </w:rPr>
            </w:pPr>
            <w:proofErr w:type="spellStart"/>
            <w:r w:rsidRPr="004F5A72">
              <w:rPr>
                <w:rFonts w:ascii="Times New Roman" w:hAnsi="Times New Roman" w:cs="Times New Roman"/>
                <w:sz w:val="24"/>
                <w:szCs w:val="28"/>
              </w:rPr>
              <w:t>sudo</w:t>
            </w:r>
            <w:proofErr w:type="spellEnd"/>
            <w:r w:rsidRPr="004F5A72">
              <w:rPr>
                <w:rFonts w:ascii="Times New Roman" w:hAnsi="Times New Roman" w:cs="Times New Roman"/>
                <w:sz w:val="24"/>
                <w:szCs w:val="28"/>
              </w:rPr>
              <w:t xml:space="preserve"> </w:t>
            </w:r>
            <w:proofErr w:type="spellStart"/>
            <w:r w:rsidRPr="004F5A72">
              <w:rPr>
                <w:rFonts w:ascii="Times New Roman" w:hAnsi="Times New Roman" w:cs="Times New Roman"/>
                <w:sz w:val="24"/>
                <w:szCs w:val="28"/>
              </w:rPr>
              <w:t>su</w:t>
            </w:r>
            <w:proofErr w:type="spellEnd"/>
          </w:p>
          <w:p w14:paraId="6D518D74" w14:textId="77777777" w:rsidR="004F5A72" w:rsidRPr="004F5A72" w:rsidRDefault="004F5A72" w:rsidP="004F5A72">
            <w:pPr>
              <w:pStyle w:val="ListParagraph"/>
              <w:numPr>
                <w:ilvl w:val="0"/>
                <w:numId w:val="15"/>
              </w:numPr>
              <w:rPr>
                <w:rFonts w:ascii="Times New Roman" w:hAnsi="Times New Roman" w:cs="Times New Roman"/>
                <w:b/>
                <w:sz w:val="24"/>
                <w:szCs w:val="28"/>
              </w:rPr>
            </w:pPr>
            <w:r>
              <w:rPr>
                <w:rFonts w:ascii="Times New Roman" w:hAnsi="Times New Roman" w:cs="Times New Roman"/>
                <w:sz w:val="24"/>
                <w:szCs w:val="28"/>
              </w:rPr>
              <w:t>apt update &amp;&amp; apt upgrade</w:t>
            </w:r>
          </w:p>
          <w:p w14:paraId="6CAC9C3D" w14:textId="77777777" w:rsidR="004F5A72" w:rsidRPr="004F5A72" w:rsidRDefault="004F5A72" w:rsidP="004F5A72">
            <w:pPr>
              <w:pStyle w:val="ListParagraph"/>
              <w:numPr>
                <w:ilvl w:val="0"/>
                <w:numId w:val="15"/>
              </w:numPr>
              <w:rPr>
                <w:rFonts w:ascii="Times New Roman" w:hAnsi="Times New Roman" w:cs="Times New Roman"/>
                <w:b/>
                <w:sz w:val="24"/>
                <w:szCs w:val="28"/>
              </w:rPr>
            </w:pPr>
            <w:r>
              <w:rPr>
                <w:rFonts w:ascii="Times New Roman" w:hAnsi="Times New Roman" w:cs="Times New Roman"/>
                <w:sz w:val="24"/>
                <w:szCs w:val="28"/>
              </w:rPr>
              <w:t>apt-get update  --fix-missing</w:t>
            </w:r>
          </w:p>
          <w:p w14:paraId="34F2CF2A" w14:textId="77777777" w:rsidR="004F5A72" w:rsidRPr="00EC1AEC" w:rsidRDefault="00EC1AEC" w:rsidP="004F5A72">
            <w:pPr>
              <w:pStyle w:val="ListParagraph"/>
              <w:numPr>
                <w:ilvl w:val="0"/>
                <w:numId w:val="15"/>
              </w:numPr>
              <w:rPr>
                <w:rFonts w:ascii="Times New Roman" w:hAnsi="Times New Roman" w:cs="Times New Roman"/>
                <w:b/>
                <w:sz w:val="24"/>
                <w:szCs w:val="28"/>
              </w:rPr>
            </w:pPr>
            <w:r>
              <w:rPr>
                <w:rFonts w:ascii="Times New Roman" w:hAnsi="Times New Roman" w:cs="Times New Roman"/>
                <w:sz w:val="24"/>
                <w:szCs w:val="28"/>
              </w:rPr>
              <w:t xml:space="preserve">apt install </w:t>
            </w:r>
            <w:proofErr w:type="spellStart"/>
            <w:r>
              <w:rPr>
                <w:rFonts w:ascii="Times New Roman" w:hAnsi="Times New Roman" w:cs="Times New Roman"/>
                <w:sz w:val="24"/>
                <w:szCs w:val="28"/>
              </w:rPr>
              <w:t>gvm</w:t>
            </w:r>
            <w:proofErr w:type="spellEnd"/>
          </w:p>
          <w:p w14:paraId="62025399" w14:textId="77777777" w:rsidR="00EC1AEC" w:rsidRPr="004F5A72" w:rsidRDefault="00EC1AEC" w:rsidP="004F5A72">
            <w:pPr>
              <w:pStyle w:val="ListParagraph"/>
              <w:numPr>
                <w:ilvl w:val="0"/>
                <w:numId w:val="15"/>
              </w:numPr>
              <w:rPr>
                <w:rFonts w:ascii="Times New Roman" w:hAnsi="Times New Roman" w:cs="Times New Roman"/>
                <w:b/>
                <w:sz w:val="24"/>
                <w:szCs w:val="28"/>
              </w:rPr>
            </w:pPr>
          </w:p>
        </w:tc>
      </w:tr>
    </w:tbl>
    <w:p w14:paraId="63DC5C10" w14:textId="77777777" w:rsidR="00B845AC" w:rsidRDefault="00B845AC">
      <w:pPr>
        <w:rPr>
          <w:rFonts w:ascii="Times New Roman" w:hAnsi="Times New Roman" w:cs="Times New Roman"/>
          <w:b/>
          <w:sz w:val="28"/>
          <w:szCs w:val="28"/>
        </w:rPr>
      </w:pPr>
    </w:p>
    <w:p w14:paraId="17C4AFED" w14:textId="77777777" w:rsidR="00363A32" w:rsidRDefault="003A54BF">
      <w:pPr>
        <w:rPr>
          <w:rFonts w:ascii="Times New Roman" w:hAnsi="Times New Roman" w:cs="Times New Roman"/>
          <w:b/>
          <w:color w:val="FF0000"/>
          <w:sz w:val="28"/>
          <w:szCs w:val="28"/>
        </w:rPr>
      </w:pPr>
      <w:r>
        <w:rPr>
          <w:rFonts w:ascii="Times New Roman" w:hAnsi="Times New Roman" w:cs="Times New Roman"/>
          <w:b/>
          <w:sz w:val="28"/>
          <w:szCs w:val="28"/>
        </w:rPr>
        <w:t>OUTPUT:</w:t>
      </w:r>
      <w:r w:rsidR="006A4E53">
        <w:rPr>
          <w:rFonts w:ascii="Times New Roman" w:hAnsi="Times New Roman" w:cs="Times New Roman"/>
          <w:b/>
          <w:sz w:val="28"/>
          <w:szCs w:val="28"/>
        </w:rPr>
        <w:t xml:space="preserve"> </w:t>
      </w:r>
    </w:p>
    <w:p w14:paraId="6F9DCFF7" w14:textId="77777777" w:rsidR="004F5A72" w:rsidRPr="004F5A72" w:rsidRDefault="004F5A72" w:rsidP="004F5A72">
      <w:pPr>
        <w:keepNext/>
        <w:jc w:val="center"/>
        <w:rPr>
          <w:rFonts w:ascii="Times New Roman" w:hAnsi="Times New Roman" w:cs="Times New Roman"/>
          <w:sz w:val="32"/>
        </w:rPr>
      </w:pPr>
      <w:r w:rsidRPr="004F5A72">
        <w:rPr>
          <w:rFonts w:ascii="Times New Roman" w:hAnsi="Times New Roman" w:cs="Times New Roman"/>
          <w:noProof/>
          <w:sz w:val="36"/>
        </w:rPr>
        <w:drawing>
          <wp:inline distT="0" distB="0" distL="0" distR="0" wp14:anchorId="10012876" wp14:editId="177A0266">
            <wp:extent cx="63436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3650" cy="1447800"/>
                    </a:xfrm>
                    <a:prstGeom prst="rect">
                      <a:avLst/>
                    </a:prstGeom>
                  </pic:spPr>
                </pic:pic>
              </a:graphicData>
            </a:graphic>
          </wp:inline>
        </w:drawing>
      </w:r>
    </w:p>
    <w:p w14:paraId="144031C4" w14:textId="1D91F765" w:rsidR="004F5A72" w:rsidRDefault="004F5A72" w:rsidP="004F5A72">
      <w:pPr>
        <w:pStyle w:val="Caption"/>
        <w:jc w:val="center"/>
        <w:rPr>
          <w:rFonts w:ascii="Times New Roman" w:hAnsi="Times New Roman" w:cs="Times New Roman"/>
          <w:sz w:val="24"/>
        </w:rPr>
      </w:pPr>
      <w:r w:rsidRPr="004F5A72">
        <w:rPr>
          <w:rFonts w:ascii="Times New Roman" w:hAnsi="Times New Roman" w:cs="Times New Roman"/>
          <w:sz w:val="24"/>
        </w:rPr>
        <w:t xml:space="preserve">Figure </w:t>
      </w:r>
      <w:r w:rsidRPr="004F5A72">
        <w:rPr>
          <w:rFonts w:ascii="Times New Roman" w:hAnsi="Times New Roman" w:cs="Times New Roman"/>
          <w:sz w:val="24"/>
        </w:rPr>
        <w:fldChar w:fldCharType="begin"/>
      </w:r>
      <w:r w:rsidRPr="004F5A72">
        <w:rPr>
          <w:rFonts w:ascii="Times New Roman" w:hAnsi="Times New Roman" w:cs="Times New Roman"/>
          <w:sz w:val="24"/>
        </w:rPr>
        <w:instrText xml:space="preserve"> SEQ Figure \* ARABIC </w:instrText>
      </w:r>
      <w:r w:rsidRPr="004F5A72">
        <w:rPr>
          <w:rFonts w:ascii="Times New Roman" w:hAnsi="Times New Roman" w:cs="Times New Roman"/>
          <w:sz w:val="24"/>
        </w:rPr>
        <w:fldChar w:fldCharType="separate"/>
      </w:r>
      <w:r w:rsidR="003602A6">
        <w:rPr>
          <w:rFonts w:ascii="Times New Roman" w:hAnsi="Times New Roman" w:cs="Times New Roman"/>
          <w:noProof/>
          <w:sz w:val="24"/>
        </w:rPr>
        <w:t>1</w:t>
      </w:r>
      <w:r w:rsidRPr="004F5A72">
        <w:rPr>
          <w:rFonts w:ascii="Times New Roman" w:hAnsi="Times New Roman" w:cs="Times New Roman"/>
          <w:sz w:val="24"/>
        </w:rPr>
        <w:fldChar w:fldCharType="end"/>
      </w:r>
      <w:r w:rsidRPr="004F5A72">
        <w:rPr>
          <w:rFonts w:ascii="Times New Roman" w:hAnsi="Times New Roman" w:cs="Times New Roman"/>
          <w:sz w:val="24"/>
        </w:rPr>
        <w:t>: Gain root access</w:t>
      </w:r>
    </w:p>
    <w:p w14:paraId="7DC1E991" w14:textId="77777777" w:rsidR="000D156D" w:rsidRPr="000D156D" w:rsidRDefault="000D156D" w:rsidP="000D156D">
      <w:pPr>
        <w:keepNext/>
        <w:jc w:val="center"/>
        <w:rPr>
          <w:rFonts w:ascii="Times New Roman" w:hAnsi="Times New Roman" w:cs="Times New Roman"/>
          <w:sz w:val="32"/>
        </w:rPr>
      </w:pPr>
      <w:r w:rsidRPr="000D156D">
        <w:rPr>
          <w:rFonts w:ascii="Times New Roman" w:hAnsi="Times New Roman" w:cs="Times New Roman"/>
          <w:noProof/>
          <w:sz w:val="32"/>
        </w:rPr>
        <w:lastRenderedPageBreak/>
        <w:drawing>
          <wp:inline distT="0" distB="0" distL="0" distR="0" wp14:anchorId="3EBABA21" wp14:editId="1C834ADF">
            <wp:extent cx="6343650" cy="2717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3650" cy="2717800"/>
                    </a:xfrm>
                    <a:prstGeom prst="rect">
                      <a:avLst/>
                    </a:prstGeom>
                  </pic:spPr>
                </pic:pic>
              </a:graphicData>
            </a:graphic>
          </wp:inline>
        </w:drawing>
      </w:r>
    </w:p>
    <w:p w14:paraId="132A56D1" w14:textId="5A8180EC" w:rsidR="004F5A72" w:rsidRDefault="000D156D" w:rsidP="000D156D">
      <w:pPr>
        <w:pStyle w:val="Caption"/>
        <w:jc w:val="center"/>
        <w:rPr>
          <w:rFonts w:ascii="Times New Roman" w:hAnsi="Times New Roman" w:cs="Times New Roman"/>
          <w:sz w:val="24"/>
        </w:rPr>
      </w:pPr>
      <w:r w:rsidRPr="000D156D">
        <w:rPr>
          <w:rFonts w:ascii="Times New Roman" w:hAnsi="Times New Roman" w:cs="Times New Roman"/>
          <w:sz w:val="24"/>
        </w:rPr>
        <w:t xml:space="preserve">Figure </w:t>
      </w:r>
      <w:r w:rsidRPr="000D156D">
        <w:rPr>
          <w:rFonts w:ascii="Times New Roman" w:hAnsi="Times New Roman" w:cs="Times New Roman"/>
          <w:sz w:val="24"/>
        </w:rPr>
        <w:fldChar w:fldCharType="begin"/>
      </w:r>
      <w:r w:rsidRPr="000D156D">
        <w:rPr>
          <w:rFonts w:ascii="Times New Roman" w:hAnsi="Times New Roman" w:cs="Times New Roman"/>
          <w:sz w:val="24"/>
        </w:rPr>
        <w:instrText xml:space="preserve"> SEQ Figure \* ARABIC </w:instrText>
      </w:r>
      <w:r w:rsidRPr="000D156D">
        <w:rPr>
          <w:rFonts w:ascii="Times New Roman" w:hAnsi="Times New Roman" w:cs="Times New Roman"/>
          <w:sz w:val="24"/>
        </w:rPr>
        <w:fldChar w:fldCharType="separate"/>
      </w:r>
      <w:r w:rsidR="003602A6">
        <w:rPr>
          <w:rFonts w:ascii="Times New Roman" w:hAnsi="Times New Roman" w:cs="Times New Roman"/>
          <w:noProof/>
          <w:sz w:val="24"/>
        </w:rPr>
        <w:t>2</w:t>
      </w:r>
      <w:r w:rsidRPr="000D156D">
        <w:rPr>
          <w:rFonts w:ascii="Times New Roman" w:hAnsi="Times New Roman" w:cs="Times New Roman"/>
          <w:sz w:val="24"/>
        </w:rPr>
        <w:fldChar w:fldCharType="end"/>
      </w:r>
      <w:r w:rsidRPr="000D156D">
        <w:rPr>
          <w:rFonts w:ascii="Times New Roman" w:hAnsi="Times New Roman" w:cs="Times New Roman"/>
          <w:sz w:val="24"/>
        </w:rPr>
        <w:t xml:space="preserve">: Install </w:t>
      </w:r>
      <w:proofErr w:type="spellStart"/>
      <w:r w:rsidRPr="000D156D">
        <w:rPr>
          <w:rFonts w:ascii="Times New Roman" w:hAnsi="Times New Roman" w:cs="Times New Roman"/>
          <w:sz w:val="24"/>
        </w:rPr>
        <w:t>gvm</w:t>
      </w:r>
      <w:proofErr w:type="spellEnd"/>
      <w:r w:rsidRPr="000D156D">
        <w:rPr>
          <w:rFonts w:ascii="Times New Roman" w:hAnsi="Times New Roman" w:cs="Times New Roman"/>
          <w:sz w:val="24"/>
        </w:rPr>
        <w:t xml:space="preserve"> in your system</w:t>
      </w:r>
    </w:p>
    <w:p w14:paraId="5A513C35" w14:textId="77777777" w:rsidR="000D156D" w:rsidRPr="000D156D" w:rsidRDefault="000D156D" w:rsidP="000D156D">
      <w:pPr>
        <w:keepNext/>
        <w:jc w:val="center"/>
        <w:rPr>
          <w:rFonts w:ascii="Times New Roman" w:hAnsi="Times New Roman" w:cs="Times New Roman"/>
          <w:sz w:val="32"/>
        </w:rPr>
      </w:pPr>
      <w:r w:rsidRPr="000D156D">
        <w:rPr>
          <w:rFonts w:ascii="Times New Roman" w:hAnsi="Times New Roman" w:cs="Times New Roman"/>
          <w:noProof/>
          <w:sz w:val="32"/>
        </w:rPr>
        <w:drawing>
          <wp:inline distT="0" distB="0" distL="0" distR="0" wp14:anchorId="73DC2067" wp14:editId="5ED415FD">
            <wp:extent cx="6343650" cy="2681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3650" cy="2681605"/>
                    </a:xfrm>
                    <a:prstGeom prst="rect">
                      <a:avLst/>
                    </a:prstGeom>
                  </pic:spPr>
                </pic:pic>
              </a:graphicData>
            </a:graphic>
          </wp:inline>
        </w:drawing>
      </w:r>
    </w:p>
    <w:p w14:paraId="797FA480" w14:textId="7271FC29" w:rsidR="000D156D" w:rsidRDefault="000D156D" w:rsidP="000D156D">
      <w:pPr>
        <w:pStyle w:val="Caption"/>
        <w:jc w:val="center"/>
        <w:rPr>
          <w:rFonts w:ascii="Times New Roman" w:hAnsi="Times New Roman" w:cs="Times New Roman"/>
          <w:sz w:val="24"/>
        </w:rPr>
      </w:pPr>
      <w:r w:rsidRPr="000D156D">
        <w:rPr>
          <w:rFonts w:ascii="Times New Roman" w:hAnsi="Times New Roman" w:cs="Times New Roman"/>
          <w:sz w:val="24"/>
        </w:rPr>
        <w:t xml:space="preserve">Figure </w:t>
      </w:r>
      <w:r w:rsidRPr="000D156D">
        <w:rPr>
          <w:rFonts w:ascii="Times New Roman" w:hAnsi="Times New Roman" w:cs="Times New Roman"/>
          <w:sz w:val="24"/>
        </w:rPr>
        <w:fldChar w:fldCharType="begin"/>
      </w:r>
      <w:r w:rsidRPr="000D156D">
        <w:rPr>
          <w:rFonts w:ascii="Times New Roman" w:hAnsi="Times New Roman" w:cs="Times New Roman"/>
          <w:sz w:val="24"/>
        </w:rPr>
        <w:instrText xml:space="preserve"> SEQ Figure \* ARABIC </w:instrText>
      </w:r>
      <w:r w:rsidRPr="000D156D">
        <w:rPr>
          <w:rFonts w:ascii="Times New Roman" w:hAnsi="Times New Roman" w:cs="Times New Roman"/>
          <w:sz w:val="24"/>
        </w:rPr>
        <w:fldChar w:fldCharType="separate"/>
      </w:r>
      <w:r w:rsidR="003602A6">
        <w:rPr>
          <w:rFonts w:ascii="Times New Roman" w:hAnsi="Times New Roman" w:cs="Times New Roman"/>
          <w:noProof/>
          <w:sz w:val="24"/>
        </w:rPr>
        <w:t>3</w:t>
      </w:r>
      <w:r w:rsidRPr="000D156D">
        <w:rPr>
          <w:rFonts w:ascii="Times New Roman" w:hAnsi="Times New Roman" w:cs="Times New Roman"/>
          <w:sz w:val="24"/>
        </w:rPr>
        <w:fldChar w:fldCharType="end"/>
      </w:r>
      <w:r w:rsidRPr="000D156D">
        <w:rPr>
          <w:rFonts w:ascii="Times New Roman" w:hAnsi="Times New Roman" w:cs="Times New Roman"/>
          <w:sz w:val="24"/>
        </w:rPr>
        <w:t>: Install OpenVAS in your system</w:t>
      </w:r>
    </w:p>
    <w:p w14:paraId="30D6CE3E" w14:textId="77777777" w:rsidR="00072F33" w:rsidRDefault="000D156D" w:rsidP="00072F33">
      <w:pPr>
        <w:keepNext/>
        <w:jc w:val="center"/>
      </w:pPr>
      <w:r>
        <w:rPr>
          <w:noProof/>
        </w:rPr>
        <w:drawing>
          <wp:inline distT="0" distB="0" distL="0" distR="0" wp14:anchorId="095C6D72" wp14:editId="39DF5C6C">
            <wp:extent cx="6343650" cy="726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3650" cy="726440"/>
                    </a:xfrm>
                    <a:prstGeom prst="rect">
                      <a:avLst/>
                    </a:prstGeom>
                  </pic:spPr>
                </pic:pic>
              </a:graphicData>
            </a:graphic>
          </wp:inline>
        </w:drawing>
      </w:r>
    </w:p>
    <w:p w14:paraId="3BB2F139" w14:textId="3591E222" w:rsidR="000D156D" w:rsidRPr="0057759D" w:rsidRDefault="00072F33" w:rsidP="00072F33">
      <w:pPr>
        <w:pStyle w:val="Caption"/>
        <w:jc w:val="center"/>
        <w:rPr>
          <w:rFonts w:ascii="Times New Roman" w:hAnsi="Times New Roman" w:cs="Times New Roman"/>
          <w:b/>
          <w:sz w:val="24"/>
        </w:rPr>
      </w:pPr>
      <w:r w:rsidRPr="0057759D">
        <w:rPr>
          <w:rFonts w:ascii="Times New Roman" w:hAnsi="Times New Roman" w:cs="Times New Roman"/>
          <w:sz w:val="24"/>
        </w:rPr>
        <w:t xml:space="preserve">Figure </w:t>
      </w:r>
      <w:r w:rsidRPr="0057759D">
        <w:rPr>
          <w:rFonts w:ascii="Times New Roman" w:hAnsi="Times New Roman" w:cs="Times New Roman"/>
          <w:sz w:val="24"/>
        </w:rPr>
        <w:fldChar w:fldCharType="begin"/>
      </w:r>
      <w:r w:rsidRPr="0057759D">
        <w:rPr>
          <w:rFonts w:ascii="Times New Roman" w:hAnsi="Times New Roman" w:cs="Times New Roman"/>
          <w:sz w:val="24"/>
        </w:rPr>
        <w:instrText xml:space="preserve"> SEQ Figure \* ARABIC </w:instrText>
      </w:r>
      <w:r w:rsidRPr="0057759D">
        <w:rPr>
          <w:rFonts w:ascii="Times New Roman" w:hAnsi="Times New Roman" w:cs="Times New Roman"/>
          <w:sz w:val="24"/>
        </w:rPr>
        <w:fldChar w:fldCharType="separate"/>
      </w:r>
      <w:r w:rsidR="003602A6">
        <w:rPr>
          <w:rFonts w:ascii="Times New Roman" w:hAnsi="Times New Roman" w:cs="Times New Roman"/>
          <w:noProof/>
          <w:sz w:val="24"/>
        </w:rPr>
        <w:t>4</w:t>
      </w:r>
      <w:r w:rsidRPr="0057759D">
        <w:rPr>
          <w:rFonts w:ascii="Times New Roman" w:hAnsi="Times New Roman" w:cs="Times New Roman"/>
          <w:sz w:val="24"/>
        </w:rPr>
        <w:fldChar w:fldCharType="end"/>
      </w:r>
      <w:r w:rsidRPr="0057759D">
        <w:rPr>
          <w:rFonts w:ascii="Times New Roman" w:hAnsi="Times New Roman" w:cs="Times New Roman"/>
          <w:sz w:val="24"/>
        </w:rPr>
        <w:t>:</w:t>
      </w:r>
      <w:r w:rsidR="0057759D" w:rsidRPr="0057759D">
        <w:rPr>
          <w:rFonts w:ascii="Times New Roman" w:hAnsi="Times New Roman" w:cs="Times New Roman"/>
          <w:sz w:val="24"/>
        </w:rPr>
        <w:t xml:space="preserve"> </w:t>
      </w:r>
      <w:r w:rsidRPr="0057759D">
        <w:rPr>
          <w:rFonts w:ascii="Times New Roman" w:hAnsi="Times New Roman" w:cs="Times New Roman"/>
          <w:sz w:val="24"/>
        </w:rPr>
        <w:t xml:space="preserve">We have to change the port of </w:t>
      </w:r>
      <w:r w:rsidR="0057759D" w:rsidRPr="0057759D">
        <w:rPr>
          <w:rFonts w:ascii="Times New Roman" w:hAnsi="Times New Roman" w:cs="Times New Roman"/>
          <w:sz w:val="24"/>
        </w:rPr>
        <w:t>PostgreSQL</w:t>
      </w:r>
    </w:p>
    <w:p w14:paraId="5ADCE33C" w14:textId="77777777" w:rsidR="000D156D" w:rsidRPr="000D156D" w:rsidRDefault="000D156D" w:rsidP="000D156D"/>
    <w:p w14:paraId="6706523B" w14:textId="77777777" w:rsidR="004F5A72" w:rsidRDefault="004F5A72" w:rsidP="004F5A72"/>
    <w:p w14:paraId="788D8EAD" w14:textId="77777777" w:rsidR="00072F33" w:rsidRPr="0057759D" w:rsidRDefault="00821863" w:rsidP="00072F33">
      <w:pPr>
        <w:keepNext/>
        <w:jc w:val="center"/>
        <w:rPr>
          <w:rFonts w:ascii="Times New Roman" w:hAnsi="Times New Roman" w:cs="Times New Roman"/>
          <w:sz w:val="24"/>
          <w:szCs w:val="24"/>
        </w:rPr>
      </w:pPr>
      <w:r w:rsidRPr="0057759D">
        <w:rPr>
          <w:rFonts w:ascii="Times New Roman" w:hAnsi="Times New Roman" w:cs="Times New Roman"/>
          <w:noProof/>
          <w:sz w:val="24"/>
          <w:szCs w:val="24"/>
        </w:rPr>
        <w:lastRenderedPageBreak/>
        <w:drawing>
          <wp:inline distT="0" distB="0" distL="0" distR="0" wp14:anchorId="48E962F1" wp14:editId="3C858ADF">
            <wp:extent cx="6343650" cy="2256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3650" cy="2256155"/>
                    </a:xfrm>
                    <a:prstGeom prst="rect">
                      <a:avLst/>
                    </a:prstGeom>
                  </pic:spPr>
                </pic:pic>
              </a:graphicData>
            </a:graphic>
          </wp:inline>
        </w:drawing>
      </w:r>
    </w:p>
    <w:p w14:paraId="69A77C9B" w14:textId="45EDBE11" w:rsidR="00EC1AEC" w:rsidRPr="0057759D" w:rsidRDefault="00072F33" w:rsidP="0057759D">
      <w:pPr>
        <w:pStyle w:val="Caption"/>
        <w:jc w:val="center"/>
        <w:rPr>
          <w:rFonts w:ascii="Times New Roman" w:hAnsi="Times New Roman" w:cs="Times New Roman"/>
          <w:sz w:val="24"/>
          <w:szCs w:val="24"/>
        </w:rPr>
      </w:pPr>
      <w:r w:rsidRPr="0057759D">
        <w:rPr>
          <w:rFonts w:ascii="Times New Roman" w:hAnsi="Times New Roman" w:cs="Times New Roman"/>
          <w:sz w:val="24"/>
          <w:szCs w:val="24"/>
        </w:rPr>
        <w:t xml:space="preserve">Figure </w:t>
      </w:r>
      <w:r w:rsidRPr="0057759D">
        <w:rPr>
          <w:rFonts w:ascii="Times New Roman" w:hAnsi="Times New Roman" w:cs="Times New Roman"/>
          <w:sz w:val="24"/>
          <w:szCs w:val="24"/>
        </w:rPr>
        <w:fldChar w:fldCharType="begin"/>
      </w:r>
      <w:r w:rsidRPr="0057759D">
        <w:rPr>
          <w:rFonts w:ascii="Times New Roman" w:hAnsi="Times New Roman" w:cs="Times New Roman"/>
          <w:sz w:val="24"/>
          <w:szCs w:val="24"/>
        </w:rPr>
        <w:instrText xml:space="preserve"> SEQ Figure \* ARABIC </w:instrText>
      </w:r>
      <w:r w:rsidRPr="0057759D">
        <w:rPr>
          <w:rFonts w:ascii="Times New Roman" w:hAnsi="Times New Roman" w:cs="Times New Roman"/>
          <w:sz w:val="24"/>
          <w:szCs w:val="24"/>
        </w:rPr>
        <w:fldChar w:fldCharType="separate"/>
      </w:r>
      <w:r w:rsidR="003602A6">
        <w:rPr>
          <w:rFonts w:ascii="Times New Roman" w:hAnsi="Times New Roman" w:cs="Times New Roman"/>
          <w:noProof/>
          <w:sz w:val="24"/>
          <w:szCs w:val="24"/>
        </w:rPr>
        <w:t>5</w:t>
      </w:r>
      <w:r w:rsidRPr="0057759D">
        <w:rPr>
          <w:rFonts w:ascii="Times New Roman" w:hAnsi="Times New Roman" w:cs="Times New Roman"/>
          <w:sz w:val="24"/>
          <w:szCs w:val="24"/>
        </w:rPr>
        <w:fldChar w:fldCharType="end"/>
      </w:r>
      <w:r w:rsidRPr="0057759D">
        <w:rPr>
          <w:rFonts w:ascii="Times New Roman" w:hAnsi="Times New Roman" w:cs="Times New Roman"/>
          <w:sz w:val="24"/>
          <w:szCs w:val="24"/>
        </w:rPr>
        <w:t>: Delete PostgreSQL 16 and 17 and then create 17 main cluster</w:t>
      </w:r>
    </w:p>
    <w:p w14:paraId="59642697" w14:textId="77777777" w:rsidR="0057759D" w:rsidRPr="0057759D" w:rsidRDefault="00821863" w:rsidP="0057759D">
      <w:pPr>
        <w:keepNext/>
        <w:jc w:val="center"/>
        <w:rPr>
          <w:rFonts w:ascii="Times New Roman" w:hAnsi="Times New Roman" w:cs="Times New Roman"/>
          <w:sz w:val="32"/>
        </w:rPr>
      </w:pPr>
      <w:r w:rsidRPr="0057759D">
        <w:rPr>
          <w:rFonts w:ascii="Times New Roman" w:hAnsi="Times New Roman" w:cs="Times New Roman"/>
          <w:noProof/>
          <w:sz w:val="32"/>
        </w:rPr>
        <w:drawing>
          <wp:inline distT="0" distB="0" distL="0" distR="0" wp14:anchorId="6A2D6640" wp14:editId="6AB88BE6">
            <wp:extent cx="6343650" cy="284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650" cy="2846070"/>
                    </a:xfrm>
                    <a:prstGeom prst="rect">
                      <a:avLst/>
                    </a:prstGeom>
                  </pic:spPr>
                </pic:pic>
              </a:graphicData>
            </a:graphic>
          </wp:inline>
        </w:drawing>
      </w:r>
    </w:p>
    <w:p w14:paraId="7229585A" w14:textId="64D61A92" w:rsidR="00EC1AEC" w:rsidRPr="0057759D" w:rsidRDefault="0057759D" w:rsidP="0057759D">
      <w:pPr>
        <w:pStyle w:val="Caption"/>
        <w:jc w:val="center"/>
        <w:rPr>
          <w:rFonts w:ascii="Times New Roman" w:hAnsi="Times New Roman" w:cs="Times New Roman"/>
          <w:sz w:val="36"/>
        </w:rPr>
      </w:pPr>
      <w:r w:rsidRPr="0057759D">
        <w:rPr>
          <w:rFonts w:ascii="Times New Roman" w:hAnsi="Times New Roman" w:cs="Times New Roman"/>
          <w:sz w:val="24"/>
        </w:rPr>
        <w:t xml:space="preserve">Figure </w:t>
      </w:r>
      <w:r w:rsidRPr="0057759D">
        <w:rPr>
          <w:rFonts w:ascii="Times New Roman" w:hAnsi="Times New Roman" w:cs="Times New Roman"/>
          <w:sz w:val="24"/>
        </w:rPr>
        <w:fldChar w:fldCharType="begin"/>
      </w:r>
      <w:r w:rsidRPr="0057759D">
        <w:rPr>
          <w:rFonts w:ascii="Times New Roman" w:hAnsi="Times New Roman" w:cs="Times New Roman"/>
          <w:sz w:val="24"/>
        </w:rPr>
        <w:instrText xml:space="preserve"> SEQ Figure \* ARABIC </w:instrText>
      </w:r>
      <w:r w:rsidRPr="0057759D">
        <w:rPr>
          <w:rFonts w:ascii="Times New Roman" w:hAnsi="Times New Roman" w:cs="Times New Roman"/>
          <w:sz w:val="24"/>
        </w:rPr>
        <w:fldChar w:fldCharType="separate"/>
      </w:r>
      <w:r w:rsidR="003602A6">
        <w:rPr>
          <w:rFonts w:ascii="Times New Roman" w:hAnsi="Times New Roman" w:cs="Times New Roman"/>
          <w:noProof/>
          <w:sz w:val="24"/>
        </w:rPr>
        <w:t>6</w:t>
      </w:r>
      <w:r w:rsidRPr="0057759D">
        <w:rPr>
          <w:rFonts w:ascii="Times New Roman" w:hAnsi="Times New Roman" w:cs="Times New Roman"/>
          <w:sz w:val="24"/>
        </w:rPr>
        <w:fldChar w:fldCharType="end"/>
      </w:r>
      <w:r w:rsidRPr="0057759D">
        <w:rPr>
          <w:rFonts w:ascii="Times New Roman" w:hAnsi="Times New Roman" w:cs="Times New Roman"/>
          <w:sz w:val="24"/>
        </w:rPr>
        <w:t>: Start GVM setup</w:t>
      </w:r>
    </w:p>
    <w:p w14:paraId="372F6B4F" w14:textId="77777777" w:rsidR="0057759D" w:rsidRPr="0057759D" w:rsidRDefault="00821863" w:rsidP="0057759D">
      <w:pPr>
        <w:keepNext/>
        <w:jc w:val="center"/>
        <w:rPr>
          <w:rFonts w:ascii="Times New Roman" w:hAnsi="Times New Roman" w:cs="Times New Roman"/>
          <w:sz w:val="24"/>
          <w:szCs w:val="24"/>
        </w:rPr>
      </w:pPr>
      <w:r w:rsidRPr="0057759D">
        <w:rPr>
          <w:rFonts w:ascii="Times New Roman" w:hAnsi="Times New Roman" w:cs="Times New Roman"/>
          <w:noProof/>
          <w:sz w:val="24"/>
          <w:szCs w:val="24"/>
        </w:rPr>
        <w:drawing>
          <wp:inline distT="0" distB="0" distL="0" distR="0" wp14:anchorId="44DBF0EA" wp14:editId="44B60C3C">
            <wp:extent cx="6343650" cy="2094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3650" cy="2094230"/>
                    </a:xfrm>
                    <a:prstGeom prst="rect">
                      <a:avLst/>
                    </a:prstGeom>
                  </pic:spPr>
                </pic:pic>
              </a:graphicData>
            </a:graphic>
          </wp:inline>
        </w:drawing>
      </w:r>
    </w:p>
    <w:p w14:paraId="31347DDB" w14:textId="352E21A3" w:rsidR="00821863" w:rsidRPr="0057759D" w:rsidRDefault="0057759D" w:rsidP="0057759D">
      <w:pPr>
        <w:pStyle w:val="Caption"/>
        <w:jc w:val="center"/>
        <w:rPr>
          <w:rFonts w:ascii="Times New Roman" w:hAnsi="Times New Roman" w:cs="Times New Roman"/>
          <w:sz w:val="24"/>
          <w:szCs w:val="24"/>
        </w:rPr>
      </w:pPr>
      <w:r w:rsidRPr="0057759D">
        <w:rPr>
          <w:rFonts w:ascii="Times New Roman" w:hAnsi="Times New Roman" w:cs="Times New Roman"/>
          <w:sz w:val="24"/>
          <w:szCs w:val="24"/>
        </w:rPr>
        <w:t xml:space="preserve">Figure </w:t>
      </w:r>
      <w:r w:rsidRPr="0057759D">
        <w:rPr>
          <w:rFonts w:ascii="Times New Roman" w:hAnsi="Times New Roman" w:cs="Times New Roman"/>
          <w:sz w:val="24"/>
          <w:szCs w:val="24"/>
        </w:rPr>
        <w:fldChar w:fldCharType="begin"/>
      </w:r>
      <w:r w:rsidRPr="0057759D">
        <w:rPr>
          <w:rFonts w:ascii="Times New Roman" w:hAnsi="Times New Roman" w:cs="Times New Roman"/>
          <w:sz w:val="24"/>
          <w:szCs w:val="24"/>
        </w:rPr>
        <w:instrText xml:space="preserve"> SEQ Figure \* ARABIC </w:instrText>
      </w:r>
      <w:r w:rsidRPr="0057759D">
        <w:rPr>
          <w:rFonts w:ascii="Times New Roman" w:hAnsi="Times New Roman" w:cs="Times New Roman"/>
          <w:sz w:val="24"/>
          <w:szCs w:val="24"/>
        </w:rPr>
        <w:fldChar w:fldCharType="separate"/>
      </w:r>
      <w:r w:rsidR="003602A6">
        <w:rPr>
          <w:rFonts w:ascii="Times New Roman" w:hAnsi="Times New Roman" w:cs="Times New Roman"/>
          <w:noProof/>
          <w:sz w:val="24"/>
          <w:szCs w:val="24"/>
        </w:rPr>
        <w:t>7</w:t>
      </w:r>
      <w:r w:rsidRPr="0057759D">
        <w:rPr>
          <w:rFonts w:ascii="Times New Roman" w:hAnsi="Times New Roman" w:cs="Times New Roman"/>
          <w:sz w:val="24"/>
          <w:szCs w:val="24"/>
        </w:rPr>
        <w:fldChar w:fldCharType="end"/>
      </w:r>
      <w:r w:rsidRPr="0057759D">
        <w:rPr>
          <w:rFonts w:ascii="Times New Roman" w:hAnsi="Times New Roman" w:cs="Times New Roman"/>
          <w:sz w:val="24"/>
          <w:szCs w:val="24"/>
        </w:rPr>
        <w:t>: Sync NVT, SCAP, CERT, GVMD_DATA</w:t>
      </w:r>
    </w:p>
    <w:p w14:paraId="45CD1153" w14:textId="77777777" w:rsidR="0057759D" w:rsidRPr="0057759D" w:rsidRDefault="00821863" w:rsidP="0057759D">
      <w:pPr>
        <w:keepNext/>
        <w:jc w:val="center"/>
        <w:rPr>
          <w:rFonts w:ascii="Times New Roman" w:hAnsi="Times New Roman" w:cs="Times New Roman"/>
          <w:sz w:val="24"/>
          <w:szCs w:val="24"/>
        </w:rPr>
      </w:pPr>
      <w:r w:rsidRPr="0057759D">
        <w:rPr>
          <w:rFonts w:ascii="Times New Roman" w:hAnsi="Times New Roman" w:cs="Times New Roman"/>
          <w:noProof/>
          <w:sz w:val="24"/>
          <w:szCs w:val="24"/>
        </w:rPr>
        <w:lastRenderedPageBreak/>
        <w:drawing>
          <wp:inline distT="0" distB="0" distL="0" distR="0" wp14:anchorId="170041BA" wp14:editId="7FE62D92">
            <wp:extent cx="6343650" cy="2791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2791460"/>
                    </a:xfrm>
                    <a:prstGeom prst="rect">
                      <a:avLst/>
                    </a:prstGeom>
                  </pic:spPr>
                </pic:pic>
              </a:graphicData>
            </a:graphic>
          </wp:inline>
        </w:drawing>
      </w:r>
    </w:p>
    <w:p w14:paraId="671E8407" w14:textId="0228A391" w:rsidR="00821863" w:rsidRPr="0057759D" w:rsidRDefault="0057759D" w:rsidP="0057759D">
      <w:pPr>
        <w:pStyle w:val="Caption"/>
        <w:jc w:val="center"/>
        <w:rPr>
          <w:rFonts w:ascii="Times New Roman" w:hAnsi="Times New Roman" w:cs="Times New Roman"/>
          <w:sz w:val="24"/>
          <w:szCs w:val="24"/>
        </w:rPr>
      </w:pPr>
      <w:r w:rsidRPr="0057759D">
        <w:rPr>
          <w:rFonts w:ascii="Times New Roman" w:hAnsi="Times New Roman" w:cs="Times New Roman"/>
          <w:sz w:val="24"/>
          <w:szCs w:val="24"/>
        </w:rPr>
        <w:t xml:space="preserve">Figure </w:t>
      </w:r>
      <w:r w:rsidRPr="0057759D">
        <w:rPr>
          <w:rFonts w:ascii="Times New Roman" w:hAnsi="Times New Roman" w:cs="Times New Roman"/>
          <w:sz w:val="24"/>
          <w:szCs w:val="24"/>
        </w:rPr>
        <w:fldChar w:fldCharType="begin"/>
      </w:r>
      <w:r w:rsidRPr="0057759D">
        <w:rPr>
          <w:rFonts w:ascii="Times New Roman" w:hAnsi="Times New Roman" w:cs="Times New Roman"/>
          <w:sz w:val="24"/>
          <w:szCs w:val="24"/>
        </w:rPr>
        <w:instrText xml:space="preserve"> SEQ Figure \* ARABIC </w:instrText>
      </w:r>
      <w:r w:rsidRPr="0057759D">
        <w:rPr>
          <w:rFonts w:ascii="Times New Roman" w:hAnsi="Times New Roman" w:cs="Times New Roman"/>
          <w:sz w:val="24"/>
          <w:szCs w:val="24"/>
        </w:rPr>
        <w:fldChar w:fldCharType="separate"/>
      </w:r>
      <w:r w:rsidR="003602A6">
        <w:rPr>
          <w:rFonts w:ascii="Times New Roman" w:hAnsi="Times New Roman" w:cs="Times New Roman"/>
          <w:noProof/>
          <w:sz w:val="24"/>
          <w:szCs w:val="24"/>
        </w:rPr>
        <w:t>8</w:t>
      </w:r>
      <w:r w:rsidRPr="0057759D">
        <w:rPr>
          <w:rFonts w:ascii="Times New Roman" w:hAnsi="Times New Roman" w:cs="Times New Roman"/>
          <w:sz w:val="24"/>
          <w:szCs w:val="24"/>
        </w:rPr>
        <w:fldChar w:fldCharType="end"/>
      </w:r>
      <w:r w:rsidRPr="0057759D">
        <w:rPr>
          <w:rFonts w:ascii="Times New Roman" w:hAnsi="Times New Roman" w:cs="Times New Roman"/>
          <w:sz w:val="24"/>
          <w:szCs w:val="24"/>
        </w:rPr>
        <w:t>: Start GVM</w:t>
      </w:r>
    </w:p>
    <w:p w14:paraId="18BBE972" w14:textId="77777777" w:rsidR="0057759D" w:rsidRPr="0057759D" w:rsidRDefault="00072F33" w:rsidP="0057759D">
      <w:pPr>
        <w:keepNext/>
        <w:jc w:val="center"/>
        <w:rPr>
          <w:rFonts w:ascii="Times New Roman" w:hAnsi="Times New Roman" w:cs="Times New Roman"/>
          <w:sz w:val="32"/>
        </w:rPr>
      </w:pPr>
      <w:r w:rsidRPr="0057759D">
        <w:rPr>
          <w:rFonts w:ascii="Times New Roman" w:hAnsi="Times New Roman" w:cs="Times New Roman"/>
          <w:noProof/>
          <w:sz w:val="32"/>
        </w:rPr>
        <w:drawing>
          <wp:inline distT="0" distB="0" distL="0" distR="0" wp14:anchorId="3C6F324D" wp14:editId="10E97BFB">
            <wp:extent cx="6343650" cy="3218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650" cy="3218180"/>
                    </a:xfrm>
                    <a:prstGeom prst="rect">
                      <a:avLst/>
                    </a:prstGeom>
                  </pic:spPr>
                </pic:pic>
              </a:graphicData>
            </a:graphic>
          </wp:inline>
        </w:drawing>
      </w:r>
    </w:p>
    <w:p w14:paraId="7BF77947" w14:textId="3197030F" w:rsidR="004F5A72" w:rsidRPr="0057759D" w:rsidRDefault="0057759D" w:rsidP="0057759D">
      <w:pPr>
        <w:pStyle w:val="Caption"/>
        <w:jc w:val="center"/>
        <w:rPr>
          <w:rFonts w:ascii="Times New Roman" w:hAnsi="Times New Roman" w:cs="Times New Roman"/>
          <w:sz w:val="24"/>
        </w:rPr>
      </w:pPr>
      <w:r w:rsidRPr="0057759D">
        <w:rPr>
          <w:rFonts w:ascii="Times New Roman" w:hAnsi="Times New Roman" w:cs="Times New Roman"/>
          <w:sz w:val="24"/>
        </w:rPr>
        <w:t xml:space="preserve">Figure </w:t>
      </w:r>
      <w:r w:rsidRPr="0057759D">
        <w:rPr>
          <w:rFonts w:ascii="Times New Roman" w:hAnsi="Times New Roman" w:cs="Times New Roman"/>
          <w:sz w:val="24"/>
        </w:rPr>
        <w:fldChar w:fldCharType="begin"/>
      </w:r>
      <w:r w:rsidRPr="0057759D">
        <w:rPr>
          <w:rFonts w:ascii="Times New Roman" w:hAnsi="Times New Roman" w:cs="Times New Roman"/>
          <w:sz w:val="24"/>
        </w:rPr>
        <w:instrText xml:space="preserve"> SEQ Figure \* ARABIC </w:instrText>
      </w:r>
      <w:r w:rsidRPr="0057759D">
        <w:rPr>
          <w:rFonts w:ascii="Times New Roman" w:hAnsi="Times New Roman" w:cs="Times New Roman"/>
          <w:sz w:val="24"/>
        </w:rPr>
        <w:fldChar w:fldCharType="separate"/>
      </w:r>
      <w:r w:rsidR="003602A6">
        <w:rPr>
          <w:rFonts w:ascii="Times New Roman" w:hAnsi="Times New Roman" w:cs="Times New Roman"/>
          <w:noProof/>
          <w:sz w:val="24"/>
        </w:rPr>
        <w:t>9</w:t>
      </w:r>
      <w:r w:rsidRPr="0057759D">
        <w:rPr>
          <w:rFonts w:ascii="Times New Roman" w:hAnsi="Times New Roman" w:cs="Times New Roman"/>
          <w:sz w:val="24"/>
        </w:rPr>
        <w:fldChar w:fldCharType="end"/>
      </w:r>
      <w:r w:rsidRPr="0057759D">
        <w:rPr>
          <w:rFonts w:ascii="Times New Roman" w:hAnsi="Times New Roman" w:cs="Times New Roman"/>
          <w:sz w:val="24"/>
        </w:rPr>
        <w:t>: Check feed status</w:t>
      </w:r>
    </w:p>
    <w:p w14:paraId="5FF481D7" w14:textId="77777777" w:rsidR="007375AB" w:rsidRPr="007375AB" w:rsidRDefault="00682CD7" w:rsidP="007375AB">
      <w:pPr>
        <w:keepNext/>
        <w:jc w:val="center"/>
        <w:rPr>
          <w:rFonts w:ascii="Times New Roman" w:hAnsi="Times New Roman" w:cs="Times New Roman"/>
          <w:sz w:val="24"/>
          <w:szCs w:val="24"/>
        </w:rPr>
      </w:pPr>
      <w:r w:rsidRPr="007375AB">
        <w:rPr>
          <w:rFonts w:ascii="Times New Roman" w:hAnsi="Times New Roman" w:cs="Times New Roman"/>
          <w:noProof/>
          <w:sz w:val="24"/>
          <w:szCs w:val="24"/>
        </w:rPr>
        <w:lastRenderedPageBreak/>
        <w:drawing>
          <wp:inline distT="0" distB="0" distL="0" distR="0" wp14:anchorId="68461503" wp14:editId="63A10335">
            <wp:extent cx="6343650" cy="309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3092450"/>
                    </a:xfrm>
                    <a:prstGeom prst="rect">
                      <a:avLst/>
                    </a:prstGeom>
                  </pic:spPr>
                </pic:pic>
              </a:graphicData>
            </a:graphic>
          </wp:inline>
        </w:drawing>
      </w:r>
    </w:p>
    <w:p w14:paraId="4226086C" w14:textId="18F76CDD" w:rsidR="00072F33" w:rsidRPr="007375AB" w:rsidRDefault="007375AB" w:rsidP="007375AB">
      <w:pPr>
        <w:pStyle w:val="Caption"/>
        <w:jc w:val="center"/>
        <w:rPr>
          <w:rFonts w:ascii="Times New Roman" w:hAnsi="Times New Roman" w:cs="Times New Roman"/>
          <w:sz w:val="24"/>
          <w:szCs w:val="24"/>
        </w:rPr>
      </w:pPr>
      <w:r w:rsidRPr="007375AB">
        <w:rPr>
          <w:rFonts w:ascii="Times New Roman" w:hAnsi="Times New Roman" w:cs="Times New Roman"/>
          <w:sz w:val="24"/>
          <w:szCs w:val="24"/>
        </w:rPr>
        <w:t xml:space="preserve">Figure </w:t>
      </w:r>
      <w:r w:rsidRPr="007375AB">
        <w:rPr>
          <w:rFonts w:ascii="Times New Roman" w:hAnsi="Times New Roman" w:cs="Times New Roman"/>
          <w:sz w:val="24"/>
          <w:szCs w:val="24"/>
        </w:rPr>
        <w:fldChar w:fldCharType="begin"/>
      </w:r>
      <w:r w:rsidRPr="007375AB">
        <w:rPr>
          <w:rFonts w:ascii="Times New Roman" w:hAnsi="Times New Roman" w:cs="Times New Roman"/>
          <w:sz w:val="24"/>
          <w:szCs w:val="24"/>
        </w:rPr>
        <w:instrText xml:space="preserve"> SEQ Figure \* ARABIC </w:instrText>
      </w:r>
      <w:r w:rsidRPr="007375AB">
        <w:rPr>
          <w:rFonts w:ascii="Times New Roman" w:hAnsi="Times New Roman" w:cs="Times New Roman"/>
          <w:sz w:val="24"/>
          <w:szCs w:val="24"/>
        </w:rPr>
        <w:fldChar w:fldCharType="separate"/>
      </w:r>
      <w:r w:rsidR="003602A6">
        <w:rPr>
          <w:rFonts w:ascii="Times New Roman" w:hAnsi="Times New Roman" w:cs="Times New Roman"/>
          <w:noProof/>
          <w:sz w:val="24"/>
          <w:szCs w:val="24"/>
        </w:rPr>
        <w:t>10</w:t>
      </w:r>
      <w:r w:rsidRPr="007375AB">
        <w:rPr>
          <w:rFonts w:ascii="Times New Roman" w:hAnsi="Times New Roman" w:cs="Times New Roman"/>
          <w:sz w:val="24"/>
          <w:szCs w:val="24"/>
        </w:rPr>
        <w:fldChar w:fldCharType="end"/>
      </w:r>
      <w:r w:rsidRPr="007375AB">
        <w:rPr>
          <w:rFonts w:ascii="Times New Roman" w:hAnsi="Times New Roman" w:cs="Times New Roman"/>
          <w:sz w:val="24"/>
          <w:szCs w:val="24"/>
        </w:rPr>
        <w:t>: Feed status is now current</w:t>
      </w:r>
    </w:p>
    <w:p w14:paraId="481DDF9D" w14:textId="77777777" w:rsidR="00682CD7" w:rsidRDefault="00682CD7" w:rsidP="00682CD7">
      <w:pPr>
        <w:jc w:val="center"/>
      </w:pPr>
    </w:p>
    <w:p w14:paraId="3D1875B5" w14:textId="77777777" w:rsidR="007375AB" w:rsidRPr="007375AB" w:rsidRDefault="00682CD7" w:rsidP="007375AB">
      <w:pPr>
        <w:keepNext/>
        <w:jc w:val="center"/>
        <w:rPr>
          <w:rFonts w:ascii="Times New Roman" w:hAnsi="Times New Roman" w:cs="Times New Roman"/>
          <w:sz w:val="32"/>
        </w:rPr>
      </w:pPr>
      <w:r w:rsidRPr="007375AB">
        <w:rPr>
          <w:rFonts w:ascii="Times New Roman" w:hAnsi="Times New Roman" w:cs="Times New Roman"/>
          <w:noProof/>
          <w:sz w:val="32"/>
        </w:rPr>
        <w:drawing>
          <wp:inline distT="0" distB="0" distL="0" distR="0" wp14:anchorId="3304F068" wp14:editId="5F878BB0">
            <wp:extent cx="6343650" cy="303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3035300"/>
                    </a:xfrm>
                    <a:prstGeom prst="rect">
                      <a:avLst/>
                    </a:prstGeom>
                  </pic:spPr>
                </pic:pic>
              </a:graphicData>
            </a:graphic>
          </wp:inline>
        </w:drawing>
      </w:r>
    </w:p>
    <w:p w14:paraId="6E687B44" w14:textId="3E42A97B" w:rsidR="00682CD7" w:rsidRPr="007375AB" w:rsidRDefault="007375AB" w:rsidP="007375AB">
      <w:pPr>
        <w:pStyle w:val="Caption"/>
        <w:jc w:val="center"/>
        <w:rPr>
          <w:rFonts w:ascii="Times New Roman" w:hAnsi="Times New Roman" w:cs="Times New Roman"/>
          <w:sz w:val="24"/>
        </w:rPr>
      </w:pPr>
      <w:r w:rsidRPr="007375AB">
        <w:rPr>
          <w:rFonts w:ascii="Times New Roman" w:hAnsi="Times New Roman" w:cs="Times New Roman"/>
          <w:sz w:val="24"/>
        </w:rPr>
        <w:t xml:space="preserve">Figure </w:t>
      </w:r>
      <w:r w:rsidRPr="007375AB">
        <w:rPr>
          <w:rFonts w:ascii="Times New Roman" w:hAnsi="Times New Roman" w:cs="Times New Roman"/>
          <w:sz w:val="24"/>
        </w:rPr>
        <w:fldChar w:fldCharType="begin"/>
      </w:r>
      <w:r w:rsidRPr="007375AB">
        <w:rPr>
          <w:rFonts w:ascii="Times New Roman" w:hAnsi="Times New Roman" w:cs="Times New Roman"/>
          <w:sz w:val="24"/>
        </w:rPr>
        <w:instrText xml:space="preserve"> SEQ Figure \* ARABIC </w:instrText>
      </w:r>
      <w:r w:rsidRPr="007375AB">
        <w:rPr>
          <w:rFonts w:ascii="Times New Roman" w:hAnsi="Times New Roman" w:cs="Times New Roman"/>
          <w:sz w:val="24"/>
        </w:rPr>
        <w:fldChar w:fldCharType="separate"/>
      </w:r>
      <w:r w:rsidR="003602A6">
        <w:rPr>
          <w:rFonts w:ascii="Times New Roman" w:hAnsi="Times New Roman" w:cs="Times New Roman"/>
          <w:noProof/>
          <w:sz w:val="24"/>
        </w:rPr>
        <w:t>11</w:t>
      </w:r>
      <w:r w:rsidRPr="007375AB">
        <w:rPr>
          <w:rFonts w:ascii="Times New Roman" w:hAnsi="Times New Roman" w:cs="Times New Roman"/>
          <w:sz w:val="24"/>
        </w:rPr>
        <w:fldChar w:fldCharType="end"/>
      </w:r>
      <w:r w:rsidRPr="007375AB">
        <w:rPr>
          <w:rFonts w:ascii="Times New Roman" w:hAnsi="Times New Roman" w:cs="Times New Roman"/>
          <w:sz w:val="24"/>
        </w:rPr>
        <w:t>: Write IP address for scan</w:t>
      </w:r>
    </w:p>
    <w:p w14:paraId="394DC9BA" w14:textId="77777777" w:rsidR="007375AB" w:rsidRPr="007375AB" w:rsidRDefault="007375AB" w:rsidP="007375AB">
      <w:pPr>
        <w:keepNext/>
        <w:jc w:val="center"/>
        <w:rPr>
          <w:rFonts w:ascii="Times New Roman" w:hAnsi="Times New Roman" w:cs="Times New Roman"/>
          <w:sz w:val="32"/>
        </w:rPr>
      </w:pPr>
      <w:r w:rsidRPr="007375AB">
        <w:rPr>
          <w:rFonts w:ascii="Times New Roman" w:hAnsi="Times New Roman" w:cs="Times New Roman"/>
          <w:noProof/>
          <w:sz w:val="32"/>
        </w:rPr>
        <w:lastRenderedPageBreak/>
        <w:drawing>
          <wp:inline distT="0" distB="0" distL="0" distR="0" wp14:anchorId="6E06CAD5" wp14:editId="15A03CCD">
            <wp:extent cx="6343650" cy="3069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3069590"/>
                    </a:xfrm>
                    <a:prstGeom prst="rect">
                      <a:avLst/>
                    </a:prstGeom>
                  </pic:spPr>
                </pic:pic>
              </a:graphicData>
            </a:graphic>
          </wp:inline>
        </w:drawing>
      </w:r>
    </w:p>
    <w:p w14:paraId="7840BF4E" w14:textId="4C79F2CB" w:rsidR="00682CD7" w:rsidRDefault="007375AB" w:rsidP="007375AB">
      <w:pPr>
        <w:pStyle w:val="Caption"/>
        <w:jc w:val="center"/>
        <w:rPr>
          <w:rFonts w:ascii="Times New Roman" w:hAnsi="Times New Roman" w:cs="Times New Roman"/>
          <w:sz w:val="24"/>
        </w:rPr>
      </w:pPr>
      <w:r w:rsidRPr="007375AB">
        <w:rPr>
          <w:rFonts w:ascii="Times New Roman" w:hAnsi="Times New Roman" w:cs="Times New Roman"/>
          <w:sz w:val="24"/>
        </w:rPr>
        <w:t xml:space="preserve">Figure </w:t>
      </w:r>
      <w:r w:rsidRPr="007375AB">
        <w:rPr>
          <w:rFonts w:ascii="Times New Roman" w:hAnsi="Times New Roman" w:cs="Times New Roman"/>
          <w:sz w:val="24"/>
        </w:rPr>
        <w:fldChar w:fldCharType="begin"/>
      </w:r>
      <w:r w:rsidRPr="007375AB">
        <w:rPr>
          <w:rFonts w:ascii="Times New Roman" w:hAnsi="Times New Roman" w:cs="Times New Roman"/>
          <w:sz w:val="24"/>
        </w:rPr>
        <w:instrText xml:space="preserve"> SEQ Figure \* ARABIC </w:instrText>
      </w:r>
      <w:r w:rsidRPr="007375AB">
        <w:rPr>
          <w:rFonts w:ascii="Times New Roman" w:hAnsi="Times New Roman" w:cs="Times New Roman"/>
          <w:sz w:val="24"/>
        </w:rPr>
        <w:fldChar w:fldCharType="separate"/>
      </w:r>
      <w:r w:rsidR="003602A6">
        <w:rPr>
          <w:rFonts w:ascii="Times New Roman" w:hAnsi="Times New Roman" w:cs="Times New Roman"/>
          <w:noProof/>
          <w:sz w:val="24"/>
        </w:rPr>
        <w:t>12</w:t>
      </w:r>
      <w:r w:rsidRPr="007375AB">
        <w:rPr>
          <w:rFonts w:ascii="Times New Roman" w:hAnsi="Times New Roman" w:cs="Times New Roman"/>
          <w:sz w:val="24"/>
        </w:rPr>
        <w:fldChar w:fldCharType="end"/>
      </w:r>
      <w:r w:rsidRPr="007375AB">
        <w:rPr>
          <w:rFonts w:ascii="Times New Roman" w:hAnsi="Times New Roman" w:cs="Times New Roman"/>
          <w:sz w:val="24"/>
        </w:rPr>
        <w:t>: Scanning IP address</w:t>
      </w:r>
    </w:p>
    <w:p w14:paraId="66F81243" w14:textId="77777777" w:rsidR="007375AB" w:rsidRDefault="00AE7E7A" w:rsidP="007375AB">
      <w:r>
        <w:rPr>
          <w:noProof/>
        </w:rPr>
        <w:drawing>
          <wp:inline distT="0" distB="0" distL="0" distR="0" wp14:anchorId="3F493BD8" wp14:editId="7789B039">
            <wp:extent cx="6343650" cy="3079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3079115"/>
                    </a:xfrm>
                    <a:prstGeom prst="rect">
                      <a:avLst/>
                    </a:prstGeom>
                  </pic:spPr>
                </pic:pic>
              </a:graphicData>
            </a:graphic>
          </wp:inline>
        </w:drawing>
      </w:r>
    </w:p>
    <w:p w14:paraId="55E18927" w14:textId="77777777" w:rsidR="00AE7E7A" w:rsidRDefault="00AE7E7A" w:rsidP="007375AB"/>
    <w:p w14:paraId="48577DD3" w14:textId="77777777" w:rsidR="00AE7E7A" w:rsidRDefault="00AE7E7A" w:rsidP="007375AB">
      <w:r>
        <w:rPr>
          <w:noProof/>
        </w:rPr>
        <w:lastRenderedPageBreak/>
        <w:drawing>
          <wp:inline distT="0" distB="0" distL="0" distR="0" wp14:anchorId="783A63FA" wp14:editId="731A75F6">
            <wp:extent cx="634365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2847975"/>
                    </a:xfrm>
                    <a:prstGeom prst="rect">
                      <a:avLst/>
                    </a:prstGeom>
                  </pic:spPr>
                </pic:pic>
              </a:graphicData>
            </a:graphic>
          </wp:inline>
        </w:drawing>
      </w:r>
    </w:p>
    <w:p w14:paraId="5F82EDA1" w14:textId="77777777" w:rsidR="00AE7E7A" w:rsidRDefault="00AE7E7A" w:rsidP="007375AB"/>
    <w:p w14:paraId="3CE31B7F" w14:textId="77777777" w:rsidR="00AE7E7A" w:rsidRDefault="00AE7E7A" w:rsidP="007375AB">
      <w:r>
        <w:rPr>
          <w:noProof/>
        </w:rPr>
        <w:drawing>
          <wp:inline distT="0" distB="0" distL="0" distR="0" wp14:anchorId="592C6037" wp14:editId="167415F2">
            <wp:extent cx="6343650" cy="2586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586990"/>
                    </a:xfrm>
                    <a:prstGeom prst="rect">
                      <a:avLst/>
                    </a:prstGeom>
                  </pic:spPr>
                </pic:pic>
              </a:graphicData>
            </a:graphic>
          </wp:inline>
        </w:drawing>
      </w:r>
    </w:p>
    <w:p w14:paraId="6FA2A117" w14:textId="77777777" w:rsidR="00AE7E7A" w:rsidRDefault="00AE7E7A" w:rsidP="007375AB"/>
    <w:p w14:paraId="4D0AD3E9" w14:textId="77777777" w:rsidR="00AE7E7A" w:rsidRDefault="00AE7E7A" w:rsidP="007375AB">
      <w:r>
        <w:rPr>
          <w:noProof/>
        </w:rPr>
        <w:lastRenderedPageBreak/>
        <w:drawing>
          <wp:inline distT="0" distB="0" distL="0" distR="0" wp14:anchorId="7E7A90F8" wp14:editId="3F1872CE">
            <wp:extent cx="6343650" cy="2854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2854960"/>
                    </a:xfrm>
                    <a:prstGeom prst="rect">
                      <a:avLst/>
                    </a:prstGeom>
                  </pic:spPr>
                </pic:pic>
              </a:graphicData>
            </a:graphic>
          </wp:inline>
        </w:drawing>
      </w:r>
    </w:p>
    <w:p w14:paraId="3370627E" w14:textId="77777777" w:rsidR="00AE7E7A" w:rsidRPr="007375AB" w:rsidRDefault="00AE7E7A" w:rsidP="007375AB"/>
    <w:p w14:paraId="797F553C" w14:textId="77777777" w:rsidR="007375AB" w:rsidRDefault="00AE7E7A" w:rsidP="00682CD7">
      <w:pPr>
        <w:jc w:val="center"/>
      </w:pPr>
      <w:r>
        <w:rPr>
          <w:noProof/>
        </w:rPr>
        <w:drawing>
          <wp:inline distT="0" distB="0" distL="0" distR="0" wp14:anchorId="27F9144A" wp14:editId="198C315A">
            <wp:extent cx="6343650" cy="2705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705735"/>
                    </a:xfrm>
                    <a:prstGeom prst="rect">
                      <a:avLst/>
                    </a:prstGeom>
                  </pic:spPr>
                </pic:pic>
              </a:graphicData>
            </a:graphic>
          </wp:inline>
        </w:drawing>
      </w:r>
    </w:p>
    <w:p w14:paraId="24F5DA5B" w14:textId="77777777" w:rsidR="00AE7E7A" w:rsidRDefault="00AE7E7A" w:rsidP="00682CD7">
      <w:pPr>
        <w:jc w:val="center"/>
      </w:pPr>
      <w:r>
        <w:rPr>
          <w:noProof/>
        </w:rPr>
        <w:lastRenderedPageBreak/>
        <w:drawing>
          <wp:inline distT="0" distB="0" distL="0" distR="0" wp14:anchorId="324E14B3" wp14:editId="787CEA0B">
            <wp:extent cx="634365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3086100"/>
                    </a:xfrm>
                    <a:prstGeom prst="rect">
                      <a:avLst/>
                    </a:prstGeom>
                  </pic:spPr>
                </pic:pic>
              </a:graphicData>
            </a:graphic>
          </wp:inline>
        </w:drawing>
      </w:r>
    </w:p>
    <w:p w14:paraId="06C69CC5" w14:textId="77777777" w:rsidR="00AE7E7A" w:rsidRDefault="00AE7E7A" w:rsidP="00682CD7">
      <w:pPr>
        <w:jc w:val="center"/>
      </w:pPr>
      <w:r>
        <w:rPr>
          <w:noProof/>
        </w:rPr>
        <w:drawing>
          <wp:inline distT="0" distB="0" distL="0" distR="0" wp14:anchorId="6B2BB216" wp14:editId="065BED35">
            <wp:extent cx="6343650"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2834640"/>
                    </a:xfrm>
                    <a:prstGeom prst="rect">
                      <a:avLst/>
                    </a:prstGeom>
                  </pic:spPr>
                </pic:pic>
              </a:graphicData>
            </a:graphic>
          </wp:inline>
        </w:drawing>
      </w:r>
    </w:p>
    <w:p w14:paraId="0C78DE87" w14:textId="77777777" w:rsidR="00AE7E7A" w:rsidRDefault="00AE7E7A" w:rsidP="00682CD7">
      <w:pPr>
        <w:jc w:val="center"/>
      </w:pPr>
      <w:r>
        <w:rPr>
          <w:noProof/>
        </w:rPr>
        <w:lastRenderedPageBreak/>
        <w:drawing>
          <wp:inline distT="0" distB="0" distL="0" distR="0" wp14:anchorId="0FA7BD6F" wp14:editId="311B0120">
            <wp:extent cx="6343650" cy="2870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2870835"/>
                    </a:xfrm>
                    <a:prstGeom prst="rect">
                      <a:avLst/>
                    </a:prstGeom>
                  </pic:spPr>
                </pic:pic>
              </a:graphicData>
            </a:graphic>
          </wp:inline>
        </w:drawing>
      </w:r>
    </w:p>
    <w:p w14:paraId="13FD93EC" w14:textId="77777777" w:rsidR="00AE7E7A" w:rsidRDefault="00AE7E7A" w:rsidP="00682CD7">
      <w:pPr>
        <w:jc w:val="center"/>
      </w:pPr>
      <w:r>
        <w:rPr>
          <w:noProof/>
        </w:rPr>
        <w:drawing>
          <wp:inline distT="0" distB="0" distL="0" distR="0" wp14:anchorId="7406EC22" wp14:editId="489DC771">
            <wp:extent cx="6343650" cy="2613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2613660"/>
                    </a:xfrm>
                    <a:prstGeom prst="rect">
                      <a:avLst/>
                    </a:prstGeom>
                  </pic:spPr>
                </pic:pic>
              </a:graphicData>
            </a:graphic>
          </wp:inline>
        </w:drawing>
      </w:r>
    </w:p>
    <w:p w14:paraId="02208507" w14:textId="77777777" w:rsidR="00AE7E7A" w:rsidRDefault="00AE7E7A" w:rsidP="00682CD7">
      <w:pPr>
        <w:jc w:val="center"/>
      </w:pPr>
      <w:r>
        <w:rPr>
          <w:noProof/>
        </w:rPr>
        <w:drawing>
          <wp:inline distT="0" distB="0" distL="0" distR="0" wp14:anchorId="67F913E3" wp14:editId="597CE380">
            <wp:extent cx="6343650" cy="309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650" cy="3092450"/>
                    </a:xfrm>
                    <a:prstGeom prst="rect">
                      <a:avLst/>
                    </a:prstGeom>
                  </pic:spPr>
                </pic:pic>
              </a:graphicData>
            </a:graphic>
          </wp:inline>
        </w:drawing>
      </w:r>
    </w:p>
    <w:p w14:paraId="349C0B2D" w14:textId="77777777" w:rsidR="00AE7E7A" w:rsidRDefault="00AE7E7A" w:rsidP="00682CD7">
      <w:pPr>
        <w:jc w:val="center"/>
      </w:pPr>
      <w:r>
        <w:rPr>
          <w:noProof/>
        </w:rPr>
        <w:lastRenderedPageBreak/>
        <w:drawing>
          <wp:inline distT="0" distB="0" distL="0" distR="0" wp14:anchorId="27307EE4" wp14:editId="0A80BF0F">
            <wp:extent cx="6343650" cy="2874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2874645"/>
                    </a:xfrm>
                    <a:prstGeom prst="rect">
                      <a:avLst/>
                    </a:prstGeom>
                  </pic:spPr>
                </pic:pic>
              </a:graphicData>
            </a:graphic>
          </wp:inline>
        </w:drawing>
      </w:r>
    </w:p>
    <w:p w14:paraId="61658894" w14:textId="77777777" w:rsidR="00AE7E7A" w:rsidRDefault="00AE7E7A" w:rsidP="00682CD7">
      <w:pPr>
        <w:jc w:val="center"/>
      </w:pPr>
      <w:r>
        <w:rPr>
          <w:noProof/>
        </w:rPr>
        <w:drawing>
          <wp:inline distT="0" distB="0" distL="0" distR="0" wp14:anchorId="082E47D8" wp14:editId="7286CF14">
            <wp:extent cx="6343650" cy="2854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3650" cy="2854960"/>
                    </a:xfrm>
                    <a:prstGeom prst="rect">
                      <a:avLst/>
                    </a:prstGeom>
                  </pic:spPr>
                </pic:pic>
              </a:graphicData>
            </a:graphic>
          </wp:inline>
        </w:drawing>
      </w:r>
    </w:p>
    <w:p w14:paraId="0F356E56" w14:textId="77777777" w:rsidR="00AE7E7A" w:rsidRDefault="00AE7E7A" w:rsidP="00682CD7">
      <w:pPr>
        <w:jc w:val="center"/>
      </w:pPr>
      <w:r>
        <w:rPr>
          <w:noProof/>
        </w:rPr>
        <w:drawing>
          <wp:inline distT="0" distB="0" distL="0" distR="0" wp14:anchorId="38C33983" wp14:editId="34822B2F">
            <wp:extent cx="6343650" cy="2709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2709545"/>
                    </a:xfrm>
                    <a:prstGeom prst="rect">
                      <a:avLst/>
                    </a:prstGeom>
                  </pic:spPr>
                </pic:pic>
              </a:graphicData>
            </a:graphic>
          </wp:inline>
        </w:drawing>
      </w:r>
    </w:p>
    <w:p w14:paraId="0FD6812F" w14:textId="77777777" w:rsidR="00AE7E7A" w:rsidRDefault="00AE7E7A" w:rsidP="00682CD7">
      <w:pPr>
        <w:jc w:val="center"/>
      </w:pPr>
      <w:r>
        <w:rPr>
          <w:noProof/>
        </w:rPr>
        <w:lastRenderedPageBreak/>
        <w:drawing>
          <wp:inline distT="0" distB="0" distL="0" distR="0" wp14:anchorId="00BF86B1" wp14:editId="4E9ED4E5">
            <wp:extent cx="6343650" cy="25838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3650" cy="2583815"/>
                    </a:xfrm>
                    <a:prstGeom prst="rect">
                      <a:avLst/>
                    </a:prstGeom>
                  </pic:spPr>
                </pic:pic>
              </a:graphicData>
            </a:graphic>
          </wp:inline>
        </w:drawing>
      </w:r>
    </w:p>
    <w:p w14:paraId="3326946F" w14:textId="77777777" w:rsidR="00AE7E7A" w:rsidRPr="004F5A72" w:rsidRDefault="00AE7E7A" w:rsidP="00682CD7">
      <w:pPr>
        <w:jc w:val="center"/>
      </w:pPr>
    </w:p>
    <w:p w14:paraId="6A192E2E" w14:textId="77777777" w:rsidR="00363A32" w:rsidRDefault="005A5477" w:rsidP="004F5A72">
      <w:pPr>
        <w:rPr>
          <w:rFonts w:ascii="Times New Roman" w:hAnsi="Times New Roman" w:cs="Times New Roman"/>
          <w:b/>
          <w:sz w:val="28"/>
          <w:szCs w:val="28"/>
        </w:rPr>
      </w:pPr>
      <w:r>
        <w:rPr>
          <w:rFonts w:ascii="Times New Roman" w:hAnsi="Times New Roman" w:cs="Times New Roman"/>
          <w:b/>
          <w:sz w:val="28"/>
          <w:szCs w:val="28"/>
        </w:rPr>
        <w:t xml:space="preserve">LATEST </w:t>
      </w:r>
      <w:r w:rsidR="00087065">
        <w:rPr>
          <w:rFonts w:ascii="Times New Roman" w:hAnsi="Times New Roman" w:cs="Times New Roman"/>
          <w:b/>
          <w:sz w:val="28"/>
          <w:szCs w:val="28"/>
        </w:rPr>
        <w:t xml:space="preserve">APPLICATIONS:  </w:t>
      </w:r>
    </w:p>
    <w:p w14:paraId="630D7BF7" w14:textId="77777777" w:rsidR="004F5A72" w:rsidRPr="004F5A72" w:rsidRDefault="004F5A72" w:rsidP="004F5A72">
      <w:pPr>
        <w:pStyle w:val="ListParagraph"/>
        <w:numPr>
          <w:ilvl w:val="1"/>
          <w:numId w:val="6"/>
        </w:numPr>
        <w:spacing w:before="263"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Enterprise IT Security</w:t>
      </w:r>
    </w:p>
    <w:p w14:paraId="1759AA18" w14:textId="77777777" w:rsidR="004F5A72" w:rsidRPr="004F5A72" w:rsidRDefault="004F5A72" w:rsidP="004F5A72">
      <w:pPr>
        <w:pStyle w:val="ListParagraph"/>
        <w:numPr>
          <w:ilvl w:val="1"/>
          <w:numId w:val="6"/>
        </w:numPr>
        <w:spacing w:before="54"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Cloud Security</w:t>
      </w:r>
    </w:p>
    <w:p w14:paraId="65DF1BC1" w14:textId="77777777" w:rsidR="004F5A72" w:rsidRPr="004F5A72" w:rsidRDefault="004F5A72" w:rsidP="004F5A72">
      <w:pPr>
        <w:pStyle w:val="ListParagraph"/>
        <w:numPr>
          <w:ilvl w:val="1"/>
          <w:numId w:val="6"/>
        </w:numPr>
        <w:spacing w:before="56"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IoT (Internet of Things) Security</w:t>
      </w:r>
    </w:p>
    <w:p w14:paraId="3B38AE6E" w14:textId="77777777" w:rsidR="004F5A72" w:rsidRPr="004F5A72" w:rsidRDefault="004F5A72" w:rsidP="004F5A72">
      <w:pPr>
        <w:pStyle w:val="ListParagraph"/>
        <w:numPr>
          <w:ilvl w:val="1"/>
          <w:numId w:val="6"/>
        </w:numPr>
        <w:spacing w:before="54"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Compliance Auditing</w:t>
      </w:r>
    </w:p>
    <w:p w14:paraId="08887A58" w14:textId="77777777" w:rsidR="004F5A72" w:rsidRPr="004F5A72" w:rsidRDefault="004F5A72" w:rsidP="004F5A72">
      <w:pPr>
        <w:pStyle w:val="ListParagraph"/>
        <w:numPr>
          <w:ilvl w:val="1"/>
          <w:numId w:val="6"/>
        </w:numPr>
        <w:spacing w:before="56"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Penetration Testing and Ethical Hacking</w:t>
      </w:r>
    </w:p>
    <w:p w14:paraId="76CA4746" w14:textId="77777777" w:rsidR="004F5A72" w:rsidRPr="004F5A72" w:rsidRDefault="004F5A72" w:rsidP="004F5A72">
      <w:pPr>
        <w:pStyle w:val="ListParagraph"/>
        <w:numPr>
          <w:ilvl w:val="1"/>
          <w:numId w:val="6"/>
        </w:numPr>
        <w:spacing w:before="54"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Managed Security Service Providers (MSSPs)</w:t>
      </w:r>
    </w:p>
    <w:p w14:paraId="491D494E" w14:textId="77777777" w:rsidR="004F5A72" w:rsidRPr="004F5A72" w:rsidRDefault="004F5A72" w:rsidP="004F5A72">
      <w:pPr>
        <w:pStyle w:val="ListParagraph"/>
        <w:numPr>
          <w:ilvl w:val="1"/>
          <w:numId w:val="6"/>
        </w:numPr>
        <w:spacing w:before="54"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Incident Response and Forensics</w:t>
      </w:r>
    </w:p>
    <w:p w14:paraId="03921F5D" w14:textId="77777777" w:rsidR="004F5A72" w:rsidRPr="004F5A72" w:rsidRDefault="004F5A72" w:rsidP="004F5A72">
      <w:pPr>
        <w:pStyle w:val="ListParagraph"/>
        <w:numPr>
          <w:ilvl w:val="1"/>
          <w:numId w:val="6"/>
        </w:numPr>
        <w:spacing w:before="56" w:after="0" w:line="240" w:lineRule="auto"/>
        <w:rPr>
          <w:rFonts w:ascii="Times New Roman" w:eastAsia="Times New Roman" w:hAnsi="Times New Roman" w:cs="Times New Roman"/>
          <w:sz w:val="24"/>
          <w:szCs w:val="24"/>
        </w:rPr>
      </w:pPr>
      <w:r w:rsidRPr="004F5A72">
        <w:rPr>
          <w:rFonts w:ascii="Times New Roman" w:eastAsia="Times New Roman" w:hAnsi="Times New Roman" w:cs="Times New Roman"/>
          <w:color w:val="000000"/>
          <w:sz w:val="24"/>
          <w:szCs w:val="24"/>
        </w:rPr>
        <w:t>Security Automation Platforms</w:t>
      </w:r>
    </w:p>
    <w:p w14:paraId="17C9E716" w14:textId="77777777" w:rsidR="004F5A72" w:rsidRPr="004F5A72" w:rsidRDefault="004F5A72" w:rsidP="004F5A72">
      <w:pPr>
        <w:pStyle w:val="ListParagraph"/>
        <w:numPr>
          <w:ilvl w:val="1"/>
          <w:numId w:val="6"/>
        </w:numPr>
        <w:rPr>
          <w:rFonts w:ascii="Times New Roman" w:hAnsi="Times New Roman" w:cs="Times New Roman"/>
          <w:color w:val="FF0000"/>
          <w:sz w:val="24"/>
          <w:szCs w:val="24"/>
        </w:rPr>
      </w:pPr>
      <w:r w:rsidRPr="004F5A72">
        <w:rPr>
          <w:rFonts w:ascii="Times New Roman" w:eastAsia="Times New Roman" w:hAnsi="Times New Roman" w:cs="Times New Roman"/>
          <w:color w:val="000000"/>
          <w:sz w:val="24"/>
          <w:szCs w:val="24"/>
        </w:rPr>
        <w:t>Educational Institutions and Training</w:t>
      </w:r>
      <w:r w:rsidR="00EF52BC" w:rsidRPr="004F5A72">
        <w:rPr>
          <w:rFonts w:ascii="Times New Roman" w:hAnsi="Times New Roman" w:cs="Times New Roman"/>
          <w:color w:val="FF0000"/>
          <w:sz w:val="24"/>
          <w:szCs w:val="24"/>
        </w:rPr>
        <w:tab/>
      </w:r>
    </w:p>
    <w:p w14:paraId="37B30897" w14:textId="77777777" w:rsidR="004F5A72" w:rsidRPr="004F5A72" w:rsidRDefault="004F5A72" w:rsidP="004F5A72">
      <w:pPr>
        <w:pStyle w:val="ListParagraph"/>
        <w:numPr>
          <w:ilvl w:val="1"/>
          <w:numId w:val="6"/>
        </w:numPr>
        <w:rPr>
          <w:rFonts w:ascii="Times New Roman" w:hAnsi="Times New Roman" w:cs="Times New Roman"/>
          <w:color w:val="FF0000"/>
          <w:sz w:val="24"/>
          <w:szCs w:val="24"/>
        </w:rPr>
      </w:pPr>
      <w:r w:rsidRPr="004F5A72">
        <w:rPr>
          <w:rFonts w:ascii="Times New Roman" w:hAnsi="Times New Roman" w:cs="Times New Roman"/>
          <w:color w:val="000000"/>
          <w:sz w:val="24"/>
          <w:szCs w:val="24"/>
        </w:rPr>
        <w:t>Government and Defense Organizations</w:t>
      </w:r>
    </w:p>
    <w:p w14:paraId="6A5D5B46" w14:textId="77777777" w:rsidR="004F5A72" w:rsidRPr="004F5A72" w:rsidRDefault="004F5A72" w:rsidP="004F5A72">
      <w:pPr>
        <w:pStyle w:val="ListParagraph"/>
        <w:ind w:left="1440"/>
        <w:rPr>
          <w:rFonts w:ascii="Times New Roman" w:hAnsi="Times New Roman" w:cs="Times New Roman"/>
          <w:color w:val="FF0000"/>
          <w:sz w:val="24"/>
          <w:szCs w:val="28"/>
        </w:rPr>
      </w:pPr>
    </w:p>
    <w:p w14:paraId="1A838524" w14:textId="77777777"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p>
    <w:p w14:paraId="42978175" w14:textId="77777777" w:rsidR="004F5A72" w:rsidRDefault="004F5A72" w:rsidP="004F5A72">
      <w:pPr>
        <w:pStyle w:val="NormalWeb"/>
        <w:spacing w:before="244" w:beforeAutospacing="0" w:after="0" w:afterAutospacing="0"/>
        <w:ind w:left="6" w:right="318"/>
        <w:rPr>
          <w:color w:val="000000"/>
        </w:rPr>
      </w:pPr>
      <w:r>
        <w:rPr>
          <w:color w:val="000000"/>
        </w:rPr>
        <w:t>In this practical, we use OpenVAS to perform vulnerability scans, analyze results, and apply security measures to protect systems from threats. </w:t>
      </w:r>
    </w:p>
    <w:p w14:paraId="494E3501" w14:textId="77777777" w:rsidR="004F5A72" w:rsidRPr="004F5A72" w:rsidRDefault="004F5A72" w:rsidP="004F5A72">
      <w:pPr>
        <w:pStyle w:val="NormalWeb"/>
        <w:spacing w:before="244" w:beforeAutospacing="0" w:after="0" w:afterAutospacing="0"/>
        <w:ind w:left="6" w:right="318"/>
      </w:pPr>
    </w:p>
    <w:p w14:paraId="5854367D" w14:textId="77777777" w:rsidR="00CE419C" w:rsidRPr="00CE419C" w:rsidRDefault="00CE419C" w:rsidP="006A388F">
      <w:pPr>
        <w:rPr>
          <w:rFonts w:ascii="Times New Roman" w:hAnsi="Times New Roman" w:cs="Times New Roman"/>
          <w:b/>
          <w:sz w:val="28"/>
          <w:szCs w:val="28"/>
        </w:rPr>
      </w:pPr>
      <w:r>
        <w:rPr>
          <w:rFonts w:ascii="Times New Roman" w:hAnsi="Times New Roman" w:cs="Times New Roman"/>
          <w:b/>
          <w:sz w:val="28"/>
          <w:szCs w:val="28"/>
        </w:rPr>
        <w:t xml:space="preserve">REFERENCES: </w:t>
      </w:r>
    </w:p>
    <w:p w14:paraId="31BB2C0F" w14:textId="77777777" w:rsidR="004F5A72" w:rsidRPr="004F5A72" w:rsidRDefault="004F5A72" w:rsidP="004F5A72">
      <w:pPr>
        <w:pStyle w:val="ListParagraph"/>
        <w:numPr>
          <w:ilvl w:val="0"/>
          <w:numId w:val="1"/>
        </w:numPr>
        <w:jc w:val="both"/>
        <w:rPr>
          <w:rFonts w:ascii="Times New Roman" w:hAnsi="Times New Roman" w:cs="Times New Roman"/>
          <w:sz w:val="24"/>
          <w:szCs w:val="24"/>
        </w:rPr>
      </w:pPr>
      <w:r w:rsidRPr="004F5A72">
        <w:rPr>
          <w:rFonts w:ascii="Times New Roman" w:hAnsi="Times New Roman" w:cs="Times New Roman"/>
          <w:color w:val="000000"/>
          <w:sz w:val="24"/>
          <w:szCs w:val="24"/>
        </w:rPr>
        <w:t xml:space="preserve">Open VAS: </w:t>
      </w:r>
      <w:r w:rsidRPr="004F5A72">
        <w:rPr>
          <w:rFonts w:ascii="Times New Roman" w:hAnsi="Times New Roman" w:cs="Times New Roman"/>
          <w:color w:val="0000FF"/>
          <w:sz w:val="24"/>
          <w:szCs w:val="24"/>
          <w:u w:val="single"/>
        </w:rPr>
        <w:t>https://www.openvas.org/</w:t>
      </w:r>
    </w:p>
    <w:p w14:paraId="7495FC56" w14:textId="77777777" w:rsidR="006A388F" w:rsidRPr="004F5A72" w:rsidRDefault="004F5A72" w:rsidP="004F5A72">
      <w:pPr>
        <w:pStyle w:val="ListParagraph"/>
        <w:numPr>
          <w:ilvl w:val="0"/>
          <w:numId w:val="1"/>
        </w:numPr>
        <w:jc w:val="both"/>
        <w:rPr>
          <w:rFonts w:ascii="Times New Roman" w:hAnsi="Times New Roman" w:cs="Times New Roman"/>
          <w:sz w:val="24"/>
          <w:szCs w:val="24"/>
        </w:rPr>
      </w:pPr>
      <w:r w:rsidRPr="004F5A72">
        <w:rPr>
          <w:rFonts w:ascii="Times New Roman" w:hAnsi="Times New Roman" w:cs="Times New Roman"/>
          <w:color w:val="000000"/>
          <w:sz w:val="24"/>
          <w:szCs w:val="24"/>
        </w:rPr>
        <w:t xml:space="preserve">GFG:  </w:t>
      </w:r>
      <w:hyperlink r:id="rId33" w:history="1">
        <w:r w:rsidRPr="004F5A72">
          <w:rPr>
            <w:rStyle w:val="Hyperlink"/>
            <w:rFonts w:ascii="Times New Roman" w:hAnsi="Times New Roman" w:cs="Times New Roman"/>
            <w:sz w:val="24"/>
            <w:szCs w:val="24"/>
          </w:rPr>
          <w:t>https://www.geeksforgeeks.org/security-assessment-openvas/</w:t>
        </w:r>
      </w:hyperlink>
    </w:p>
    <w:p w14:paraId="38FE549F" w14:textId="77777777" w:rsidR="004F5A72" w:rsidRPr="004F5A72" w:rsidRDefault="004F5A72" w:rsidP="004F5A72">
      <w:pPr>
        <w:pStyle w:val="ListParagraph"/>
        <w:numPr>
          <w:ilvl w:val="0"/>
          <w:numId w:val="1"/>
        </w:numPr>
        <w:jc w:val="both"/>
        <w:rPr>
          <w:rFonts w:ascii="Times New Roman" w:hAnsi="Times New Roman" w:cs="Times New Roman"/>
          <w:sz w:val="24"/>
          <w:szCs w:val="24"/>
        </w:rPr>
      </w:pPr>
      <w:r w:rsidRPr="004F5A72">
        <w:rPr>
          <w:rFonts w:ascii="Times New Roman" w:hAnsi="Times New Roman" w:cs="Times New Roman"/>
          <w:color w:val="000000"/>
          <w:sz w:val="24"/>
          <w:szCs w:val="24"/>
        </w:rPr>
        <w:t>Green bone:</w:t>
      </w:r>
      <w:r w:rsidRPr="004F5A72">
        <w:rPr>
          <w:rFonts w:ascii="Times New Roman" w:hAnsi="Times New Roman" w:cs="Times New Roman"/>
          <w:sz w:val="24"/>
          <w:szCs w:val="24"/>
        </w:rPr>
        <w:t xml:space="preserve"> </w:t>
      </w:r>
      <w:hyperlink r:id="rId34" w:history="1">
        <w:r w:rsidRPr="004F5A72">
          <w:rPr>
            <w:rStyle w:val="Hyperlink"/>
            <w:rFonts w:ascii="Times New Roman" w:hAnsi="Times New Roman" w:cs="Times New Roman"/>
            <w:sz w:val="24"/>
            <w:szCs w:val="24"/>
          </w:rPr>
          <w:t>https://greenbone.github.io/docs/latest/22.4/kali/index.html</w:t>
        </w:r>
      </w:hyperlink>
    </w:p>
    <w:sectPr w:rsidR="004F5A72" w:rsidRPr="004F5A72" w:rsidSect="00EC1AEC">
      <w:headerReference w:type="default" r:id="rId35"/>
      <w:footerReference w:type="default" r:id="rId36"/>
      <w:pgSz w:w="11907" w:h="16839" w:code="9"/>
      <w:pgMar w:top="1076" w:right="567" w:bottom="1440" w:left="1350" w:header="540" w:footer="720" w:gutter="0"/>
      <w:pgNumType w:start="5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C43AA" w14:textId="77777777" w:rsidR="00263D03" w:rsidRDefault="00263D03" w:rsidP="00B845AC">
      <w:pPr>
        <w:spacing w:after="0" w:line="240" w:lineRule="auto"/>
      </w:pPr>
      <w:r>
        <w:separator/>
      </w:r>
    </w:p>
  </w:endnote>
  <w:endnote w:type="continuationSeparator" w:id="0">
    <w:p w14:paraId="2F2E1254" w14:textId="77777777" w:rsidR="00263D03" w:rsidRDefault="00263D03"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78F2A" w14:textId="77777777"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002A63F6">
      <w:rPr>
        <w:rFonts w:ascii="Times New Roman" w:eastAsiaTheme="majorEastAsia" w:hAnsi="Times New Roman" w:cs="Times New Roman"/>
        <w:b/>
        <w:bCs/>
        <w:sz w:val="24"/>
        <w:szCs w:val="24"/>
      </w:rPr>
      <w:tab/>
    </w:r>
    <w:r w:rsidR="002A63F6">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 xml:space="preserve">Page </w:t>
    </w:r>
    <w:r w:rsidR="00087C2E" w:rsidRPr="00087C2E">
      <w:rPr>
        <w:rFonts w:ascii="Times New Roman" w:eastAsiaTheme="majorEastAsia" w:hAnsi="Times New Roman" w:cs="Times New Roman"/>
        <w:b/>
        <w:bCs/>
        <w:sz w:val="24"/>
        <w:szCs w:val="24"/>
      </w:rPr>
      <w:fldChar w:fldCharType="begin"/>
    </w:r>
    <w:r w:rsidR="00087C2E" w:rsidRPr="00087C2E">
      <w:rPr>
        <w:rFonts w:ascii="Times New Roman" w:eastAsiaTheme="majorEastAsia" w:hAnsi="Times New Roman" w:cs="Times New Roman"/>
        <w:b/>
        <w:bCs/>
        <w:sz w:val="24"/>
        <w:szCs w:val="24"/>
      </w:rPr>
      <w:instrText xml:space="preserve"> PAGE   \* MERGEFORMAT </w:instrText>
    </w:r>
    <w:r w:rsidR="00087C2E" w:rsidRPr="00087C2E">
      <w:rPr>
        <w:rFonts w:ascii="Times New Roman" w:eastAsiaTheme="majorEastAsia" w:hAnsi="Times New Roman" w:cs="Times New Roman"/>
        <w:b/>
        <w:bCs/>
        <w:sz w:val="24"/>
        <w:szCs w:val="24"/>
      </w:rPr>
      <w:fldChar w:fldCharType="separate"/>
    </w:r>
    <w:r w:rsidR="00AE7E7A">
      <w:rPr>
        <w:rFonts w:ascii="Times New Roman" w:eastAsiaTheme="majorEastAsia" w:hAnsi="Times New Roman" w:cs="Times New Roman"/>
        <w:b/>
        <w:bCs/>
        <w:noProof/>
        <w:sz w:val="24"/>
        <w:szCs w:val="24"/>
      </w:rPr>
      <w:t>62</w:t>
    </w:r>
    <w:r w:rsidR="00087C2E" w:rsidRPr="00087C2E">
      <w:rPr>
        <w:rFonts w:ascii="Times New Roman" w:eastAsiaTheme="majorEastAsia" w:hAnsi="Times New Roman" w:cs="Times New Roman"/>
        <w:b/>
        <w:bCs/>
        <w:noProof/>
        <w:sz w:val="24"/>
        <w:szCs w:val="24"/>
      </w:rPr>
      <w:fldChar w:fldCharType="end"/>
    </w:r>
  </w:p>
  <w:p w14:paraId="2C8C1E64" w14:textId="77777777" w:rsidR="0072524F" w:rsidRPr="00142C8C" w:rsidRDefault="0072524F"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B469E" w14:textId="77777777" w:rsidR="00263D03" w:rsidRDefault="00263D03" w:rsidP="00B845AC">
      <w:pPr>
        <w:spacing w:after="0" w:line="240" w:lineRule="auto"/>
      </w:pPr>
      <w:r>
        <w:separator/>
      </w:r>
    </w:p>
  </w:footnote>
  <w:footnote w:type="continuationSeparator" w:id="0">
    <w:p w14:paraId="50A53959" w14:textId="77777777" w:rsidR="00263D03" w:rsidRDefault="00263D03"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3F9FA" w14:textId="77777777" w:rsidR="00B845AC" w:rsidRPr="008D718A" w:rsidRDefault="00495ACD"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2</w:t>
    </w:r>
    <w:r w:rsidR="00BA2B45">
      <w:rPr>
        <w:rFonts w:ascii="Times New Roman" w:hAnsi="Times New Roman" w:cs="Times New Roman"/>
        <w:b/>
        <w:sz w:val="24"/>
        <w:szCs w:val="24"/>
      </w:rPr>
      <w:t>2</w:t>
    </w:r>
    <w:r w:rsidR="009A252F">
      <w:rPr>
        <w:rFonts w:ascii="Times New Roman" w:hAnsi="Times New Roman" w:cs="Times New Roman"/>
        <w:b/>
        <w:sz w:val="24"/>
        <w:szCs w:val="24"/>
      </w:rPr>
      <w:t>IT116</w:t>
    </w:r>
    <w:r w:rsidR="00C42A11"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 xml:space="preserve">                                                                             </w:t>
    </w:r>
    <w:r w:rsidR="00FA4458">
      <w:rPr>
        <w:rFonts w:ascii="Times New Roman" w:hAnsi="Times New Roman" w:cs="Times New Roman"/>
        <w:b/>
        <w:sz w:val="24"/>
        <w:szCs w:val="24"/>
      </w:rPr>
      <w:t xml:space="preserve">      IT348</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CRNS</w:t>
    </w:r>
  </w:p>
  <w:p w14:paraId="2FC9D0E6"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F0F"/>
    <w:multiLevelType w:val="hybridMultilevel"/>
    <w:tmpl w:val="4D984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62361"/>
    <w:multiLevelType w:val="hybridMultilevel"/>
    <w:tmpl w:val="160E79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21BC0"/>
    <w:multiLevelType w:val="hybridMultilevel"/>
    <w:tmpl w:val="AB3C927A"/>
    <w:lvl w:ilvl="0" w:tplc="04090001">
      <w:start w:val="1"/>
      <w:numFmt w:val="bullet"/>
      <w:lvlText w:val=""/>
      <w:lvlJc w:val="left"/>
      <w:pPr>
        <w:ind w:left="720" w:hanging="360"/>
      </w:pPr>
      <w:rPr>
        <w:rFonts w:ascii="Symbol" w:hAnsi="Symbol" w:hint="default"/>
      </w:rPr>
    </w:lvl>
    <w:lvl w:ilvl="1" w:tplc="C3D08F1C">
      <w:numFmt w:val="bullet"/>
      <w:lvlText w:val="•"/>
      <w:lvlJc w:val="left"/>
      <w:pPr>
        <w:ind w:left="1440" w:hanging="360"/>
      </w:pPr>
      <w:rPr>
        <w:rFonts w:ascii="Arial" w:eastAsia="Times New Roman" w:hAnsi="Arial" w:cs="Arial"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F7471"/>
    <w:multiLevelType w:val="hybridMultilevel"/>
    <w:tmpl w:val="C17091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DE7C9A"/>
    <w:multiLevelType w:val="hybridMultilevel"/>
    <w:tmpl w:val="D4AA297A"/>
    <w:lvl w:ilvl="0" w:tplc="AB9281B8">
      <w:numFmt w:val="bullet"/>
      <w:lvlText w:val="•"/>
      <w:lvlJc w:val="left"/>
      <w:pPr>
        <w:ind w:left="732" w:hanging="360"/>
      </w:pPr>
      <w:rPr>
        <w:rFonts w:ascii="Times New Roman" w:eastAsia="Times New Roman" w:hAnsi="Times New Roman" w:cs="Times New Roman" w:hint="default"/>
        <w:color w:val="000000"/>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5" w15:restartNumberingAfterBreak="0">
    <w:nsid w:val="321B6533"/>
    <w:multiLevelType w:val="hybridMultilevel"/>
    <w:tmpl w:val="328CA9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202151"/>
    <w:multiLevelType w:val="hybridMultilevel"/>
    <w:tmpl w:val="9C842084"/>
    <w:lvl w:ilvl="0" w:tplc="1E8081BC">
      <w:numFmt w:val="bullet"/>
      <w:lvlText w:val=""/>
      <w:lvlJc w:val="left"/>
      <w:pPr>
        <w:ind w:left="1106" w:hanging="360"/>
      </w:pPr>
      <w:rPr>
        <w:rFonts w:ascii="Symbol" w:eastAsia="Times New Roman" w:hAnsi="Symbol" w:cs="Times New Roman" w:hint="default"/>
        <w:color w:val="000000"/>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7" w15:restartNumberingAfterBreak="0">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94B3A"/>
    <w:multiLevelType w:val="hybridMultilevel"/>
    <w:tmpl w:val="5FD013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4D0757"/>
    <w:multiLevelType w:val="hybridMultilevel"/>
    <w:tmpl w:val="29FCF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F145B6"/>
    <w:multiLevelType w:val="hybridMultilevel"/>
    <w:tmpl w:val="50D8E880"/>
    <w:lvl w:ilvl="0" w:tplc="04090003">
      <w:start w:val="1"/>
      <w:numFmt w:val="bullet"/>
      <w:lvlText w:val="o"/>
      <w:lvlJc w:val="left"/>
      <w:pPr>
        <w:ind w:left="1092" w:hanging="360"/>
      </w:pPr>
      <w:rPr>
        <w:rFonts w:ascii="Courier New" w:hAnsi="Courier New" w:cs="Courier New"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1" w15:restartNumberingAfterBreak="0">
    <w:nsid w:val="5EAC2F0D"/>
    <w:multiLevelType w:val="hybridMultilevel"/>
    <w:tmpl w:val="E51266B8"/>
    <w:lvl w:ilvl="0" w:tplc="04090003">
      <w:start w:val="1"/>
      <w:numFmt w:val="bullet"/>
      <w:lvlText w:val="o"/>
      <w:lvlJc w:val="left"/>
      <w:pPr>
        <w:ind w:left="1106" w:hanging="360"/>
      </w:pPr>
      <w:rPr>
        <w:rFonts w:ascii="Courier New" w:hAnsi="Courier New" w:cs="Courier New" w:hint="default"/>
        <w:color w:val="000000"/>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12" w15:restartNumberingAfterBreak="0">
    <w:nsid w:val="73E01D6D"/>
    <w:multiLevelType w:val="hybridMultilevel"/>
    <w:tmpl w:val="312E0050"/>
    <w:lvl w:ilvl="0" w:tplc="04090001">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13" w15:restartNumberingAfterBreak="0">
    <w:nsid w:val="753C4C4D"/>
    <w:multiLevelType w:val="hybridMultilevel"/>
    <w:tmpl w:val="E63AFD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F466A5"/>
    <w:multiLevelType w:val="hybridMultilevel"/>
    <w:tmpl w:val="1E3C41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FC6291"/>
    <w:multiLevelType w:val="hybridMultilevel"/>
    <w:tmpl w:val="3998C7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680438">
    <w:abstractNumId w:val="7"/>
  </w:num>
  <w:num w:numId="2" w16cid:durableId="1399669243">
    <w:abstractNumId w:val="12"/>
  </w:num>
  <w:num w:numId="3" w16cid:durableId="1811753534">
    <w:abstractNumId w:val="6"/>
  </w:num>
  <w:num w:numId="4" w16cid:durableId="571434081">
    <w:abstractNumId w:val="11"/>
  </w:num>
  <w:num w:numId="5" w16cid:durableId="411464530">
    <w:abstractNumId w:val="10"/>
  </w:num>
  <w:num w:numId="6" w16cid:durableId="328482439">
    <w:abstractNumId w:val="2"/>
  </w:num>
  <w:num w:numId="7" w16cid:durableId="376665073">
    <w:abstractNumId w:val="4"/>
  </w:num>
  <w:num w:numId="8" w16cid:durableId="134759855">
    <w:abstractNumId w:val="13"/>
  </w:num>
  <w:num w:numId="9" w16cid:durableId="1267735725">
    <w:abstractNumId w:val="14"/>
  </w:num>
  <w:num w:numId="10" w16cid:durableId="1082602220">
    <w:abstractNumId w:val="15"/>
  </w:num>
  <w:num w:numId="11" w16cid:durableId="1106194818">
    <w:abstractNumId w:val="5"/>
  </w:num>
  <w:num w:numId="12" w16cid:durableId="16465740">
    <w:abstractNumId w:val="1"/>
  </w:num>
  <w:num w:numId="13" w16cid:durableId="941768644">
    <w:abstractNumId w:val="3"/>
  </w:num>
  <w:num w:numId="14" w16cid:durableId="338504175">
    <w:abstractNumId w:val="8"/>
  </w:num>
  <w:num w:numId="15" w16cid:durableId="2110154691">
    <w:abstractNumId w:val="9"/>
  </w:num>
  <w:num w:numId="16" w16cid:durableId="237055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72F33"/>
    <w:rsid w:val="0008462C"/>
    <w:rsid w:val="00087065"/>
    <w:rsid w:val="00087C2E"/>
    <w:rsid w:val="000A1862"/>
    <w:rsid w:val="000D156D"/>
    <w:rsid w:val="000F6F00"/>
    <w:rsid w:val="00135DDC"/>
    <w:rsid w:val="00142C8C"/>
    <w:rsid w:val="00155804"/>
    <w:rsid w:val="00172970"/>
    <w:rsid w:val="001D10D9"/>
    <w:rsid w:val="00263D03"/>
    <w:rsid w:val="002735D6"/>
    <w:rsid w:val="00283ED7"/>
    <w:rsid w:val="00292343"/>
    <w:rsid w:val="002A63F6"/>
    <w:rsid w:val="002E21C3"/>
    <w:rsid w:val="00322715"/>
    <w:rsid w:val="003267D4"/>
    <w:rsid w:val="003602A6"/>
    <w:rsid w:val="003630DB"/>
    <w:rsid w:val="00363A32"/>
    <w:rsid w:val="003A54BF"/>
    <w:rsid w:val="003B0CF9"/>
    <w:rsid w:val="003E2E18"/>
    <w:rsid w:val="00495ACD"/>
    <w:rsid w:val="004B28BB"/>
    <w:rsid w:val="004D00B5"/>
    <w:rsid w:val="004F0C57"/>
    <w:rsid w:val="004F5A72"/>
    <w:rsid w:val="005061F4"/>
    <w:rsid w:val="005149A0"/>
    <w:rsid w:val="0057759D"/>
    <w:rsid w:val="005A5477"/>
    <w:rsid w:val="005B6F55"/>
    <w:rsid w:val="005F04B0"/>
    <w:rsid w:val="00665A17"/>
    <w:rsid w:val="00682CD7"/>
    <w:rsid w:val="006A388F"/>
    <w:rsid w:val="006A4E53"/>
    <w:rsid w:val="006F6976"/>
    <w:rsid w:val="0070427A"/>
    <w:rsid w:val="00716E9D"/>
    <w:rsid w:val="0072524F"/>
    <w:rsid w:val="0073185D"/>
    <w:rsid w:val="007375AB"/>
    <w:rsid w:val="00740AFB"/>
    <w:rsid w:val="00793756"/>
    <w:rsid w:val="007B361C"/>
    <w:rsid w:val="00821863"/>
    <w:rsid w:val="008227DF"/>
    <w:rsid w:val="0083355F"/>
    <w:rsid w:val="00843689"/>
    <w:rsid w:val="008440C9"/>
    <w:rsid w:val="00893883"/>
    <w:rsid w:val="008B72AC"/>
    <w:rsid w:val="008C10EF"/>
    <w:rsid w:val="008D6AC7"/>
    <w:rsid w:val="008D718A"/>
    <w:rsid w:val="00926ECC"/>
    <w:rsid w:val="00993042"/>
    <w:rsid w:val="00996240"/>
    <w:rsid w:val="009A252F"/>
    <w:rsid w:val="009B5A7F"/>
    <w:rsid w:val="009C320E"/>
    <w:rsid w:val="009D3704"/>
    <w:rsid w:val="009E7BEA"/>
    <w:rsid w:val="00A14059"/>
    <w:rsid w:val="00A26F6F"/>
    <w:rsid w:val="00A344BB"/>
    <w:rsid w:val="00A533A1"/>
    <w:rsid w:val="00A72AC4"/>
    <w:rsid w:val="00AE7E7A"/>
    <w:rsid w:val="00AF7C7D"/>
    <w:rsid w:val="00B845AC"/>
    <w:rsid w:val="00BA2B45"/>
    <w:rsid w:val="00BD52B6"/>
    <w:rsid w:val="00C23D6A"/>
    <w:rsid w:val="00C42A11"/>
    <w:rsid w:val="00CA579E"/>
    <w:rsid w:val="00CE419C"/>
    <w:rsid w:val="00CF6952"/>
    <w:rsid w:val="00D211E4"/>
    <w:rsid w:val="00D92510"/>
    <w:rsid w:val="00DE3530"/>
    <w:rsid w:val="00DF011A"/>
    <w:rsid w:val="00E36A6A"/>
    <w:rsid w:val="00EC1AEC"/>
    <w:rsid w:val="00EF52BC"/>
    <w:rsid w:val="00F26C57"/>
    <w:rsid w:val="00F329D7"/>
    <w:rsid w:val="00F32F88"/>
    <w:rsid w:val="00F71E2D"/>
    <w:rsid w:val="00F80AF1"/>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CCB51A"/>
  <w15:docId w15:val="{18500C74-36AF-4C7B-9256-40E8558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paragraph" w:styleId="NormalWeb">
    <w:name w:val="Normal (Web)"/>
    <w:basedOn w:val="Normal"/>
    <w:uiPriority w:val="99"/>
    <w:unhideWhenUsed/>
    <w:rsid w:val="009A252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F5A7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455891">
      <w:bodyDiv w:val="1"/>
      <w:marLeft w:val="0"/>
      <w:marRight w:val="0"/>
      <w:marTop w:val="0"/>
      <w:marBottom w:val="0"/>
      <w:divBdr>
        <w:top w:val="none" w:sz="0" w:space="0" w:color="auto"/>
        <w:left w:val="none" w:sz="0" w:space="0" w:color="auto"/>
        <w:bottom w:val="none" w:sz="0" w:space="0" w:color="auto"/>
        <w:right w:val="none" w:sz="0" w:space="0" w:color="auto"/>
      </w:divBdr>
    </w:div>
    <w:div w:id="623386025">
      <w:bodyDiv w:val="1"/>
      <w:marLeft w:val="0"/>
      <w:marRight w:val="0"/>
      <w:marTop w:val="0"/>
      <w:marBottom w:val="0"/>
      <w:divBdr>
        <w:top w:val="none" w:sz="0" w:space="0" w:color="auto"/>
        <w:left w:val="none" w:sz="0" w:space="0" w:color="auto"/>
        <w:bottom w:val="none" w:sz="0" w:space="0" w:color="auto"/>
        <w:right w:val="none" w:sz="0" w:space="0" w:color="auto"/>
      </w:divBdr>
    </w:div>
    <w:div w:id="635724939">
      <w:bodyDiv w:val="1"/>
      <w:marLeft w:val="0"/>
      <w:marRight w:val="0"/>
      <w:marTop w:val="0"/>
      <w:marBottom w:val="0"/>
      <w:divBdr>
        <w:top w:val="none" w:sz="0" w:space="0" w:color="auto"/>
        <w:left w:val="none" w:sz="0" w:space="0" w:color="auto"/>
        <w:bottom w:val="none" w:sz="0" w:space="0" w:color="auto"/>
        <w:right w:val="none" w:sz="0" w:space="0" w:color="auto"/>
      </w:divBdr>
    </w:div>
    <w:div w:id="733626593">
      <w:bodyDiv w:val="1"/>
      <w:marLeft w:val="0"/>
      <w:marRight w:val="0"/>
      <w:marTop w:val="0"/>
      <w:marBottom w:val="0"/>
      <w:divBdr>
        <w:top w:val="none" w:sz="0" w:space="0" w:color="auto"/>
        <w:left w:val="none" w:sz="0" w:space="0" w:color="auto"/>
        <w:bottom w:val="none" w:sz="0" w:space="0" w:color="auto"/>
        <w:right w:val="none" w:sz="0" w:space="0" w:color="auto"/>
      </w:divBdr>
    </w:div>
    <w:div w:id="906721823">
      <w:bodyDiv w:val="1"/>
      <w:marLeft w:val="0"/>
      <w:marRight w:val="0"/>
      <w:marTop w:val="0"/>
      <w:marBottom w:val="0"/>
      <w:divBdr>
        <w:top w:val="none" w:sz="0" w:space="0" w:color="auto"/>
        <w:left w:val="none" w:sz="0" w:space="0" w:color="auto"/>
        <w:bottom w:val="none" w:sz="0" w:space="0" w:color="auto"/>
        <w:right w:val="none" w:sz="0" w:space="0" w:color="auto"/>
      </w:divBdr>
    </w:div>
    <w:div w:id="921063178">
      <w:bodyDiv w:val="1"/>
      <w:marLeft w:val="0"/>
      <w:marRight w:val="0"/>
      <w:marTop w:val="0"/>
      <w:marBottom w:val="0"/>
      <w:divBdr>
        <w:top w:val="none" w:sz="0" w:space="0" w:color="auto"/>
        <w:left w:val="none" w:sz="0" w:space="0" w:color="auto"/>
        <w:bottom w:val="none" w:sz="0" w:space="0" w:color="auto"/>
        <w:right w:val="none" w:sz="0" w:space="0" w:color="auto"/>
      </w:divBdr>
    </w:div>
    <w:div w:id="997534635">
      <w:bodyDiv w:val="1"/>
      <w:marLeft w:val="0"/>
      <w:marRight w:val="0"/>
      <w:marTop w:val="0"/>
      <w:marBottom w:val="0"/>
      <w:divBdr>
        <w:top w:val="none" w:sz="0" w:space="0" w:color="auto"/>
        <w:left w:val="none" w:sz="0" w:space="0" w:color="auto"/>
        <w:bottom w:val="none" w:sz="0" w:space="0" w:color="auto"/>
        <w:right w:val="none" w:sz="0" w:space="0" w:color="auto"/>
      </w:divBdr>
    </w:div>
    <w:div w:id="1134253683">
      <w:bodyDiv w:val="1"/>
      <w:marLeft w:val="0"/>
      <w:marRight w:val="0"/>
      <w:marTop w:val="0"/>
      <w:marBottom w:val="0"/>
      <w:divBdr>
        <w:top w:val="none" w:sz="0" w:space="0" w:color="auto"/>
        <w:left w:val="none" w:sz="0" w:space="0" w:color="auto"/>
        <w:bottom w:val="none" w:sz="0" w:space="0" w:color="auto"/>
        <w:right w:val="none" w:sz="0" w:space="0" w:color="auto"/>
      </w:divBdr>
    </w:div>
    <w:div w:id="1207179448">
      <w:bodyDiv w:val="1"/>
      <w:marLeft w:val="0"/>
      <w:marRight w:val="0"/>
      <w:marTop w:val="0"/>
      <w:marBottom w:val="0"/>
      <w:divBdr>
        <w:top w:val="none" w:sz="0" w:space="0" w:color="auto"/>
        <w:left w:val="none" w:sz="0" w:space="0" w:color="auto"/>
        <w:bottom w:val="none" w:sz="0" w:space="0" w:color="auto"/>
        <w:right w:val="none" w:sz="0" w:space="0" w:color="auto"/>
      </w:divBdr>
    </w:div>
    <w:div w:id="1476995700">
      <w:bodyDiv w:val="1"/>
      <w:marLeft w:val="0"/>
      <w:marRight w:val="0"/>
      <w:marTop w:val="0"/>
      <w:marBottom w:val="0"/>
      <w:divBdr>
        <w:top w:val="none" w:sz="0" w:space="0" w:color="auto"/>
        <w:left w:val="none" w:sz="0" w:space="0" w:color="auto"/>
        <w:bottom w:val="none" w:sz="0" w:space="0" w:color="auto"/>
        <w:right w:val="none" w:sz="0" w:space="0" w:color="auto"/>
      </w:divBdr>
    </w:div>
    <w:div w:id="1862430616">
      <w:bodyDiv w:val="1"/>
      <w:marLeft w:val="0"/>
      <w:marRight w:val="0"/>
      <w:marTop w:val="0"/>
      <w:marBottom w:val="0"/>
      <w:divBdr>
        <w:top w:val="none" w:sz="0" w:space="0" w:color="auto"/>
        <w:left w:val="none" w:sz="0" w:space="0" w:color="auto"/>
        <w:bottom w:val="none" w:sz="0" w:space="0" w:color="auto"/>
        <w:right w:val="none" w:sz="0" w:space="0" w:color="auto"/>
      </w:divBdr>
    </w:div>
    <w:div w:id="1941790434">
      <w:bodyDiv w:val="1"/>
      <w:marLeft w:val="0"/>
      <w:marRight w:val="0"/>
      <w:marTop w:val="0"/>
      <w:marBottom w:val="0"/>
      <w:divBdr>
        <w:top w:val="none" w:sz="0" w:space="0" w:color="auto"/>
        <w:left w:val="none" w:sz="0" w:space="0" w:color="auto"/>
        <w:bottom w:val="none" w:sz="0" w:space="0" w:color="auto"/>
        <w:right w:val="none" w:sz="0" w:space="0" w:color="auto"/>
      </w:divBdr>
    </w:div>
    <w:div w:id="1951623345">
      <w:bodyDiv w:val="1"/>
      <w:marLeft w:val="0"/>
      <w:marRight w:val="0"/>
      <w:marTop w:val="0"/>
      <w:marBottom w:val="0"/>
      <w:divBdr>
        <w:top w:val="none" w:sz="0" w:space="0" w:color="auto"/>
        <w:left w:val="none" w:sz="0" w:space="0" w:color="auto"/>
        <w:bottom w:val="none" w:sz="0" w:space="0" w:color="auto"/>
        <w:right w:val="none" w:sz="0" w:space="0" w:color="auto"/>
      </w:divBdr>
    </w:div>
    <w:div w:id="2004623629">
      <w:bodyDiv w:val="1"/>
      <w:marLeft w:val="0"/>
      <w:marRight w:val="0"/>
      <w:marTop w:val="0"/>
      <w:marBottom w:val="0"/>
      <w:divBdr>
        <w:top w:val="none" w:sz="0" w:space="0" w:color="auto"/>
        <w:left w:val="none" w:sz="0" w:space="0" w:color="auto"/>
        <w:bottom w:val="none" w:sz="0" w:space="0" w:color="auto"/>
        <w:right w:val="none" w:sz="0" w:space="0" w:color="auto"/>
      </w:divBdr>
    </w:div>
    <w:div w:id="2089887895">
      <w:bodyDiv w:val="1"/>
      <w:marLeft w:val="0"/>
      <w:marRight w:val="0"/>
      <w:marTop w:val="0"/>
      <w:marBottom w:val="0"/>
      <w:divBdr>
        <w:top w:val="none" w:sz="0" w:space="0" w:color="auto"/>
        <w:left w:val="none" w:sz="0" w:space="0" w:color="auto"/>
        <w:bottom w:val="none" w:sz="0" w:space="0" w:color="auto"/>
        <w:right w:val="none" w:sz="0" w:space="0" w:color="auto"/>
      </w:divBdr>
    </w:div>
    <w:div w:id="212233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reenbone.github.io/docs/latest/22.4/kali/index.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ecurity-assessment-openva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Trushang</dc:creator>
  <cp:lastModifiedBy>Trushang Patel</cp:lastModifiedBy>
  <cp:revision>46</cp:revision>
  <cp:lastPrinted>2025-02-23T09:18:00Z</cp:lastPrinted>
  <dcterms:created xsi:type="dcterms:W3CDTF">2018-12-03T06:34:00Z</dcterms:created>
  <dcterms:modified xsi:type="dcterms:W3CDTF">2025-02-23T09:19:00Z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e847190a9c9a88e4a3d6a96910d013f662d6103c032a45f40d2129f02717e6a7</vt:lpwstr>
  </property>
</Properties>
</file>