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ZONE OF RESPONSIBILITY: THE MOST EXPENSIVE DELEGATION ERROR</w:t>
      </w:r>
    </w:p>
    <w:p>
      <w:r>
        <w:rPr>
          <w:b/>
        </w:rPr>
        <w:t xml:space="preserve">Audience: </w:t>
      </w:r>
      <w:r>
        <w:t>CEOs, department heads, civil servants at the level of department head and above</w:t>
      </w:r>
    </w:p>
    <w:p>
      <w:r>
        <w:rPr>
          <w:b/>
        </w:rPr>
        <w:t xml:space="preserve">Term: </w:t>
      </w:r>
      <w:r>
        <w:t>Presenteeism: The Presence Deficit (#WFS Framework)</w:t>
      </w:r>
    </w:p>
    <w:p>
      <w:r>
        <w:rPr>
          <w:b/>
        </w:rPr>
        <w:t xml:space="preserve">Thesis: </w:t>
      </w:r>
      <w:r>
        <w:t xml:space="preserve">95% of managerial losses occur not due to poor strategies or lazy employees, but due to an invisible defect — </w:t>
      </w:r>
      <w:r>
        <w:rPr>
          <w:b/>
        </w:rPr>
        <w:t>a blurred zone of responsibility (ZR)</w:t>
      </w:r>
      <w:r>
        <w:t>. The task is transferred in form, but not in fact.</w:t>
      </w:r>
    </w:p>
    <w:p>
      <w:r>
        <w:t>---</w:t>
      </w:r>
    </w:p>
    <w:p>
      <w:pPr>
        <w:pStyle w:val="Heading1"/>
      </w:pPr>
      <w:r>
        <w:t>1. THE PROBLEM: THE ILLUSION OF DELEGATION</w:t>
      </w:r>
    </w:p>
    <w:p>
      <w:r>
        <w:t>A manager assigns a task. The executor nods. Formally, the ZR is transferred. In reality — it is not.</w:t>
      </w:r>
    </w:p>
    <w:p>
      <w:r>
        <w:rPr>
          <w:b/>
        </w:rPr>
        <w:t>What happens to the manager:</w:t>
      </w:r>
    </w:p>
    <w:p>
      <w:r>
        <w:t>Keeps the task in their head. Checks more often than necessary. Distracts the executor with reports "just in case." Spends their most expensive resource — strategic attention — on micromanagement.</w:t>
      </w:r>
    </w:p>
    <w:p>
      <w:r>
        <w:rPr>
          <w:b/>
        </w:rPr>
        <w:t xml:space="preserve">Archetypes: </w:t>
      </w:r>
      <w:r>
        <w:t>BACLAJAN ("I know better"), SKVOZNYAK ("what if they can't handle it?"), MALYAVKA (fussy control).</w:t>
      </w:r>
    </w:p>
    <w:p>
      <w:r>
        <w:rPr>
          <w:b/>
        </w:rPr>
        <w:t>What happens to the executor:</w:t>
      </w:r>
    </w:p>
    <w:p>
      <w:r>
        <w:t>Thinks not about the task, but about the manager's reaction. "Did I understand correctly?" "How will they evaluate this?" "Will I look incompetent?" Instead of asking for clarification — silence. Instead of focus — fragmentation.</w:t>
      </w:r>
    </w:p>
    <w:p>
      <w:r>
        <w:rPr>
          <w:b/>
        </w:rPr>
        <w:t xml:space="preserve">Loss: </w:t>
      </w:r>
      <w:r>
        <w:t>up to 30% of working time is consumed by cognitive distractions and waiting.</w:t>
      </w:r>
    </w:p>
    <w:p>
      <w:r>
        <w:rPr>
          <w:b/>
        </w:rPr>
        <w:t xml:space="preserve">Result: </w:t>
      </w:r>
      <w:r>
        <w:t>the efficiency of the "manager — executor" link drops to 5%. 95% of time burns up in noise. The task moves forward, but the system loses power.</w:t>
      </w:r>
    </w:p>
    <w:p>
      <w:pPr>
        <w:pStyle w:val="Heading1"/>
      </w:pPr>
      <w:r>
        <w:t>2. THE TRUTH: WHERE THE CHAIN BREAKS</w:t>
      </w:r>
    </w:p>
    <w:p>
      <w:r>
        <w:t xml:space="preserve">A zone of responsibility is not an assignment. It is a </w:t>
      </w:r>
      <w:r>
        <w:rPr>
          <w:b/>
        </w:rPr>
        <w:t>contract</w:t>
      </w:r>
      <w:r>
        <w:t xml:space="preserve">. It is considered transferred only when </w:t>
      </w:r>
      <w:r>
        <w:rPr>
          <w:b/>
        </w:rPr>
        <w:t>6 elements</w:t>
      </w:r>
      <w:r>
        <w:t xml:space="preserve"> are fixed: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What to do (specification)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When (deadline)</w:t>
            </w:r>
          </w:p>
        </w:tc>
      </w:tr>
      <w:tr>
        <w:tc>
          <w:tcPr>
            <w:tcW w:type="dxa" w:w="2880"/>
          </w:tcPr>
          <w:p>
            <w:r>
              <w:t>Completion criterion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How we know it is done (Definition of Done)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What is provided (budget, access, people)</w:t>
            </w:r>
          </w:p>
        </w:tc>
      </w:tr>
      <w:tr>
        <w:tc>
          <w:tcPr>
            <w:tcW w:type="dxa" w:w="2880"/>
          </w:tcPr>
          <w:p>
            <w:r>
              <w:t>Checkpoints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Milestones, no more frequent (calendar, not chat)</w:t>
            </w:r>
          </w:p>
        </w:tc>
      </w:tr>
      <w:tr>
        <w:tc>
          <w:tcPr>
            <w:tcW w:type="dxa" w:w="2880"/>
          </w:tcPr>
          <w:p>
            <w:r>
              <w:t>#CLARIFY channel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How and when the executor requests data</w:t>
            </w:r>
          </w:p>
        </w:tc>
      </w:tr>
    </w:tbl>
    <w:p>
      <w:r>
        <w:rPr>
          <w:b/>
        </w:rPr>
        <w:t xml:space="preserve">#CLARIFY is not ZANUDA. </w:t>
      </w:r>
      <w:r>
        <w:t xml:space="preserve">ZANUDA discusses what is already known. #CLARIFY is a request for specific data when ambiguity arises or conditions change. It is the executor's </w:t>
      </w:r>
      <w:r>
        <w:rPr>
          <w:b/>
        </w:rPr>
        <w:t>right and obligation</w:t>
      </w:r>
      <w:r>
        <w:t>. Without it — guesswork, errors, rework.</w:t>
      </w:r>
    </w:p>
    <w:p>
      <w:r>
        <w:rPr>
          <w:b/>
        </w:rPr>
        <w:t xml:space="preserve">Format: </w:t>
      </w:r>
      <w:r>
        <w:t>a pre-established channel (chat, call, meeting). Photo/video documentation of the situation. Proposals from the executor as a domain specialist. The decision rests with the manager (their ZR).</w:t>
      </w:r>
    </w:p>
    <w:p>
      <w:r>
        <w:t>If even one element is blurred, the ZR is not transferred. The manager remains the holder. The executor remains a hostage.</w:t>
      </w:r>
    </w:p>
    <w:p>
      <w:pPr>
        <w:pStyle w:val="Heading1"/>
      </w:pPr>
      <w:r>
        <w:t>3. THE PROTOCOL: TRANSFERRING ZR IN 5 STEPS</w:t>
      </w:r>
    </w:p>
    <w:p>
      <w:r>
        <w:rPr>
          <w:b/>
        </w:rPr>
        <w:t xml:space="preserve">Step 1. STOP. </w:t>
      </w:r>
      <w:r>
        <w:t>Before formulating the task — pause. Question: "What exactly is being transferred, and what stays?"</w:t>
      </w:r>
    </w:p>
    <w:p>
      <w:r>
        <w:rPr>
          <w:b/>
        </w:rPr>
        <w:t xml:space="preserve">Step 2. SUSLIK (facts). </w:t>
      </w:r>
      <w:r>
        <w:t>Task, deadline, criterion, resource, #CLARIFY channel. Without "I think" or "probably." Only what can be written in a single line.</w:t>
      </w:r>
    </w:p>
    <w:p>
      <w:r>
        <w:rPr>
          <w:b/>
        </w:rPr>
        <w:t xml:space="preserve">Step 3. MUDRETS (cost of loss). </w:t>
      </w:r>
      <w:r>
        <w:t>What does it cost if the ZR is not transferred? For the manager — 2 hours a day on control. For the executor — 30% loss of focus.</w:t>
      </w:r>
    </w:p>
    <w:p>
      <w:r>
        <w:rPr>
          <w:b/>
        </w:rPr>
        <w:t xml:space="preserve">Step 4. TOPOR (decision). </w:t>
      </w:r>
      <w:r>
        <w:t>ZR transferred. Fixation: one line in a task tracker or email. The manager does not think about the task outside of checkpoints.</w:t>
      </w:r>
    </w:p>
    <w:p>
      <w:r>
        <w:rPr>
          <w:b/>
        </w:rPr>
        <w:t xml:space="preserve">Step 5. BELKA (ROI). </w:t>
      </w:r>
      <w:r>
        <w:t>Calculate the savings. Publicly.</w:t>
      </w:r>
    </w:p>
    <w:p>
      <w:r>
        <w:rPr>
          <w:b/>
        </w:rPr>
        <w:t xml:space="preserve">Rule: </w:t>
      </w:r>
      <w:r>
        <w:t>the manager does not think about the task outside of checkpoints. The executor does not think about the manager. Each operates within their own ZR. When ambiguity arises — #CLARIFY via the established channel.</w:t>
      </w:r>
    </w:p>
    <w:p>
      <w:pPr>
        <w:pStyle w:val="Heading1"/>
      </w:pPr>
      <w:r>
        <w:t>4. EVIDENCE: BUSINESS AND GOVERNANCE</w:t>
      </w:r>
    </w:p>
    <w:p>
      <w:r>
        <w:rPr>
          <w:b/>
        </w:rPr>
        <w:t>Business (IT company, 50 people):</w:t>
      </w:r>
    </w:p>
    <w:p>
      <w:r>
        <w:t>Before: the head of development assigns a task to the team lead. 7 check-ins per week, 4 interim reports, the team lead interrupts the team every 2 hours.</w:t>
      </w:r>
    </w:p>
    <w:p>
      <w:r>
        <w:t>After: ZR transfer protocol. 2 checkpoints (midpoint and final), 0 interim reports. Task delivered one day ahead of schedule, the team lead took on the next project without a crunch.</w:t>
      </w:r>
    </w:p>
    <w:p>
      <w:r>
        <w:rPr>
          <w:b/>
        </w:rPr>
        <w:t>Governance (municipality, permit approval):</w:t>
      </w:r>
    </w:p>
    <w:p>
      <w:r>
        <w:t>Before: the department head gives an assignment to a specialist. Calls every day: "How's it going?" The specialist waits for the call instead of processing documents.</w:t>
      </w:r>
    </w:p>
    <w:p>
      <w:r>
        <w:t>After: ZR transferred. Completion criterion fixed (document package per checklist No. 5). The department head — present only at final acceptance. Approval time reduced from 14 to 5 days.</w:t>
      </w:r>
    </w:p>
    <w:p>
      <w:pPr>
        <w:pStyle w:val="Heading1"/>
      </w:pPr>
      <w:r>
        <w:t>5. ROI: THE MATHEMATICS OF LOSS AND RETURN</w:t>
      </w:r>
    </w:p>
    <w:p>
      <w:pPr>
        <w:pStyle w:val="Heading2"/>
      </w:pPr>
      <w:r>
        <w:t>5.1. Losses (95% efficiency drain)</w:t>
      </w:r>
    </w:p>
    <w:p>
      <w:r>
        <w:rPr>
          <w:b/>
        </w:rPr>
        <w:t>Per manager (rate $100/hour):</w:t>
      </w:r>
    </w:p>
    <w:p>
      <w:r>
        <w:t>• Before: 1.5 hours/day on micromanagement + 0.5 hours on reports = 2 hours.</w:t>
      </w:r>
    </w:p>
    <w:p>
      <w:r>
        <w:t>• After: 0.5 hours on checkpoints.</w:t>
      </w:r>
    </w:p>
    <w:p>
      <w:r>
        <w:t xml:space="preserve">• Savings: </w:t>
      </w:r>
      <w:r>
        <w:rPr>
          <w:b/>
        </w:rPr>
        <w:t>1.5 hours × $100 × 220 working days = $33,000/year.</w:t>
      </w:r>
    </w:p>
    <w:p>
      <w:r>
        <w:rPr>
          <w:b/>
        </w:rPr>
        <w:t>Per executor (rate $50/hour):</w:t>
      </w:r>
    </w:p>
    <w:p>
      <w:r>
        <w:t>• Before: 30% of time (2.4 hours/day) on distractions and waiting.</w:t>
      </w:r>
    </w:p>
    <w:p>
      <w:r>
        <w:t>• After: 0%.</w:t>
      </w:r>
    </w:p>
    <w:p>
      <w:r>
        <w:t xml:space="preserve">• Savings: </w:t>
      </w:r>
      <w:r>
        <w:rPr>
          <w:b/>
        </w:rPr>
        <w:t>2.4 hours × $50 × 220 days = $26,400/year.</w:t>
      </w:r>
    </w:p>
    <w:p>
      <w:r>
        <w:t xml:space="preserve">Total per "manager + executor" link: </w:t>
      </w:r>
      <w:r>
        <w:rPr>
          <w:b/>
        </w:rPr>
        <w:t>$59,400/year.</w:t>
      </w:r>
    </w:p>
    <w:p>
      <w:pPr>
        <w:pStyle w:val="Heading2"/>
      </w:pPr>
      <w:r>
        <w:t>5.2. Return (investment in the protocol)</w:t>
      </w:r>
    </w:p>
    <w:p>
      <w:r>
        <w:t>• Training one manager in the ZR transfer protocol: $2,000 (40 hours + support).</w:t>
      </w:r>
    </w:p>
    <w:p>
      <w:r>
        <w:t>• Support (monthly coaching): $300/year.</w:t>
      </w:r>
    </w:p>
    <w:p>
      <w:r>
        <w:rPr>
          <w:b/>
        </w:rPr>
        <w:t>Scenario 1. Department (10 links):</w:t>
      </w:r>
    </w:p>
    <w:p>
      <w:r>
        <w:t>• Losses: $594,000/year.</w:t>
      </w:r>
    </w:p>
    <w:p>
      <w:r>
        <w:t>• Investment: 10 × ($2,000 + $300) = $23,000 (Year 1), then $3,000/year.</w:t>
      </w:r>
    </w:p>
    <w:p>
      <w:r>
        <w:t xml:space="preserve">• Return: </w:t>
      </w:r>
      <w:r>
        <w:rPr>
          <w:b/>
        </w:rPr>
        <w:t>2,483% in the first year. Payback period: 9 days.</w:t>
      </w:r>
    </w:p>
    <w:p>
      <w:r>
        <w:rPr>
          <w:b/>
        </w:rPr>
        <w:t>Scenario 2. Organization (100 links):</w:t>
      </w:r>
    </w:p>
    <w:p>
      <w:r>
        <w:t>• Losses: $5.94M/year.</w:t>
      </w:r>
    </w:p>
    <w:p>
      <w:r>
        <w:t>• Investment: 100 × ($2,000 + $300) = $230,000 (Year 1), then $30,000/year.</w:t>
      </w:r>
    </w:p>
    <w:p>
      <w:r>
        <w:t xml:space="preserve">• Return: </w:t>
      </w:r>
      <w:r>
        <w:rPr>
          <w:b/>
        </w:rPr>
        <w:t>2,482% in the first year. Payback period: 9 days.</w:t>
      </w:r>
    </w:p>
    <w:p>
      <w:r>
        <w:t>• Over 3 years (accounting for efficiency growth to 85%): net return &gt; $15M.</w:t>
      </w:r>
    </w:p>
    <w:p>
      <w:r>
        <w:rPr>
          <w:b/>
        </w:rPr>
        <w:t xml:space="preserve">For governance: </w:t>
      </w:r>
      <w:r>
        <w:t>the same numbers, but in the budget. Savings on overtime payroll and freeing up time for territorial development instead of paperwork control.</w:t>
      </w:r>
    </w:p>
    <w:p>
      <w:pPr>
        <w:pStyle w:val="Heading1"/>
      </w:pPr>
      <w:r>
        <w:t>6. ATTITUDE TOWARD ERRORS: THE RAKE TEST</w:t>
      </w:r>
    </w:p>
    <w:p>
      <w:r>
        <w:t xml:space="preserve">An error is not a failure. It is </w:t>
      </w:r>
      <w:r>
        <w:rPr>
          <w:b/>
        </w:rPr>
        <w:t>fuel</w:t>
      </w:r>
      <w:r>
        <w:t>.</w:t>
      </w:r>
    </w:p>
    <w:p>
      <w:r>
        <w:t>• 0/1: the error is recorded (yes/no).</w:t>
      </w:r>
    </w:p>
    <w:p>
      <w:r>
        <w:t>• Cost of repetition: grows exponentially.</w:t>
      </w:r>
    </w:p>
    <w:p>
      <w:r>
        <w:t>• Cost of processing: drops to $75 per incident (down from $925+).</w:t>
      </w:r>
    </w:p>
    <w:p>
      <w:r>
        <w:t>• Rake test: stepped on it — recorded it — reworked the protocol — it no longer threatens.</w:t>
      </w:r>
    </w:p>
    <w:p>
      <w:pPr>
        <w:pStyle w:val="Heading1"/>
      </w:pPr>
      <w:r>
        <w:t>7. THE MANAGEMENT VIEW (Giga-Sutra)</w:t>
      </w:r>
    </w:p>
    <w:p>
      <w:r>
        <w:t xml:space="preserve">ZR blurring is an </w:t>
      </w:r>
      <w:r>
        <w:rPr>
          <w:b/>
        </w:rPr>
        <w:t>operational defect</w:t>
      </w:r>
      <w:r>
        <w:t xml:space="preserve"> that is invisible in a single line of the P&amp;L, but systematically reduces EBITDA. A manager who does not let go of a task creates a bottleneck at the decision-making level. An executor working in wait mode loses productivity. In Lean terms, this is </w:t>
      </w:r>
      <w:r>
        <w:rPr>
          <w:b/>
        </w:rPr>
        <w:t>double muda</w:t>
      </w:r>
      <w:r>
        <w:t xml:space="preserve"> (waste): waiting and overprocessing. The ZR transfer protocol is a real-time standardization of the RACI matrix. The $59,400 savings per link is not "saved time" — it is </w:t>
      </w:r>
      <w:r>
        <w:rPr>
          <w:b/>
        </w:rPr>
        <w:t>restored system throughput</w:t>
      </w:r>
      <w:r>
        <w:t>, which enables growth without hiring new people.</w:t>
      </w:r>
    </w:p>
    <w:p>
      <w:pPr>
        <w:pStyle w:val="Heading1"/>
      </w:pPr>
      <w:r>
        <w:t>8. HOW TO IMPLEMENT (30 DAYS)</w:t>
      </w:r>
    </w:p>
    <w:p>
      <w:r>
        <w:rPr>
          <w:b/>
        </w:rPr>
        <w:t xml:space="preserve">Diagnostics (Day 1): </w:t>
      </w:r>
      <w:r>
        <w:t>a 5-question test. "Can you stop thinking about task X outside of checkpoint Y?" If no — the ZR is not transferred.</w:t>
      </w:r>
    </w:p>
    <w:p>
      <w:r>
        <w:rPr>
          <w:b/>
        </w:rPr>
        <w:t xml:space="preserve">Pilot (Days 2–15): </w:t>
      </w:r>
      <w:r>
        <w:t>5 managers, 10 executors. ZR protocol only. Time tracking.</w:t>
      </w:r>
    </w:p>
    <w:p>
      <w:r>
        <w:rPr>
          <w:b/>
        </w:rPr>
        <w:t xml:space="preserve">Scale (Days 16–30): </w:t>
      </w:r>
      <w:r>
        <w:t>+20 managers. Embed in KPIs: "% of tasks with a fixed ZR."</w:t>
      </w:r>
    </w:p>
    <w:p>
      <w:r>
        <w:rPr>
          <w:b/>
        </w:rPr>
        <w:t xml:space="preserve">Investment: </w:t>
      </w:r>
      <w:r>
        <w:t>$2,000 per manager.</w:t>
      </w:r>
    </w:p>
    <w:p>
      <w:r>
        <w:rPr>
          <w:b/>
        </w:rPr>
        <w:t xml:space="preserve">Return: </w:t>
      </w:r>
      <w:r>
        <w:t>25–85% of freed-up capacity per year. By Year 3 — up to 85% with a systemic approach.</w:t>
      </w:r>
    </w:p>
    <w:p>
      <w:pPr>
        <w:pStyle w:val="Heading1"/>
      </w:pPr>
      <w:r>
        <w:t>9. CONCLUSION</w:t>
      </w:r>
    </w:p>
    <w:p>
      <w:r>
        <w:t xml:space="preserve">A zone of responsibility is not about trust. It is about </w:t>
      </w:r>
      <w:r>
        <w:rPr>
          <w:b/>
        </w:rPr>
        <w:t>architecture</w:t>
      </w:r>
      <w:r>
        <w:t>.</w:t>
      </w:r>
    </w:p>
    <w:p>
      <w:r>
        <w:t xml:space="preserve">Efficiency grows not through scaling. Not overtime. Not investment. Not equipment. Not headcount. Through </w:t>
      </w:r>
      <w:r>
        <w:rPr>
          <w:b/>
        </w:rPr>
        <w:t>eliminating losses</w:t>
      </w:r>
      <w:r>
        <w:t>. Negligible investments in training ($2,000 per manager) and support ($300/year). The return is orders of magnitude greater.</w:t>
      </w:r>
    </w:p>
    <w:p>
      <w:r>
        <w:rPr>
          <w:b/>
        </w:rPr>
        <w:t>#WFS — Worldwide Family of Saints. Return of attention. Elimination of losses. Efficiency.</w:t>
      </w:r>
    </w:p>
    <w:p>
      <w:pPr>
        <w:pStyle w:val="Heading1"/>
      </w:pPr>
      <w:r>
        <w:t>References</w:t>
      </w:r>
    </w:p>
    <w:p>
      <w:r>
        <w:t>[1] Trushking O.G. (Saint Narayana). Archetypes and #WFS Protocols: Consciousness Engineering from an Inhabitant of Hell to a BIO-ELEKTRONIK. PREPRINTS.RU, 2026. https://preprints.ru/article/3596</w:t>
      </w:r>
    </w:p>
    <w:p>
      <w:r>
        <w:t>[2] Trushking O.G. AI Agents of #WFS as Arbiters of Archetypes: A New Governance Model. PREPRINTS.RU, 2026. DOI: 10.24108/preprints-3115362. https://preprints.ru/article/3666</w:t>
      </w:r>
    </w:p>
    <w:p>
      <w:r>
        <w:t>[3] Information-Coherent Model (ICM). #WFS Laboratory, 2026. https://rutube.ru/video/63c5f857a0afe0802b040795fc823feb/</w:t>
      </w:r>
    </w:p>
    <w:p>
      <w:r>
        <w:t>[4] Knowledge Corpus #KZ (WFS Corpus Knowledge). GitHub Repository. https://github.com/Trushking/trushking</w:t>
      </w:r>
    </w:p>
    <w:p>
      <w:r>
        <w:rPr>
          <w:b/>
        </w:rPr>
        <w:t>Contacts:</w:t>
      </w:r>
    </w:p>
    <w:p>
      <w:r>
        <w:t>BF VSS, #WFS Laboratory</w:t>
      </w:r>
    </w:p>
    <w:p>
      <w:r>
        <w:t>E-mail: wfstrushking@gmail.com, bfwss@mail.ru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