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[COMPANY LOGO]</w:t>
      </w:r>
    </w:p>
    <w:p>
      <w:pPr>
        <w:pStyle w:val="Title"/>
        <w:spacing w:after="24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360 Feedback Form</w:t>
      </w:r>
    </w:p>
    <w:p>
      <w:pPr>
        <w:spacing w:after="180"/>
        <w:jc w:val="center"/>
      </w:pPr>
      <w:r>
        <w:rPr>
          <w:rFonts w:ascii="Aptos" w:cs="Aptos" w:eastAsia="Aptos" w:hAnsi="Aptos"/>
          <w:sz w:val="24"/>
          <w:szCs w:val="24"/>
        </w:rPr>
        <w:t xml:space="preserve">Performance template</w:t>
      </w:r>
    </w:p>
    <w:p>
      <w:pPr>
        <w:spacing w:after="360"/>
        <w:jc w:val="center"/>
      </w:pPr>
      <w:r>
        <w:rPr>
          <w:rFonts w:ascii="Aptos" w:cs="Aptos" w:eastAsia="Aptos" w:hAnsi="Aptos"/>
          <w:sz w:val="22"/>
          <w:szCs w:val="22"/>
        </w:rPr>
        <w:t xml:space="preserve">Variant: Global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Atlas HR Demo Company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people@example.com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Instructions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Use this form for development, not pay decisions, unless reviewed by HR. Feedback should be specific, behavior-based, and respectful.</w:t>
      </w:r>
    </w:p>
    <w:p>
      <w:pPr>
        <w:pStyle w:val="Heading2"/>
        <w:spacing w:after="120" w:before="260"/>
      </w:pPr>
      <w:r>
        <w:t xml:space="preserve">Competencies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Competency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Rating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Evidence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Leadership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[1-5]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[Example]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Collaboration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[1-5]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[Example]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Communication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[1-5]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[Example]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Execution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[1-5]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[Example]</w:t>
            </w:r>
          </w:p>
        </w:tc>
      </w:tr>
    </w:tbl>
    <w:p>
      <w:pPr>
        <w:pStyle w:val="Heading2"/>
        <w:spacing w:after="120" w:before="260"/>
      </w:pPr>
      <w:r>
        <w:t xml:space="preserve">Open questions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What should this person continue?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What should they change?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What is one development priority?</w:t>
      </w:r>
    </w:p>
    <w:p>
      <w:pPr>
        <w:pStyle w:val="Heading2"/>
        <w:spacing w:after="120" w:before="260"/>
      </w:pPr>
      <w:r>
        <w:t xml:space="preserve">Signature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Party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For Atlas HR Demo 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 / recipient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Notes for use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template is provided for general guidance and must be reviewed by qualified legal counsel before use in your jurisdiction. Atlas HR makes no warranty as to legal sufficiency.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Specific clauses, especially governing law, dispute resolution, restrictive covenants, statutory notice, employee data, tax, immigration, and termination provisions, require local legal review.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Remove guidance notes before issuing the final document. Keep a signed copy in the employee or contractor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8"/>
        <w:szCs w:val="18"/>
      </w:rPr>
      <w:t xml:space="preserve">360 Feedback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360 Feedback Form</dc:title>
  <dc:creator>Atlas HR</dc:creator>
  <dc:description>360 Feedback Form generated by Atlas HR</dc:description>
  <cp:lastModifiedBy>Un-named</cp:lastModifiedBy>
  <cp:revision>1</cp:revision>
  <dcterms:created xsi:type="dcterms:W3CDTF">2026-05-09T20:01:59.685Z</dcterms:created>
  <dcterms:modified xsi:type="dcterms:W3CDTF">2026-05-09T20:01:59.685Z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