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Exit Interview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Interview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Last day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2026-12-31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Interviewer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Questions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Why are you leaving?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worked well?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made work harder?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How was your manager experience?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Would you recommend the company?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should leadership fix first?</w:t>
      </w:r>
    </w:p>
    <w:p>
      <w:pPr>
        <w:pStyle w:val="Heading2"/>
        <w:spacing w:after="120" w:before="260"/>
      </w:pPr>
      <w:r>
        <w:t xml:space="preserve">Themes and follow-up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Aggregate themes across exits before reporting. Escalate serious allegations immediately rather than waiting for trend analysis.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Exit Interview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Interview Form</dc:title>
  <dc:creator>Atlas HR</dc:creator>
  <dc:description>Exit Interview Form generated by Atlas HR</dc:description>
  <cp:lastModifiedBy>Un-named</cp:lastModifiedBy>
  <cp:revision>1</cp:revision>
  <dcterms:created xsi:type="dcterms:W3CDTF">2026-05-09T20:02:00.969Z</dcterms:created>
  <dcterms:modified xsi:type="dcterms:W3CDTF">2026-05-09T20:02:00.969Z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