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Offer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Contracts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India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Offer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Candidate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Start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Compensation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USD 75000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Work country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United States</w:t>
            </w:r>
          </w:p>
        </w:tc>
      </w:tr>
    </w:tbl>
    <w:p>
      <w:pPr>
        <w:pStyle w:val="Heading2"/>
        <w:spacing w:after="120" w:before="260"/>
      </w:pPr>
      <w:r>
        <w:t xml:space="preserve">Conditions and next steps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This offer is subject to satisfactory right-to-work or work authorization checks.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company may also require references, background checks, licensing checks, or medical fitness checks where lawful and relevant.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Please sign and return this letter by the acceptance deadline stated in the covering email.</w:t>
      </w:r>
    </w:p>
    <w:p>
      <w:pPr>
        <w:pStyle w:val="Heading2"/>
        <w:spacing w:after="120" w:before="260"/>
      </w:pPr>
      <w:r>
        <w:t xml:space="preserve">India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state Shops and Establishments rules, appointment letter requirements, working hours, holidays, EPF, ESI, gratuity, POSH, and notice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Use state annexures where the employee's work location affects leave, holidays, professional tax, or final settlement.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Offer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</dc:title>
  <dc:creator>Atlas HR</dc:creator>
  <dc:description>Offer Letter generated by Atlas HR</dc:description>
  <cp:lastModifiedBy>Un-named</cp:lastModifiedBy>
  <cp:revision>1</cp:revision>
  <dcterms:created xsi:type="dcterms:W3CDTF">2026-05-09T20:01:57.518Z</dcterms:created>
  <dcterms:modified xsi:type="dcterms:W3CDTF">2026-05-09T20:01:57.518Z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