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[COMPANY LOGO]</w:t>
      </w:r>
    </w:p>
    <w:p>
      <w:pPr>
        <w:pStyle w:val="Title"/>
        <w:spacing w:after="240"/>
        <w:jc w:val="center"/>
      </w:pPr>
      <w:r>
        <w:rPr>
          <w:rFonts w:ascii="Aptos" w:cs="Aptos" w:eastAsia="Aptos" w:hAnsi="Aptos"/>
          <w:b/>
          <w:bCs/>
          <w:sz w:val="40"/>
          <w:szCs w:val="40"/>
        </w:rPr>
        <w:t xml:space="preserve">Whistleblower Policy</w:t>
      </w:r>
    </w:p>
    <w:p>
      <w:pPr>
        <w:spacing w:after="180"/>
        <w:jc w:val="center"/>
      </w:pPr>
      <w:r>
        <w:rPr>
          <w:rFonts w:ascii="Aptos" w:cs="Aptos" w:eastAsia="Aptos" w:hAnsi="Aptos"/>
          <w:sz w:val="24"/>
          <w:szCs w:val="24"/>
        </w:rPr>
        <w:t xml:space="preserve">Policies template</w:t>
      </w:r>
    </w:p>
    <w:p>
      <w:pPr>
        <w:spacing w:after="360"/>
        <w:jc w:val="center"/>
      </w:pPr>
      <w:r>
        <w:rPr>
          <w:rFonts w:ascii="Aptos" w:cs="Aptos" w:eastAsia="Aptos" w:hAnsi="Aptos"/>
          <w:sz w:val="22"/>
          <w:szCs w:val="22"/>
        </w:rPr>
        <w:t xml:space="preserve">Variant: Global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Atlas HR Demo Company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Document owner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people@example.com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Effective date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2026-06-01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Version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Purpose and scope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policy applies to all employees, workers, contractors, interns, and temporary staff of Atlas HR Demo Company unless a local addendum states otherwise.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Managers are responsible for applying this policy consistently. HR is responsible for maintaining the policy, answering questions, and escalating legal or high-risk issues.</w:t>
      </w:r>
    </w:p>
    <w:p>
      <w:pPr>
        <w:pStyle w:val="Heading2"/>
        <w:spacing w:after="120" w:before="260"/>
      </w:pPr>
      <w:r>
        <w:t xml:space="preserve">Covered concerns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Fraud, bribery, accounting misconduct, safety risk, harassment, discrimination, retaliation, privacy breach, legal violation, conflicts of interest, and serious policy breaches.</w:t>
      </w:r>
    </w:p>
    <w:p>
      <w:pPr>
        <w:pStyle w:val="Heading2"/>
        <w:spacing w:after="120" w:before="260"/>
      </w:pPr>
      <w:r>
        <w:t xml:space="preserve">Reporting, confidentiality, and no retaliation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Reports may be made to HR, legal, compliance, senior leadership, the board channel, or any external channel required by law. Retaliation against anyone raising a concern in good faith is prohibited.</w:t>
      </w:r>
    </w:p>
    <w:p>
      <w:pPr>
        <w:pStyle w:val="Heading2"/>
        <w:spacing w:after="120" w:before="260"/>
      </w:pPr>
      <w:r>
        <w:t xml:space="preserve">Signature blocks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Party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For Atlas HR Demo 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Jordan Lee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Employee / recipient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Amina Okafor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</w:tbl>
    <w:p>
      <w:pPr>
        <w:pStyle w:val="Heading2"/>
        <w:spacing w:after="120" w:before="260"/>
      </w:pPr>
      <w:r>
        <w:t xml:space="preserve">Notes for use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template is provided for general guidance and must be reviewed by qualified legal counsel before use in your jurisdiction. Atlas HR makes no warranty as to legal sufficiency.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Specific clauses, especially governing law, dispute resolution, restrictive covenants, statutory notice, employee data, tax, immigration, and termination provisions, require local legal review.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Remove guidance notes before issuing the final document. Keep a signed copy in the employee or contractor file.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sz w:val="18"/>
        <w:szCs w:val="18"/>
      </w:rPr>
      <w:t xml:space="preserve">Whistleblower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240"/>
    </w:pPr>
    <w:rPr>
      <w:rFonts w:ascii="Aptos" w:cs="Aptos" w:eastAsia="Aptos" w:hAnsi="Aptos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Aptos" w:cs="Aptos" w:eastAsia="Aptos" w:hAnsi="Aptos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Whistleblower Policy</dc:title>
  <dc:creator>Atlas HR</dc:creator>
  <dc:description>Whistleblower Policy generated by Atlas HR</dc:description>
  <cp:lastModifiedBy>Un-named</cp:lastModifiedBy>
  <cp:revision>1</cp:revision>
  <dcterms:created xsi:type="dcterms:W3CDTF">2026-05-09T20:01:58.934Z</dcterms:created>
  <dcterms:modified xsi:type="dcterms:W3CDTF">2026-05-09T20:01:58.934Z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