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3EC2F" w14:textId="77777777" w:rsidR="0031068B" w:rsidRDefault="0031068B" w:rsidP="00BC1C52">
      <w:pPr>
        <w:ind w:hanging="1134"/>
      </w:pPr>
    </w:p>
    <w:p w14:paraId="1DF8BA64" w14:textId="77777777" w:rsidR="0053192A" w:rsidRDefault="0053192A"/>
    <w:p w14:paraId="6A1356C8" w14:textId="77777777" w:rsidR="0053192A" w:rsidRDefault="0053192A"/>
    <w:p w14:paraId="02F5294D" w14:textId="77777777" w:rsidR="0053192A" w:rsidRDefault="00E455C4">
      <w:r>
        <w:rPr>
          <w:noProof/>
        </w:rPr>
        <mc:AlternateContent>
          <mc:Choice Requires="wps">
            <w:drawing>
              <wp:anchor distT="0" distB="0" distL="114300" distR="114300" simplePos="0" relativeHeight="251659264" behindDoc="0" locked="0" layoutInCell="1" allowOverlap="1" wp14:anchorId="2BB1C707" wp14:editId="5E2D26E4">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C7D9847" w14:textId="3BA90251" w:rsidR="00BA4481" w:rsidRPr="00E455C4" w:rsidRDefault="005D55B5" w:rsidP="00E455C4">
                            <w:pPr>
                              <w:pStyle w:val="IntenseQuote"/>
                              <w:rPr>
                                <w:rStyle w:val="SubtleReference"/>
                              </w:rPr>
                            </w:pPr>
                            <w:proofErr w:type="spellStart"/>
                            <w:r w:rsidRPr="005D55B5">
                              <w:rPr>
                                <w:bCs/>
                                <w:smallCaps/>
                                <w:color w:val="5A5A5A" w:themeColor="text1" w:themeTint="A5"/>
                              </w:rPr>
                              <w:t>TrustIoT</w:t>
                            </w:r>
                            <w:proofErr w:type="spellEnd"/>
                            <w:r w:rsidRPr="005D55B5">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BB1C707"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C7D9847" w14:textId="3BA90251" w:rsidR="00BA4481" w:rsidRPr="00E455C4" w:rsidRDefault="005D55B5" w:rsidP="00E455C4">
                      <w:pPr>
                        <w:pStyle w:val="IntenseQuote"/>
                        <w:rPr>
                          <w:rStyle w:val="SubtleReference"/>
                        </w:rPr>
                      </w:pPr>
                      <w:proofErr w:type="spellStart"/>
                      <w:r w:rsidRPr="005D55B5">
                        <w:rPr>
                          <w:bCs/>
                          <w:smallCaps/>
                          <w:color w:val="5A5A5A" w:themeColor="text1" w:themeTint="A5"/>
                        </w:rPr>
                        <w:t>TrustIoT</w:t>
                      </w:r>
                      <w:proofErr w:type="spellEnd"/>
                      <w:r w:rsidRPr="005D55B5">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123E1F01" w14:textId="77777777" w:rsidR="0053192A" w:rsidRDefault="0053192A"/>
    <w:p w14:paraId="74382D66" w14:textId="77777777" w:rsidR="0053192A" w:rsidRDefault="0053192A"/>
    <w:p w14:paraId="2A329033" w14:textId="77777777" w:rsidR="0053192A" w:rsidRDefault="0053192A"/>
    <w:p w14:paraId="70D2CEF7" w14:textId="77777777" w:rsidR="0053192A" w:rsidRDefault="0053192A"/>
    <w:p w14:paraId="625ABCC9" w14:textId="77777777" w:rsidR="0053192A" w:rsidRDefault="0053192A"/>
    <w:p w14:paraId="4E0949F4" w14:textId="77777777" w:rsidR="0053192A" w:rsidRDefault="0053192A"/>
    <w:p w14:paraId="5566F4CC" w14:textId="77777777" w:rsidR="0067231D" w:rsidRDefault="0067231D"/>
    <w:p w14:paraId="69CA2A2C" w14:textId="77777777" w:rsidR="0067231D" w:rsidRDefault="0067231D"/>
    <w:p w14:paraId="0BC0C1B0" w14:textId="77777777" w:rsidR="00BA4481" w:rsidRDefault="00BA4481"/>
    <w:p w14:paraId="7CD33F65" w14:textId="77777777" w:rsidR="00BA4481" w:rsidRDefault="00BA4481"/>
    <w:p w14:paraId="4F340A50" w14:textId="77777777" w:rsidR="00BA4481" w:rsidRDefault="00BA4481"/>
    <w:p w14:paraId="1A7C8C63" w14:textId="77777777" w:rsidR="00BA4481" w:rsidRDefault="00BA4481"/>
    <w:p w14:paraId="372265F7" w14:textId="77777777" w:rsidR="00BA4481" w:rsidRDefault="00BA4481"/>
    <w:p w14:paraId="3DAE90D1" w14:textId="77777777" w:rsidR="00BA4481" w:rsidRDefault="00BA4481"/>
    <w:p w14:paraId="6CF684D4" w14:textId="77777777" w:rsidR="0067231D" w:rsidRDefault="0067231D"/>
    <w:p w14:paraId="4852B03A" w14:textId="73FF7A75" w:rsidR="0067231D" w:rsidRPr="0067231D" w:rsidRDefault="0067231D" w:rsidP="0067231D">
      <w:pPr>
        <w:jc w:val="center"/>
        <w:rPr>
          <w:sz w:val="56"/>
          <w:szCs w:val="56"/>
        </w:rPr>
      </w:pPr>
      <w:r w:rsidRPr="0067231D">
        <w:rPr>
          <w:sz w:val="56"/>
          <w:szCs w:val="56"/>
        </w:rPr>
        <w:t>"</w:t>
      </w:r>
      <w:r w:rsidR="00F84495" w:rsidRPr="00F84495">
        <w:rPr>
          <w:sz w:val="56"/>
          <w:szCs w:val="56"/>
        </w:rPr>
        <w:t>Firewall Policies</w:t>
      </w:r>
      <w:r w:rsidR="00F84495">
        <w:rPr>
          <w:sz w:val="56"/>
          <w:szCs w:val="56"/>
        </w:rPr>
        <w:t>:</w:t>
      </w:r>
      <w:r w:rsidR="00F84495" w:rsidRPr="00F84495">
        <w:rPr>
          <w:sz w:val="56"/>
          <w:szCs w:val="56"/>
        </w:rPr>
        <w:t xml:space="preserve"> Configuration best practices</w:t>
      </w:r>
      <w:r w:rsidRPr="0067231D">
        <w:rPr>
          <w:sz w:val="56"/>
          <w:szCs w:val="56"/>
        </w:rPr>
        <w:t>"</w:t>
      </w:r>
    </w:p>
    <w:p w14:paraId="273F7A9D" w14:textId="77777777" w:rsidR="0053192A" w:rsidRDefault="0053192A"/>
    <w:p w14:paraId="494F8ED5" w14:textId="77777777" w:rsidR="0053192A" w:rsidRDefault="0053192A"/>
    <w:p w14:paraId="0C276B42" w14:textId="77777777" w:rsidR="0053192A" w:rsidRDefault="0053192A"/>
    <w:p w14:paraId="5F4A6957" w14:textId="77777777" w:rsidR="0053192A" w:rsidRDefault="0053192A"/>
    <w:p w14:paraId="44B80872" w14:textId="77777777" w:rsidR="0053192A" w:rsidRDefault="0053192A"/>
    <w:p w14:paraId="6328CF16" w14:textId="77777777" w:rsidR="0053192A" w:rsidRDefault="0053192A"/>
    <w:p w14:paraId="2F9D5862" w14:textId="77777777" w:rsidR="0053192A" w:rsidRDefault="0053192A"/>
    <w:p w14:paraId="425475D4" w14:textId="77777777" w:rsidR="0053192A" w:rsidRDefault="0053192A"/>
    <w:p w14:paraId="3D3911C5" w14:textId="77777777" w:rsidR="0053192A" w:rsidRDefault="0053192A"/>
    <w:p w14:paraId="516B7E8B" w14:textId="77777777" w:rsidR="0053192A" w:rsidRDefault="0053192A"/>
    <w:p w14:paraId="23E27B61" w14:textId="77777777" w:rsidR="0053192A" w:rsidRDefault="0053192A"/>
    <w:p w14:paraId="42A40CC2" w14:textId="77777777" w:rsidR="0053192A" w:rsidRDefault="0053192A"/>
    <w:p w14:paraId="2A8A441F" w14:textId="77777777" w:rsidR="0053192A" w:rsidRDefault="0053192A"/>
    <w:p w14:paraId="15642458" w14:textId="77777777" w:rsidR="00BA4481" w:rsidRDefault="00BA4481"/>
    <w:p w14:paraId="3DD2F798" w14:textId="77777777" w:rsidR="00BA4481" w:rsidRDefault="00BA4481"/>
    <w:p w14:paraId="617161D3" w14:textId="77777777" w:rsidR="00BA4481" w:rsidRDefault="00BA4481"/>
    <w:p w14:paraId="55C2D329" w14:textId="77777777" w:rsidR="00BA4481" w:rsidRDefault="00BA4481"/>
    <w:p w14:paraId="2E2BC13C" w14:textId="77777777" w:rsidR="00BA4481" w:rsidRDefault="00BA4481"/>
    <w:p w14:paraId="5FA0DF81"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7BA019B"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9AB475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ADD52AF"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0DAF846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5DC5EDD"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2303009" w14:textId="30FB34FD" w:rsidR="00F85381" w:rsidRPr="000D1E55" w:rsidRDefault="005D55B5"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5D55B5">
              <w:rPr>
                <w:rFonts w:cs="Arial"/>
                <w:bCs/>
                <w:i/>
                <w:iCs/>
                <w:sz w:val="24"/>
                <w:szCs w:val="28"/>
              </w:rPr>
              <w:t>TrustIoT</w:t>
            </w:r>
            <w:proofErr w:type="spellEnd"/>
            <w:r w:rsidRPr="005D55B5">
              <w:rPr>
                <w:rFonts w:cs="Arial"/>
                <w:bCs/>
                <w:i/>
                <w:iCs/>
                <w:sz w:val="24"/>
                <w:szCs w:val="28"/>
              </w:rPr>
              <w:t xml:space="preserve"> </w:t>
            </w:r>
            <w:r w:rsidR="00E455C4" w:rsidRPr="000D1E55">
              <w:rPr>
                <w:rFonts w:cs="Arial"/>
                <w:bCs/>
                <w:i/>
                <w:iCs/>
                <w:sz w:val="24"/>
                <w:szCs w:val="28"/>
              </w:rPr>
              <w:t>Framework for Industry 4.0</w:t>
            </w:r>
          </w:p>
        </w:tc>
      </w:tr>
      <w:tr w:rsidR="00F85381" w:rsidRPr="00302F91" w14:paraId="4D57504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176AFD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6145C9B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7B33CF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9B0CBB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7E838C88"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B41519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2357CA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8FC1F1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3E46D25" w14:textId="77777777" w:rsidR="00BA4481" w:rsidRDefault="00BA4481"/>
    <w:p w14:paraId="6D3BE301" w14:textId="77777777" w:rsidR="00BA4481" w:rsidRDefault="00BA4481"/>
    <w:p w14:paraId="2D8090E7" w14:textId="77777777" w:rsidR="0053192A" w:rsidRDefault="0053192A"/>
    <w:p w14:paraId="3843CB5B" w14:textId="77777777" w:rsidR="0053192A" w:rsidRPr="00302F91" w:rsidRDefault="0053192A" w:rsidP="0053192A">
      <w:pPr>
        <w:rPr>
          <w:rFonts w:cs="Arial"/>
          <w:b/>
          <w:color w:val="000000" w:themeColor="text1"/>
          <w:sz w:val="28"/>
          <w:szCs w:val="28"/>
        </w:rPr>
      </w:pPr>
    </w:p>
    <w:p w14:paraId="1BDD28F1" w14:textId="77777777" w:rsidR="0053192A" w:rsidRPr="00302F91" w:rsidRDefault="0053192A" w:rsidP="0053192A">
      <w:pPr>
        <w:ind w:left="2880"/>
        <w:jc w:val="right"/>
        <w:rPr>
          <w:rFonts w:cs="Arial"/>
          <w:b/>
          <w:color w:val="000000" w:themeColor="text1"/>
          <w:sz w:val="24"/>
          <w:szCs w:val="24"/>
        </w:rPr>
      </w:pPr>
    </w:p>
    <w:p w14:paraId="0E7878F3" w14:textId="77777777" w:rsidR="0053192A" w:rsidRPr="00030919" w:rsidRDefault="0053192A" w:rsidP="0053192A">
      <w:pPr>
        <w:jc w:val="right"/>
        <w:rPr>
          <w:rFonts w:cs="Arial"/>
          <w:b/>
          <w:sz w:val="28"/>
          <w:szCs w:val="28"/>
          <w:lang w:val="en-US" w:eastAsia="en-GB"/>
        </w:rPr>
      </w:pPr>
    </w:p>
    <w:p w14:paraId="3EC4BC1F" w14:textId="77777777" w:rsidR="0053192A" w:rsidRDefault="0053192A" w:rsidP="0053192A"/>
    <w:p w14:paraId="1C71D3CB" w14:textId="77777777" w:rsidR="0053192A" w:rsidRDefault="0053192A" w:rsidP="0053192A">
      <w:r>
        <w:br w:type="page"/>
      </w:r>
    </w:p>
    <w:p w14:paraId="55D6E71D"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306D319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070D4EA0" w14:textId="77777777" w:rsidTr="00E455C4">
        <w:tc>
          <w:tcPr>
            <w:tcW w:w="1097" w:type="dxa"/>
          </w:tcPr>
          <w:p w14:paraId="6814DAA0"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03142BB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7DE6539"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9DE0FB4"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810933A" w14:textId="77777777" w:rsidTr="00E455C4">
        <w:tc>
          <w:tcPr>
            <w:tcW w:w="1097" w:type="dxa"/>
          </w:tcPr>
          <w:p w14:paraId="248E089F" w14:textId="77777777" w:rsidR="0053192A" w:rsidRPr="00302F91" w:rsidRDefault="0053192A" w:rsidP="00053CD8">
            <w:pPr>
              <w:autoSpaceDE w:val="0"/>
              <w:autoSpaceDN w:val="0"/>
              <w:rPr>
                <w:rFonts w:cs="Arial"/>
                <w:sz w:val="24"/>
                <w:szCs w:val="24"/>
              </w:rPr>
            </w:pPr>
          </w:p>
        </w:tc>
        <w:tc>
          <w:tcPr>
            <w:tcW w:w="1547" w:type="dxa"/>
          </w:tcPr>
          <w:p w14:paraId="77ED93F3" w14:textId="77777777" w:rsidR="0053192A" w:rsidRPr="00302F91" w:rsidRDefault="0053192A" w:rsidP="00053CD8">
            <w:pPr>
              <w:autoSpaceDE w:val="0"/>
              <w:autoSpaceDN w:val="0"/>
              <w:rPr>
                <w:rFonts w:cs="Arial"/>
                <w:sz w:val="24"/>
                <w:szCs w:val="24"/>
              </w:rPr>
            </w:pPr>
          </w:p>
        </w:tc>
        <w:tc>
          <w:tcPr>
            <w:tcW w:w="1802" w:type="dxa"/>
          </w:tcPr>
          <w:p w14:paraId="7051C976" w14:textId="77777777" w:rsidR="0053192A" w:rsidRPr="00302F91" w:rsidRDefault="0053192A" w:rsidP="00053CD8">
            <w:pPr>
              <w:autoSpaceDE w:val="0"/>
              <w:autoSpaceDN w:val="0"/>
              <w:rPr>
                <w:rFonts w:cs="Arial"/>
                <w:sz w:val="24"/>
                <w:szCs w:val="24"/>
              </w:rPr>
            </w:pPr>
          </w:p>
        </w:tc>
        <w:tc>
          <w:tcPr>
            <w:tcW w:w="4626" w:type="dxa"/>
          </w:tcPr>
          <w:p w14:paraId="0CAA9B32" w14:textId="77777777" w:rsidR="0053192A" w:rsidRPr="00302F91" w:rsidRDefault="0053192A" w:rsidP="00053CD8">
            <w:pPr>
              <w:autoSpaceDE w:val="0"/>
              <w:autoSpaceDN w:val="0"/>
              <w:rPr>
                <w:rFonts w:cs="Arial"/>
                <w:sz w:val="24"/>
                <w:szCs w:val="24"/>
              </w:rPr>
            </w:pPr>
          </w:p>
        </w:tc>
      </w:tr>
      <w:tr w:rsidR="0053192A" w:rsidRPr="00302F91" w14:paraId="17EAB786" w14:textId="77777777" w:rsidTr="00E455C4">
        <w:tc>
          <w:tcPr>
            <w:tcW w:w="1097" w:type="dxa"/>
          </w:tcPr>
          <w:p w14:paraId="7EECC52C" w14:textId="77777777" w:rsidR="0053192A" w:rsidRPr="00302F91" w:rsidRDefault="0053192A" w:rsidP="00053CD8">
            <w:pPr>
              <w:autoSpaceDE w:val="0"/>
              <w:autoSpaceDN w:val="0"/>
              <w:rPr>
                <w:rFonts w:cs="Arial"/>
                <w:sz w:val="24"/>
                <w:szCs w:val="24"/>
              </w:rPr>
            </w:pPr>
          </w:p>
        </w:tc>
        <w:tc>
          <w:tcPr>
            <w:tcW w:w="1547" w:type="dxa"/>
          </w:tcPr>
          <w:p w14:paraId="5C553686" w14:textId="77777777" w:rsidR="0053192A" w:rsidRPr="00302F91" w:rsidRDefault="0053192A" w:rsidP="00053CD8">
            <w:pPr>
              <w:autoSpaceDE w:val="0"/>
              <w:autoSpaceDN w:val="0"/>
              <w:rPr>
                <w:rFonts w:cs="Arial"/>
                <w:sz w:val="24"/>
                <w:szCs w:val="24"/>
              </w:rPr>
            </w:pPr>
          </w:p>
        </w:tc>
        <w:tc>
          <w:tcPr>
            <w:tcW w:w="1802" w:type="dxa"/>
          </w:tcPr>
          <w:p w14:paraId="4C19912A" w14:textId="77777777" w:rsidR="0053192A" w:rsidRPr="00302F91" w:rsidRDefault="0053192A" w:rsidP="00053CD8">
            <w:pPr>
              <w:autoSpaceDE w:val="0"/>
              <w:autoSpaceDN w:val="0"/>
              <w:rPr>
                <w:rFonts w:cs="Arial"/>
                <w:sz w:val="24"/>
                <w:szCs w:val="24"/>
              </w:rPr>
            </w:pPr>
          </w:p>
        </w:tc>
        <w:tc>
          <w:tcPr>
            <w:tcW w:w="4626" w:type="dxa"/>
          </w:tcPr>
          <w:p w14:paraId="0BE2D3F9" w14:textId="77777777" w:rsidR="0053192A" w:rsidRPr="00302F91" w:rsidRDefault="0053192A" w:rsidP="00053CD8">
            <w:pPr>
              <w:autoSpaceDE w:val="0"/>
              <w:autoSpaceDN w:val="0"/>
              <w:rPr>
                <w:rFonts w:cs="Arial"/>
                <w:sz w:val="24"/>
                <w:szCs w:val="24"/>
              </w:rPr>
            </w:pPr>
          </w:p>
        </w:tc>
      </w:tr>
    </w:tbl>
    <w:p w14:paraId="228F4EC5" w14:textId="77777777" w:rsidR="0053192A" w:rsidRPr="00302F91" w:rsidRDefault="0053192A" w:rsidP="0053192A">
      <w:pPr>
        <w:rPr>
          <w:rFonts w:cs="Arial"/>
          <w:sz w:val="24"/>
          <w:szCs w:val="24"/>
        </w:rPr>
      </w:pPr>
    </w:p>
    <w:p w14:paraId="6ECDB328" w14:textId="77777777" w:rsidR="0067231D" w:rsidRDefault="0067231D" w:rsidP="0053192A">
      <w:pPr>
        <w:rPr>
          <w:rFonts w:cs="Arial"/>
          <w:b/>
          <w:sz w:val="24"/>
          <w:szCs w:val="24"/>
        </w:rPr>
      </w:pPr>
    </w:p>
    <w:p w14:paraId="645EEC55" w14:textId="77777777" w:rsidR="0067231D" w:rsidRDefault="0067231D" w:rsidP="0053192A">
      <w:pPr>
        <w:rPr>
          <w:rFonts w:cs="Arial"/>
          <w:b/>
          <w:sz w:val="24"/>
          <w:szCs w:val="24"/>
        </w:rPr>
      </w:pPr>
    </w:p>
    <w:p w14:paraId="289D5AD0" w14:textId="77777777" w:rsidR="0053192A" w:rsidRPr="00302F91" w:rsidRDefault="0053192A" w:rsidP="0053192A">
      <w:pPr>
        <w:rPr>
          <w:rFonts w:cs="Arial"/>
          <w:b/>
          <w:sz w:val="24"/>
          <w:szCs w:val="24"/>
        </w:rPr>
      </w:pPr>
      <w:r w:rsidRPr="00302F91">
        <w:rPr>
          <w:rFonts w:cs="Arial"/>
          <w:b/>
          <w:sz w:val="24"/>
          <w:szCs w:val="24"/>
        </w:rPr>
        <w:t>Distribution</w:t>
      </w:r>
    </w:p>
    <w:p w14:paraId="37B1A08D"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53E7BAC4" w14:textId="77777777" w:rsidTr="00E455C4">
        <w:tc>
          <w:tcPr>
            <w:tcW w:w="2534" w:type="dxa"/>
          </w:tcPr>
          <w:p w14:paraId="34690389"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3BB96F18"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9FBB245" w14:textId="77777777" w:rsidTr="00E455C4">
        <w:tc>
          <w:tcPr>
            <w:tcW w:w="2534" w:type="dxa"/>
          </w:tcPr>
          <w:p w14:paraId="7BF4E33E" w14:textId="77777777" w:rsidR="0053192A" w:rsidRPr="00302F91" w:rsidRDefault="0053192A" w:rsidP="00053CD8">
            <w:pPr>
              <w:autoSpaceDE w:val="0"/>
              <w:autoSpaceDN w:val="0"/>
              <w:rPr>
                <w:rFonts w:cs="Arial"/>
                <w:sz w:val="24"/>
                <w:szCs w:val="24"/>
              </w:rPr>
            </w:pPr>
          </w:p>
        </w:tc>
        <w:tc>
          <w:tcPr>
            <w:tcW w:w="6538" w:type="dxa"/>
          </w:tcPr>
          <w:p w14:paraId="7CBEACE4" w14:textId="77777777" w:rsidR="0053192A" w:rsidRPr="00302F91" w:rsidRDefault="0053192A" w:rsidP="00053CD8">
            <w:pPr>
              <w:autoSpaceDE w:val="0"/>
              <w:autoSpaceDN w:val="0"/>
              <w:rPr>
                <w:rFonts w:cs="Arial"/>
                <w:sz w:val="24"/>
                <w:szCs w:val="24"/>
              </w:rPr>
            </w:pPr>
          </w:p>
        </w:tc>
      </w:tr>
      <w:tr w:rsidR="0053192A" w:rsidRPr="00302F91" w14:paraId="7B2B270F" w14:textId="77777777" w:rsidTr="00E455C4">
        <w:tc>
          <w:tcPr>
            <w:tcW w:w="2534" w:type="dxa"/>
          </w:tcPr>
          <w:p w14:paraId="07F2DC42" w14:textId="77777777" w:rsidR="0053192A" w:rsidRPr="00302F91" w:rsidRDefault="0053192A" w:rsidP="00053CD8">
            <w:pPr>
              <w:autoSpaceDE w:val="0"/>
              <w:autoSpaceDN w:val="0"/>
              <w:rPr>
                <w:rFonts w:cs="Arial"/>
                <w:sz w:val="24"/>
                <w:szCs w:val="24"/>
              </w:rPr>
            </w:pPr>
          </w:p>
        </w:tc>
        <w:tc>
          <w:tcPr>
            <w:tcW w:w="6538" w:type="dxa"/>
          </w:tcPr>
          <w:p w14:paraId="0AF885A1" w14:textId="77777777" w:rsidR="0053192A" w:rsidRPr="00302F91" w:rsidRDefault="0053192A" w:rsidP="00053CD8">
            <w:pPr>
              <w:autoSpaceDE w:val="0"/>
              <w:autoSpaceDN w:val="0"/>
              <w:rPr>
                <w:rFonts w:cs="Arial"/>
                <w:sz w:val="24"/>
                <w:szCs w:val="24"/>
              </w:rPr>
            </w:pPr>
          </w:p>
        </w:tc>
      </w:tr>
      <w:tr w:rsidR="0053192A" w:rsidRPr="00302F91" w14:paraId="5AD971D8" w14:textId="77777777" w:rsidTr="00E455C4">
        <w:tc>
          <w:tcPr>
            <w:tcW w:w="2534" w:type="dxa"/>
          </w:tcPr>
          <w:p w14:paraId="418665C8" w14:textId="77777777" w:rsidR="0053192A" w:rsidRPr="00302F91" w:rsidRDefault="0053192A" w:rsidP="00053CD8">
            <w:pPr>
              <w:autoSpaceDE w:val="0"/>
              <w:autoSpaceDN w:val="0"/>
              <w:rPr>
                <w:rFonts w:cs="Arial"/>
                <w:sz w:val="24"/>
                <w:szCs w:val="24"/>
              </w:rPr>
            </w:pPr>
          </w:p>
        </w:tc>
        <w:tc>
          <w:tcPr>
            <w:tcW w:w="6538" w:type="dxa"/>
          </w:tcPr>
          <w:p w14:paraId="5BFB82E5" w14:textId="77777777" w:rsidR="0053192A" w:rsidRPr="00302F91" w:rsidRDefault="0053192A" w:rsidP="00053CD8">
            <w:pPr>
              <w:autoSpaceDE w:val="0"/>
              <w:autoSpaceDN w:val="0"/>
              <w:rPr>
                <w:rFonts w:cs="Arial"/>
                <w:sz w:val="24"/>
                <w:szCs w:val="24"/>
              </w:rPr>
            </w:pPr>
          </w:p>
        </w:tc>
      </w:tr>
    </w:tbl>
    <w:p w14:paraId="62F13F76" w14:textId="77777777" w:rsidR="0053192A" w:rsidRPr="00302F91" w:rsidRDefault="0053192A" w:rsidP="0053192A">
      <w:pPr>
        <w:rPr>
          <w:sz w:val="24"/>
          <w:szCs w:val="24"/>
        </w:rPr>
      </w:pPr>
    </w:p>
    <w:p w14:paraId="5C1C8375" w14:textId="77777777" w:rsidR="0067231D" w:rsidRDefault="0067231D" w:rsidP="0053192A">
      <w:pPr>
        <w:rPr>
          <w:rFonts w:cs="Arial"/>
          <w:b/>
          <w:sz w:val="24"/>
          <w:szCs w:val="24"/>
        </w:rPr>
      </w:pPr>
    </w:p>
    <w:p w14:paraId="4CEC076E" w14:textId="77777777" w:rsidR="0067231D" w:rsidRDefault="0067231D" w:rsidP="0053192A">
      <w:pPr>
        <w:rPr>
          <w:rFonts w:cs="Arial"/>
          <w:b/>
          <w:sz w:val="24"/>
          <w:szCs w:val="24"/>
        </w:rPr>
      </w:pPr>
    </w:p>
    <w:p w14:paraId="15E5DE55" w14:textId="77777777" w:rsidR="0053192A" w:rsidRPr="00302F91" w:rsidRDefault="0053192A" w:rsidP="0053192A">
      <w:pPr>
        <w:rPr>
          <w:rFonts w:cs="Arial"/>
          <w:b/>
          <w:sz w:val="24"/>
          <w:szCs w:val="24"/>
        </w:rPr>
      </w:pPr>
      <w:r w:rsidRPr="00302F91">
        <w:rPr>
          <w:rFonts w:cs="Arial"/>
          <w:b/>
          <w:sz w:val="24"/>
          <w:szCs w:val="24"/>
        </w:rPr>
        <w:t>Approval</w:t>
      </w:r>
    </w:p>
    <w:p w14:paraId="2E8F0E6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EC0C72B" w14:textId="77777777" w:rsidTr="00E455C4">
        <w:tc>
          <w:tcPr>
            <w:tcW w:w="1674" w:type="dxa"/>
          </w:tcPr>
          <w:p w14:paraId="4128C07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36B70E9"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BD78DE2"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76AFEE0"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6D2BEA96" w14:textId="77777777" w:rsidTr="00E455C4">
        <w:tc>
          <w:tcPr>
            <w:tcW w:w="1674" w:type="dxa"/>
          </w:tcPr>
          <w:p w14:paraId="24A596C3" w14:textId="77777777" w:rsidR="0053192A" w:rsidRPr="00302F91" w:rsidRDefault="0053192A" w:rsidP="00053CD8">
            <w:pPr>
              <w:autoSpaceDE w:val="0"/>
              <w:autoSpaceDN w:val="0"/>
              <w:rPr>
                <w:rFonts w:cs="Arial"/>
                <w:sz w:val="24"/>
                <w:szCs w:val="24"/>
              </w:rPr>
            </w:pPr>
          </w:p>
          <w:p w14:paraId="7F957E05" w14:textId="77777777" w:rsidR="0053192A" w:rsidRPr="00302F91" w:rsidRDefault="0053192A" w:rsidP="00053CD8">
            <w:pPr>
              <w:autoSpaceDE w:val="0"/>
              <w:autoSpaceDN w:val="0"/>
              <w:rPr>
                <w:rFonts w:cs="Arial"/>
                <w:sz w:val="24"/>
                <w:szCs w:val="24"/>
              </w:rPr>
            </w:pPr>
          </w:p>
          <w:p w14:paraId="25107516" w14:textId="77777777" w:rsidR="0053192A" w:rsidRPr="00302F91" w:rsidRDefault="0053192A" w:rsidP="00053CD8">
            <w:pPr>
              <w:autoSpaceDE w:val="0"/>
              <w:autoSpaceDN w:val="0"/>
              <w:rPr>
                <w:rFonts w:cs="Arial"/>
                <w:sz w:val="24"/>
                <w:szCs w:val="24"/>
              </w:rPr>
            </w:pPr>
          </w:p>
        </w:tc>
        <w:tc>
          <w:tcPr>
            <w:tcW w:w="2579" w:type="dxa"/>
          </w:tcPr>
          <w:p w14:paraId="03689CCB" w14:textId="77777777" w:rsidR="0053192A" w:rsidRPr="00302F91" w:rsidRDefault="0053192A" w:rsidP="00053CD8">
            <w:pPr>
              <w:autoSpaceDE w:val="0"/>
              <w:autoSpaceDN w:val="0"/>
              <w:rPr>
                <w:rFonts w:cs="Arial"/>
                <w:sz w:val="24"/>
                <w:szCs w:val="24"/>
              </w:rPr>
            </w:pPr>
          </w:p>
        </w:tc>
        <w:tc>
          <w:tcPr>
            <w:tcW w:w="2597" w:type="dxa"/>
          </w:tcPr>
          <w:p w14:paraId="5F53DC61" w14:textId="77777777" w:rsidR="0053192A" w:rsidRPr="00302F91" w:rsidRDefault="0053192A" w:rsidP="00053CD8">
            <w:pPr>
              <w:autoSpaceDE w:val="0"/>
              <w:autoSpaceDN w:val="0"/>
              <w:rPr>
                <w:rFonts w:cs="Arial"/>
                <w:sz w:val="24"/>
                <w:szCs w:val="24"/>
              </w:rPr>
            </w:pPr>
          </w:p>
        </w:tc>
        <w:tc>
          <w:tcPr>
            <w:tcW w:w="2222" w:type="dxa"/>
          </w:tcPr>
          <w:p w14:paraId="2F3A5DC4" w14:textId="77777777" w:rsidR="0053192A" w:rsidRPr="00302F91" w:rsidRDefault="0053192A" w:rsidP="00053CD8">
            <w:pPr>
              <w:autoSpaceDE w:val="0"/>
              <w:autoSpaceDN w:val="0"/>
              <w:rPr>
                <w:rFonts w:cs="Arial"/>
                <w:sz w:val="24"/>
                <w:szCs w:val="24"/>
              </w:rPr>
            </w:pPr>
          </w:p>
        </w:tc>
      </w:tr>
    </w:tbl>
    <w:p w14:paraId="48D37A26" w14:textId="77777777" w:rsidR="0053192A" w:rsidRDefault="0053192A"/>
    <w:p w14:paraId="7401CECE" w14:textId="77777777" w:rsidR="0067231D" w:rsidRDefault="0067231D"/>
    <w:p w14:paraId="0467AE39" w14:textId="77777777" w:rsidR="0067231D" w:rsidRDefault="0067231D"/>
    <w:p w14:paraId="18937E13" w14:textId="77777777" w:rsidR="0067231D" w:rsidRDefault="0067231D"/>
    <w:p w14:paraId="6D586FAC" w14:textId="77777777" w:rsidR="0067231D" w:rsidRDefault="0067231D"/>
    <w:p w14:paraId="74C11257" w14:textId="77777777" w:rsidR="0067231D" w:rsidRDefault="0067231D"/>
    <w:p w14:paraId="2DE9935C" w14:textId="77777777" w:rsidR="0067231D" w:rsidRDefault="0067231D"/>
    <w:p w14:paraId="74C6FEB8" w14:textId="77777777" w:rsidR="0067231D" w:rsidRDefault="0067231D"/>
    <w:p w14:paraId="1126D1EE" w14:textId="77777777" w:rsidR="0067231D" w:rsidRDefault="0067231D"/>
    <w:p w14:paraId="19505F52" w14:textId="77777777" w:rsidR="0067231D" w:rsidRDefault="0067231D"/>
    <w:p w14:paraId="68D25D1D" w14:textId="77777777" w:rsidR="00F84495" w:rsidRDefault="00F84495"/>
    <w:p w14:paraId="344AE346" w14:textId="77777777" w:rsidR="00F84495" w:rsidRDefault="00F84495"/>
    <w:p w14:paraId="1C04DF97" w14:textId="77777777" w:rsidR="00F84495" w:rsidRDefault="00F84495"/>
    <w:p w14:paraId="306F9772" w14:textId="77777777" w:rsidR="00F84495" w:rsidRDefault="00F84495"/>
    <w:p w14:paraId="793E4BA6" w14:textId="77777777" w:rsidR="00F84495" w:rsidRDefault="00F84495"/>
    <w:p w14:paraId="38CCCE2F" w14:textId="77777777" w:rsidR="00F84495" w:rsidRDefault="00F84495"/>
    <w:p w14:paraId="60963DAD" w14:textId="77777777" w:rsidR="00F84495" w:rsidRDefault="00F84495"/>
    <w:p w14:paraId="7DDC61E4" w14:textId="77777777" w:rsidR="00F84495" w:rsidRDefault="00F84495"/>
    <w:p w14:paraId="5EB0DE3D" w14:textId="77777777" w:rsidR="00F84495" w:rsidRDefault="00F84495"/>
    <w:p w14:paraId="48FD5212" w14:textId="77777777" w:rsidR="00F84495" w:rsidRDefault="00F84495"/>
    <w:p w14:paraId="41B37081" w14:textId="77777777" w:rsidR="00F84495" w:rsidRDefault="00F84495"/>
    <w:p w14:paraId="5C4810AC" w14:textId="77777777" w:rsidR="00F84495" w:rsidRDefault="00F84495"/>
    <w:p w14:paraId="3B6587AF" w14:textId="77777777" w:rsidR="0067231D" w:rsidRDefault="0067231D"/>
    <w:p w14:paraId="41131592" w14:textId="77777777" w:rsidR="0067231D" w:rsidRDefault="0067231D"/>
    <w:p w14:paraId="142F6971" w14:textId="77777777" w:rsidR="0067231D" w:rsidRDefault="0067231D"/>
    <w:p w14:paraId="79ECE100" w14:textId="77777777" w:rsidR="0067231D" w:rsidRDefault="0067231D"/>
    <w:p w14:paraId="0F80ABBF" w14:textId="77777777" w:rsidR="0067231D" w:rsidRDefault="0067231D"/>
    <w:p w14:paraId="564983D8" w14:textId="77777777" w:rsidR="0067231D" w:rsidRDefault="0067231D"/>
    <w:sdt>
      <w:sdtPr>
        <w:rPr>
          <w:rFonts w:ascii="Arial" w:eastAsia="Times New Roman" w:hAnsi="Arial" w:cs="Times New Roman"/>
          <w:color w:val="auto"/>
          <w:sz w:val="22"/>
          <w:szCs w:val="22"/>
          <w:lang w:val="en-GB"/>
        </w:rPr>
        <w:id w:val="-155920460"/>
        <w:docPartObj>
          <w:docPartGallery w:val="Table of Contents"/>
          <w:docPartUnique/>
        </w:docPartObj>
      </w:sdtPr>
      <w:sdtEndPr>
        <w:rPr>
          <w:b/>
          <w:bCs/>
          <w:noProof/>
        </w:rPr>
      </w:sdtEndPr>
      <w:sdtContent>
        <w:p w14:paraId="0C613259" w14:textId="489795D3" w:rsidR="00F84495" w:rsidRDefault="00F84495">
          <w:pPr>
            <w:pStyle w:val="TOCHeading"/>
          </w:pPr>
          <w:r>
            <w:t>Table of Contents</w:t>
          </w:r>
        </w:p>
        <w:p w14:paraId="284A199D" w14:textId="55A4421C" w:rsidR="000136B5" w:rsidRDefault="00F8449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194" w:history="1">
            <w:r w:rsidR="000136B5" w:rsidRPr="002F4199">
              <w:rPr>
                <w:rStyle w:val="Hyperlink"/>
                <w:noProof/>
              </w:rPr>
              <w:t>1.</w:t>
            </w:r>
            <w:r w:rsidR="000136B5">
              <w:rPr>
                <w:rFonts w:asciiTheme="minorHAnsi" w:eastAsiaTheme="minorEastAsia" w:hAnsiTheme="minorHAnsi" w:cstheme="minorBidi"/>
                <w:noProof/>
                <w:kern w:val="2"/>
                <w:lang w:eastAsia="en-GB"/>
                <w14:ligatures w14:val="standardContextual"/>
              </w:rPr>
              <w:tab/>
            </w:r>
            <w:r w:rsidR="000136B5" w:rsidRPr="002F4199">
              <w:rPr>
                <w:rStyle w:val="Hyperlink"/>
                <w:noProof/>
              </w:rPr>
              <w:t>Introduction</w:t>
            </w:r>
            <w:r w:rsidR="000136B5">
              <w:rPr>
                <w:noProof/>
                <w:webHidden/>
              </w:rPr>
              <w:tab/>
            </w:r>
            <w:r w:rsidR="000136B5">
              <w:rPr>
                <w:noProof/>
                <w:webHidden/>
              </w:rPr>
              <w:fldChar w:fldCharType="begin"/>
            </w:r>
            <w:r w:rsidR="000136B5">
              <w:rPr>
                <w:noProof/>
                <w:webHidden/>
              </w:rPr>
              <w:instrText xml:space="preserve"> PAGEREF _Toc176333194 \h </w:instrText>
            </w:r>
            <w:r w:rsidR="000136B5">
              <w:rPr>
                <w:noProof/>
                <w:webHidden/>
              </w:rPr>
            </w:r>
            <w:r w:rsidR="000136B5">
              <w:rPr>
                <w:noProof/>
                <w:webHidden/>
              </w:rPr>
              <w:fldChar w:fldCharType="separate"/>
            </w:r>
            <w:r w:rsidR="000136B5">
              <w:rPr>
                <w:noProof/>
                <w:webHidden/>
              </w:rPr>
              <w:t>4</w:t>
            </w:r>
            <w:r w:rsidR="000136B5">
              <w:rPr>
                <w:noProof/>
                <w:webHidden/>
              </w:rPr>
              <w:fldChar w:fldCharType="end"/>
            </w:r>
          </w:hyperlink>
        </w:p>
        <w:p w14:paraId="3DC55E7F" w14:textId="365F8900" w:rsidR="000136B5" w:rsidRDefault="000136B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195" w:history="1">
            <w:r w:rsidRPr="002F4199">
              <w:rPr>
                <w:rStyle w:val="Hyperlink"/>
                <w:noProof/>
              </w:rPr>
              <w:t>2.</w:t>
            </w:r>
            <w:r>
              <w:rPr>
                <w:rFonts w:asciiTheme="minorHAnsi" w:eastAsiaTheme="minorEastAsia" w:hAnsiTheme="minorHAnsi" w:cstheme="minorBidi"/>
                <w:noProof/>
                <w:kern w:val="2"/>
                <w:lang w:eastAsia="en-GB"/>
                <w14:ligatures w14:val="standardContextual"/>
              </w:rPr>
              <w:tab/>
            </w:r>
            <w:r w:rsidRPr="002F4199">
              <w:rPr>
                <w:rStyle w:val="Hyperlink"/>
                <w:noProof/>
              </w:rPr>
              <w:t>Purpose</w:t>
            </w:r>
            <w:r>
              <w:rPr>
                <w:noProof/>
                <w:webHidden/>
              </w:rPr>
              <w:tab/>
            </w:r>
            <w:r>
              <w:rPr>
                <w:noProof/>
                <w:webHidden/>
              </w:rPr>
              <w:fldChar w:fldCharType="begin"/>
            </w:r>
            <w:r>
              <w:rPr>
                <w:noProof/>
                <w:webHidden/>
              </w:rPr>
              <w:instrText xml:space="preserve"> PAGEREF _Toc176333195 \h </w:instrText>
            </w:r>
            <w:r>
              <w:rPr>
                <w:noProof/>
                <w:webHidden/>
              </w:rPr>
            </w:r>
            <w:r>
              <w:rPr>
                <w:noProof/>
                <w:webHidden/>
              </w:rPr>
              <w:fldChar w:fldCharType="separate"/>
            </w:r>
            <w:r>
              <w:rPr>
                <w:noProof/>
                <w:webHidden/>
              </w:rPr>
              <w:t>4</w:t>
            </w:r>
            <w:r>
              <w:rPr>
                <w:noProof/>
                <w:webHidden/>
              </w:rPr>
              <w:fldChar w:fldCharType="end"/>
            </w:r>
          </w:hyperlink>
        </w:p>
        <w:p w14:paraId="57C70C65" w14:textId="33005976" w:rsidR="000136B5" w:rsidRDefault="000136B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196" w:history="1">
            <w:r w:rsidRPr="002F4199">
              <w:rPr>
                <w:rStyle w:val="Hyperlink"/>
                <w:noProof/>
              </w:rPr>
              <w:t>3.</w:t>
            </w:r>
            <w:r>
              <w:rPr>
                <w:rFonts w:asciiTheme="minorHAnsi" w:eastAsiaTheme="minorEastAsia" w:hAnsiTheme="minorHAnsi" w:cstheme="minorBidi"/>
                <w:noProof/>
                <w:kern w:val="2"/>
                <w:lang w:eastAsia="en-GB"/>
                <w14:ligatures w14:val="standardContextual"/>
              </w:rPr>
              <w:tab/>
            </w:r>
            <w:r w:rsidRPr="002F4199">
              <w:rPr>
                <w:rStyle w:val="Hyperlink"/>
                <w:noProof/>
              </w:rPr>
              <w:t>Scope</w:t>
            </w:r>
            <w:r>
              <w:rPr>
                <w:noProof/>
                <w:webHidden/>
              </w:rPr>
              <w:tab/>
            </w:r>
            <w:r>
              <w:rPr>
                <w:noProof/>
                <w:webHidden/>
              </w:rPr>
              <w:fldChar w:fldCharType="begin"/>
            </w:r>
            <w:r>
              <w:rPr>
                <w:noProof/>
                <w:webHidden/>
              </w:rPr>
              <w:instrText xml:space="preserve"> PAGEREF _Toc176333196 \h </w:instrText>
            </w:r>
            <w:r>
              <w:rPr>
                <w:noProof/>
                <w:webHidden/>
              </w:rPr>
            </w:r>
            <w:r>
              <w:rPr>
                <w:noProof/>
                <w:webHidden/>
              </w:rPr>
              <w:fldChar w:fldCharType="separate"/>
            </w:r>
            <w:r>
              <w:rPr>
                <w:noProof/>
                <w:webHidden/>
              </w:rPr>
              <w:t>4</w:t>
            </w:r>
            <w:r>
              <w:rPr>
                <w:noProof/>
                <w:webHidden/>
              </w:rPr>
              <w:fldChar w:fldCharType="end"/>
            </w:r>
          </w:hyperlink>
        </w:p>
        <w:p w14:paraId="0A336BDE" w14:textId="123DB1DA" w:rsidR="000136B5" w:rsidRDefault="000136B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197" w:history="1">
            <w:r w:rsidRPr="002F4199">
              <w:rPr>
                <w:rStyle w:val="Hyperlink"/>
                <w:noProof/>
              </w:rPr>
              <w:t>4.</w:t>
            </w:r>
            <w:r>
              <w:rPr>
                <w:rFonts w:asciiTheme="minorHAnsi" w:eastAsiaTheme="minorEastAsia" w:hAnsiTheme="minorHAnsi" w:cstheme="minorBidi"/>
                <w:noProof/>
                <w:kern w:val="2"/>
                <w:lang w:eastAsia="en-GB"/>
                <w14:ligatures w14:val="standardContextual"/>
              </w:rPr>
              <w:tab/>
            </w:r>
            <w:r w:rsidRPr="002F4199">
              <w:rPr>
                <w:rStyle w:val="Hyperlink"/>
                <w:noProof/>
              </w:rPr>
              <w:t>Policy Statement</w:t>
            </w:r>
            <w:r>
              <w:rPr>
                <w:noProof/>
                <w:webHidden/>
              </w:rPr>
              <w:tab/>
            </w:r>
            <w:r>
              <w:rPr>
                <w:noProof/>
                <w:webHidden/>
              </w:rPr>
              <w:fldChar w:fldCharType="begin"/>
            </w:r>
            <w:r>
              <w:rPr>
                <w:noProof/>
                <w:webHidden/>
              </w:rPr>
              <w:instrText xml:space="preserve"> PAGEREF _Toc176333197 \h </w:instrText>
            </w:r>
            <w:r>
              <w:rPr>
                <w:noProof/>
                <w:webHidden/>
              </w:rPr>
            </w:r>
            <w:r>
              <w:rPr>
                <w:noProof/>
                <w:webHidden/>
              </w:rPr>
              <w:fldChar w:fldCharType="separate"/>
            </w:r>
            <w:r>
              <w:rPr>
                <w:noProof/>
                <w:webHidden/>
              </w:rPr>
              <w:t>4</w:t>
            </w:r>
            <w:r>
              <w:rPr>
                <w:noProof/>
                <w:webHidden/>
              </w:rPr>
              <w:fldChar w:fldCharType="end"/>
            </w:r>
          </w:hyperlink>
        </w:p>
        <w:p w14:paraId="71BDC9B6" w14:textId="102A6A2D" w:rsidR="000136B5" w:rsidRDefault="000136B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198" w:history="1">
            <w:r w:rsidRPr="002F4199">
              <w:rPr>
                <w:rStyle w:val="Hyperlink"/>
                <w:noProof/>
              </w:rPr>
              <w:t>4.1.</w:t>
            </w:r>
            <w:r>
              <w:rPr>
                <w:rFonts w:asciiTheme="minorHAnsi" w:eastAsiaTheme="minorEastAsia" w:hAnsiTheme="minorHAnsi" w:cstheme="minorBidi"/>
                <w:noProof/>
                <w:kern w:val="2"/>
                <w:lang w:eastAsia="en-GB"/>
                <w14:ligatures w14:val="standardContextual"/>
              </w:rPr>
              <w:tab/>
            </w:r>
            <w:r w:rsidRPr="002F4199">
              <w:rPr>
                <w:rStyle w:val="Hyperlink"/>
                <w:noProof/>
              </w:rPr>
              <w:t>Rule Design and Implementation</w:t>
            </w:r>
            <w:r>
              <w:rPr>
                <w:noProof/>
                <w:webHidden/>
              </w:rPr>
              <w:tab/>
            </w:r>
            <w:r>
              <w:rPr>
                <w:noProof/>
                <w:webHidden/>
              </w:rPr>
              <w:fldChar w:fldCharType="begin"/>
            </w:r>
            <w:r>
              <w:rPr>
                <w:noProof/>
                <w:webHidden/>
              </w:rPr>
              <w:instrText xml:space="preserve"> PAGEREF _Toc176333198 \h </w:instrText>
            </w:r>
            <w:r>
              <w:rPr>
                <w:noProof/>
                <w:webHidden/>
              </w:rPr>
            </w:r>
            <w:r>
              <w:rPr>
                <w:noProof/>
                <w:webHidden/>
              </w:rPr>
              <w:fldChar w:fldCharType="separate"/>
            </w:r>
            <w:r>
              <w:rPr>
                <w:noProof/>
                <w:webHidden/>
              </w:rPr>
              <w:t>4</w:t>
            </w:r>
            <w:r>
              <w:rPr>
                <w:noProof/>
                <w:webHidden/>
              </w:rPr>
              <w:fldChar w:fldCharType="end"/>
            </w:r>
          </w:hyperlink>
        </w:p>
        <w:p w14:paraId="18F02F73" w14:textId="59961BC1" w:rsidR="000136B5" w:rsidRDefault="000136B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199" w:history="1">
            <w:r w:rsidRPr="002F4199">
              <w:rPr>
                <w:rStyle w:val="Hyperlink"/>
                <w:noProof/>
              </w:rPr>
              <w:t>4.2.</w:t>
            </w:r>
            <w:r>
              <w:rPr>
                <w:rFonts w:asciiTheme="minorHAnsi" w:eastAsiaTheme="minorEastAsia" w:hAnsiTheme="minorHAnsi" w:cstheme="minorBidi"/>
                <w:noProof/>
                <w:kern w:val="2"/>
                <w:lang w:eastAsia="en-GB"/>
                <w14:ligatures w14:val="standardContextual"/>
              </w:rPr>
              <w:tab/>
            </w:r>
            <w:r w:rsidRPr="002F4199">
              <w:rPr>
                <w:rStyle w:val="Hyperlink"/>
                <w:noProof/>
              </w:rPr>
              <w:t>Default Deny Principle</w:t>
            </w:r>
            <w:r>
              <w:rPr>
                <w:noProof/>
                <w:webHidden/>
              </w:rPr>
              <w:tab/>
            </w:r>
            <w:r>
              <w:rPr>
                <w:noProof/>
                <w:webHidden/>
              </w:rPr>
              <w:fldChar w:fldCharType="begin"/>
            </w:r>
            <w:r>
              <w:rPr>
                <w:noProof/>
                <w:webHidden/>
              </w:rPr>
              <w:instrText xml:space="preserve"> PAGEREF _Toc176333199 \h </w:instrText>
            </w:r>
            <w:r>
              <w:rPr>
                <w:noProof/>
                <w:webHidden/>
              </w:rPr>
            </w:r>
            <w:r>
              <w:rPr>
                <w:noProof/>
                <w:webHidden/>
              </w:rPr>
              <w:fldChar w:fldCharType="separate"/>
            </w:r>
            <w:r>
              <w:rPr>
                <w:noProof/>
                <w:webHidden/>
              </w:rPr>
              <w:t>4</w:t>
            </w:r>
            <w:r>
              <w:rPr>
                <w:noProof/>
                <w:webHidden/>
              </w:rPr>
              <w:fldChar w:fldCharType="end"/>
            </w:r>
          </w:hyperlink>
        </w:p>
        <w:p w14:paraId="51590AA5" w14:textId="690C7F5A" w:rsidR="000136B5" w:rsidRDefault="000136B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00" w:history="1">
            <w:r w:rsidRPr="002F4199">
              <w:rPr>
                <w:rStyle w:val="Hyperlink"/>
                <w:noProof/>
              </w:rPr>
              <w:t>4.3.</w:t>
            </w:r>
            <w:r>
              <w:rPr>
                <w:rFonts w:asciiTheme="minorHAnsi" w:eastAsiaTheme="minorEastAsia" w:hAnsiTheme="minorHAnsi" w:cstheme="minorBidi"/>
                <w:noProof/>
                <w:kern w:val="2"/>
                <w:lang w:eastAsia="en-GB"/>
                <w14:ligatures w14:val="standardContextual"/>
              </w:rPr>
              <w:tab/>
            </w:r>
            <w:r w:rsidRPr="002F4199">
              <w:rPr>
                <w:rStyle w:val="Hyperlink"/>
                <w:noProof/>
              </w:rPr>
              <w:t>Network Segmentation</w:t>
            </w:r>
            <w:r>
              <w:rPr>
                <w:noProof/>
                <w:webHidden/>
              </w:rPr>
              <w:tab/>
            </w:r>
            <w:r>
              <w:rPr>
                <w:noProof/>
                <w:webHidden/>
              </w:rPr>
              <w:fldChar w:fldCharType="begin"/>
            </w:r>
            <w:r>
              <w:rPr>
                <w:noProof/>
                <w:webHidden/>
              </w:rPr>
              <w:instrText xml:space="preserve"> PAGEREF _Toc176333200 \h </w:instrText>
            </w:r>
            <w:r>
              <w:rPr>
                <w:noProof/>
                <w:webHidden/>
              </w:rPr>
            </w:r>
            <w:r>
              <w:rPr>
                <w:noProof/>
                <w:webHidden/>
              </w:rPr>
              <w:fldChar w:fldCharType="separate"/>
            </w:r>
            <w:r>
              <w:rPr>
                <w:noProof/>
                <w:webHidden/>
              </w:rPr>
              <w:t>4</w:t>
            </w:r>
            <w:r>
              <w:rPr>
                <w:noProof/>
                <w:webHidden/>
              </w:rPr>
              <w:fldChar w:fldCharType="end"/>
            </w:r>
          </w:hyperlink>
        </w:p>
        <w:p w14:paraId="5FFA3ACD" w14:textId="74E3A0B3" w:rsidR="000136B5" w:rsidRDefault="000136B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01" w:history="1">
            <w:r w:rsidRPr="002F4199">
              <w:rPr>
                <w:rStyle w:val="Hyperlink"/>
                <w:noProof/>
              </w:rPr>
              <w:t>4.4.</w:t>
            </w:r>
            <w:r>
              <w:rPr>
                <w:rFonts w:asciiTheme="minorHAnsi" w:eastAsiaTheme="minorEastAsia" w:hAnsiTheme="minorHAnsi" w:cstheme="minorBidi"/>
                <w:noProof/>
                <w:kern w:val="2"/>
                <w:lang w:eastAsia="en-GB"/>
                <w14:ligatures w14:val="standardContextual"/>
              </w:rPr>
              <w:tab/>
            </w:r>
            <w:r w:rsidRPr="002F4199">
              <w:rPr>
                <w:rStyle w:val="Hyperlink"/>
                <w:noProof/>
              </w:rPr>
              <w:t>Logging and Monitoring</w:t>
            </w:r>
            <w:r>
              <w:rPr>
                <w:noProof/>
                <w:webHidden/>
              </w:rPr>
              <w:tab/>
            </w:r>
            <w:r>
              <w:rPr>
                <w:noProof/>
                <w:webHidden/>
              </w:rPr>
              <w:fldChar w:fldCharType="begin"/>
            </w:r>
            <w:r>
              <w:rPr>
                <w:noProof/>
                <w:webHidden/>
              </w:rPr>
              <w:instrText xml:space="preserve"> PAGEREF _Toc176333201 \h </w:instrText>
            </w:r>
            <w:r>
              <w:rPr>
                <w:noProof/>
                <w:webHidden/>
              </w:rPr>
            </w:r>
            <w:r>
              <w:rPr>
                <w:noProof/>
                <w:webHidden/>
              </w:rPr>
              <w:fldChar w:fldCharType="separate"/>
            </w:r>
            <w:r>
              <w:rPr>
                <w:noProof/>
                <w:webHidden/>
              </w:rPr>
              <w:t>5</w:t>
            </w:r>
            <w:r>
              <w:rPr>
                <w:noProof/>
                <w:webHidden/>
              </w:rPr>
              <w:fldChar w:fldCharType="end"/>
            </w:r>
          </w:hyperlink>
        </w:p>
        <w:p w14:paraId="1DAEA2AA" w14:textId="37782B64" w:rsidR="000136B5" w:rsidRDefault="000136B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02" w:history="1">
            <w:r w:rsidRPr="002F4199">
              <w:rPr>
                <w:rStyle w:val="Hyperlink"/>
                <w:noProof/>
              </w:rPr>
              <w:t>4.5.</w:t>
            </w:r>
            <w:r>
              <w:rPr>
                <w:rFonts w:asciiTheme="minorHAnsi" w:eastAsiaTheme="minorEastAsia" w:hAnsiTheme="minorHAnsi" w:cstheme="minorBidi"/>
                <w:noProof/>
                <w:kern w:val="2"/>
                <w:lang w:eastAsia="en-GB"/>
                <w14:ligatures w14:val="standardContextual"/>
              </w:rPr>
              <w:tab/>
            </w:r>
            <w:r w:rsidRPr="002F4199">
              <w:rPr>
                <w:rStyle w:val="Hyperlink"/>
                <w:noProof/>
              </w:rPr>
              <w:t>Regular Reviews and Updates</w:t>
            </w:r>
            <w:r>
              <w:rPr>
                <w:noProof/>
                <w:webHidden/>
              </w:rPr>
              <w:tab/>
            </w:r>
            <w:r>
              <w:rPr>
                <w:noProof/>
                <w:webHidden/>
              </w:rPr>
              <w:fldChar w:fldCharType="begin"/>
            </w:r>
            <w:r>
              <w:rPr>
                <w:noProof/>
                <w:webHidden/>
              </w:rPr>
              <w:instrText xml:space="preserve"> PAGEREF _Toc176333202 \h </w:instrText>
            </w:r>
            <w:r>
              <w:rPr>
                <w:noProof/>
                <w:webHidden/>
              </w:rPr>
            </w:r>
            <w:r>
              <w:rPr>
                <w:noProof/>
                <w:webHidden/>
              </w:rPr>
              <w:fldChar w:fldCharType="separate"/>
            </w:r>
            <w:r>
              <w:rPr>
                <w:noProof/>
                <w:webHidden/>
              </w:rPr>
              <w:t>5</w:t>
            </w:r>
            <w:r>
              <w:rPr>
                <w:noProof/>
                <w:webHidden/>
              </w:rPr>
              <w:fldChar w:fldCharType="end"/>
            </w:r>
          </w:hyperlink>
        </w:p>
        <w:p w14:paraId="4FA32594" w14:textId="2D75F498" w:rsidR="000136B5" w:rsidRDefault="000136B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03" w:history="1">
            <w:r w:rsidRPr="002F4199">
              <w:rPr>
                <w:rStyle w:val="Hyperlink"/>
                <w:noProof/>
              </w:rPr>
              <w:t>5.</w:t>
            </w:r>
            <w:r>
              <w:rPr>
                <w:rFonts w:asciiTheme="minorHAnsi" w:eastAsiaTheme="minorEastAsia" w:hAnsiTheme="minorHAnsi" w:cstheme="minorBidi"/>
                <w:noProof/>
                <w:kern w:val="2"/>
                <w:lang w:eastAsia="en-GB"/>
                <w14:ligatures w14:val="standardContextual"/>
              </w:rPr>
              <w:tab/>
            </w:r>
            <w:r w:rsidRPr="002F4199">
              <w:rPr>
                <w:rStyle w:val="Hyperlink"/>
                <w:noProof/>
              </w:rPr>
              <w:t>Responsibilities</w:t>
            </w:r>
            <w:r>
              <w:rPr>
                <w:noProof/>
                <w:webHidden/>
              </w:rPr>
              <w:tab/>
            </w:r>
            <w:r>
              <w:rPr>
                <w:noProof/>
                <w:webHidden/>
              </w:rPr>
              <w:fldChar w:fldCharType="begin"/>
            </w:r>
            <w:r>
              <w:rPr>
                <w:noProof/>
                <w:webHidden/>
              </w:rPr>
              <w:instrText xml:space="preserve"> PAGEREF _Toc176333203 \h </w:instrText>
            </w:r>
            <w:r>
              <w:rPr>
                <w:noProof/>
                <w:webHidden/>
              </w:rPr>
            </w:r>
            <w:r>
              <w:rPr>
                <w:noProof/>
                <w:webHidden/>
              </w:rPr>
              <w:fldChar w:fldCharType="separate"/>
            </w:r>
            <w:r>
              <w:rPr>
                <w:noProof/>
                <w:webHidden/>
              </w:rPr>
              <w:t>5</w:t>
            </w:r>
            <w:r>
              <w:rPr>
                <w:noProof/>
                <w:webHidden/>
              </w:rPr>
              <w:fldChar w:fldCharType="end"/>
            </w:r>
          </w:hyperlink>
        </w:p>
        <w:p w14:paraId="40E58618" w14:textId="3921CF57" w:rsidR="000136B5" w:rsidRDefault="000136B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04" w:history="1">
            <w:r w:rsidRPr="002F4199">
              <w:rPr>
                <w:rStyle w:val="Hyperlink"/>
                <w:noProof/>
              </w:rPr>
              <w:t>6.</w:t>
            </w:r>
            <w:r>
              <w:rPr>
                <w:rFonts w:asciiTheme="minorHAnsi" w:eastAsiaTheme="minorEastAsia" w:hAnsiTheme="minorHAnsi" w:cstheme="minorBidi"/>
                <w:noProof/>
                <w:kern w:val="2"/>
                <w:lang w:eastAsia="en-GB"/>
                <w14:ligatures w14:val="standardContextual"/>
              </w:rPr>
              <w:tab/>
            </w:r>
            <w:r w:rsidRPr="002F4199">
              <w:rPr>
                <w:rStyle w:val="Hyperlink"/>
                <w:noProof/>
              </w:rPr>
              <w:t>Breaches of Policy</w:t>
            </w:r>
            <w:r>
              <w:rPr>
                <w:noProof/>
                <w:webHidden/>
              </w:rPr>
              <w:tab/>
            </w:r>
            <w:r>
              <w:rPr>
                <w:noProof/>
                <w:webHidden/>
              </w:rPr>
              <w:fldChar w:fldCharType="begin"/>
            </w:r>
            <w:r>
              <w:rPr>
                <w:noProof/>
                <w:webHidden/>
              </w:rPr>
              <w:instrText xml:space="preserve"> PAGEREF _Toc176333204 \h </w:instrText>
            </w:r>
            <w:r>
              <w:rPr>
                <w:noProof/>
                <w:webHidden/>
              </w:rPr>
            </w:r>
            <w:r>
              <w:rPr>
                <w:noProof/>
                <w:webHidden/>
              </w:rPr>
              <w:fldChar w:fldCharType="separate"/>
            </w:r>
            <w:r>
              <w:rPr>
                <w:noProof/>
                <w:webHidden/>
              </w:rPr>
              <w:t>5</w:t>
            </w:r>
            <w:r>
              <w:rPr>
                <w:noProof/>
                <w:webHidden/>
              </w:rPr>
              <w:fldChar w:fldCharType="end"/>
            </w:r>
          </w:hyperlink>
        </w:p>
        <w:p w14:paraId="40560CB4" w14:textId="5E610AC4" w:rsidR="000136B5" w:rsidRDefault="000136B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05" w:history="1">
            <w:r w:rsidRPr="002F4199">
              <w:rPr>
                <w:rStyle w:val="Hyperlink"/>
                <w:noProof/>
                <w:lang w:val="en-US"/>
              </w:rPr>
              <w:t>7.</w:t>
            </w:r>
            <w:r>
              <w:rPr>
                <w:rFonts w:asciiTheme="minorHAnsi" w:eastAsiaTheme="minorEastAsia" w:hAnsiTheme="minorHAnsi" w:cstheme="minorBidi"/>
                <w:noProof/>
                <w:kern w:val="2"/>
                <w:lang w:eastAsia="en-GB"/>
                <w14:ligatures w14:val="standardContextual"/>
              </w:rPr>
              <w:tab/>
            </w:r>
            <w:r w:rsidRPr="002F4199">
              <w:rPr>
                <w:rStyle w:val="Hyperlink"/>
                <w:noProof/>
                <w:lang w:val="en-US"/>
              </w:rPr>
              <w:t>Document Management</w:t>
            </w:r>
            <w:r>
              <w:rPr>
                <w:noProof/>
                <w:webHidden/>
              </w:rPr>
              <w:tab/>
            </w:r>
            <w:r>
              <w:rPr>
                <w:noProof/>
                <w:webHidden/>
              </w:rPr>
              <w:fldChar w:fldCharType="begin"/>
            </w:r>
            <w:r>
              <w:rPr>
                <w:noProof/>
                <w:webHidden/>
              </w:rPr>
              <w:instrText xml:space="preserve"> PAGEREF _Toc176333205 \h </w:instrText>
            </w:r>
            <w:r>
              <w:rPr>
                <w:noProof/>
                <w:webHidden/>
              </w:rPr>
            </w:r>
            <w:r>
              <w:rPr>
                <w:noProof/>
                <w:webHidden/>
              </w:rPr>
              <w:fldChar w:fldCharType="separate"/>
            </w:r>
            <w:r>
              <w:rPr>
                <w:noProof/>
                <w:webHidden/>
              </w:rPr>
              <w:t>5</w:t>
            </w:r>
            <w:r>
              <w:rPr>
                <w:noProof/>
                <w:webHidden/>
              </w:rPr>
              <w:fldChar w:fldCharType="end"/>
            </w:r>
          </w:hyperlink>
        </w:p>
        <w:p w14:paraId="07D527D3" w14:textId="403221E5" w:rsidR="00F84495" w:rsidRDefault="00F84495">
          <w:r>
            <w:rPr>
              <w:b/>
              <w:bCs/>
              <w:noProof/>
            </w:rPr>
            <w:fldChar w:fldCharType="end"/>
          </w:r>
        </w:p>
      </w:sdtContent>
    </w:sdt>
    <w:p w14:paraId="5D53DDEB" w14:textId="77777777" w:rsidR="0067231D" w:rsidRDefault="0067231D"/>
    <w:p w14:paraId="75756226" w14:textId="77777777" w:rsidR="0067231D" w:rsidRDefault="0067231D"/>
    <w:p w14:paraId="33434D95" w14:textId="77777777" w:rsidR="0067231D" w:rsidRDefault="0067231D"/>
    <w:p w14:paraId="380417AF" w14:textId="77777777" w:rsidR="0067231D" w:rsidRDefault="0067231D"/>
    <w:p w14:paraId="100D6427" w14:textId="77777777" w:rsidR="0067231D" w:rsidRDefault="0067231D"/>
    <w:p w14:paraId="6CC7DBE5" w14:textId="77777777" w:rsidR="0067231D" w:rsidRDefault="0067231D"/>
    <w:p w14:paraId="4A4BD514" w14:textId="77777777" w:rsidR="0067231D" w:rsidRDefault="0067231D"/>
    <w:p w14:paraId="5A3A47E4" w14:textId="77777777" w:rsidR="0067231D" w:rsidRDefault="0067231D"/>
    <w:p w14:paraId="08E4D7B0" w14:textId="77777777" w:rsidR="0067231D" w:rsidRDefault="0067231D"/>
    <w:p w14:paraId="4E3336F4" w14:textId="77777777" w:rsidR="0067231D" w:rsidRDefault="0067231D"/>
    <w:p w14:paraId="1DD01B70" w14:textId="77777777" w:rsidR="0067231D" w:rsidRDefault="0067231D"/>
    <w:p w14:paraId="53B967A3" w14:textId="77777777" w:rsidR="0067231D" w:rsidRDefault="0067231D"/>
    <w:p w14:paraId="0AC9AACA" w14:textId="77777777" w:rsidR="0067231D" w:rsidRDefault="0067231D"/>
    <w:p w14:paraId="501A25B9" w14:textId="77777777" w:rsidR="00F84495" w:rsidRDefault="00F84495"/>
    <w:p w14:paraId="4D841A5D" w14:textId="77777777" w:rsidR="00F84495" w:rsidRDefault="00F84495"/>
    <w:p w14:paraId="398604F1" w14:textId="77777777" w:rsidR="00F84495" w:rsidRDefault="00F84495"/>
    <w:p w14:paraId="56C857FE" w14:textId="77777777" w:rsidR="00F84495" w:rsidRDefault="00F84495"/>
    <w:p w14:paraId="0082D353" w14:textId="77777777" w:rsidR="00F84495" w:rsidRDefault="00F84495"/>
    <w:p w14:paraId="14B8998A" w14:textId="77777777" w:rsidR="00F84495" w:rsidRDefault="00F84495"/>
    <w:p w14:paraId="21783A5C" w14:textId="77777777" w:rsidR="00F84495" w:rsidRDefault="00F84495"/>
    <w:p w14:paraId="369B2F1E" w14:textId="77777777" w:rsidR="00F84495" w:rsidRDefault="00F84495"/>
    <w:p w14:paraId="06394186" w14:textId="77777777" w:rsidR="00F84495" w:rsidRDefault="00F84495"/>
    <w:p w14:paraId="7D656120" w14:textId="77777777" w:rsidR="00F84495" w:rsidRDefault="00F84495"/>
    <w:p w14:paraId="42FB27BE" w14:textId="77777777" w:rsidR="00F84495" w:rsidRDefault="00F84495"/>
    <w:p w14:paraId="37A135BA" w14:textId="77777777" w:rsidR="00F84495" w:rsidRDefault="00F84495"/>
    <w:p w14:paraId="3D0F2DFC" w14:textId="77777777" w:rsidR="00F84495" w:rsidRDefault="00F84495"/>
    <w:p w14:paraId="39E14F44" w14:textId="77777777" w:rsidR="00F84495" w:rsidRDefault="00F84495"/>
    <w:p w14:paraId="14C9969E" w14:textId="77777777" w:rsidR="00F84495" w:rsidRDefault="00F84495"/>
    <w:p w14:paraId="6C3CF978" w14:textId="77777777" w:rsidR="00F84495" w:rsidRDefault="00F84495"/>
    <w:p w14:paraId="5343CC5F" w14:textId="77777777" w:rsidR="00F84495" w:rsidRDefault="00F84495"/>
    <w:p w14:paraId="1ED24CEB" w14:textId="77777777" w:rsidR="00F84495" w:rsidRDefault="00F84495"/>
    <w:p w14:paraId="40F58B3B" w14:textId="77777777" w:rsidR="00F84495" w:rsidRDefault="00F84495"/>
    <w:p w14:paraId="25351B4C" w14:textId="77777777" w:rsidR="00F84495" w:rsidRDefault="00F84495"/>
    <w:p w14:paraId="193190C4" w14:textId="77777777" w:rsidR="00F84495" w:rsidRDefault="00F84495"/>
    <w:p w14:paraId="0B0A1FB6" w14:textId="77777777" w:rsidR="00F84495" w:rsidRDefault="00F84495"/>
    <w:p w14:paraId="2BFFFA21" w14:textId="77777777" w:rsidR="00F84495" w:rsidRDefault="00F84495"/>
    <w:p w14:paraId="3B7A1618" w14:textId="77777777" w:rsidR="00F84495" w:rsidRDefault="00193766" w:rsidP="00F84495">
      <w:pPr>
        <w:tabs>
          <w:tab w:val="left" w:pos="4055"/>
        </w:tabs>
      </w:pPr>
      <w:r>
        <w:tab/>
      </w:r>
    </w:p>
    <w:p w14:paraId="1F8B7659" w14:textId="77777777" w:rsidR="00F84495" w:rsidRDefault="00F84495" w:rsidP="00F84495">
      <w:pPr>
        <w:tabs>
          <w:tab w:val="left" w:pos="4055"/>
        </w:tabs>
      </w:pPr>
    </w:p>
    <w:p w14:paraId="1C4A99A5" w14:textId="55AE6CA9" w:rsidR="00F84495" w:rsidRPr="00F84495" w:rsidRDefault="00F84495" w:rsidP="00F84495">
      <w:pPr>
        <w:pStyle w:val="Heading1"/>
      </w:pPr>
      <w:bookmarkStart w:id="0" w:name="_Toc176333194"/>
      <w:r w:rsidRPr="00F84495">
        <w:t>Introduction</w:t>
      </w:r>
      <w:bookmarkEnd w:id="0"/>
    </w:p>
    <w:p w14:paraId="74F5033D" w14:textId="101C2E65" w:rsidR="00F84495" w:rsidRPr="00F84495" w:rsidRDefault="00F84495" w:rsidP="00F84495">
      <w:r w:rsidRPr="00F84495">
        <w:t>Firewalls serve as critical security components in protecting networks from unauthori</w:t>
      </w:r>
      <w:r w:rsidR="0022523B">
        <w:t>s</w:t>
      </w:r>
      <w:r w:rsidRPr="00F84495">
        <w:t>ed access and malicious activity. In the context of the Internet of Things (IoT), where numerous devices with varying security postures are connected, the proper configuration and management of firewalls become even more crucial. This policy outlines best practices for configuring firewalls to safeguard the organi</w:t>
      </w:r>
      <w:r w:rsidR="0022523B">
        <w:t>s</w:t>
      </w:r>
      <w:r w:rsidRPr="00F84495">
        <w:t>ation's IoT infrastructure.</w:t>
      </w:r>
      <w:r>
        <w:br/>
      </w:r>
    </w:p>
    <w:p w14:paraId="768A331E" w14:textId="27D90BE1" w:rsidR="00F84495" w:rsidRPr="00F84495" w:rsidRDefault="00F84495" w:rsidP="00F84495">
      <w:pPr>
        <w:pStyle w:val="Heading1"/>
      </w:pPr>
      <w:bookmarkStart w:id="1" w:name="_Toc176333195"/>
      <w:r w:rsidRPr="00F84495">
        <w:t>Purpose</w:t>
      </w:r>
      <w:bookmarkEnd w:id="1"/>
    </w:p>
    <w:p w14:paraId="2ED7FEC2" w14:textId="02F31704" w:rsidR="00F84495" w:rsidRPr="00F84495" w:rsidRDefault="00F84495" w:rsidP="00F84495">
      <w:r w:rsidRPr="00F84495">
        <w:t>The purpose of this policy is to establish guidelines and configuration best practices for firewalls deployed within the organi</w:t>
      </w:r>
      <w:r w:rsidR="0022523B">
        <w:t>s</w:t>
      </w:r>
      <w:r w:rsidRPr="00F84495">
        <w:t>ation's IoT environment. This policy aims to:</w:t>
      </w:r>
    </w:p>
    <w:p w14:paraId="2F5531DE" w14:textId="77777777" w:rsidR="00F84495" w:rsidRPr="00F84495" w:rsidRDefault="00F84495" w:rsidP="00F84495">
      <w:pPr>
        <w:numPr>
          <w:ilvl w:val="0"/>
          <w:numId w:val="4"/>
        </w:numPr>
      </w:pPr>
      <w:r w:rsidRPr="00F84495">
        <w:t>Control and monitor network traffic to and from IoT devices.</w:t>
      </w:r>
    </w:p>
    <w:p w14:paraId="7266DFDF" w14:textId="5BE7A0D8" w:rsidR="00F84495" w:rsidRPr="00F84495" w:rsidRDefault="00F84495" w:rsidP="00F84495">
      <w:pPr>
        <w:numPr>
          <w:ilvl w:val="0"/>
          <w:numId w:val="4"/>
        </w:numPr>
      </w:pPr>
      <w:r w:rsidRPr="00F84495">
        <w:t>Prevent unauthori</w:t>
      </w:r>
      <w:r w:rsidR="0022523B">
        <w:t>s</w:t>
      </w:r>
      <w:r w:rsidRPr="00F84495">
        <w:t>ed access and malicious activity from reaching IoT devices.</w:t>
      </w:r>
    </w:p>
    <w:p w14:paraId="6FA76020" w14:textId="77777777" w:rsidR="00F84495" w:rsidRPr="00F84495" w:rsidRDefault="00F84495" w:rsidP="00F84495">
      <w:pPr>
        <w:numPr>
          <w:ilvl w:val="0"/>
          <w:numId w:val="4"/>
        </w:numPr>
      </w:pPr>
      <w:r w:rsidRPr="00F84495">
        <w:t>Protect the confidentiality, integrity, and availability of data and systems connected to the IoT network.</w:t>
      </w:r>
    </w:p>
    <w:p w14:paraId="031F9E0B" w14:textId="3EEC5744" w:rsidR="00F84495" w:rsidRPr="00F84495" w:rsidRDefault="00F84495" w:rsidP="00F84495">
      <w:pPr>
        <w:numPr>
          <w:ilvl w:val="0"/>
          <w:numId w:val="4"/>
        </w:numPr>
      </w:pPr>
      <w:r w:rsidRPr="00F84495">
        <w:t>Ensure that firewall configurations align with industry best practices and security standards.</w:t>
      </w:r>
      <w:r>
        <w:br/>
      </w:r>
    </w:p>
    <w:p w14:paraId="6EFECD8E" w14:textId="057CBA6F" w:rsidR="00F84495" w:rsidRPr="00F84495" w:rsidRDefault="00F84495" w:rsidP="00F84495">
      <w:pPr>
        <w:pStyle w:val="Heading1"/>
      </w:pPr>
      <w:bookmarkStart w:id="2" w:name="_Toc176333196"/>
      <w:r>
        <w:t>S</w:t>
      </w:r>
      <w:r w:rsidRPr="00F84495">
        <w:t>cope</w:t>
      </w:r>
      <w:bookmarkEnd w:id="2"/>
    </w:p>
    <w:p w14:paraId="4020BE51" w14:textId="5972EF27" w:rsidR="00F84495" w:rsidRPr="00F84495" w:rsidRDefault="00F84495" w:rsidP="00F84495">
      <w:r w:rsidRPr="00F84495">
        <w:t>This policy applies to all firewalls deployed within the organi</w:t>
      </w:r>
      <w:r w:rsidR="0022523B">
        <w:t>s</w:t>
      </w:r>
      <w:r w:rsidRPr="00F84495">
        <w:t>ation's network, including those specifically dedicated to protecting IoT devices and segments.</w:t>
      </w:r>
      <w:r>
        <w:br/>
      </w:r>
    </w:p>
    <w:p w14:paraId="43321267" w14:textId="4AA874B6" w:rsidR="00F84495" w:rsidRPr="00F84495" w:rsidRDefault="00F84495" w:rsidP="00F84495">
      <w:pPr>
        <w:pStyle w:val="Heading1"/>
      </w:pPr>
      <w:bookmarkStart w:id="3" w:name="_Toc176333197"/>
      <w:r w:rsidRPr="00F84495">
        <w:t>Policy Statement</w:t>
      </w:r>
      <w:bookmarkEnd w:id="3"/>
    </w:p>
    <w:p w14:paraId="72F8BF40" w14:textId="3B9242D5" w:rsidR="00F84495" w:rsidRPr="00F84495" w:rsidRDefault="00F84495" w:rsidP="00F84495">
      <w:pPr>
        <w:pStyle w:val="Heading2"/>
      </w:pPr>
      <w:bookmarkStart w:id="4" w:name="_Toc176333198"/>
      <w:r w:rsidRPr="00F84495">
        <w:t>Rule Design and Implementation</w:t>
      </w:r>
      <w:bookmarkEnd w:id="4"/>
    </w:p>
    <w:p w14:paraId="4BCDDF2E" w14:textId="77777777" w:rsidR="00F84495" w:rsidRPr="00F84495" w:rsidRDefault="00F84495" w:rsidP="00F84495">
      <w:pPr>
        <w:numPr>
          <w:ilvl w:val="0"/>
          <w:numId w:val="5"/>
        </w:numPr>
      </w:pPr>
      <w:r w:rsidRPr="00F84495">
        <w:rPr>
          <w:b/>
          <w:bCs/>
        </w:rPr>
        <w:t>Least Privilege:</w:t>
      </w:r>
      <w:r w:rsidRPr="00F84495">
        <w:t xml:space="preserve"> Firewall rules shall adhere to the principle of least privilege, allowing only the minimum necessary traffic required for legitimate IoT device operation.</w:t>
      </w:r>
    </w:p>
    <w:p w14:paraId="33F7B4F7" w14:textId="77777777" w:rsidR="00F84495" w:rsidRPr="00F84495" w:rsidRDefault="00F84495" w:rsidP="00F84495">
      <w:pPr>
        <w:numPr>
          <w:ilvl w:val="0"/>
          <w:numId w:val="5"/>
        </w:numPr>
      </w:pPr>
      <w:r w:rsidRPr="00F84495">
        <w:rPr>
          <w:b/>
          <w:bCs/>
        </w:rPr>
        <w:t>Explicit Permit/Deny:</w:t>
      </w:r>
      <w:r w:rsidRPr="00F84495">
        <w:t xml:space="preserve"> Firewall rules shall be explicit, clearly defining permitted and denied traffic based on source/destination IP addresses, ports, protocols, and other relevant criteria.</w:t>
      </w:r>
    </w:p>
    <w:p w14:paraId="40E6259F" w14:textId="3C6ACE02" w:rsidR="00F84495" w:rsidRPr="00F84495" w:rsidRDefault="00F84495" w:rsidP="00F84495">
      <w:pPr>
        <w:numPr>
          <w:ilvl w:val="0"/>
          <w:numId w:val="5"/>
        </w:numPr>
      </w:pPr>
      <w:r w:rsidRPr="00F84495">
        <w:rPr>
          <w:b/>
          <w:bCs/>
        </w:rPr>
        <w:t>Stateful Inspection:</w:t>
      </w:r>
      <w:r w:rsidRPr="00F84495">
        <w:t xml:space="preserve"> Stateful inspection shall be enabled on firewalls to track the state of network connections and prevent unauthori</w:t>
      </w:r>
      <w:r w:rsidR="0022523B">
        <w:t>s</w:t>
      </w:r>
      <w:r w:rsidRPr="00F84495">
        <w:t>ed packets from bypassing the firewall.</w:t>
      </w:r>
    </w:p>
    <w:p w14:paraId="583E1FF3" w14:textId="5A4723E4" w:rsidR="00F84495" w:rsidRPr="00F84495" w:rsidRDefault="00F84495" w:rsidP="00F84495">
      <w:pPr>
        <w:numPr>
          <w:ilvl w:val="0"/>
          <w:numId w:val="5"/>
        </w:numPr>
      </w:pPr>
      <w:r w:rsidRPr="00F84495">
        <w:rPr>
          <w:b/>
          <w:bCs/>
        </w:rPr>
        <w:t>Application-Layer Filtering:</w:t>
      </w:r>
      <w:r w:rsidRPr="00F84495">
        <w:t xml:space="preserve"> Where applicable, application-layer filtering shall be implemented to inspect and control traffic based on specific application protocols or behaviours.</w:t>
      </w:r>
      <w:r>
        <w:br/>
      </w:r>
    </w:p>
    <w:p w14:paraId="625C894A" w14:textId="762D71A9" w:rsidR="00F84495" w:rsidRPr="00F84495" w:rsidRDefault="00F84495" w:rsidP="00F84495">
      <w:pPr>
        <w:pStyle w:val="Heading2"/>
      </w:pPr>
      <w:bookmarkStart w:id="5" w:name="_Toc176333199"/>
      <w:r w:rsidRPr="00F84495">
        <w:t>Default Deny Principle</w:t>
      </w:r>
      <w:bookmarkEnd w:id="5"/>
    </w:p>
    <w:p w14:paraId="130BB7D3" w14:textId="77777777" w:rsidR="00F84495" w:rsidRPr="00F84495" w:rsidRDefault="00F84495" w:rsidP="00F84495">
      <w:pPr>
        <w:numPr>
          <w:ilvl w:val="0"/>
          <w:numId w:val="6"/>
        </w:numPr>
      </w:pPr>
      <w:r w:rsidRPr="00F84495">
        <w:rPr>
          <w:b/>
          <w:bCs/>
        </w:rPr>
        <w:t>Implicit Deny:</w:t>
      </w:r>
      <w:r w:rsidRPr="00F84495">
        <w:t xml:space="preserve"> A default deny policy shall be implemented, meaning that all traffic not explicitly permitted by firewall rules shall be blocked.</w:t>
      </w:r>
    </w:p>
    <w:p w14:paraId="4397C842" w14:textId="052C9C94" w:rsidR="00F84495" w:rsidRPr="00F84495" w:rsidRDefault="00F84495" w:rsidP="00F84495">
      <w:pPr>
        <w:numPr>
          <w:ilvl w:val="0"/>
          <w:numId w:val="6"/>
        </w:numPr>
      </w:pPr>
      <w:r w:rsidRPr="00F84495">
        <w:rPr>
          <w:b/>
          <w:bCs/>
        </w:rPr>
        <w:t>Exception Management:</w:t>
      </w:r>
      <w:r w:rsidRPr="00F84495">
        <w:t xml:space="preserve"> Exceptions to the default deny policy shall be granted only with proper justification and approval, and shall be documented and reviewed regularly.</w:t>
      </w:r>
      <w:r>
        <w:br/>
      </w:r>
    </w:p>
    <w:p w14:paraId="30EA6511" w14:textId="26D612CB" w:rsidR="00F84495" w:rsidRPr="00F84495" w:rsidRDefault="00F84495" w:rsidP="00F84495">
      <w:pPr>
        <w:pStyle w:val="Heading2"/>
      </w:pPr>
      <w:bookmarkStart w:id="6" w:name="_Toc176333200"/>
      <w:r w:rsidRPr="00F84495">
        <w:t>Network Segmentation</w:t>
      </w:r>
      <w:bookmarkEnd w:id="6"/>
    </w:p>
    <w:p w14:paraId="2B3415E4" w14:textId="77777777" w:rsidR="00F84495" w:rsidRPr="00F84495" w:rsidRDefault="00F84495" w:rsidP="00F84495">
      <w:pPr>
        <w:numPr>
          <w:ilvl w:val="0"/>
          <w:numId w:val="7"/>
        </w:numPr>
      </w:pPr>
      <w:r w:rsidRPr="00F84495">
        <w:rPr>
          <w:b/>
          <w:bCs/>
        </w:rPr>
        <w:t>IoT Segmentation:</w:t>
      </w:r>
      <w:r w:rsidRPr="00F84495">
        <w:t xml:space="preserve"> IoT devices shall be segmented from other parts of the network using firewalls to create isolated zones based on security requirements and device types.</w:t>
      </w:r>
    </w:p>
    <w:p w14:paraId="0838A812" w14:textId="77777777" w:rsidR="00F84495" w:rsidRPr="00F84495" w:rsidRDefault="00F84495" w:rsidP="00F84495">
      <w:pPr>
        <w:numPr>
          <w:ilvl w:val="0"/>
          <w:numId w:val="7"/>
        </w:numPr>
      </w:pPr>
      <w:r w:rsidRPr="00F84495">
        <w:rPr>
          <w:b/>
          <w:bCs/>
        </w:rPr>
        <w:lastRenderedPageBreak/>
        <w:t>Critical Asset Protection:</w:t>
      </w:r>
      <w:r w:rsidRPr="00F84495">
        <w:t xml:space="preserve"> Critical systems and sensitive data shall be placed in highly restricted network segments with limited access.</w:t>
      </w:r>
    </w:p>
    <w:p w14:paraId="00945EA9" w14:textId="5CF829EF" w:rsidR="00F84495" w:rsidRPr="00F84495" w:rsidRDefault="00F84495" w:rsidP="00F84495">
      <w:pPr>
        <w:numPr>
          <w:ilvl w:val="0"/>
          <w:numId w:val="7"/>
        </w:numPr>
      </w:pPr>
      <w:r w:rsidRPr="00F84495">
        <w:rPr>
          <w:b/>
          <w:bCs/>
        </w:rPr>
        <w:t>Guest and External Networks:</w:t>
      </w:r>
      <w:r w:rsidRPr="00F84495">
        <w:t xml:space="preserve"> Guest and external networks shall be isolated from the internal network using firewalls to prevent unauthori</w:t>
      </w:r>
      <w:r w:rsidR="0022523B">
        <w:t>s</w:t>
      </w:r>
      <w:r w:rsidRPr="00F84495">
        <w:t>ed access.</w:t>
      </w:r>
      <w:r>
        <w:br/>
      </w:r>
    </w:p>
    <w:p w14:paraId="57001BA3" w14:textId="520959DA" w:rsidR="00F84495" w:rsidRPr="00F84495" w:rsidRDefault="00F84495" w:rsidP="00F84495">
      <w:pPr>
        <w:pStyle w:val="Heading2"/>
      </w:pPr>
      <w:bookmarkStart w:id="7" w:name="_Toc176333201"/>
      <w:r w:rsidRPr="00F84495">
        <w:t>Logging and Monitoring</w:t>
      </w:r>
      <w:bookmarkEnd w:id="7"/>
    </w:p>
    <w:p w14:paraId="3A31166E" w14:textId="77777777" w:rsidR="00F84495" w:rsidRPr="00F84495" w:rsidRDefault="00F84495" w:rsidP="00F84495">
      <w:pPr>
        <w:numPr>
          <w:ilvl w:val="0"/>
          <w:numId w:val="8"/>
        </w:numPr>
      </w:pPr>
      <w:r w:rsidRPr="00F84495">
        <w:rPr>
          <w:b/>
          <w:bCs/>
        </w:rPr>
        <w:t>Log Collection:</w:t>
      </w:r>
      <w:r w:rsidRPr="00F84495">
        <w:t xml:space="preserve"> Firewall logs shall be collected and stored securely for analysis and incident response.</w:t>
      </w:r>
    </w:p>
    <w:p w14:paraId="08365394" w14:textId="049CD6DC" w:rsidR="00F84495" w:rsidRPr="00F84495" w:rsidRDefault="00F84495" w:rsidP="00F84495">
      <w:pPr>
        <w:numPr>
          <w:ilvl w:val="0"/>
          <w:numId w:val="8"/>
        </w:numPr>
      </w:pPr>
      <w:r w:rsidRPr="00F84495">
        <w:rPr>
          <w:b/>
          <w:bCs/>
        </w:rPr>
        <w:t>Real-time Monitoring:</w:t>
      </w:r>
      <w:r w:rsidRPr="00F84495">
        <w:t xml:space="preserve"> Security information and event management (SIEM) systems or equivalent tools shall be utili</w:t>
      </w:r>
      <w:r w:rsidR="0022523B">
        <w:t>s</w:t>
      </w:r>
      <w:r w:rsidRPr="00F84495">
        <w:t>ed to monitor firewall logs in real-time, enabling the detection and response to security events.</w:t>
      </w:r>
    </w:p>
    <w:p w14:paraId="27311189" w14:textId="1CD42A47" w:rsidR="00F84495" w:rsidRPr="00F84495" w:rsidRDefault="00F84495" w:rsidP="00F84495">
      <w:pPr>
        <w:numPr>
          <w:ilvl w:val="0"/>
          <w:numId w:val="8"/>
        </w:numPr>
      </w:pPr>
      <w:r w:rsidRPr="00F84495">
        <w:rPr>
          <w:b/>
          <w:bCs/>
        </w:rPr>
        <w:t>Alerting:</w:t>
      </w:r>
      <w:r w:rsidRPr="00F84495">
        <w:t xml:space="preserve"> Automated alerts shall be generated for suspicious activity or policy violations, triggering timely investigation and remediation.</w:t>
      </w:r>
      <w:r>
        <w:br/>
      </w:r>
    </w:p>
    <w:p w14:paraId="207A7429" w14:textId="0DEE02F0" w:rsidR="00F84495" w:rsidRPr="00F84495" w:rsidRDefault="00F84495" w:rsidP="00F84495">
      <w:pPr>
        <w:pStyle w:val="Heading2"/>
      </w:pPr>
      <w:bookmarkStart w:id="8" w:name="_Toc176333202"/>
      <w:r w:rsidRPr="00F84495">
        <w:t>Regular Reviews and Updates</w:t>
      </w:r>
      <w:bookmarkEnd w:id="8"/>
    </w:p>
    <w:p w14:paraId="14C71600" w14:textId="77777777" w:rsidR="00F84495" w:rsidRPr="00F84495" w:rsidRDefault="00F84495" w:rsidP="00F84495">
      <w:pPr>
        <w:numPr>
          <w:ilvl w:val="0"/>
          <w:numId w:val="9"/>
        </w:numPr>
      </w:pPr>
      <w:r w:rsidRPr="00F84495">
        <w:rPr>
          <w:b/>
          <w:bCs/>
        </w:rPr>
        <w:t>Periodic Reviews:</w:t>
      </w:r>
      <w:r w:rsidRPr="00F84495">
        <w:t xml:space="preserve"> Firewall configurations and rules shall be reviewed periodically to ensure their continued effectiveness and alignment with security requirements.</w:t>
      </w:r>
    </w:p>
    <w:p w14:paraId="34A3ADF5" w14:textId="1F617EFA" w:rsidR="00F84495" w:rsidRPr="00F84495" w:rsidRDefault="00F84495" w:rsidP="00F84495">
      <w:pPr>
        <w:numPr>
          <w:ilvl w:val="0"/>
          <w:numId w:val="9"/>
        </w:numPr>
      </w:pPr>
      <w:r w:rsidRPr="00F84495">
        <w:rPr>
          <w:b/>
          <w:bCs/>
        </w:rPr>
        <w:t>Change Management:</w:t>
      </w:r>
      <w:r w:rsidRPr="00F84495">
        <w:t xml:space="preserve"> Changes to firewall configurations shall be subject to a formal change management process to ensure proper authori</w:t>
      </w:r>
      <w:r w:rsidR="0022523B">
        <w:t>s</w:t>
      </w:r>
      <w:r w:rsidRPr="00F84495">
        <w:t>ation, testing, and documentation.</w:t>
      </w:r>
    </w:p>
    <w:p w14:paraId="06554D13" w14:textId="77777777" w:rsidR="00F84495" w:rsidRDefault="00F84495" w:rsidP="00F84495">
      <w:pPr>
        <w:numPr>
          <w:ilvl w:val="0"/>
          <w:numId w:val="9"/>
        </w:numPr>
      </w:pPr>
      <w:r w:rsidRPr="00F84495">
        <w:rPr>
          <w:b/>
          <w:bCs/>
        </w:rPr>
        <w:t>Firmware Updates:</w:t>
      </w:r>
      <w:r w:rsidRPr="00F84495">
        <w:t xml:space="preserve"> Firewall firmware shall be kept up-to-date to address security vulnerabilities and ensure optimal performance.</w:t>
      </w:r>
    </w:p>
    <w:p w14:paraId="2813DB63" w14:textId="77777777" w:rsidR="00F84495" w:rsidRPr="00F84495" w:rsidRDefault="00F84495" w:rsidP="00F84495">
      <w:pPr>
        <w:ind w:left="720"/>
      </w:pPr>
    </w:p>
    <w:p w14:paraId="117A86CE" w14:textId="78C69F8F" w:rsidR="00F84495" w:rsidRPr="00F84495" w:rsidRDefault="00F84495" w:rsidP="00F84495">
      <w:pPr>
        <w:pStyle w:val="Heading1"/>
      </w:pPr>
      <w:bookmarkStart w:id="9" w:name="_Toc176333203"/>
      <w:r w:rsidRPr="00F84495">
        <w:t>Responsibilities</w:t>
      </w:r>
      <w:bookmarkEnd w:id="9"/>
    </w:p>
    <w:p w14:paraId="24924974" w14:textId="77777777" w:rsidR="00F84495" w:rsidRPr="00F84495" w:rsidRDefault="00F84495" w:rsidP="00F84495">
      <w:pPr>
        <w:numPr>
          <w:ilvl w:val="0"/>
          <w:numId w:val="10"/>
        </w:numPr>
      </w:pPr>
      <w:r w:rsidRPr="00F84495">
        <w:rPr>
          <w:b/>
          <w:bCs/>
        </w:rPr>
        <w:t>Information Security Officer:</w:t>
      </w:r>
      <w:r w:rsidRPr="00F84495">
        <w:t xml:space="preserve"> Responsible for overseeing the implementation and enforcement of this policy.</w:t>
      </w:r>
    </w:p>
    <w:p w14:paraId="1B18BEF6" w14:textId="77777777" w:rsidR="00F84495" w:rsidRPr="00F84495" w:rsidRDefault="00F84495" w:rsidP="00F84495">
      <w:pPr>
        <w:numPr>
          <w:ilvl w:val="0"/>
          <w:numId w:val="10"/>
        </w:numPr>
      </w:pPr>
      <w:r w:rsidRPr="00F84495">
        <w:rPr>
          <w:b/>
          <w:bCs/>
        </w:rPr>
        <w:t>Network Administrators:</w:t>
      </w:r>
      <w:r w:rsidRPr="00F84495">
        <w:t xml:space="preserve"> Responsible for configuring and managing firewalls in accordance with this policy.</w:t>
      </w:r>
    </w:p>
    <w:p w14:paraId="1F629259" w14:textId="33752FFA" w:rsidR="00F84495" w:rsidRPr="00F84495" w:rsidRDefault="00F84495" w:rsidP="00F84495">
      <w:pPr>
        <w:numPr>
          <w:ilvl w:val="0"/>
          <w:numId w:val="10"/>
        </w:numPr>
      </w:pPr>
      <w:r w:rsidRPr="00F84495">
        <w:rPr>
          <w:b/>
          <w:bCs/>
        </w:rPr>
        <w:t>Security Operations Centre (SOC):</w:t>
      </w:r>
      <w:r w:rsidRPr="00F84495">
        <w:t xml:space="preserve"> Responsible for monitoring firewall logs, analysing security events, and responding to incidents.</w:t>
      </w:r>
      <w:r>
        <w:br/>
      </w:r>
    </w:p>
    <w:p w14:paraId="239535E7" w14:textId="24047421" w:rsidR="00F84495" w:rsidRPr="00F84495" w:rsidRDefault="00F84495" w:rsidP="00F84495">
      <w:pPr>
        <w:pStyle w:val="Heading1"/>
      </w:pPr>
      <w:bookmarkStart w:id="10" w:name="_Toc176333204"/>
      <w:r w:rsidRPr="00F84495">
        <w:t>Breaches of Policy</w:t>
      </w:r>
      <w:bookmarkEnd w:id="10"/>
    </w:p>
    <w:p w14:paraId="0ED10655" w14:textId="75F20072" w:rsidR="00193766" w:rsidRDefault="00F84495">
      <w:r w:rsidRPr="00F84495">
        <w:t xml:space="preserve">Non-compliance with this policy may result in disciplinary action, up to and including termination of employment or contractual relationships.   </w:t>
      </w:r>
    </w:p>
    <w:p w14:paraId="03EC96B7" w14:textId="77777777" w:rsidR="00193766" w:rsidRDefault="00193766"/>
    <w:p w14:paraId="265EA7EC" w14:textId="77777777" w:rsidR="00193766" w:rsidRPr="00E3781C" w:rsidRDefault="00193766" w:rsidP="00F84495">
      <w:pPr>
        <w:pStyle w:val="Heading1"/>
        <w:rPr>
          <w:lang w:val="en-US"/>
        </w:rPr>
      </w:pPr>
      <w:bookmarkStart w:id="11" w:name="_Toc491088520"/>
      <w:bookmarkStart w:id="12" w:name="_Toc491255835"/>
      <w:bookmarkStart w:id="13" w:name="_Toc176333205"/>
      <w:r w:rsidRPr="00E3781C">
        <w:rPr>
          <w:lang w:val="en-US"/>
        </w:rPr>
        <w:t>Document Management</w:t>
      </w:r>
      <w:bookmarkEnd w:id="11"/>
      <w:bookmarkEnd w:id="12"/>
      <w:bookmarkEnd w:id="13"/>
    </w:p>
    <w:p w14:paraId="185CE07A"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3E1C76B2" w14:textId="77777777" w:rsidR="00193766" w:rsidRPr="00E3781C" w:rsidRDefault="00193766" w:rsidP="00193766">
      <w:pPr>
        <w:contextualSpacing/>
        <w:rPr>
          <w:rFonts w:cs="Arial"/>
          <w:lang w:val="en-US"/>
        </w:rPr>
      </w:pPr>
    </w:p>
    <w:p w14:paraId="6502645A"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27D0BACC" w14:textId="77777777" w:rsidR="00193766" w:rsidRPr="00E3781C" w:rsidRDefault="00193766" w:rsidP="00193766">
      <w:pPr>
        <w:contextualSpacing/>
        <w:rPr>
          <w:rFonts w:cs="Arial"/>
          <w:lang w:val="en-US"/>
        </w:rPr>
      </w:pPr>
    </w:p>
    <w:p w14:paraId="0D9ADF62" w14:textId="66267BB1"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AB2BD3">
        <w:rPr>
          <w:rFonts w:cs="Arial"/>
          <w:lang w:val="en-US"/>
        </w:rPr>
        <w:t>Security</w:t>
      </w:r>
      <w:r w:rsidR="00E455C4" w:rsidRPr="00E455C4">
        <w:rPr>
          <w:rFonts w:cs="Arial"/>
          <w:lang w:val="en-US"/>
        </w:rPr>
        <w:t xml:space="preserve"> Framework for Industry 4.0</w:t>
      </w:r>
      <w:r>
        <w:rPr>
          <w:rFonts w:cs="Arial"/>
          <w:lang w:val="en-US"/>
        </w:rPr>
        <w:t>.</w:t>
      </w:r>
    </w:p>
    <w:p w14:paraId="097859B8"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69169446" w14:textId="77777777" w:rsidR="00193766" w:rsidRPr="00E3781C" w:rsidRDefault="00193766" w:rsidP="00193766">
      <w:pPr>
        <w:contextualSpacing/>
        <w:rPr>
          <w:rFonts w:cs="Arial"/>
          <w:lang w:val="en-US"/>
        </w:rPr>
      </w:pPr>
    </w:p>
    <w:p w14:paraId="2243369F" w14:textId="77777777" w:rsidR="00193766" w:rsidRPr="00E3781C" w:rsidRDefault="00193766" w:rsidP="00193766">
      <w:pPr>
        <w:contextualSpacing/>
        <w:rPr>
          <w:rFonts w:cs="Arial"/>
          <w:lang w:val="en-US"/>
        </w:rPr>
      </w:pPr>
    </w:p>
    <w:p w14:paraId="0793288A" w14:textId="77777777" w:rsidR="00193766" w:rsidRPr="00E3781C" w:rsidRDefault="00193766" w:rsidP="00193766">
      <w:pPr>
        <w:contextualSpacing/>
        <w:rPr>
          <w:rFonts w:cs="Arial"/>
          <w:lang w:val="en-US"/>
        </w:rPr>
      </w:pPr>
    </w:p>
    <w:p w14:paraId="3386E125" w14:textId="77777777" w:rsidR="00193766" w:rsidRPr="00E3781C" w:rsidRDefault="00193766" w:rsidP="00193766">
      <w:pPr>
        <w:contextualSpacing/>
        <w:rPr>
          <w:rFonts w:cs="Arial"/>
          <w:lang w:val="en-US"/>
        </w:rPr>
      </w:pPr>
      <w:r w:rsidRPr="00E3781C">
        <w:rPr>
          <w:rFonts w:cs="Arial"/>
          <w:lang w:val="en-US"/>
        </w:rPr>
        <w:t>_______________</w:t>
      </w:r>
    </w:p>
    <w:p w14:paraId="587805F5" w14:textId="77777777" w:rsidR="00193766" w:rsidRPr="00E3781C" w:rsidRDefault="00193766" w:rsidP="00193766">
      <w:pPr>
        <w:contextualSpacing/>
        <w:rPr>
          <w:rFonts w:cs="Arial"/>
          <w:lang w:val="en-US"/>
        </w:rPr>
      </w:pPr>
      <w:r w:rsidRPr="00E3781C">
        <w:rPr>
          <w:rFonts w:cs="Arial"/>
          <w:lang w:val="en-US"/>
        </w:rPr>
        <w:t>[Name 1]</w:t>
      </w:r>
    </w:p>
    <w:p w14:paraId="0F8966B7" w14:textId="77777777" w:rsidR="00193766" w:rsidRPr="00E3781C" w:rsidRDefault="00193766" w:rsidP="00193766">
      <w:pPr>
        <w:contextualSpacing/>
        <w:rPr>
          <w:rFonts w:cs="Arial"/>
          <w:lang w:val="en-US"/>
        </w:rPr>
      </w:pPr>
      <w:r w:rsidRPr="00E3781C">
        <w:rPr>
          <w:rFonts w:cs="Arial"/>
          <w:lang w:val="en-US"/>
        </w:rPr>
        <w:t>Manager</w:t>
      </w:r>
    </w:p>
    <w:p w14:paraId="13B54200"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7584D" w14:textId="77777777" w:rsidR="0066720D" w:rsidRDefault="0066720D" w:rsidP="00F27AE8">
      <w:r>
        <w:separator/>
      </w:r>
    </w:p>
  </w:endnote>
  <w:endnote w:type="continuationSeparator" w:id="0">
    <w:p w14:paraId="72E1ACD2" w14:textId="77777777" w:rsidR="0066720D" w:rsidRDefault="0066720D"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C143889"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37FB4833" wp14:editId="3E0DA4F1">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8F76F"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FB4833"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438F76F"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AA15A" w14:textId="77777777" w:rsidR="0066720D" w:rsidRDefault="0066720D" w:rsidP="00F27AE8">
      <w:r>
        <w:separator/>
      </w:r>
    </w:p>
  </w:footnote>
  <w:footnote w:type="continuationSeparator" w:id="0">
    <w:p w14:paraId="622408B7" w14:textId="77777777" w:rsidR="0066720D" w:rsidRDefault="0066720D"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E2815" w14:textId="77777777" w:rsidR="00BC1C52" w:rsidRDefault="00BC1C52">
    <w:pPr>
      <w:pStyle w:val="Header"/>
    </w:pPr>
    <w:r>
      <w:rPr>
        <w:noProof/>
        <w:lang w:val="en-US"/>
      </w:rPr>
      <w:drawing>
        <wp:inline distT="0" distB="0" distL="0" distR="0" wp14:anchorId="23BB54D3" wp14:editId="64B1EFFA">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950350C" wp14:editId="350FBE10">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6D50D" w14:textId="77777777" w:rsidR="00BC1C52" w:rsidRDefault="00BC1C52" w:rsidP="00BC1C52">
    <w:pPr>
      <w:pStyle w:val="Header"/>
      <w:ind w:hanging="1276"/>
    </w:pPr>
  </w:p>
  <w:p w14:paraId="7348197A" w14:textId="77777777" w:rsidR="00BC1C52" w:rsidRDefault="00BC1C52">
    <w:pPr>
      <w:pStyle w:val="Header"/>
    </w:pPr>
  </w:p>
  <w:p w14:paraId="300661A5" w14:textId="77777777" w:rsidR="00BC1C52" w:rsidRDefault="00BC1C52">
    <w:pPr>
      <w:pStyle w:val="Header"/>
    </w:pPr>
  </w:p>
  <w:p w14:paraId="7FDCC863" w14:textId="77777777" w:rsidR="00BC1C52" w:rsidRDefault="00BC1C52">
    <w:pPr>
      <w:pStyle w:val="Header"/>
    </w:pPr>
  </w:p>
  <w:p w14:paraId="540068D0"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7790B" w14:textId="77777777" w:rsidR="00140B26" w:rsidRDefault="00140B26" w:rsidP="00F85381">
    <w:pPr>
      <w:pStyle w:val="Header"/>
    </w:pPr>
  </w:p>
  <w:p w14:paraId="1E1B8938"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662BB9"/>
    <w:multiLevelType w:val="multilevel"/>
    <w:tmpl w:val="2B32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45B78"/>
    <w:multiLevelType w:val="multilevel"/>
    <w:tmpl w:val="CC5E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54167"/>
    <w:multiLevelType w:val="multilevel"/>
    <w:tmpl w:val="8ACC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41DA4"/>
    <w:multiLevelType w:val="multilevel"/>
    <w:tmpl w:val="8FC8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A49D4"/>
    <w:multiLevelType w:val="multilevel"/>
    <w:tmpl w:val="38D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F7400"/>
    <w:multiLevelType w:val="multilevel"/>
    <w:tmpl w:val="FCCA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A7D71"/>
    <w:multiLevelType w:val="multilevel"/>
    <w:tmpl w:val="3280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9" w15:restartNumberingAfterBreak="0">
    <w:nsid w:val="481B0461"/>
    <w:multiLevelType w:val="multilevel"/>
    <w:tmpl w:val="4052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B2F02"/>
    <w:multiLevelType w:val="multilevel"/>
    <w:tmpl w:val="15EA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C5FA0"/>
    <w:multiLevelType w:val="multilevel"/>
    <w:tmpl w:val="8D4C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8"/>
  </w:num>
  <w:num w:numId="3" w16cid:durableId="180124415">
    <w:abstractNumId w:val="1"/>
  </w:num>
  <w:num w:numId="4" w16cid:durableId="1582636951">
    <w:abstractNumId w:val="2"/>
  </w:num>
  <w:num w:numId="5" w16cid:durableId="1601983276">
    <w:abstractNumId w:val="7"/>
  </w:num>
  <w:num w:numId="6" w16cid:durableId="448281531">
    <w:abstractNumId w:val="3"/>
  </w:num>
  <w:num w:numId="7" w16cid:durableId="927032929">
    <w:abstractNumId w:val="9"/>
  </w:num>
  <w:num w:numId="8" w16cid:durableId="865678086">
    <w:abstractNumId w:val="10"/>
  </w:num>
  <w:num w:numId="9" w16cid:durableId="1577011922">
    <w:abstractNumId w:val="4"/>
  </w:num>
  <w:num w:numId="10" w16cid:durableId="1330596371">
    <w:abstractNumId w:val="6"/>
  </w:num>
  <w:num w:numId="11" w16cid:durableId="913244537">
    <w:abstractNumId w:val="11"/>
  </w:num>
  <w:num w:numId="12" w16cid:durableId="969825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95"/>
    <w:rsid w:val="00012702"/>
    <w:rsid w:val="000136B5"/>
    <w:rsid w:val="000C1D72"/>
    <w:rsid w:val="000D1E55"/>
    <w:rsid w:val="000D6207"/>
    <w:rsid w:val="000E777D"/>
    <w:rsid w:val="000F36F9"/>
    <w:rsid w:val="00140B26"/>
    <w:rsid w:val="001812D8"/>
    <w:rsid w:val="00193766"/>
    <w:rsid w:val="00194CB7"/>
    <w:rsid w:val="0022523B"/>
    <w:rsid w:val="00251FC0"/>
    <w:rsid w:val="002577AC"/>
    <w:rsid w:val="002D4124"/>
    <w:rsid w:val="002E2049"/>
    <w:rsid w:val="003103A4"/>
    <w:rsid w:val="0031068B"/>
    <w:rsid w:val="003122F7"/>
    <w:rsid w:val="0034583A"/>
    <w:rsid w:val="00354C4F"/>
    <w:rsid w:val="00453326"/>
    <w:rsid w:val="004F506A"/>
    <w:rsid w:val="0053192A"/>
    <w:rsid w:val="00591B19"/>
    <w:rsid w:val="005D5120"/>
    <w:rsid w:val="005D55B5"/>
    <w:rsid w:val="006509C2"/>
    <w:rsid w:val="0066720D"/>
    <w:rsid w:val="0067231D"/>
    <w:rsid w:val="006B43C6"/>
    <w:rsid w:val="006C4090"/>
    <w:rsid w:val="007718D8"/>
    <w:rsid w:val="007805A7"/>
    <w:rsid w:val="007F5985"/>
    <w:rsid w:val="00810261"/>
    <w:rsid w:val="00926696"/>
    <w:rsid w:val="009A16F7"/>
    <w:rsid w:val="009B57D2"/>
    <w:rsid w:val="009D22A0"/>
    <w:rsid w:val="00A55CF3"/>
    <w:rsid w:val="00AB2BD3"/>
    <w:rsid w:val="00AB5646"/>
    <w:rsid w:val="00B31625"/>
    <w:rsid w:val="00B33CF5"/>
    <w:rsid w:val="00BA4481"/>
    <w:rsid w:val="00BC1C52"/>
    <w:rsid w:val="00BD2CB2"/>
    <w:rsid w:val="00D52311"/>
    <w:rsid w:val="00DB40A2"/>
    <w:rsid w:val="00E455C4"/>
    <w:rsid w:val="00E66ADA"/>
    <w:rsid w:val="00E959EB"/>
    <w:rsid w:val="00ED4C35"/>
    <w:rsid w:val="00F27AE8"/>
    <w:rsid w:val="00F72D1A"/>
    <w:rsid w:val="00F8307C"/>
    <w:rsid w:val="00F84495"/>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8A762"/>
  <w15:docId w15:val="{E17254C3-9648-41D8-A50F-8404F2A9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F84495"/>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84495"/>
    <w:pPr>
      <w:spacing w:after="100"/>
    </w:pPr>
  </w:style>
  <w:style w:type="paragraph" w:styleId="TOC2">
    <w:name w:val="toc 2"/>
    <w:basedOn w:val="Normal"/>
    <w:next w:val="Normal"/>
    <w:autoRedefine/>
    <w:uiPriority w:val="39"/>
    <w:unhideWhenUsed/>
    <w:rsid w:val="00F84495"/>
    <w:pPr>
      <w:spacing w:after="100"/>
      <w:ind w:left="220"/>
    </w:pPr>
  </w:style>
  <w:style w:type="character" w:styleId="Hyperlink">
    <w:name w:val="Hyperlink"/>
    <w:basedOn w:val="DefaultParagraphFont"/>
    <w:uiPriority w:val="99"/>
    <w:unhideWhenUsed/>
    <w:rsid w:val="00F844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862700">
      <w:bodyDiv w:val="1"/>
      <w:marLeft w:val="0"/>
      <w:marRight w:val="0"/>
      <w:marTop w:val="0"/>
      <w:marBottom w:val="0"/>
      <w:divBdr>
        <w:top w:val="none" w:sz="0" w:space="0" w:color="auto"/>
        <w:left w:val="none" w:sz="0" w:space="0" w:color="auto"/>
        <w:bottom w:val="none" w:sz="0" w:space="0" w:color="auto"/>
        <w:right w:val="none" w:sz="0" w:space="0" w:color="auto"/>
      </w:divBdr>
    </w:div>
    <w:div w:id="169052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8</TotalTime>
  <Pages>5</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2024-09-02T09:49:00Z</dcterms:created>
  <dcterms:modified xsi:type="dcterms:W3CDTF">2025-05-29T12:19:00Z</dcterms:modified>
</cp:coreProperties>
</file>