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6FEC1" w14:textId="77777777" w:rsidR="0031068B" w:rsidRDefault="0031068B" w:rsidP="00BC1C52">
      <w:pPr>
        <w:ind w:hanging="1134"/>
      </w:pPr>
    </w:p>
    <w:p w14:paraId="32880F8D" w14:textId="77777777" w:rsidR="0053192A" w:rsidRDefault="0053192A"/>
    <w:p w14:paraId="28C95B1B" w14:textId="77777777" w:rsidR="0053192A" w:rsidRDefault="0053192A"/>
    <w:p w14:paraId="4FB8EE34" w14:textId="77777777" w:rsidR="0053192A" w:rsidRDefault="00E455C4">
      <w:r>
        <w:rPr>
          <w:noProof/>
        </w:rPr>
        <mc:AlternateContent>
          <mc:Choice Requires="wps">
            <w:drawing>
              <wp:anchor distT="0" distB="0" distL="114300" distR="114300" simplePos="0" relativeHeight="251659264" behindDoc="0" locked="0" layoutInCell="1" allowOverlap="1" wp14:anchorId="0C3B785B" wp14:editId="6084ECB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A65B68" w14:textId="6A1FFBED" w:rsidR="00BA4481" w:rsidRPr="00E455C4" w:rsidRDefault="00810EBB" w:rsidP="00E455C4">
                            <w:pPr>
                              <w:pStyle w:val="IntenseQuote"/>
                              <w:rPr>
                                <w:rStyle w:val="SubtleReference"/>
                              </w:rPr>
                            </w:pPr>
                            <w:proofErr w:type="spellStart"/>
                            <w:r w:rsidRPr="00810EBB">
                              <w:rPr>
                                <w:rStyle w:val="SubtleReference"/>
                              </w:rPr>
                              <w:t>TrustIoT</w:t>
                            </w:r>
                            <w:proofErr w:type="spellEnd"/>
                            <w:r w:rsidRPr="00810EBB">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C3B785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A65B68" w14:textId="6A1FFBED" w:rsidR="00BA4481" w:rsidRPr="00E455C4" w:rsidRDefault="00810EBB" w:rsidP="00E455C4">
                      <w:pPr>
                        <w:pStyle w:val="IntenseQuote"/>
                        <w:rPr>
                          <w:rStyle w:val="SubtleReference"/>
                        </w:rPr>
                      </w:pPr>
                      <w:proofErr w:type="spellStart"/>
                      <w:r w:rsidRPr="00810EBB">
                        <w:rPr>
                          <w:rStyle w:val="SubtleReference"/>
                        </w:rPr>
                        <w:t>TrustIoT</w:t>
                      </w:r>
                      <w:proofErr w:type="spellEnd"/>
                      <w:r w:rsidRPr="00810EBB">
                        <w:rPr>
                          <w:rStyle w:val="SubtleReference"/>
                        </w:rPr>
                        <w:t xml:space="preserve"> </w:t>
                      </w:r>
                      <w:r w:rsidR="00E455C4" w:rsidRPr="00E455C4">
                        <w:rPr>
                          <w:rStyle w:val="SubtleReference"/>
                        </w:rPr>
                        <w:t>Framework for Industry 4.0</w:t>
                      </w:r>
                    </w:p>
                  </w:txbxContent>
                </v:textbox>
                <w10:wrap anchorx="margin"/>
              </v:shape>
            </w:pict>
          </mc:Fallback>
        </mc:AlternateContent>
      </w:r>
    </w:p>
    <w:p w14:paraId="0497211A" w14:textId="77777777" w:rsidR="0053192A" w:rsidRDefault="0053192A"/>
    <w:p w14:paraId="34DD9E9D" w14:textId="77777777" w:rsidR="0053192A" w:rsidRDefault="0053192A"/>
    <w:p w14:paraId="351AC168" w14:textId="77777777" w:rsidR="0053192A" w:rsidRDefault="0053192A"/>
    <w:p w14:paraId="5E7A7A7C" w14:textId="77777777" w:rsidR="0053192A" w:rsidRDefault="0053192A"/>
    <w:p w14:paraId="1BB9E0BC" w14:textId="77777777" w:rsidR="0053192A" w:rsidRDefault="0053192A"/>
    <w:p w14:paraId="44EF3F2C" w14:textId="77777777" w:rsidR="0053192A" w:rsidRDefault="0053192A"/>
    <w:p w14:paraId="295761A3" w14:textId="77777777" w:rsidR="0067231D" w:rsidRDefault="0067231D"/>
    <w:p w14:paraId="18497E36" w14:textId="77777777" w:rsidR="0067231D" w:rsidRDefault="0067231D"/>
    <w:p w14:paraId="567BA8D8" w14:textId="77777777" w:rsidR="00BA4481" w:rsidRDefault="00BA4481"/>
    <w:p w14:paraId="61094E65" w14:textId="77777777" w:rsidR="00BA4481" w:rsidRDefault="00BA4481"/>
    <w:p w14:paraId="3D11500F" w14:textId="77777777" w:rsidR="00BA4481" w:rsidRDefault="00BA4481"/>
    <w:p w14:paraId="5C392158" w14:textId="77777777" w:rsidR="00BA4481" w:rsidRDefault="00BA4481"/>
    <w:p w14:paraId="16C11B44" w14:textId="77777777" w:rsidR="00BA4481" w:rsidRDefault="00BA4481"/>
    <w:p w14:paraId="093FC192" w14:textId="77777777" w:rsidR="00BA4481" w:rsidRDefault="00BA4481"/>
    <w:p w14:paraId="6DF1A48D" w14:textId="77777777" w:rsidR="0067231D" w:rsidRDefault="0067231D"/>
    <w:p w14:paraId="6A429CFF" w14:textId="2D2884C6" w:rsidR="0067231D" w:rsidRPr="0067231D" w:rsidRDefault="0067231D" w:rsidP="0067231D">
      <w:pPr>
        <w:jc w:val="center"/>
        <w:rPr>
          <w:sz w:val="56"/>
          <w:szCs w:val="56"/>
        </w:rPr>
      </w:pPr>
      <w:r w:rsidRPr="0067231D">
        <w:rPr>
          <w:sz w:val="56"/>
          <w:szCs w:val="56"/>
        </w:rPr>
        <w:t>"</w:t>
      </w:r>
      <w:r w:rsidR="00D918FA" w:rsidRPr="00D918FA">
        <w:t xml:space="preserve"> </w:t>
      </w:r>
      <w:r w:rsidR="00D918FA" w:rsidRPr="00D918FA">
        <w:rPr>
          <w:sz w:val="56"/>
          <w:szCs w:val="56"/>
        </w:rPr>
        <w:t>Protocols: OPC UA, MQTT, CoAP</w:t>
      </w:r>
      <w:r w:rsidRPr="0067231D">
        <w:rPr>
          <w:sz w:val="56"/>
          <w:szCs w:val="56"/>
        </w:rPr>
        <w:t>"</w:t>
      </w:r>
    </w:p>
    <w:p w14:paraId="188DD282" w14:textId="77777777" w:rsidR="0053192A" w:rsidRDefault="0053192A"/>
    <w:p w14:paraId="13D17FF9" w14:textId="77777777" w:rsidR="0053192A" w:rsidRDefault="0053192A"/>
    <w:p w14:paraId="67273684" w14:textId="77777777" w:rsidR="0053192A" w:rsidRDefault="0053192A"/>
    <w:p w14:paraId="66635598" w14:textId="77777777" w:rsidR="0053192A" w:rsidRDefault="0053192A"/>
    <w:p w14:paraId="0BD79ACA" w14:textId="77777777" w:rsidR="0053192A" w:rsidRDefault="0053192A"/>
    <w:p w14:paraId="6959E071" w14:textId="77777777" w:rsidR="0053192A" w:rsidRDefault="0053192A"/>
    <w:p w14:paraId="38043D92" w14:textId="77777777" w:rsidR="0053192A" w:rsidRDefault="0053192A"/>
    <w:p w14:paraId="15BAE0CF" w14:textId="77777777" w:rsidR="0053192A" w:rsidRDefault="0053192A"/>
    <w:p w14:paraId="3D4F25B7" w14:textId="77777777" w:rsidR="0053192A" w:rsidRDefault="0053192A"/>
    <w:p w14:paraId="2066A005" w14:textId="77777777" w:rsidR="0053192A" w:rsidRDefault="0053192A"/>
    <w:p w14:paraId="1C159EAF" w14:textId="77777777" w:rsidR="0053192A" w:rsidRDefault="0053192A"/>
    <w:p w14:paraId="04756244" w14:textId="77777777" w:rsidR="0053192A" w:rsidRDefault="0053192A"/>
    <w:p w14:paraId="26477125" w14:textId="77777777" w:rsidR="0053192A" w:rsidRDefault="0053192A"/>
    <w:p w14:paraId="1DCC52E3" w14:textId="77777777" w:rsidR="00BA4481" w:rsidRDefault="00BA4481"/>
    <w:p w14:paraId="42949C04" w14:textId="77777777" w:rsidR="00BA4481" w:rsidRDefault="00BA4481"/>
    <w:p w14:paraId="5A321F37" w14:textId="77777777" w:rsidR="00BA4481" w:rsidRDefault="00BA4481"/>
    <w:p w14:paraId="4FE4720C" w14:textId="77777777" w:rsidR="00BA4481" w:rsidRDefault="00BA4481"/>
    <w:p w14:paraId="09F813E0" w14:textId="77777777" w:rsidR="00BA4481" w:rsidRDefault="00BA4481"/>
    <w:p w14:paraId="0D1F1FD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F07467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E16308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451BE8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E15A80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28168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DF43EAF" w14:textId="08FAC976" w:rsidR="00F85381" w:rsidRPr="000D1E55" w:rsidRDefault="00810EBB"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810EBB">
              <w:rPr>
                <w:rFonts w:cs="Arial"/>
                <w:bCs/>
                <w:i/>
                <w:iCs/>
                <w:sz w:val="24"/>
                <w:szCs w:val="28"/>
              </w:rPr>
              <w:t>TrustIoT</w:t>
            </w:r>
            <w:proofErr w:type="spellEnd"/>
            <w:r w:rsidRPr="00810EBB">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9F3223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FDBCFF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EC5EBC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57B418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F74413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9F5CB0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3C9ED2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8DE4C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28DC4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49BDE91" w14:textId="77777777" w:rsidR="00BA4481" w:rsidRDefault="00BA4481"/>
    <w:p w14:paraId="2AB632A6" w14:textId="77777777" w:rsidR="00BA4481" w:rsidRDefault="00BA4481"/>
    <w:p w14:paraId="2AC1D935" w14:textId="77777777" w:rsidR="0053192A" w:rsidRDefault="0053192A"/>
    <w:p w14:paraId="69B683FE" w14:textId="77777777" w:rsidR="0053192A" w:rsidRPr="00302F91" w:rsidRDefault="0053192A" w:rsidP="0053192A">
      <w:pPr>
        <w:rPr>
          <w:rFonts w:cs="Arial"/>
          <w:b/>
          <w:color w:val="000000" w:themeColor="text1"/>
          <w:sz w:val="28"/>
          <w:szCs w:val="28"/>
        </w:rPr>
      </w:pPr>
    </w:p>
    <w:p w14:paraId="19F29AE4" w14:textId="77777777" w:rsidR="0053192A" w:rsidRPr="00302F91" w:rsidRDefault="0053192A" w:rsidP="0053192A">
      <w:pPr>
        <w:ind w:left="2880"/>
        <w:jc w:val="right"/>
        <w:rPr>
          <w:rFonts w:cs="Arial"/>
          <w:b/>
          <w:color w:val="000000" w:themeColor="text1"/>
          <w:sz w:val="24"/>
          <w:szCs w:val="24"/>
        </w:rPr>
      </w:pPr>
    </w:p>
    <w:p w14:paraId="0B2CDAB9" w14:textId="77777777" w:rsidR="0053192A" w:rsidRPr="00030919" w:rsidRDefault="0053192A" w:rsidP="0053192A">
      <w:pPr>
        <w:jc w:val="right"/>
        <w:rPr>
          <w:rFonts w:cs="Arial"/>
          <w:b/>
          <w:sz w:val="28"/>
          <w:szCs w:val="28"/>
          <w:lang w:val="en-US" w:eastAsia="en-GB"/>
        </w:rPr>
      </w:pPr>
    </w:p>
    <w:p w14:paraId="52CFA008" w14:textId="77777777" w:rsidR="0053192A" w:rsidRDefault="0053192A" w:rsidP="0053192A"/>
    <w:p w14:paraId="023B2EEC" w14:textId="77777777" w:rsidR="0053192A" w:rsidRDefault="0053192A" w:rsidP="0053192A">
      <w:r>
        <w:br w:type="page"/>
      </w:r>
    </w:p>
    <w:p w14:paraId="3383C94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1CEB0A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5C2A720" w14:textId="77777777" w:rsidTr="00E455C4">
        <w:tc>
          <w:tcPr>
            <w:tcW w:w="1097" w:type="dxa"/>
          </w:tcPr>
          <w:p w14:paraId="515C803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4AF8DA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DD9368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10E89A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D3A5AFE" w14:textId="77777777" w:rsidTr="00E455C4">
        <w:tc>
          <w:tcPr>
            <w:tcW w:w="1097" w:type="dxa"/>
          </w:tcPr>
          <w:p w14:paraId="079254F7" w14:textId="77777777" w:rsidR="0053192A" w:rsidRPr="00302F91" w:rsidRDefault="0053192A" w:rsidP="00053CD8">
            <w:pPr>
              <w:autoSpaceDE w:val="0"/>
              <w:autoSpaceDN w:val="0"/>
              <w:rPr>
                <w:rFonts w:cs="Arial"/>
                <w:sz w:val="24"/>
                <w:szCs w:val="24"/>
              </w:rPr>
            </w:pPr>
          </w:p>
        </w:tc>
        <w:tc>
          <w:tcPr>
            <w:tcW w:w="1547" w:type="dxa"/>
          </w:tcPr>
          <w:p w14:paraId="13D22F25" w14:textId="77777777" w:rsidR="0053192A" w:rsidRPr="00302F91" w:rsidRDefault="0053192A" w:rsidP="00053CD8">
            <w:pPr>
              <w:autoSpaceDE w:val="0"/>
              <w:autoSpaceDN w:val="0"/>
              <w:rPr>
                <w:rFonts w:cs="Arial"/>
                <w:sz w:val="24"/>
                <w:szCs w:val="24"/>
              </w:rPr>
            </w:pPr>
          </w:p>
        </w:tc>
        <w:tc>
          <w:tcPr>
            <w:tcW w:w="1802" w:type="dxa"/>
          </w:tcPr>
          <w:p w14:paraId="016766C0" w14:textId="77777777" w:rsidR="0053192A" w:rsidRPr="00302F91" w:rsidRDefault="0053192A" w:rsidP="00053CD8">
            <w:pPr>
              <w:autoSpaceDE w:val="0"/>
              <w:autoSpaceDN w:val="0"/>
              <w:rPr>
                <w:rFonts w:cs="Arial"/>
                <w:sz w:val="24"/>
                <w:szCs w:val="24"/>
              </w:rPr>
            </w:pPr>
          </w:p>
        </w:tc>
        <w:tc>
          <w:tcPr>
            <w:tcW w:w="4626" w:type="dxa"/>
          </w:tcPr>
          <w:p w14:paraId="76DD9216" w14:textId="77777777" w:rsidR="0053192A" w:rsidRPr="00302F91" w:rsidRDefault="0053192A" w:rsidP="00053CD8">
            <w:pPr>
              <w:autoSpaceDE w:val="0"/>
              <w:autoSpaceDN w:val="0"/>
              <w:rPr>
                <w:rFonts w:cs="Arial"/>
                <w:sz w:val="24"/>
                <w:szCs w:val="24"/>
              </w:rPr>
            </w:pPr>
          </w:p>
        </w:tc>
      </w:tr>
      <w:tr w:rsidR="0053192A" w:rsidRPr="00302F91" w14:paraId="7899997F" w14:textId="77777777" w:rsidTr="00E455C4">
        <w:tc>
          <w:tcPr>
            <w:tcW w:w="1097" w:type="dxa"/>
          </w:tcPr>
          <w:p w14:paraId="32C1912D" w14:textId="77777777" w:rsidR="0053192A" w:rsidRPr="00302F91" w:rsidRDefault="0053192A" w:rsidP="00053CD8">
            <w:pPr>
              <w:autoSpaceDE w:val="0"/>
              <w:autoSpaceDN w:val="0"/>
              <w:rPr>
                <w:rFonts w:cs="Arial"/>
                <w:sz w:val="24"/>
                <w:szCs w:val="24"/>
              </w:rPr>
            </w:pPr>
          </w:p>
        </w:tc>
        <w:tc>
          <w:tcPr>
            <w:tcW w:w="1547" w:type="dxa"/>
          </w:tcPr>
          <w:p w14:paraId="46EB2917" w14:textId="77777777" w:rsidR="0053192A" w:rsidRPr="00302F91" w:rsidRDefault="0053192A" w:rsidP="00053CD8">
            <w:pPr>
              <w:autoSpaceDE w:val="0"/>
              <w:autoSpaceDN w:val="0"/>
              <w:rPr>
                <w:rFonts w:cs="Arial"/>
                <w:sz w:val="24"/>
                <w:szCs w:val="24"/>
              </w:rPr>
            </w:pPr>
          </w:p>
        </w:tc>
        <w:tc>
          <w:tcPr>
            <w:tcW w:w="1802" w:type="dxa"/>
          </w:tcPr>
          <w:p w14:paraId="4694249B" w14:textId="77777777" w:rsidR="0053192A" w:rsidRPr="00302F91" w:rsidRDefault="0053192A" w:rsidP="00053CD8">
            <w:pPr>
              <w:autoSpaceDE w:val="0"/>
              <w:autoSpaceDN w:val="0"/>
              <w:rPr>
                <w:rFonts w:cs="Arial"/>
                <w:sz w:val="24"/>
                <w:szCs w:val="24"/>
              </w:rPr>
            </w:pPr>
          </w:p>
        </w:tc>
        <w:tc>
          <w:tcPr>
            <w:tcW w:w="4626" w:type="dxa"/>
          </w:tcPr>
          <w:p w14:paraId="3C4D3290" w14:textId="77777777" w:rsidR="0053192A" w:rsidRPr="00302F91" w:rsidRDefault="0053192A" w:rsidP="00053CD8">
            <w:pPr>
              <w:autoSpaceDE w:val="0"/>
              <w:autoSpaceDN w:val="0"/>
              <w:rPr>
                <w:rFonts w:cs="Arial"/>
                <w:sz w:val="24"/>
                <w:szCs w:val="24"/>
              </w:rPr>
            </w:pPr>
          </w:p>
        </w:tc>
      </w:tr>
    </w:tbl>
    <w:p w14:paraId="37A29F83" w14:textId="77777777" w:rsidR="0053192A" w:rsidRPr="00302F91" w:rsidRDefault="0053192A" w:rsidP="0053192A">
      <w:pPr>
        <w:rPr>
          <w:rFonts w:cs="Arial"/>
          <w:sz w:val="24"/>
          <w:szCs w:val="24"/>
        </w:rPr>
      </w:pPr>
    </w:p>
    <w:p w14:paraId="74CE4086" w14:textId="77777777" w:rsidR="0067231D" w:rsidRDefault="0067231D" w:rsidP="0053192A">
      <w:pPr>
        <w:rPr>
          <w:rFonts w:cs="Arial"/>
          <w:b/>
          <w:sz w:val="24"/>
          <w:szCs w:val="24"/>
        </w:rPr>
      </w:pPr>
    </w:p>
    <w:p w14:paraId="278E5003" w14:textId="77777777" w:rsidR="0067231D" w:rsidRDefault="0067231D" w:rsidP="0053192A">
      <w:pPr>
        <w:rPr>
          <w:rFonts w:cs="Arial"/>
          <w:b/>
          <w:sz w:val="24"/>
          <w:szCs w:val="24"/>
        </w:rPr>
      </w:pPr>
    </w:p>
    <w:p w14:paraId="19A05C55" w14:textId="77777777" w:rsidR="0053192A" w:rsidRPr="00302F91" w:rsidRDefault="0053192A" w:rsidP="0053192A">
      <w:pPr>
        <w:rPr>
          <w:rFonts w:cs="Arial"/>
          <w:b/>
          <w:sz w:val="24"/>
          <w:szCs w:val="24"/>
        </w:rPr>
      </w:pPr>
      <w:r w:rsidRPr="00302F91">
        <w:rPr>
          <w:rFonts w:cs="Arial"/>
          <w:b/>
          <w:sz w:val="24"/>
          <w:szCs w:val="24"/>
        </w:rPr>
        <w:t>Distribution</w:t>
      </w:r>
    </w:p>
    <w:p w14:paraId="3802E92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15D340D" w14:textId="77777777" w:rsidTr="00E455C4">
        <w:tc>
          <w:tcPr>
            <w:tcW w:w="2534" w:type="dxa"/>
          </w:tcPr>
          <w:p w14:paraId="62B7EA9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4B07AA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D47D78C" w14:textId="77777777" w:rsidTr="00E455C4">
        <w:tc>
          <w:tcPr>
            <w:tcW w:w="2534" w:type="dxa"/>
          </w:tcPr>
          <w:p w14:paraId="2FA2AE17" w14:textId="77777777" w:rsidR="0053192A" w:rsidRPr="00302F91" w:rsidRDefault="0053192A" w:rsidP="00053CD8">
            <w:pPr>
              <w:autoSpaceDE w:val="0"/>
              <w:autoSpaceDN w:val="0"/>
              <w:rPr>
                <w:rFonts w:cs="Arial"/>
                <w:sz w:val="24"/>
                <w:szCs w:val="24"/>
              </w:rPr>
            </w:pPr>
          </w:p>
        </w:tc>
        <w:tc>
          <w:tcPr>
            <w:tcW w:w="6538" w:type="dxa"/>
          </w:tcPr>
          <w:p w14:paraId="0EFD7A41" w14:textId="77777777" w:rsidR="0053192A" w:rsidRPr="00302F91" w:rsidRDefault="0053192A" w:rsidP="00053CD8">
            <w:pPr>
              <w:autoSpaceDE w:val="0"/>
              <w:autoSpaceDN w:val="0"/>
              <w:rPr>
                <w:rFonts w:cs="Arial"/>
                <w:sz w:val="24"/>
                <w:szCs w:val="24"/>
              </w:rPr>
            </w:pPr>
          </w:p>
        </w:tc>
      </w:tr>
      <w:tr w:rsidR="0053192A" w:rsidRPr="00302F91" w14:paraId="2D548A68" w14:textId="77777777" w:rsidTr="00E455C4">
        <w:tc>
          <w:tcPr>
            <w:tcW w:w="2534" w:type="dxa"/>
          </w:tcPr>
          <w:p w14:paraId="3824D7B9" w14:textId="77777777" w:rsidR="0053192A" w:rsidRPr="00302F91" w:rsidRDefault="0053192A" w:rsidP="00053CD8">
            <w:pPr>
              <w:autoSpaceDE w:val="0"/>
              <w:autoSpaceDN w:val="0"/>
              <w:rPr>
                <w:rFonts w:cs="Arial"/>
                <w:sz w:val="24"/>
                <w:szCs w:val="24"/>
              </w:rPr>
            </w:pPr>
          </w:p>
        </w:tc>
        <w:tc>
          <w:tcPr>
            <w:tcW w:w="6538" w:type="dxa"/>
          </w:tcPr>
          <w:p w14:paraId="7874A115" w14:textId="77777777" w:rsidR="0053192A" w:rsidRPr="00302F91" w:rsidRDefault="0053192A" w:rsidP="00053CD8">
            <w:pPr>
              <w:autoSpaceDE w:val="0"/>
              <w:autoSpaceDN w:val="0"/>
              <w:rPr>
                <w:rFonts w:cs="Arial"/>
                <w:sz w:val="24"/>
                <w:szCs w:val="24"/>
              </w:rPr>
            </w:pPr>
          </w:p>
        </w:tc>
      </w:tr>
      <w:tr w:rsidR="0053192A" w:rsidRPr="00302F91" w14:paraId="44B2198D" w14:textId="77777777" w:rsidTr="00E455C4">
        <w:tc>
          <w:tcPr>
            <w:tcW w:w="2534" w:type="dxa"/>
          </w:tcPr>
          <w:p w14:paraId="1F4E814A" w14:textId="77777777" w:rsidR="0053192A" w:rsidRPr="00302F91" w:rsidRDefault="0053192A" w:rsidP="00053CD8">
            <w:pPr>
              <w:autoSpaceDE w:val="0"/>
              <w:autoSpaceDN w:val="0"/>
              <w:rPr>
                <w:rFonts w:cs="Arial"/>
                <w:sz w:val="24"/>
                <w:szCs w:val="24"/>
              </w:rPr>
            </w:pPr>
          </w:p>
        </w:tc>
        <w:tc>
          <w:tcPr>
            <w:tcW w:w="6538" w:type="dxa"/>
          </w:tcPr>
          <w:p w14:paraId="21C2AEA1" w14:textId="77777777" w:rsidR="0053192A" w:rsidRPr="00302F91" w:rsidRDefault="0053192A" w:rsidP="00053CD8">
            <w:pPr>
              <w:autoSpaceDE w:val="0"/>
              <w:autoSpaceDN w:val="0"/>
              <w:rPr>
                <w:rFonts w:cs="Arial"/>
                <w:sz w:val="24"/>
                <w:szCs w:val="24"/>
              </w:rPr>
            </w:pPr>
          </w:p>
        </w:tc>
      </w:tr>
    </w:tbl>
    <w:p w14:paraId="7F8AFF80" w14:textId="77777777" w:rsidR="0053192A" w:rsidRPr="00302F91" w:rsidRDefault="0053192A" w:rsidP="0053192A">
      <w:pPr>
        <w:rPr>
          <w:sz w:val="24"/>
          <w:szCs w:val="24"/>
        </w:rPr>
      </w:pPr>
    </w:p>
    <w:p w14:paraId="1278C412" w14:textId="77777777" w:rsidR="0067231D" w:rsidRDefault="0067231D" w:rsidP="0053192A">
      <w:pPr>
        <w:rPr>
          <w:rFonts w:cs="Arial"/>
          <w:b/>
          <w:sz w:val="24"/>
          <w:szCs w:val="24"/>
        </w:rPr>
      </w:pPr>
    </w:p>
    <w:p w14:paraId="3E068FAD" w14:textId="77777777" w:rsidR="0067231D" w:rsidRDefault="0067231D" w:rsidP="0053192A">
      <w:pPr>
        <w:rPr>
          <w:rFonts w:cs="Arial"/>
          <w:b/>
          <w:sz w:val="24"/>
          <w:szCs w:val="24"/>
        </w:rPr>
      </w:pPr>
    </w:p>
    <w:p w14:paraId="1CC2AEF9" w14:textId="77777777" w:rsidR="0053192A" w:rsidRPr="00302F91" w:rsidRDefault="0053192A" w:rsidP="0053192A">
      <w:pPr>
        <w:rPr>
          <w:rFonts w:cs="Arial"/>
          <w:b/>
          <w:sz w:val="24"/>
          <w:szCs w:val="24"/>
        </w:rPr>
      </w:pPr>
      <w:r w:rsidRPr="00302F91">
        <w:rPr>
          <w:rFonts w:cs="Arial"/>
          <w:b/>
          <w:sz w:val="24"/>
          <w:szCs w:val="24"/>
        </w:rPr>
        <w:t>Approval</w:t>
      </w:r>
    </w:p>
    <w:p w14:paraId="73BF591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02D347E" w14:textId="77777777" w:rsidTr="00E455C4">
        <w:tc>
          <w:tcPr>
            <w:tcW w:w="1674" w:type="dxa"/>
          </w:tcPr>
          <w:p w14:paraId="0ECA21B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B7B8F3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E31295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0C914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FBBB64E" w14:textId="77777777" w:rsidTr="00E455C4">
        <w:tc>
          <w:tcPr>
            <w:tcW w:w="1674" w:type="dxa"/>
          </w:tcPr>
          <w:p w14:paraId="5143A35C" w14:textId="77777777" w:rsidR="0053192A" w:rsidRPr="00302F91" w:rsidRDefault="0053192A" w:rsidP="00053CD8">
            <w:pPr>
              <w:autoSpaceDE w:val="0"/>
              <w:autoSpaceDN w:val="0"/>
              <w:rPr>
                <w:rFonts w:cs="Arial"/>
                <w:sz w:val="24"/>
                <w:szCs w:val="24"/>
              </w:rPr>
            </w:pPr>
          </w:p>
          <w:p w14:paraId="2ADED53E" w14:textId="77777777" w:rsidR="0053192A" w:rsidRPr="00302F91" w:rsidRDefault="0053192A" w:rsidP="00053CD8">
            <w:pPr>
              <w:autoSpaceDE w:val="0"/>
              <w:autoSpaceDN w:val="0"/>
              <w:rPr>
                <w:rFonts w:cs="Arial"/>
                <w:sz w:val="24"/>
                <w:szCs w:val="24"/>
              </w:rPr>
            </w:pPr>
          </w:p>
          <w:p w14:paraId="41A776AD" w14:textId="77777777" w:rsidR="0053192A" w:rsidRPr="00302F91" w:rsidRDefault="0053192A" w:rsidP="00053CD8">
            <w:pPr>
              <w:autoSpaceDE w:val="0"/>
              <w:autoSpaceDN w:val="0"/>
              <w:rPr>
                <w:rFonts w:cs="Arial"/>
                <w:sz w:val="24"/>
                <w:szCs w:val="24"/>
              </w:rPr>
            </w:pPr>
          </w:p>
        </w:tc>
        <w:tc>
          <w:tcPr>
            <w:tcW w:w="2579" w:type="dxa"/>
          </w:tcPr>
          <w:p w14:paraId="5080ABCE" w14:textId="77777777" w:rsidR="0053192A" w:rsidRPr="00302F91" w:rsidRDefault="0053192A" w:rsidP="00053CD8">
            <w:pPr>
              <w:autoSpaceDE w:val="0"/>
              <w:autoSpaceDN w:val="0"/>
              <w:rPr>
                <w:rFonts w:cs="Arial"/>
                <w:sz w:val="24"/>
                <w:szCs w:val="24"/>
              </w:rPr>
            </w:pPr>
          </w:p>
        </w:tc>
        <w:tc>
          <w:tcPr>
            <w:tcW w:w="2597" w:type="dxa"/>
          </w:tcPr>
          <w:p w14:paraId="734BD952" w14:textId="77777777" w:rsidR="0053192A" w:rsidRPr="00302F91" w:rsidRDefault="0053192A" w:rsidP="00053CD8">
            <w:pPr>
              <w:autoSpaceDE w:val="0"/>
              <w:autoSpaceDN w:val="0"/>
              <w:rPr>
                <w:rFonts w:cs="Arial"/>
                <w:sz w:val="24"/>
                <w:szCs w:val="24"/>
              </w:rPr>
            </w:pPr>
          </w:p>
        </w:tc>
        <w:tc>
          <w:tcPr>
            <w:tcW w:w="2222" w:type="dxa"/>
          </w:tcPr>
          <w:p w14:paraId="3FDD16AD" w14:textId="77777777" w:rsidR="0053192A" w:rsidRPr="00302F91" w:rsidRDefault="0053192A" w:rsidP="00053CD8">
            <w:pPr>
              <w:autoSpaceDE w:val="0"/>
              <w:autoSpaceDN w:val="0"/>
              <w:rPr>
                <w:rFonts w:cs="Arial"/>
                <w:sz w:val="24"/>
                <w:szCs w:val="24"/>
              </w:rPr>
            </w:pPr>
          </w:p>
        </w:tc>
      </w:tr>
    </w:tbl>
    <w:p w14:paraId="7F4D7E70" w14:textId="77777777" w:rsidR="0053192A" w:rsidRDefault="0053192A"/>
    <w:p w14:paraId="5AF8800D" w14:textId="77777777" w:rsidR="0067231D" w:rsidRDefault="0067231D"/>
    <w:p w14:paraId="0A556C2F" w14:textId="77777777" w:rsidR="0067231D" w:rsidRDefault="0067231D"/>
    <w:p w14:paraId="0A240B6A" w14:textId="77777777" w:rsidR="0067231D" w:rsidRDefault="0067231D"/>
    <w:p w14:paraId="23D687CC" w14:textId="77777777" w:rsidR="0067231D" w:rsidRDefault="0067231D"/>
    <w:p w14:paraId="78246FFA" w14:textId="77777777" w:rsidR="0067231D" w:rsidRDefault="0067231D"/>
    <w:p w14:paraId="28E8C5FA" w14:textId="77777777" w:rsidR="0067231D" w:rsidRDefault="0067231D"/>
    <w:p w14:paraId="04FFE0EA" w14:textId="77777777" w:rsidR="0067231D" w:rsidRDefault="0067231D"/>
    <w:p w14:paraId="6764235C" w14:textId="77777777" w:rsidR="0067231D" w:rsidRDefault="0067231D"/>
    <w:p w14:paraId="07AD5CAA" w14:textId="77777777" w:rsidR="0067231D" w:rsidRDefault="0067231D"/>
    <w:p w14:paraId="20C889E0" w14:textId="77777777" w:rsidR="0067231D" w:rsidRDefault="0067231D"/>
    <w:p w14:paraId="485E1EFB" w14:textId="77777777" w:rsidR="0067231D" w:rsidRDefault="0067231D"/>
    <w:p w14:paraId="5DD75D65" w14:textId="77777777" w:rsidR="0067231D" w:rsidRDefault="0067231D"/>
    <w:p w14:paraId="2A26E035" w14:textId="77777777" w:rsidR="0067231D" w:rsidRDefault="0067231D"/>
    <w:p w14:paraId="3074160A" w14:textId="77777777" w:rsidR="0067231D" w:rsidRDefault="0067231D"/>
    <w:p w14:paraId="707E4DBB" w14:textId="77777777" w:rsidR="0067231D" w:rsidRDefault="0067231D"/>
    <w:p w14:paraId="3878DF71" w14:textId="77777777" w:rsidR="0067231D" w:rsidRDefault="0067231D"/>
    <w:p w14:paraId="1020CA18" w14:textId="77777777" w:rsidR="0067231D" w:rsidRDefault="0067231D"/>
    <w:p w14:paraId="54F5BE9A" w14:textId="77777777" w:rsidR="0067231D" w:rsidRDefault="0067231D"/>
    <w:p w14:paraId="729E0983" w14:textId="77777777" w:rsidR="0067231D" w:rsidRDefault="0067231D"/>
    <w:p w14:paraId="33DFD230" w14:textId="77777777" w:rsidR="0067231D" w:rsidRDefault="0067231D"/>
    <w:p w14:paraId="2C8F4EFC" w14:textId="77777777" w:rsidR="0067231D" w:rsidRDefault="0067231D"/>
    <w:p w14:paraId="10D5E155" w14:textId="77777777" w:rsidR="0067231D" w:rsidRDefault="0067231D"/>
    <w:p w14:paraId="78322DCD" w14:textId="77777777" w:rsidR="0067231D" w:rsidRDefault="0067231D"/>
    <w:p w14:paraId="38140CF5" w14:textId="77777777" w:rsidR="0067231D" w:rsidRDefault="0067231D"/>
    <w:p w14:paraId="7441D3AA" w14:textId="77777777" w:rsidR="0067231D" w:rsidRDefault="0067231D"/>
    <w:p w14:paraId="1C621799" w14:textId="77777777" w:rsidR="0067231D" w:rsidRDefault="0067231D"/>
    <w:p w14:paraId="7A2FFF5A" w14:textId="77777777" w:rsidR="0067231D" w:rsidRDefault="0067231D"/>
    <w:p w14:paraId="1E64176F" w14:textId="77777777" w:rsidR="0067231D" w:rsidRDefault="0067231D"/>
    <w:p w14:paraId="00E3BAFF"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578518932"/>
        <w:docPartObj>
          <w:docPartGallery w:val="Table of Contents"/>
          <w:docPartUnique/>
        </w:docPartObj>
      </w:sdtPr>
      <w:sdtEndPr>
        <w:rPr>
          <w:b/>
          <w:bCs/>
          <w:noProof/>
        </w:rPr>
      </w:sdtEndPr>
      <w:sdtContent>
        <w:p w14:paraId="17E125AF" w14:textId="75CDAF15" w:rsidR="00D918FA" w:rsidRDefault="00D918FA">
          <w:pPr>
            <w:pStyle w:val="TOCHeading"/>
          </w:pPr>
          <w:r>
            <w:t>Table of Contents</w:t>
          </w:r>
        </w:p>
        <w:p w14:paraId="54976D6D" w14:textId="3E9B521E" w:rsidR="00077165" w:rsidRDefault="00D918F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615" w:history="1">
            <w:r w:rsidR="00077165" w:rsidRPr="00223ADB">
              <w:rPr>
                <w:rStyle w:val="Hyperlink"/>
                <w:noProof/>
              </w:rPr>
              <w:t>1.</w:t>
            </w:r>
            <w:r w:rsidR="00077165">
              <w:rPr>
                <w:rFonts w:asciiTheme="minorHAnsi" w:eastAsiaTheme="minorEastAsia" w:hAnsiTheme="minorHAnsi" w:cstheme="minorBidi"/>
                <w:noProof/>
                <w:kern w:val="2"/>
                <w:sz w:val="24"/>
                <w:szCs w:val="24"/>
                <w:lang w:eastAsia="en-GB"/>
                <w14:ligatures w14:val="standardContextual"/>
              </w:rPr>
              <w:tab/>
            </w:r>
            <w:r w:rsidR="00077165" w:rsidRPr="00223ADB">
              <w:rPr>
                <w:rStyle w:val="Hyperlink"/>
                <w:noProof/>
              </w:rPr>
              <w:t>Introduction</w:t>
            </w:r>
            <w:r w:rsidR="00077165">
              <w:rPr>
                <w:noProof/>
                <w:webHidden/>
              </w:rPr>
              <w:tab/>
            </w:r>
            <w:r w:rsidR="00077165">
              <w:rPr>
                <w:noProof/>
                <w:webHidden/>
              </w:rPr>
              <w:fldChar w:fldCharType="begin"/>
            </w:r>
            <w:r w:rsidR="00077165">
              <w:rPr>
                <w:noProof/>
                <w:webHidden/>
              </w:rPr>
              <w:instrText xml:space="preserve"> PAGEREF _Toc190897615 \h </w:instrText>
            </w:r>
            <w:r w:rsidR="00077165">
              <w:rPr>
                <w:noProof/>
                <w:webHidden/>
              </w:rPr>
            </w:r>
            <w:r w:rsidR="00077165">
              <w:rPr>
                <w:noProof/>
                <w:webHidden/>
              </w:rPr>
              <w:fldChar w:fldCharType="separate"/>
            </w:r>
            <w:r w:rsidR="00077165">
              <w:rPr>
                <w:noProof/>
                <w:webHidden/>
              </w:rPr>
              <w:t>4</w:t>
            </w:r>
            <w:r w:rsidR="00077165">
              <w:rPr>
                <w:noProof/>
                <w:webHidden/>
              </w:rPr>
              <w:fldChar w:fldCharType="end"/>
            </w:r>
          </w:hyperlink>
        </w:p>
        <w:p w14:paraId="504DD074" w14:textId="36B47952"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6" w:history="1">
            <w:r w:rsidRPr="00223ADB">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Purpose</w:t>
            </w:r>
            <w:r>
              <w:rPr>
                <w:noProof/>
                <w:webHidden/>
              </w:rPr>
              <w:tab/>
            </w:r>
            <w:r>
              <w:rPr>
                <w:noProof/>
                <w:webHidden/>
              </w:rPr>
              <w:fldChar w:fldCharType="begin"/>
            </w:r>
            <w:r>
              <w:rPr>
                <w:noProof/>
                <w:webHidden/>
              </w:rPr>
              <w:instrText xml:space="preserve"> PAGEREF _Toc190897616 \h </w:instrText>
            </w:r>
            <w:r>
              <w:rPr>
                <w:noProof/>
                <w:webHidden/>
              </w:rPr>
            </w:r>
            <w:r>
              <w:rPr>
                <w:noProof/>
                <w:webHidden/>
              </w:rPr>
              <w:fldChar w:fldCharType="separate"/>
            </w:r>
            <w:r>
              <w:rPr>
                <w:noProof/>
                <w:webHidden/>
              </w:rPr>
              <w:t>4</w:t>
            </w:r>
            <w:r>
              <w:rPr>
                <w:noProof/>
                <w:webHidden/>
              </w:rPr>
              <w:fldChar w:fldCharType="end"/>
            </w:r>
          </w:hyperlink>
        </w:p>
        <w:p w14:paraId="5442D485" w14:textId="36C16C7A"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7" w:history="1">
            <w:r w:rsidRPr="00223ADB">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Scope</w:t>
            </w:r>
            <w:r>
              <w:rPr>
                <w:noProof/>
                <w:webHidden/>
              </w:rPr>
              <w:tab/>
            </w:r>
            <w:r>
              <w:rPr>
                <w:noProof/>
                <w:webHidden/>
              </w:rPr>
              <w:fldChar w:fldCharType="begin"/>
            </w:r>
            <w:r>
              <w:rPr>
                <w:noProof/>
                <w:webHidden/>
              </w:rPr>
              <w:instrText xml:space="preserve"> PAGEREF _Toc190897617 \h </w:instrText>
            </w:r>
            <w:r>
              <w:rPr>
                <w:noProof/>
                <w:webHidden/>
              </w:rPr>
            </w:r>
            <w:r>
              <w:rPr>
                <w:noProof/>
                <w:webHidden/>
              </w:rPr>
              <w:fldChar w:fldCharType="separate"/>
            </w:r>
            <w:r>
              <w:rPr>
                <w:noProof/>
                <w:webHidden/>
              </w:rPr>
              <w:t>4</w:t>
            </w:r>
            <w:r>
              <w:rPr>
                <w:noProof/>
                <w:webHidden/>
              </w:rPr>
              <w:fldChar w:fldCharType="end"/>
            </w:r>
          </w:hyperlink>
        </w:p>
        <w:p w14:paraId="22DFDF1D" w14:textId="644E37F3"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8" w:history="1">
            <w:r w:rsidRPr="00223ADB">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Policy Statement</w:t>
            </w:r>
            <w:r>
              <w:rPr>
                <w:noProof/>
                <w:webHidden/>
              </w:rPr>
              <w:tab/>
            </w:r>
            <w:r>
              <w:rPr>
                <w:noProof/>
                <w:webHidden/>
              </w:rPr>
              <w:fldChar w:fldCharType="begin"/>
            </w:r>
            <w:r>
              <w:rPr>
                <w:noProof/>
                <w:webHidden/>
              </w:rPr>
              <w:instrText xml:space="preserve"> PAGEREF _Toc190897618 \h </w:instrText>
            </w:r>
            <w:r>
              <w:rPr>
                <w:noProof/>
                <w:webHidden/>
              </w:rPr>
            </w:r>
            <w:r>
              <w:rPr>
                <w:noProof/>
                <w:webHidden/>
              </w:rPr>
              <w:fldChar w:fldCharType="separate"/>
            </w:r>
            <w:r>
              <w:rPr>
                <w:noProof/>
                <w:webHidden/>
              </w:rPr>
              <w:t>4</w:t>
            </w:r>
            <w:r>
              <w:rPr>
                <w:noProof/>
                <w:webHidden/>
              </w:rPr>
              <w:fldChar w:fldCharType="end"/>
            </w:r>
          </w:hyperlink>
        </w:p>
        <w:p w14:paraId="017F2B7D" w14:textId="0597DFA1"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9" w:history="1">
            <w:r w:rsidRPr="00223ADB">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Adoption of Standardised Protocols</w:t>
            </w:r>
            <w:r>
              <w:rPr>
                <w:noProof/>
                <w:webHidden/>
              </w:rPr>
              <w:tab/>
            </w:r>
            <w:r>
              <w:rPr>
                <w:noProof/>
                <w:webHidden/>
              </w:rPr>
              <w:fldChar w:fldCharType="begin"/>
            </w:r>
            <w:r>
              <w:rPr>
                <w:noProof/>
                <w:webHidden/>
              </w:rPr>
              <w:instrText xml:space="preserve"> PAGEREF _Toc190897619 \h </w:instrText>
            </w:r>
            <w:r>
              <w:rPr>
                <w:noProof/>
                <w:webHidden/>
              </w:rPr>
            </w:r>
            <w:r>
              <w:rPr>
                <w:noProof/>
                <w:webHidden/>
              </w:rPr>
              <w:fldChar w:fldCharType="separate"/>
            </w:r>
            <w:r>
              <w:rPr>
                <w:noProof/>
                <w:webHidden/>
              </w:rPr>
              <w:t>4</w:t>
            </w:r>
            <w:r>
              <w:rPr>
                <w:noProof/>
                <w:webHidden/>
              </w:rPr>
              <w:fldChar w:fldCharType="end"/>
            </w:r>
          </w:hyperlink>
        </w:p>
        <w:p w14:paraId="06B4069F" w14:textId="4BFB19B3"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0" w:history="1">
            <w:r w:rsidRPr="00223ADB">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Protocol Selection and Evaluation</w:t>
            </w:r>
            <w:r>
              <w:rPr>
                <w:noProof/>
                <w:webHidden/>
              </w:rPr>
              <w:tab/>
            </w:r>
            <w:r>
              <w:rPr>
                <w:noProof/>
                <w:webHidden/>
              </w:rPr>
              <w:fldChar w:fldCharType="begin"/>
            </w:r>
            <w:r>
              <w:rPr>
                <w:noProof/>
                <w:webHidden/>
              </w:rPr>
              <w:instrText xml:space="preserve"> PAGEREF _Toc190897620 \h </w:instrText>
            </w:r>
            <w:r>
              <w:rPr>
                <w:noProof/>
                <w:webHidden/>
              </w:rPr>
            </w:r>
            <w:r>
              <w:rPr>
                <w:noProof/>
                <w:webHidden/>
              </w:rPr>
              <w:fldChar w:fldCharType="separate"/>
            </w:r>
            <w:r>
              <w:rPr>
                <w:noProof/>
                <w:webHidden/>
              </w:rPr>
              <w:t>4</w:t>
            </w:r>
            <w:r>
              <w:rPr>
                <w:noProof/>
                <w:webHidden/>
              </w:rPr>
              <w:fldChar w:fldCharType="end"/>
            </w:r>
          </w:hyperlink>
        </w:p>
        <w:p w14:paraId="436EBBAF" w14:textId="676A9E94"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1" w:history="1">
            <w:r w:rsidRPr="00223ADB">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Secure Configuration and Implementation</w:t>
            </w:r>
            <w:r>
              <w:rPr>
                <w:noProof/>
                <w:webHidden/>
              </w:rPr>
              <w:tab/>
            </w:r>
            <w:r>
              <w:rPr>
                <w:noProof/>
                <w:webHidden/>
              </w:rPr>
              <w:fldChar w:fldCharType="begin"/>
            </w:r>
            <w:r>
              <w:rPr>
                <w:noProof/>
                <w:webHidden/>
              </w:rPr>
              <w:instrText xml:space="preserve"> PAGEREF _Toc190897621 \h </w:instrText>
            </w:r>
            <w:r>
              <w:rPr>
                <w:noProof/>
                <w:webHidden/>
              </w:rPr>
            </w:r>
            <w:r>
              <w:rPr>
                <w:noProof/>
                <w:webHidden/>
              </w:rPr>
              <w:fldChar w:fldCharType="separate"/>
            </w:r>
            <w:r>
              <w:rPr>
                <w:noProof/>
                <w:webHidden/>
              </w:rPr>
              <w:t>4</w:t>
            </w:r>
            <w:r>
              <w:rPr>
                <w:noProof/>
                <w:webHidden/>
              </w:rPr>
              <w:fldChar w:fldCharType="end"/>
            </w:r>
          </w:hyperlink>
        </w:p>
        <w:p w14:paraId="0A22F737" w14:textId="01D84391"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2" w:history="1">
            <w:r w:rsidRPr="00223ADB">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Interoperability and Compatibility</w:t>
            </w:r>
            <w:r>
              <w:rPr>
                <w:noProof/>
                <w:webHidden/>
              </w:rPr>
              <w:tab/>
            </w:r>
            <w:r>
              <w:rPr>
                <w:noProof/>
                <w:webHidden/>
              </w:rPr>
              <w:fldChar w:fldCharType="begin"/>
            </w:r>
            <w:r>
              <w:rPr>
                <w:noProof/>
                <w:webHidden/>
              </w:rPr>
              <w:instrText xml:space="preserve"> PAGEREF _Toc190897622 \h </w:instrText>
            </w:r>
            <w:r>
              <w:rPr>
                <w:noProof/>
                <w:webHidden/>
              </w:rPr>
            </w:r>
            <w:r>
              <w:rPr>
                <w:noProof/>
                <w:webHidden/>
              </w:rPr>
              <w:fldChar w:fldCharType="separate"/>
            </w:r>
            <w:r>
              <w:rPr>
                <w:noProof/>
                <w:webHidden/>
              </w:rPr>
              <w:t>5</w:t>
            </w:r>
            <w:r>
              <w:rPr>
                <w:noProof/>
                <w:webHidden/>
              </w:rPr>
              <w:fldChar w:fldCharType="end"/>
            </w:r>
          </w:hyperlink>
        </w:p>
        <w:p w14:paraId="7A72B179" w14:textId="68DBDD60"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3" w:history="1">
            <w:r w:rsidRPr="00223ADB">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Responsibilities</w:t>
            </w:r>
            <w:r>
              <w:rPr>
                <w:noProof/>
                <w:webHidden/>
              </w:rPr>
              <w:tab/>
            </w:r>
            <w:r>
              <w:rPr>
                <w:noProof/>
                <w:webHidden/>
              </w:rPr>
              <w:fldChar w:fldCharType="begin"/>
            </w:r>
            <w:r>
              <w:rPr>
                <w:noProof/>
                <w:webHidden/>
              </w:rPr>
              <w:instrText xml:space="preserve"> PAGEREF _Toc190897623 \h </w:instrText>
            </w:r>
            <w:r>
              <w:rPr>
                <w:noProof/>
                <w:webHidden/>
              </w:rPr>
            </w:r>
            <w:r>
              <w:rPr>
                <w:noProof/>
                <w:webHidden/>
              </w:rPr>
              <w:fldChar w:fldCharType="separate"/>
            </w:r>
            <w:r>
              <w:rPr>
                <w:noProof/>
                <w:webHidden/>
              </w:rPr>
              <w:t>5</w:t>
            </w:r>
            <w:r>
              <w:rPr>
                <w:noProof/>
                <w:webHidden/>
              </w:rPr>
              <w:fldChar w:fldCharType="end"/>
            </w:r>
          </w:hyperlink>
        </w:p>
        <w:p w14:paraId="1D0F6D83" w14:textId="22A4A922"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4" w:history="1">
            <w:r w:rsidRPr="00223ADB">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Breaches of Policy</w:t>
            </w:r>
            <w:r>
              <w:rPr>
                <w:noProof/>
                <w:webHidden/>
              </w:rPr>
              <w:tab/>
            </w:r>
            <w:r>
              <w:rPr>
                <w:noProof/>
                <w:webHidden/>
              </w:rPr>
              <w:fldChar w:fldCharType="begin"/>
            </w:r>
            <w:r>
              <w:rPr>
                <w:noProof/>
                <w:webHidden/>
              </w:rPr>
              <w:instrText xml:space="preserve"> PAGEREF _Toc190897624 \h </w:instrText>
            </w:r>
            <w:r>
              <w:rPr>
                <w:noProof/>
                <w:webHidden/>
              </w:rPr>
            </w:r>
            <w:r>
              <w:rPr>
                <w:noProof/>
                <w:webHidden/>
              </w:rPr>
              <w:fldChar w:fldCharType="separate"/>
            </w:r>
            <w:r>
              <w:rPr>
                <w:noProof/>
                <w:webHidden/>
              </w:rPr>
              <w:t>5</w:t>
            </w:r>
            <w:r>
              <w:rPr>
                <w:noProof/>
                <w:webHidden/>
              </w:rPr>
              <w:fldChar w:fldCharType="end"/>
            </w:r>
          </w:hyperlink>
        </w:p>
        <w:p w14:paraId="73E90C7C" w14:textId="0500D11D"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5" w:history="1">
            <w:r w:rsidRPr="00223ADB">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lang w:val="en-US"/>
              </w:rPr>
              <w:t>Document Management</w:t>
            </w:r>
            <w:r>
              <w:rPr>
                <w:noProof/>
                <w:webHidden/>
              </w:rPr>
              <w:tab/>
            </w:r>
            <w:r>
              <w:rPr>
                <w:noProof/>
                <w:webHidden/>
              </w:rPr>
              <w:fldChar w:fldCharType="begin"/>
            </w:r>
            <w:r>
              <w:rPr>
                <w:noProof/>
                <w:webHidden/>
              </w:rPr>
              <w:instrText xml:space="preserve"> PAGEREF _Toc190897625 \h </w:instrText>
            </w:r>
            <w:r>
              <w:rPr>
                <w:noProof/>
                <w:webHidden/>
              </w:rPr>
            </w:r>
            <w:r>
              <w:rPr>
                <w:noProof/>
                <w:webHidden/>
              </w:rPr>
              <w:fldChar w:fldCharType="separate"/>
            </w:r>
            <w:r>
              <w:rPr>
                <w:noProof/>
                <w:webHidden/>
              </w:rPr>
              <w:t>5</w:t>
            </w:r>
            <w:r>
              <w:rPr>
                <w:noProof/>
                <w:webHidden/>
              </w:rPr>
              <w:fldChar w:fldCharType="end"/>
            </w:r>
          </w:hyperlink>
        </w:p>
        <w:p w14:paraId="336F62C6" w14:textId="4E90DF57" w:rsidR="00D918FA" w:rsidRDefault="00D918FA">
          <w:r>
            <w:rPr>
              <w:b/>
              <w:bCs/>
              <w:noProof/>
            </w:rPr>
            <w:fldChar w:fldCharType="end"/>
          </w:r>
        </w:p>
      </w:sdtContent>
    </w:sdt>
    <w:p w14:paraId="3B89688F" w14:textId="77777777" w:rsidR="0067231D" w:rsidRDefault="0067231D"/>
    <w:p w14:paraId="04751B5E" w14:textId="77777777" w:rsidR="00D918FA" w:rsidRDefault="00D918FA"/>
    <w:p w14:paraId="159525AC" w14:textId="77777777" w:rsidR="00D918FA" w:rsidRDefault="00D918FA"/>
    <w:p w14:paraId="574A9403" w14:textId="77777777" w:rsidR="00D918FA" w:rsidRDefault="00D918FA"/>
    <w:p w14:paraId="6FC2CDBD" w14:textId="77777777" w:rsidR="00D918FA" w:rsidRDefault="00D918FA"/>
    <w:p w14:paraId="1E301FE7" w14:textId="77777777" w:rsidR="00D918FA" w:rsidRDefault="00D918FA"/>
    <w:p w14:paraId="5D56D45A" w14:textId="77777777" w:rsidR="00D918FA" w:rsidRDefault="00D918FA"/>
    <w:p w14:paraId="6FEFBFDB" w14:textId="77777777" w:rsidR="00D918FA" w:rsidRDefault="00D918FA"/>
    <w:p w14:paraId="2ADB9CC2" w14:textId="77777777" w:rsidR="00D918FA" w:rsidRDefault="00D918FA"/>
    <w:p w14:paraId="5F4E4916" w14:textId="77777777" w:rsidR="00D918FA" w:rsidRDefault="00D918FA"/>
    <w:p w14:paraId="70AD3377" w14:textId="77777777" w:rsidR="00D918FA" w:rsidRDefault="00D918FA"/>
    <w:p w14:paraId="6B598E3D" w14:textId="77777777" w:rsidR="00D918FA" w:rsidRDefault="00D918FA"/>
    <w:p w14:paraId="14FD6F9A" w14:textId="77777777" w:rsidR="00D918FA" w:rsidRDefault="00D918FA"/>
    <w:p w14:paraId="2DB5117C" w14:textId="77777777" w:rsidR="00D918FA" w:rsidRDefault="00D918FA"/>
    <w:p w14:paraId="5E8891F0" w14:textId="77777777" w:rsidR="00D918FA" w:rsidRDefault="00D918FA"/>
    <w:p w14:paraId="79AB9AF5" w14:textId="77777777" w:rsidR="00D918FA" w:rsidRDefault="00D918FA"/>
    <w:p w14:paraId="7A211A6B" w14:textId="77777777" w:rsidR="00D918FA" w:rsidRDefault="00D918FA"/>
    <w:p w14:paraId="7A6424C9" w14:textId="77777777" w:rsidR="00D918FA" w:rsidRDefault="00D918FA"/>
    <w:p w14:paraId="4442FB62" w14:textId="77777777" w:rsidR="00D918FA" w:rsidRDefault="00D918FA"/>
    <w:p w14:paraId="58F93423" w14:textId="77777777" w:rsidR="00D918FA" w:rsidRDefault="00D918FA"/>
    <w:p w14:paraId="47B3B2D2" w14:textId="77777777" w:rsidR="00D918FA" w:rsidRDefault="00D918FA"/>
    <w:p w14:paraId="53624974" w14:textId="77777777" w:rsidR="00D918FA" w:rsidRDefault="00D918FA"/>
    <w:p w14:paraId="7008F9FA" w14:textId="77777777" w:rsidR="00D918FA" w:rsidRDefault="00D918FA"/>
    <w:p w14:paraId="537B2723" w14:textId="77777777" w:rsidR="00D918FA" w:rsidRDefault="00D918FA"/>
    <w:p w14:paraId="34D4E150" w14:textId="77777777" w:rsidR="00D918FA" w:rsidRDefault="00D918FA"/>
    <w:p w14:paraId="273236FB" w14:textId="77777777" w:rsidR="00D918FA" w:rsidRDefault="00D918FA"/>
    <w:p w14:paraId="1860A682" w14:textId="77777777" w:rsidR="00D918FA" w:rsidRDefault="00D918FA"/>
    <w:p w14:paraId="1495BD25" w14:textId="77777777" w:rsidR="00D918FA" w:rsidRDefault="00D918FA"/>
    <w:p w14:paraId="5F559196" w14:textId="77777777" w:rsidR="00D918FA" w:rsidRDefault="00D918FA"/>
    <w:p w14:paraId="6A554F0A" w14:textId="77777777" w:rsidR="00D918FA" w:rsidRDefault="00D918FA"/>
    <w:p w14:paraId="7EF814A7" w14:textId="77777777" w:rsidR="00D918FA" w:rsidRDefault="00D918FA"/>
    <w:p w14:paraId="6073DE80" w14:textId="77777777" w:rsidR="00D918FA" w:rsidRDefault="00D918FA"/>
    <w:p w14:paraId="217CF7F7" w14:textId="77777777" w:rsidR="0067231D" w:rsidRDefault="0067231D"/>
    <w:p w14:paraId="52417EA5" w14:textId="77777777" w:rsidR="0067231D" w:rsidRDefault="0067231D"/>
    <w:p w14:paraId="35A45775" w14:textId="77777777" w:rsidR="00193766" w:rsidRDefault="00193766"/>
    <w:p w14:paraId="7CBC0355" w14:textId="77777777" w:rsidR="00193766" w:rsidRDefault="00193766"/>
    <w:p w14:paraId="53D8E04B" w14:textId="77777777" w:rsidR="00193766" w:rsidRDefault="00193766"/>
    <w:p w14:paraId="4221865F" w14:textId="77777777" w:rsidR="00193766" w:rsidRDefault="00193766"/>
    <w:p w14:paraId="1B2CBE49" w14:textId="77777777" w:rsidR="00193766" w:rsidRDefault="00193766"/>
    <w:p w14:paraId="12E236BA" w14:textId="25059CE3" w:rsidR="00D918FA" w:rsidRPr="00D918FA" w:rsidRDefault="00D918FA" w:rsidP="00D918FA">
      <w:pPr>
        <w:pStyle w:val="Heading1"/>
      </w:pPr>
      <w:bookmarkStart w:id="0" w:name="_Toc190897615"/>
      <w:r w:rsidRPr="00D918FA">
        <w:lastRenderedPageBreak/>
        <w:t>Introduction</w:t>
      </w:r>
      <w:bookmarkEnd w:id="0"/>
    </w:p>
    <w:p w14:paraId="0B5A4654" w14:textId="601E1FD9" w:rsidR="00D918FA" w:rsidRPr="00D918FA" w:rsidRDefault="00D918FA" w:rsidP="00D918FA">
      <w:r w:rsidRPr="00D918FA">
        <w:t>The proliferation of Internet of Things (IoT) devices has led to an increasingly heterogeneous and complex network environment. Ensuring seamless communication, data exchange, and interoperability between devices and systems from different vendors is crucial for realizing the full potential of the IoT ecosystem. This policy outlines the guidelines and procedures for selecting, implementing, and managing interoperability protocols for IoT devices within the organi</w:t>
      </w:r>
      <w:r w:rsidR="00077165">
        <w:t>s</w:t>
      </w:r>
      <w:r w:rsidRPr="00D918FA">
        <w:t>ation.</w:t>
      </w:r>
      <w:r>
        <w:br/>
      </w:r>
    </w:p>
    <w:p w14:paraId="2148C64E" w14:textId="4BDCB7E2" w:rsidR="00D918FA" w:rsidRPr="00D918FA" w:rsidRDefault="00D918FA" w:rsidP="00D918FA">
      <w:pPr>
        <w:pStyle w:val="Heading1"/>
      </w:pPr>
      <w:bookmarkStart w:id="1" w:name="_Toc190897616"/>
      <w:r w:rsidRPr="00D918FA">
        <w:t>Purpose</w:t>
      </w:r>
      <w:bookmarkEnd w:id="1"/>
    </w:p>
    <w:p w14:paraId="7FEC643E" w14:textId="34177849" w:rsidR="00D918FA" w:rsidRPr="00D918FA" w:rsidRDefault="00D918FA" w:rsidP="00D918FA">
      <w:r w:rsidRPr="00D918FA">
        <w:t>The purpose of this policy is to establish a framework for promoting interoperability and seamless data exchange within the organi</w:t>
      </w:r>
      <w:r w:rsidR="00077165">
        <w:t>s</w:t>
      </w:r>
      <w:r w:rsidRPr="00D918FA">
        <w:t>ation's IoT environment. This policy aims to:</w:t>
      </w:r>
    </w:p>
    <w:p w14:paraId="2ACE8A6C" w14:textId="77777777" w:rsidR="00D918FA" w:rsidRPr="00D918FA" w:rsidRDefault="00D918FA" w:rsidP="00D918FA">
      <w:pPr>
        <w:numPr>
          <w:ilvl w:val="0"/>
          <w:numId w:val="4"/>
        </w:numPr>
      </w:pPr>
      <w:r w:rsidRPr="00D918FA">
        <w:t>Enable efficient and reliable communication between IoT devices and systems, regardless of their manufacturer or underlying technology.</w:t>
      </w:r>
    </w:p>
    <w:p w14:paraId="50A11A4A" w14:textId="77777777" w:rsidR="00D918FA" w:rsidRPr="00D918FA" w:rsidRDefault="00D918FA" w:rsidP="00D918FA">
      <w:pPr>
        <w:numPr>
          <w:ilvl w:val="0"/>
          <w:numId w:val="4"/>
        </w:numPr>
      </w:pPr>
      <w:r w:rsidRPr="00D918FA">
        <w:t>Facilitate the integration of new IoT devices and systems into the existing infrastructure.</w:t>
      </w:r>
    </w:p>
    <w:p w14:paraId="4F7A668B" w14:textId="77777777" w:rsidR="00D918FA" w:rsidRPr="00D918FA" w:rsidRDefault="00D918FA" w:rsidP="00D918FA">
      <w:pPr>
        <w:numPr>
          <w:ilvl w:val="0"/>
          <w:numId w:val="4"/>
        </w:numPr>
      </w:pPr>
      <w:r w:rsidRPr="00D918FA">
        <w:t>Support data sharing and collaboration across different IoT platforms and applications.</w:t>
      </w:r>
    </w:p>
    <w:p w14:paraId="25BCBE49" w14:textId="6595AC37" w:rsidR="00D918FA" w:rsidRPr="00D918FA" w:rsidRDefault="00D918FA" w:rsidP="00D918FA">
      <w:pPr>
        <w:numPr>
          <w:ilvl w:val="0"/>
          <w:numId w:val="4"/>
        </w:numPr>
      </w:pPr>
      <w:r w:rsidRPr="00D918FA">
        <w:t>Enhance the overall functionality and value of the IoT ecosystem.</w:t>
      </w:r>
      <w:r>
        <w:br/>
      </w:r>
    </w:p>
    <w:p w14:paraId="54DCBD8D" w14:textId="09B97109" w:rsidR="00D918FA" w:rsidRPr="00D918FA" w:rsidRDefault="00D918FA" w:rsidP="00D918FA">
      <w:pPr>
        <w:pStyle w:val="Heading1"/>
      </w:pPr>
      <w:bookmarkStart w:id="2" w:name="_Toc190897617"/>
      <w:r w:rsidRPr="00D918FA">
        <w:t>Scope</w:t>
      </w:r>
      <w:bookmarkEnd w:id="2"/>
    </w:p>
    <w:p w14:paraId="3360AB8E" w14:textId="3B7B63B5" w:rsidR="00D918FA" w:rsidRPr="00D918FA" w:rsidRDefault="00D918FA" w:rsidP="00D918FA">
      <w:r w:rsidRPr="00D918FA">
        <w:t>This policy applies to all IoT devices, systems, and applications within the organi</w:t>
      </w:r>
      <w:r w:rsidR="00077165">
        <w:t>s</w:t>
      </w:r>
      <w:r w:rsidRPr="00D918FA">
        <w:t>ation that require communication and data exchange with other devices or systems.</w:t>
      </w:r>
      <w:r>
        <w:br/>
      </w:r>
    </w:p>
    <w:p w14:paraId="1EA23E8E" w14:textId="39FCB4A4" w:rsidR="00D918FA" w:rsidRPr="00D918FA" w:rsidRDefault="00D918FA" w:rsidP="00D918FA">
      <w:pPr>
        <w:pStyle w:val="Heading1"/>
      </w:pPr>
      <w:bookmarkStart w:id="3" w:name="_Toc190897618"/>
      <w:r w:rsidRPr="00D918FA">
        <w:t>Policy Statement</w:t>
      </w:r>
      <w:bookmarkEnd w:id="3"/>
    </w:p>
    <w:p w14:paraId="51468A80" w14:textId="5C2D0BBF" w:rsidR="00D918FA" w:rsidRPr="00D918FA" w:rsidRDefault="00D918FA" w:rsidP="00D918FA">
      <w:pPr>
        <w:pStyle w:val="Heading2"/>
      </w:pPr>
      <w:bookmarkStart w:id="4" w:name="_Toc190897619"/>
      <w:r w:rsidRPr="00D918FA">
        <w:t>Adoption of Standardi</w:t>
      </w:r>
      <w:r w:rsidR="00077165">
        <w:t>s</w:t>
      </w:r>
      <w:r w:rsidRPr="00D918FA">
        <w:t>ed Protocols</w:t>
      </w:r>
      <w:bookmarkEnd w:id="4"/>
    </w:p>
    <w:p w14:paraId="1A3C4431" w14:textId="0C59BA08" w:rsidR="00D918FA" w:rsidRPr="00D918FA" w:rsidRDefault="00D918FA" w:rsidP="00D918FA">
      <w:pPr>
        <w:numPr>
          <w:ilvl w:val="0"/>
          <w:numId w:val="5"/>
        </w:numPr>
      </w:pPr>
      <w:r w:rsidRPr="00D918FA">
        <w:rPr>
          <w:b/>
          <w:bCs/>
        </w:rPr>
        <w:t>Preference for Standards:</w:t>
      </w:r>
      <w:r w:rsidRPr="00D918FA">
        <w:t xml:space="preserve"> The organi</w:t>
      </w:r>
      <w:r w:rsidR="00077165">
        <w:t>s</w:t>
      </w:r>
      <w:r w:rsidRPr="00D918FA">
        <w:t>ation shall prioriti</w:t>
      </w:r>
      <w:r w:rsidR="00077165">
        <w:t>s</w:t>
      </w:r>
      <w:r w:rsidRPr="00D918FA">
        <w:t>e the use of widely adopted and recogni</w:t>
      </w:r>
      <w:r w:rsidR="00077165">
        <w:t>s</w:t>
      </w:r>
      <w:r w:rsidRPr="00D918FA">
        <w:t xml:space="preserve">ed industry standards for IoT interoperability protocols. Examples include: </w:t>
      </w:r>
    </w:p>
    <w:p w14:paraId="1510D0AA" w14:textId="77777777" w:rsidR="00D918FA" w:rsidRPr="00D918FA" w:rsidRDefault="00D918FA" w:rsidP="00D918FA">
      <w:pPr>
        <w:numPr>
          <w:ilvl w:val="1"/>
          <w:numId w:val="5"/>
        </w:numPr>
      </w:pPr>
      <w:r w:rsidRPr="00D918FA">
        <w:t>OPC Unified Architecture (OPC UA)</w:t>
      </w:r>
    </w:p>
    <w:p w14:paraId="4121BA76" w14:textId="77777777" w:rsidR="00D918FA" w:rsidRPr="00D918FA" w:rsidRDefault="00D918FA" w:rsidP="00D918FA">
      <w:pPr>
        <w:numPr>
          <w:ilvl w:val="1"/>
          <w:numId w:val="5"/>
        </w:numPr>
      </w:pPr>
      <w:r w:rsidRPr="00D918FA">
        <w:t>Message Queuing Telemetry Transport (MQTT)</w:t>
      </w:r>
    </w:p>
    <w:p w14:paraId="45FB1D41" w14:textId="77777777" w:rsidR="00D918FA" w:rsidRPr="00D918FA" w:rsidRDefault="00D918FA" w:rsidP="00D918FA">
      <w:pPr>
        <w:numPr>
          <w:ilvl w:val="1"/>
          <w:numId w:val="5"/>
        </w:numPr>
      </w:pPr>
      <w:r w:rsidRPr="00D918FA">
        <w:t>Constrained Application Protocol (CoAP)</w:t>
      </w:r>
    </w:p>
    <w:p w14:paraId="4D9E1F07" w14:textId="3769281E" w:rsidR="00D918FA" w:rsidRPr="00D918FA" w:rsidRDefault="00D918FA" w:rsidP="00D918FA">
      <w:pPr>
        <w:numPr>
          <w:ilvl w:val="0"/>
          <w:numId w:val="5"/>
        </w:numPr>
      </w:pPr>
      <w:r w:rsidRPr="00D918FA">
        <w:rPr>
          <w:b/>
          <w:bCs/>
        </w:rPr>
        <w:t>Open Standards:</w:t>
      </w:r>
      <w:r w:rsidRPr="00D918FA">
        <w:t xml:space="preserve"> Open standards shall be preferred over proprietary protocols to promote interoperability and avoid vendor lock-in.</w:t>
      </w:r>
      <w:r>
        <w:br/>
      </w:r>
    </w:p>
    <w:p w14:paraId="46193645" w14:textId="0549530F" w:rsidR="00D918FA" w:rsidRPr="00D918FA" w:rsidRDefault="00D918FA" w:rsidP="00D918FA">
      <w:pPr>
        <w:pStyle w:val="Heading2"/>
      </w:pPr>
      <w:bookmarkStart w:id="5" w:name="_Toc190897620"/>
      <w:r w:rsidRPr="00D918FA">
        <w:t>Protocol Selection and Evaluation</w:t>
      </w:r>
      <w:bookmarkEnd w:id="5"/>
    </w:p>
    <w:p w14:paraId="5043D007" w14:textId="77777777" w:rsidR="00D918FA" w:rsidRPr="00D918FA" w:rsidRDefault="00D918FA" w:rsidP="00D918FA">
      <w:pPr>
        <w:numPr>
          <w:ilvl w:val="0"/>
          <w:numId w:val="6"/>
        </w:numPr>
      </w:pPr>
      <w:r w:rsidRPr="00D918FA">
        <w:rPr>
          <w:b/>
          <w:bCs/>
        </w:rPr>
        <w:t>Suitability Assessment:</w:t>
      </w:r>
      <w:r w:rsidRPr="00D918FA">
        <w:t xml:space="preserve"> The selection of interoperability protocols shall be based on a thorough assessment of their suitability for the specific IoT use case, considering factors such as: </w:t>
      </w:r>
    </w:p>
    <w:p w14:paraId="54908A03" w14:textId="77777777" w:rsidR="00D918FA" w:rsidRPr="00D918FA" w:rsidRDefault="00D918FA" w:rsidP="00D918FA">
      <w:pPr>
        <w:numPr>
          <w:ilvl w:val="1"/>
          <w:numId w:val="6"/>
        </w:numPr>
      </w:pPr>
      <w:r w:rsidRPr="00D918FA">
        <w:t>Data type and volume</w:t>
      </w:r>
    </w:p>
    <w:p w14:paraId="480B7D64" w14:textId="77777777" w:rsidR="00D918FA" w:rsidRPr="00D918FA" w:rsidRDefault="00D918FA" w:rsidP="00D918FA">
      <w:pPr>
        <w:numPr>
          <w:ilvl w:val="1"/>
          <w:numId w:val="6"/>
        </w:numPr>
      </w:pPr>
      <w:r w:rsidRPr="00D918FA">
        <w:t>Bandwidth and latency requirements</w:t>
      </w:r>
    </w:p>
    <w:p w14:paraId="7BD6392B" w14:textId="77777777" w:rsidR="00D918FA" w:rsidRPr="00D918FA" w:rsidRDefault="00D918FA" w:rsidP="00D918FA">
      <w:pPr>
        <w:numPr>
          <w:ilvl w:val="1"/>
          <w:numId w:val="6"/>
        </w:numPr>
      </w:pPr>
      <w:r w:rsidRPr="00D918FA">
        <w:t>Security and privacy considerations</w:t>
      </w:r>
    </w:p>
    <w:p w14:paraId="645C30A3" w14:textId="77777777" w:rsidR="00D918FA" w:rsidRPr="00D918FA" w:rsidRDefault="00D918FA" w:rsidP="00D918FA">
      <w:pPr>
        <w:numPr>
          <w:ilvl w:val="1"/>
          <w:numId w:val="6"/>
        </w:numPr>
      </w:pPr>
      <w:r w:rsidRPr="00D918FA">
        <w:t>Power consumption and resource constraints of IoT devices</w:t>
      </w:r>
    </w:p>
    <w:p w14:paraId="3FC2CD88" w14:textId="5381D8DB" w:rsidR="00D918FA" w:rsidRPr="00D918FA" w:rsidRDefault="00D918FA" w:rsidP="00D918FA">
      <w:pPr>
        <w:numPr>
          <w:ilvl w:val="1"/>
          <w:numId w:val="6"/>
        </w:numPr>
      </w:pPr>
      <w:r w:rsidRPr="00D918FA">
        <w:t>Compatibility with existing systems and infrastructure</w:t>
      </w:r>
      <w:r>
        <w:br/>
      </w:r>
    </w:p>
    <w:p w14:paraId="2F53BEF6" w14:textId="5D14E1FC" w:rsidR="00D918FA" w:rsidRPr="00D918FA" w:rsidRDefault="00D918FA" w:rsidP="00D918FA">
      <w:pPr>
        <w:pStyle w:val="Heading2"/>
      </w:pPr>
      <w:bookmarkStart w:id="6" w:name="_Toc190897621"/>
      <w:r w:rsidRPr="00D918FA">
        <w:t>Secure Configuration and Implementation</w:t>
      </w:r>
      <w:bookmarkEnd w:id="6"/>
    </w:p>
    <w:p w14:paraId="3AD1B411" w14:textId="77777777" w:rsidR="00D918FA" w:rsidRPr="00D918FA" w:rsidRDefault="00D918FA" w:rsidP="00D918FA">
      <w:pPr>
        <w:numPr>
          <w:ilvl w:val="0"/>
          <w:numId w:val="7"/>
        </w:numPr>
      </w:pPr>
      <w:r w:rsidRPr="00D918FA">
        <w:rPr>
          <w:b/>
          <w:bCs/>
        </w:rPr>
        <w:t>Secure Defaults:</w:t>
      </w:r>
      <w:r w:rsidRPr="00D918FA">
        <w:t xml:space="preserve"> Protocols shall be configured with secure default settings, disabling any unnecessary features or services.</w:t>
      </w:r>
    </w:p>
    <w:p w14:paraId="19F5BBB5" w14:textId="77777777" w:rsidR="00D918FA" w:rsidRPr="00D918FA" w:rsidRDefault="00D918FA" w:rsidP="00D918FA">
      <w:pPr>
        <w:numPr>
          <w:ilvl w:val="0"/>
          <w:numId w:val="7"/>
        </w:numPr>
      </w:pPr>
      <w:r w:rsidRPr="00D918FA">
        <w:rPr>
          <w:b/>
          <w:bCs/>
        </w:rPr>
        <w:lastRenderedPageBreak/>
        <w:t>Encryption and Authentication:</w:t>
      </w:r>
      <w:r w:rsidRPr="00D918FA">
        <w:t xml:space="preserve"> Strong encryption and authentication mechanisms shall be employed to protect the confidentiality and integrity of data transmitted over the network.</w:t>
      </w:r>
    </w:p>
    <w:p w14:paraId="032EC5D5" w14:textId="16D06365" w:rsidR="00D918FA" w:rsidRPr="00D918FA" w:rsidRDefault="00D918FA" w:rsidP="00D918FA">
      <w:pPr>
        <w:numPr>
          <w:ilvl w:val="0"/>
          <w:numId w:val="7"/>
        </w:numPr>
      </w:pPr>
      <w:r w:rsidRPr="00D918FA">
        <w:rPr>
          <w:b/>
          <w:bCs/>
        </w:rPr>
        <w:t>Access Control:</w:t>
      </w:r>
      <w:r w:rsidRPr="00D918FA">
        <w:t xml:space="preserve"> Access to IoT devices and systems shall be restricted based on defined roles and responsibilities, utilizing appropriate access control mechanisms.</w:t>
      </w:r>
      <w:r>
        <w:br/>
      </w:r>
    </w:p>
    <w:p w14:paraId="34681CE6" w14:textId="75CBA213" w:rsidR="00D918FA" w:rsidRPr="00D918FA" w:rsidRDefault="00D918FA" w:rsidP="00D918FA">
      <w:pPr>
        <w:pStyle w:val="Heading2"/>
      </w:pPr>
      <w:bookmarkStart w:id="7" w:name="_Toc190897622"/>
      <w:r w:rsidRPr="00D918FA">
        <w:t>Interoperability and Compatibility</w:t>
      </w:r>
      <w:bookmarkEnd w:id="7"/>
    </w:p>
    <w:p w14:paraId="192976F4" w14:textId="344DCD94" w:rsidR="00D918FA" w:rsidRPr="00D918FA" w:rsidRDefault="00D918FA" w:rsidP="00D918FA">
      <w:pPr>
        <w:numPr>
          <w:ilvl w:val="0"/>
          <w:numId w:val="8"/>
        </w:numPr>
      </w:pPr>
      <w:r w:rsidRPr="00D918FA">
        <w:rPr>
          <w:b/>
          <w:bCs/>
        </w:rPr>
        <w:t>Testing and Validation:</w:t>
      </w:r>
      <w:r w:rsidRPr="00D918FA">
        <w:t xml:space="preserve"> The interoperability and compatibility of IoT devices and systems utilizing standardi</w:t>
      </w:r>
      <w:r w:rsidR="00077165">
        <w:t>s</w:t>
      </w:r>
      <w:r w:rsidRPr="00D918FA">
        <w:t>ed protocols shall be thoroughly tested and validated before deployment.</w:t>
      </w:r>
    </w:p>
    <w:p w14:paraId="66C53F7C" w14:textId="4238C452" w:rsidR="00D918FA" w:rsidRPr="00D918FA" w:rsidRDefault="00D918FA" w:rsidP="00D918FA">
      <w:pPr>
        <w:numPr>
          <w:ilvl w:val="0"/>
          <w:numId w:val="8"/>
        </w:numPr>
      </w:pPr>
      <w:r w:rsidRPr="00D918FA">
        <w:rPr>
          <w:b/>
          <w:bCs/>
        </w:rPr>
        <w:t>Version Control:</w:t>
      </w:r>
      <w:r w:rsidRPr="00D918FA">
        <w:t xml:space="preserve"> The use of specific protocol versions shall be managed and controlled to ensure compatibility and avoid potential security issues.</w:t>
      </w:r>
      <w:r>
        <w:br/>
      </w:r>
    </w:p>
    <w:p w14:paraId="382177E0" w14:textId="6D25F1FD" w:rsidR="00D918FA" w:rsidRPr="00D918FA" w:rsidRDefault="00D918FA" w:rsidP="00D918FA">
      <w:pPr>
        <w:pStyle w:val="Heading1"/>
      </w:pPr>
      <w:bookmarkStart w:id="8" w:name="_Toc190897623"/>
      <w:r w:rsidRPr="00D918FA">
        <w:t>Responsibilities</w:t>
      </w:r>
      <w:bookmarkEnd w:id="8"/>
    </w:p>
    <w:p w14:paraId="7700A191" w14:textId="77777777" w:rsidR="00D918FA" w:rsidRPr="00D918FA" w:rsidRDefault="00D918FA" w:rsidP="00D918FA">
      <w:pPr>
        <w:numPr>
          <w:ilvl w:val="0"/>
          <w:numId w:val="9"/>
        </w:numPr>
      </w:pPr>
      <w:r w:rsidRPr="00D918FA">
        <w:rPr>
          <w:b/>
          <w:bCs/>
        </w:rPr>
        <w:t>Information Security Officer:</w:t>
      </w:r>
      <w:r w:rsidRPr="00D918FA">
        <w:t xml:space="preserve"> Responsible for overseeing the implementation and enforcement of this policy.</w:t>
      </w:r>
    </w:p>
    <w:p w14:paraId="6E4325AB" w14:textId="1D7EF5AF" w:rsidR="00D918FA" w:rsidRPr="00D918FA" w:rsidRDefault="00D918FA" w:rsidP="00D918FA">
      <w:pPr>
        <w:numPr>
          <w:ilvl w:val="0"/>
          <w:numId w:val="9"/>
        </w:numPr>
      </w:pPr>
      <w:r w:rsidRPr="00D918FA">
        <w:rPr>
          <w:b/>
          <w:bCs/>
        </w:rPr>
        <w:t>IT Department:</w:t>
      </w:r>
      <w:r w:rsidRPr="00D918FA">
        <w:t xml:space="preserve"> Responsible for selecting, evaluating, and implementing standardi</w:t>
      </w:r>
      <w:r w:rsidR="00077165">
        <w:t>s</w:t>
      </w:r>
      <w:r w:rsidRPr="00D918FA">
        <w:t>ed communication protocols for IoT devices.</w:t>
      </w:r>
    </w:p>
    <w:p w14:paraId="210903D7" w14:textId="6E32576B" w:rsidR="00D918FA" w:rsidRPr="00D918FA" w:rsidRDefault="00D918FA" w:rsidP="00D918FA">
      <w:pPr>
        <w:numPr>
          <w:ilvl w:val="0"/>
          <w:numId w:val="9"/>
        </w:numPr>
      </w:pPr>
      <w:r w:rsidRPr="00D918FA">
        <w:rPr>
          <w:b/>
          <w:bCs/>
        </w:rPr>
        <w:t>Network Administrators:</w:t>
      </w:r>
      <w:r w:rsidRPr="00D918FA">
        <w:t xml:space="preserve"> Responsible for configuring and managing network infrastructure to support the use of standardi</w:t>
      </w:r>
      <w:r w:rsidR="00077165">
        <w:t>s</w:t>
      </w:r>
      <w:r w:rsidRPr="00D918FA">
        <w:t>ed protocols.</w:t>
      </w:r>
    </w:p>
    <w:p w14:paraId="71E5062D" w14:textId="59ED3E84" w:rsidR="00D918FA" w:rsidRPr="00D918FA" w:rsidRDefault="00D918FA" w:rsidP="00D918FA">
      <w:pPr>
        <w:numPr>
          <w:ilvl w:val="0"/>
          <w:numId w:val="9"/>
        </w:numPr>
      </w:pPr>
      <w:r w:rsidRPr="00D918FA">
        <w:rPr>
          <w:b/>
          <w:bCs/>
        </w:rPr>
        <w:t>Device Owners:</w:t>
      </w:r>
      <w:r w:rsidRPr="00D918FA">
        <w:t xml:space="preserve"> Responsible for ensuring that their IoT devices utili</w:t>
      </w:r>
      <w:r w:rsidR="00077165">
        <w:t>s</w:t>
      </w:r>
      <w:r w:rsidRPr="00D918FA">
        <w:t>e approved communication protocols and are configured in compliance with this policy.</w:t>
      </w:r>
      <w:r>
        <w:br/>
      </w:r>
    </w:p>
    <w:p w14:paraId="7A2AD997" w14:textId="1763B4FC" w:rsidR="00D918FA" w:rsidRPr="00D918FA" w:rsidRDefault="00D918FA" w:rsidP="00D918FA">
      <w:pPr>
        <w:pStyle w:val="Heading1"/>
      </w:pPr>
      <w:bookmarkStart w:id="9" w:name="_Toc190897624"/>
      <w:r w:rsidRPr="00D918FA">
        <w:t>Breaches of Policy</w:t>
      </w:r>
      <w:bookmarkEnd w:id="9"/>
    </w:p>
    <w:p w14:paraId="58EA6FC3" w14:textId="77777777" w:rsidR="00D918FA" w:rsidRPr="00D918FA" w:rsidRDefault="00D918FA" w:rsidP="00D918FA">
      <w:r w:rsidRPr="00D918FA">
        <w:t xml:space="preserve">Non-compliance with this policy may result in disciplinary action, up to and including termination of employment or contractual relationships.   </w:t>
      </w:r>
    </w:p>
    <w:p w14:paraId="6D3BF0C4" w14:textId="77777777" w:rsidR="00193766" w:rsidRDefault="00193766"/>
    <w:p w14:paraId="2F90734F" w14:textId="77777777" w:rsidR="00193766" w:rsidRPr="00E3781C" w:rsidRDefault="00193766" w:rsidP="00D918FA">
      <w:pPr>
        <w:pStyle w:val="Heading1"/>
        <w:rPr>
          <w:lang w:val="en-US"/>
        </w:rPr>
      </w:pPr>
      <w:bookmarkStart w:id="10" w:name="_Toc491088520"/>
      <w:bookmarkStart w:id="11" w:name="_Toc491255835"/>
      <w:bookmarkStart w:id="12" w:name="_Toc190897625"/>
      <w:r w:rsidRPr="00E3781C">
        <w:rPr>
          <w:lang w:val="en-US"/>
        </w:rPr>
        <w:t>Document Management</w:t>
      </w:r>
      <w:bookmarkEnd w:id="10"/>
      <w:bookmarkEnd w:id="11"/>
      <w:bookmarkEnd w:id="12"/>
    </w:p>
    <w:p w14:paraId="53A46AF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5A7D088" w14:textId="77777777" w:rsidR="00193766" w:rsidRPr="00E3781C" w:rsidRDefault="00193766" w:rsidP="00193766">
      <w:pPr>
        <w:contextualSpacing/>
        <w:rPr>
          <w:rFonts w:cs="Arial"/>
          <w:lang w:val="en-US"/>
        </w:rPr>
      </w:pPr>
    </w:p>
    <w:p w14:paraId="71F7CC9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A70BF3B" w14:textId="77777777" w:rsidR="00193766" w:rsidRPr="00E3781C" w:rsidRDefault="00193766" w:rsidP="00193766">
      <w:pPr>
        <w:contextualSpacing/>
        <w:rPr>
          <w:rFonts w:cs="Arial"/>
          <w:lang w:val="en-US"/>
        </w:rPr>
      </w:pPr>
    </w:p>
    <w:p w14:paraId="6265165E" w14:textId="002A3FA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477C4">
        <w:rPr>
          <w:rFonts w:cs="Arial"/>
          <w:lang w:val="en-US"/>
        </w:rPr>
        <w:t>Security</w:t>
      </w:r>
      <w:r w:rsidR="00E455C4" w:rsidRPr="00E455C4">
        <w:rPr>
          <w:rFonts w:cs="Arial"/>
          <w:lang w:val="en-US"/>
        </w:rPr>
        <w:t xml:space="preserve"> Framework for Industry 4.0</w:t>
      </w:r>
      <w:r>
        <w:rPr>
          <w:rFonts w:cs="Arial"/>
          <w:lang w:val="en-US"/>
        </w:rPr>
        <w:t>.</w:t>
      </w:r>
    </w:p>
    <w:p w14:paraId="5B180F7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516BAC6" w14:textId="77777777" w:rsidR="00193766" w:rsidRPr="00E3781C" w:rsidRDefault="00193766" w:rsidP="00193766">
      <w:pPr>
        <w:contextualSpacing/>
        <w:rPr>
          <w:rFonts w:cs="Arial"/>
          <w:lang w:val="en-US"/>
        </w:rPr>
      </w:pPr>
    </w:p>
    <w:p w14:paraId="140816A6" w14:textId="77777777" w:rsidR="00193766" w:rsidRPr="00E3781C" w:rsidRDefault="00193766" w:rsidP="00193766">
      <w:pPr>
        <w:contextualSpacing/>
        <w:rPr>
          <w:rFonts w:cs="Arial"/>
          <w:lang w:val="en-US"/>
        </w:rPr>
      </w:pPr>
    </w:p>
    <w:p w14:paraId="1559942E" w14:textId="77777777" w:rsidR="00193766" w:rsidRPr="00E3781C" w:rsidRDefault="00193766" w:rsidP="00193766">
      <w:pPr>
        <w:contextualSpacing/>
        <w:rPr>
          <w:rFonts w:cs="Arial"/>
          <w:lang w:val="en-US"/>
        </w:rPr>
      </w:pPr>
    </w:p>
    <w:p w14:paraId="28967331" w14:textId="77777777" w:rsidR="00193766" w:rsidRPr="00E3781C" w:rsidRDefault="00193766" w:rsidP="00193766">
      <w:pPr>
        <w:contextualSpacing/>
        <w:rPr>
          <w:rFonts w:cs="Arial"/>
          <w:lang w:val="en-US"/>
        </w:rPr>
      </w:pPr>
      <w:r w:rsidRPr="00E3781C">
        <w:rPr>
          <w:rFonts w:cs="Arial"/>
          <w:lang w:val="en-US"/>
        </w:rPr>
        <w:t>_______________</w:t>
      </w:r>
    </w:p>
    <w:p w14:paraId="2ECDE768" w14:textId="77777777" w:rsidR="00193766" w:rsidRPr="00E3781C" w:rsidRDefault="00193766" w:rsidP="00193766">
      <w:pPr>
        <w:contextualSpacing/>
        <w:rPr>
          <w:rFonts w:cs="Arial"/>
          <w:lang w:val="en-US"/>
        </w:rPr>
      </w:pPr>
      <w:r w:rsidRPr="00E3781C">
        <w:rPr>
          <w:rFonts w:cs="Arial"/>
          <w:lang w:val="en-US"/>
        </w:rPr>
        <w:t>[Name 1]</w:t>
      </w:r>
    </w:p>
    <w:p w14:paraId="2C335AFF" w14:textId="77777777" w:rsidR="00193766" w:rsidRPr="00E3781C" w:rsidRDefault="00193766" w:rsidP="00193766">
      <w:pPr>
        <w:contextualSpacing/>
        <w:rPr>
          <w:rFonts w:cs="Arial"/>
          <w:lang w:val="en-US"/>
        </w:rPr>
      </w:pPr>
      <w:r w:rsidRPr="00E3781C">
        <w:rPr>
          <w:rFonts w:cs="Arial"/>
          <w:lang w:val="en-US"/>
        </w:rPr>
        <w:t>Manager</w:t>
      </w:r>
    </w:p>
    <w:p w14:paraId="4936B6C9" w14:textId="77777777" w:rsidR="00193766" w:rsidRPr="00E3781C" w:rsidRDefault="00193766" w:rsidP="00193766">
      <w:pPr>
        <w:contextualSpacing/>
        <w:rPr>
          <w:rFonts w:cs="Arial"/>
          <w:lang w:val="en-US"/>
        </w:rPr>
      </w:pPr>
    </w:p>
    <w:p w14:paraId="530F282B" w14:textId="77777777" w:rsidR="00193766" w:rsidRDefault="00193766" w:rsidP="00193766"/>
    <w:p w14:paraId="0784C9B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2AD6F" w14:textId="77777777" w:rsidR="007E671D" w:rsidRDefault="007E671D" w:rsidP="00F27AE8">
      <w:r>
        <w:separator/>
      </w:r>
    </w:p>
  </w:endnote>
  <w:endnote w:type="continuationSeparator" w:id="0">
    <w:p w14:paraId="17EE8F36" w14:textId="77777777" w:rsidR="007E671D" w:rsidRDefault="007E671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CDF495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1C34750" wp14:editId="5B9386C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E1B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C3475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2EEE1B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58F8F" w14:textId="77777777" w:rsidR="007E671D" w:rsidRDefault="007E671D" w:rsidP="00F27AE8">
      <w:r>
        <w:separator/>
      </w:r>
    </w:p>
  </w:footnote>
  <w:footnote w:type="continuationSeparator" w:id="0">
    <w:p w14:paraId="76F66A4A" w14:textId="77777777" w:rsidR="007E671D" w:rsidRDefault="007E671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92416" w14:textId="77777777" w:rsidR="00BC1C52" w:rsidRDefault="00BC1C52">
    <w:pPr>
      <w:pStyle w:val="Header"/>
    </w:pPr>
    <w:r>
      <w:rPr>
        <w:noProof/>
        <w:lang w:val="en-US"/>
      </w:rPr>
      <w:drawing>
        <wp:inline distT="0" distB="0" distL="0" distR="0" wp14:anchorId="78641BD2" wp14:editId="338C3DF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6326EDF" wp14:editId="77D42CB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C9E89" w14:textId="77777777" w:rsidR="00BC1C52" w:rsidRDefault="00BC1C52" w:rsidP="00BC1C52">
    <w:pPr>
      <w:pStyle w:val="Header"/>
      <w:ind w:hanging="1276"/>
    </w:pPr>
  </w:p>
  <w:p w14:paraId="2FEAEBBA" w14:textId="77777777" w:rsidR="00BC1C52" w:rsidRDefault="00BC1C52">
    <w:pPr>
      <w:pStyle w:val="Header"/>
    </w:pPr>
  </w:p>
  <w:p w14:paraId="6261FF02" w14:textId="77777777" w:rsidR="00BC1C52" w:rsidRDefault="00BC1C52">
    <w:pPr>
      <w:pStyle w:val="Header"/>
    </w:pPr>
  </w:p>
  <w:p w14:paraId="6480D1A8" w14:textId="77777777" w:rsidR="00BC1C52" w:rsidRDefault="00BC1C52">
    <w:pPr>
      <w:pStyle w:val="Header"/>
    </w:pPr>
  </w:p>
  <w:p w14:paraId="3CF8036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F4623" w14:textId="77777777" w:rsidR="00140B26" w:rsidRDefault="00140B26" w:rsidP="00F85381">
    <w:pPr>
      <w:pStyle w:val="Header"/>
    </w:pPr>
  </w:p>
  <w:p w14:paraId="514298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475C77"/>
    <w:multiLevelType w:val="multilevel"/>
    <w:tmpl w:val="36A2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3D44168B"/>
    <w:multiLevelType w:val="multilevel"/>
    <w:tmpl w:val="FD9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22F34"/>
    <w:multiLevelType w:val="multilevel"/>
    <w:tmpl w:val="45D2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41A59"/>
    <w:multiLevelType w:val="multilevel"/>
    <w:tmpl w:val="F8D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B7D"/>
    <w:multiLevelType w:val="multilevel"/>
    <w:tmpl w:val="317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71F60"/>
    <w:multiLevelType w:val="multilevel"/>
    <w:tmpl w:val="D6E6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40931"/>
    <w:multiLevelType w:val="multilevel"/>
    <w:tmpl w:val="A91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D2A3D"/>
    <w:multiLevelType w:val="multilevel"/>
    <w:tmpl w:val="214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348AF"/>
    <w:multiLevelType w:val="multilevel"/>
    <w:tmpl w:val="3CB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300693942">
    <w:abstractNumId w:val="7"/>
  </w:num>
  <w:num w:numId="4" w16cid:durableId="353460894">
    <w:abstractNumId w:val="3"/>
  </w:num>
  <w:num w:numId="5" w16cid:durableId="2123766827">
    <w:abstractNumId w:val="1"/>
  </w:num>
  <w:num w:numId="6" w16cid:durableId="612371568">
    <w:abstractNumId w:val="4"/>
  </w:num>
  <w:num w:numId="7" w16cid:durableId="161507871">
    <w:abstractNumId w:val="6"/>
  </w:num>
  <w:num w:numId="8" w16cid:durableId="2131822884">
    <w:abstractNumId w:val="10"/>
  </w:num>
  <w:num w:numId="9" w16cid:durableId="1027679065">
    <w:abstractNumId w:val="8"/>
  </w:num>
  <w:num w:numId="10" w16cid:durableId="423575225">
    <w:abstractNumId w:val="5"/>
  </w:num>
  <w:num w:numId="11" w16cid:durableId="1172911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A"/>
    <w:rsid w:val="00077165"/>
    <w:rsid w:val="000D1E55"/>
    <w:rsid w:val="000E3823"/>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9272E"/>
    <w:rsid w:val="0053192A"/>
    <w:rsid w:val="00591B19"/>
    <w:rsid w:val="005D421F"/>
    <w:rsid w:val="005D5120"/>
    <w:rsid w:val="005E1DC8"/>
    <w:rsid w:val="006477C4"/>
    <w:rsid w:val="0067231D"/>
    <w:rsid w:val="006B43C6"/>
    <w:rsid w:val="007718D8"/>
    <w:rsid w:val="007805A7"/>
    <w:rsid w:val="007E671D"/>
    <w:rsid w:val="007F5985"/>
    <w:rsid w:val="00810261"/>
    <w:rsid w:val="00810EBB"/>
    <w:rsid w:val="00885927"/>
    <w:rsid w:val="00926696"/>
    <w:rsid w:val="009A16F7"/>
    <w:rsid w:val="009B57D2"/>
    <w:rsid w:val="009D22A0"/>
    <w:rsid w:val="00A55CF3"/>
    <w:rsid w:val="00B31625"/>
    <w:rsid w:val="00B33CF5"/>
    <w:rsid w:val="00BA4481"/>
    <w:rsid w:val="00BC1C52"/>
    <w:rsid w:val="00C359B6"/>
    <w:rsid w:val="00D52311"/>
    <w:rsid w:val="00D918FA"/>
    <w:rsid w:val="00DB40A2"/>
    <w:rsid w:val="00E455C4"/>
    <w:rsid w:val="00E6389F"/>
    <w:rsid w:val="00E959EB"/>
    <w:rsid w:val="00ED4C35"/>
    <w:rsid w:val="00F27AE8"/>
    <w:rsid w:val="00F72D1A"/>
    <w:rsid w:val="00F85381"/>
    <w:rsid w:val="00F85875"/>
    <w:rsid w:val="00FA27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8BE3"/>
  <w15:docId w15:val="{1E55B4B6-FE9E-43C1-A17C-4E3EB121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918FA"/>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918FA"/>
    <w:pPr>
      <w:spacing w:after="100"/>
    </w:pPr>
  </w:style>
  <w:style w:type="paragraph" w:styleId="TOC2">
    <w:name w:val="toc 2"/>
    <w:basedOn w:val="Normal"/>
    <w:next w:val="Normal"/>
    <w:autoRedefine/>
    <w:uiPriority w:val="39"/>
    <w:unhideWhenUsed/>
    <w:rsid w:val="00D918FA"/>
    <w:pPr>
      <w:spacing w:after="100"/>
      <w:ind w:left="220"/>
    </w:pPr>
  </w:style>
  <w:style w:type="character" w:styleId="Hyperlink">
    <w:name w:val="Hyperlink"/>
    <w:basedOn w:val="DefaultParagraphFont"/>
    <w:uiPriority w:val="99"/>
    <w:unhideWhenUsed/>
    <w:rsid w:val="00D91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761849">
      <w:bodyDiv w:val="1"/>
      <w:marLeft w:val="0"/>
      <w:marRight w:val="0"/>
      <w:marTop w:val="0"/>
      <w:marBottom w:val="0"/>
      <w:divBdr>
        <w:top w:val="none" w:sz="0" w:space="0" w:color="auto"/>
        <w:left w:val="none" w:sz="0" w:space="0" w:color="auto"/>
        <w:bottom w:val="none" w:sz="0" w:space="0" w:color="auto"/>
        <w:right w:val="none" w:sz="0" w:space="0" w:color="auto"/>
      </w:divBdr>
    </w:div>
    <w:div w:id="17905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2024-09-02T10:54:00Z</dcterms:created>
  <dcterms:modified xsi:type="dcterms:W3CDTF">2025-05-29T12:25:00Z</dcterms:modified>
</cp:coreProperties>
</file>