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A2BB" w14:textId="77777777" w:rsidR="0031068B" w:rsidRDefault="0031068B" w:rsidP="00BC1C52">
      <w:pPr>
        <w:ind w:hanging="1134"/>
      </w:pPr>
    </w:p>
    <w:p w14:paraId="32A6C204" w14:textId="77777777" w:rsidR="0053192A" w:rsidRDefault="0053192A"/>
    <w:p w14:paraId="426DE460" w14:textId="77777777" w:rsidR="0053192A" w:rsidRDefault="0053192A"/>
    <w:p w14:paraId="0CDF1750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1153" wp14:editId="2F9F6084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B6060" w14:textId="080E2347" w:rsidR="00BA4481" w:rsidRPr="00E455C4" w:rsidRDefault="000C7CAB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0C7CAB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2115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5FB6060" w14:textId="080E2347" w:rsidR="00BA4481" w:rsidRPr="00E455C4" w:rsidRDefault="000C7CAB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0C7CAB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E02C5" w14:textId="77777777" w:rsidR="0053192A" w:rsidRDefault="0053192A"/>
    <w:p w14:paraId="140D2DF0" w14:textId="77777777" w:rsidR="0053192A" w:rsidRDefault="0053192A"/>
    <w:p w14:paraId="58A81904" w14:textId="77777777" w:rsidR="0053192A" w:rsidRDefault="0053192A"/>
    <w:p w14:paraId="43D49D92" w14:textId="77777777" w:rsidR="0053192A" w:rsidRDefault="0053192A"/>
    <w:p w14:paraId="4EADD230" w14:textId="77777777" w:rsidR="0053192A" w:rsidRDefault="0053192A"/>
    <w:p w14:paraId="7D6567B5" w14:textId="77777777" w:rsidR="0053192A" w:rsidRDefault="0053192A"/>
    <w:p w14:paraId="364876A7" w14:textId="77777777" w:rsidR="0067231D" w:rsidRDefault="0067231D"/>
    <w:p w14:paraId="14FCADBA" w14:textId="77777777" w:rsidR="0067231D" w:rsidRDefault="0067231D"/>
    <w:p w14:paraId="3CA16FDE" w14:textId="77777777" w:rsidR="00BA4481" w:rsidRDefault="00BA4481"/>
    <w:p w14:paraId="184D7370" w14:textId="77777777" w:rsidR="00BA4481" w:rsidRDefault="00BA4481"/>
    <w:p w14:paraId="6E5256B8" w14:textId="77777777" w:rsidR="00BA4481" w:rsidRDefault="00BA4481"/>
    <w:p w14:paraId="67D5B22C" w14:textId="77777777" w:rsidR="00BA4481" w:rsidRDefault="00BA4481"/>
    <w:p w14:paraId="0C214064" w14:textId="77777777" w:rsidR="00BA4481" w:rsidRDefault="00BA4481"/>
    <w:p w14:paraId="72B00036" w14:textId="77777777" w:rsidR="00BA4481" w:rsidRDefault="00BA4481"/>
    <w:p w14:paraId="6505072F" w14:textId="77777777" w:rsidR="0067231D" w:rsidRDefault="0067231D"/>
    <w:p w14:paraId="0CF181C0" w14:textId="3E424ACB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6F19A5">
        <w:rPr>
          <w:sz w:val="56"/>
          <w:szCs w:val="56"/>
        </w:rPr>
        <w:t>Gap Analysis Template</w:t>
      </w:r>
      <w:r w:rsidRPr="0067231D">
        <w:rPr>
          <w:sz w:val="56"/>
          <w:szCs w:val="56"/>
        </w:rPr>
        <w:t>"</w:t>
      </w:r>
    </w:p>
    <w:p w14:paraId="280B56E7" w14:textId="77777777" w:rsidR="0053192A" w:rsidRDefault="0053192A"/>
    <w:p w14:paraId="56119F94" w14:textId="77777777" w:rsidR="0053192A" w:rsidRDefault="0053192A"/>
    <w:p w14:paraId="7D23CB6D" w14:textId="77777777" w:rsidR="0053192A" w:rsidRDefault="0053192A"/>
    <w:p w14:paraId="61400C8E" w14:textId="77777777" w:rsidR="0053192A" w:rsidRDefault="0053192A"/>
    <w:p w14:paraId="712E9C71" w14:textId="77777777" w:rsidR="0053192A" w:rsidRDefault="0053192A"/>
    <w:p w14:paraId="24349ABB" w14:textId="77777777" w:rsidR="0053192A" w:rsidRDefault="0053192A"/>
    <w:p w14:paraId="1120BF32" w14:textId="77777777" w:rsidR="0053192A" w:rsidRDefault="0053192A"/>
    <w:p w14:paraId="30538AAD" w14:textId="77777777" w:rsidR="0053192A" w:rsidRDefault="0053192A"/>
    <w:p w14:paraId="0FFBDA74" w14:textId="77777777" w:rsidR="0053192A" w:rsidRDefault="0053192A"/>
    <w:p w14:paraId="4BF8522E" w14:textId="77777777" w:rsidR="0053192A" w:rsidRDefault="0053192A"/>
    <w:p w14:paraId="107597D7" w14:textId="77777777" w:rsidR="0053192A" w:rsidRDefault="0053192A"/>
    <w:p w14:paraId="0A4EC084" w14:textId="77777777" w:rsidR="0053192A" w:rsidRDefault="0053192A"/>
    <w:p w14:paraId="0A3C3E48" w14:textId="77777777" w:rsidR="0053192A" w:rsidRDefault="0053192A"/>
    <w:p w14:paraId="442DF7B8" w14:textId="77777777" w:rsidR="00BA4481" w:rsidRDefault="00BA4481"/>
    <w:p w14:paraId="32852416" w14:textId="77777777" w:rsidR="00BA4481" w:rsidRDefault="00BA4481"/>
    <w:p w14:paraId="38C63C74" w14:textId="77777777" w:rsidR="00BA4481" w:rsidRDefault="00BA4481"/>
    <w:p w14:paraId="280A0D87" w14:textId="77777777" w:rsidR="00BA4481" w:rsidRDefault="00BA4481"/>
    <w:p w14:paraId="24B5B04A" w14:textId="77777777" w:rsidR="00BA4481" w:rsidRDefault="00BA4481"/>
    <w:p w14:paraId="6938BBDB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61AB0373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08BAA8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91910E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4932FE7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B04B2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E41464F" w14:textId="532A0A3A" w:rsidR="00F85381" w:rsidRPr="000D1E55" w:rsidRDefault="000C7CAB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C7CAB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54308D8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4591D2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9C06006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9A1E19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B1B16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6CF0B6CE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3270BC7A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25929B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1A2179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9FB6804" w14:textId="77777777" w:rsidR="00BA4481" w:rsidRDefault="00BA4481"/>
    <w:p w14:paraId="2CD2372C" w14:textId="77777777" w:rsidR="00BA4481" w:rsidRDefault="00BA4481"/>
    <w:p w14:paraId="179B6509" w14:textId="77777777" w:rsidR="0053192A" w:rsidRDefault="0053192A"/>
    <w:p w14:paraId="3F7FB9C6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206C0EA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8239EA1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9898D96" w14:textId="77777777" w:rsidR="0053192A" w:rsidRDefault="0053192A" w:rsidP="0053192A"/>
    <w:p w14:paraId="7D097A25" w14:textId="77777777" w:rsidR="0053192A" w:rsidRDefault="0053192A" w:rsidP="0053192A">
      <w:r>
        <w:br w:type="page"/>
      </w:r>
    </w:p>
    <w:p w14:paraId="6F9FE8A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4AD61C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5D96713F" w14:textId="77777777" w:rsidTr="00E455C4">
        <w:tc>
          <w:tcPr>
            <w:tcW w:w="1097" w:type="dxa"/>
          </w:tcPr>
          <w:p w14:paraId="6A8BF2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5D639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6605AF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498DBCF2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FAC2538" w14:textId="77777777" w:rsidTr="00E455C4">
        <w:tc>
          <w:tcPr>
            <w:tcW w:w="1097" w:type="dxa"/>
          </w:tcPr>
          <w:p w14:paraId="6F8355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C816F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C9E68B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4244D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26D4F88" w14:textId="77777777" w:rsidTr="00E455C4">
        <w:tc>
          <w:tcPr>
            <w:tcW w:w="1097" w:type="dxa"/>
          </w:tcPr>
          <w:p w14:paraId="5A1C8BB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429CC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2A7257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1562F9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69108C6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550A563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89B58D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AAC4BE2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EE7E8C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EED1FFB" w14:textId="77777777" w:rsidTr="00E455C4">
        <w:tc>
          <w:tcPr>
            <w:tcW w:w="2534" w:type="dxa"/>
          </w:tcPr>
          <w:p w14:paraId="31DA05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14182FC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206D854" w14:textId="77777777" w:rsidTr="00E455C4">
        <w:tc>
          <w:tcPr>
            <w:tcW w:w="2534" w:type="dxa"/>
          </w:tcPr>
          <w:p w14:paraId="69F0DFB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8C328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E17B93C" w14:textId="77777777" w:rsidTr="00E455C4">
        <w:tc>
          <w:tcPr>
            <w:tcW w:w="2534" w:type="dxa"/>
          </w:tcPr>
          <w:p w14:paraId="6BA5F7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91462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627702C" w14:textId="77777777" w:rsidTr="00E455C4">
        <w:tc>
          <w:tcPr>
            <w:tcW w:w="2534" w:type="dxa"/>
          </w:tcPr>
          <w:p w14:paraId="6F2A265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F0D8E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206FBFC" w14:textId="77777777" w:rsidR="0053192A" w:rsidRPr="00302F91" w:rsidRDefault="0053192A" w:rsidP="0053192A">
      <w:pPr>
        <w:rPr>
          <w:sz w:val="24"/>
          <w:szCs w:val="24"/>
        </w:rPr>
      </w:pPr>
    </w:p>
    <w:p w14:paraId="50FDCEA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3ECFFC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61C865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F59F79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869C49E" w14:textId="77777777" w:rsidTr="00E455C4">
        <w:tc>
          <w:tcPr>
            <w:tcW w:w="1674" w:type="dxa"/>
          </w:tcPr>
          <w:p w14:paraId="297D3D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4B0B7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A89F28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292AC2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551CEB7F" w14:textId="77777777" w:rsidTr="00E455C4">
        <w:tc>
          <w:tcPr>
            <w:tcW w:w="1674" w:type="dxa"/>
          </w:tcPr>
          <w:p w14:paraId="3CA8DF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58A86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E5B8E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96A3D5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BBF5E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ABCE7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183446C" w14:textId="77777777" w:rsidR="0053192A" w:rsidRDefault="0053192A"/>
    <w:p w14:paraId="33E4C28B" w14:textId="77777777" w:rsidR="0067231D" w:rsidRDefault="0067231D"/>
    <w:p w14:paraId="6A082A22" w14:textId="77777777" w:rsidR="0067231D" w:rsidRDefault="0067231D"/>
    <w:p w14:paraId="564539CF" w14:textId="77777777" w:rsidR="0067231D" w:rsidRDefault="0067231D"/>
    <w:p w14:paraId="38C7A3C6" w14:textId="77777777" w:rsidR="0067231D" w:rsidRDefault="0067231D"/>
    <w:p w14:paraId="5DE2BA25" w14:textId="77777777" w:rsidR="0067231D" w:rsidRDefault="0067231D"/>
    <w:p w14:paraId="5E0C07C3" w14:textId="77777777" w:rsidR="0067231D" w:rsidRDefault="0067231D"/>
    <w:p w14:paraId="0E92BA61" w14:textId="77777777" w:rsidR="0067231D" w:rsidRDefault="0067231D"/>
    <w:p w14:paraId="2E04DC5A" w14:textId="77777777" w:rsidR="0067231D" w:rsidRDefault="0067231D"/>
    <w:p w14:paraId="0B863C9E" w14:textId="77777777" w:rsidR="0067231D" w:rsidRDefault="0067231D"/>
    <w:p w14:paraId="37D03DA9" w14:textId="77777777" w:rsidR="0067231D" w:rsidRDefault="0067231D"/>
    <w:p w14:paraId="4ADA4214" w14:textId="77777777" w:rsidR="0067231D" w:rsidRDefault="0067231D"/>
    <w:p w14:paraId="3225D042" w14:textId="77777777" w:rsidR="0067231D" w:rsidRDefault="0067231D"/>
    <w:p w14:paraId="6FB34964" w14:textId="77777777" w:rsidR="0067231D" w:rsidRDefault="0067231D"/>
    <w:p w14:paraId="4C13843A" w14:textId="77777777" w:rsidR="0067231D" w:rsidRDefault="0067231D"/>
    <w:p w14:paraId="23C48B80" w14:textId="77777777" w:rsidR="0067231D" w:rsidRDefault="0067231D"/>
    <w:p w14:paraId="46286C97" w14:textId="77777777" w:rsidR="0067231D" w:rsidRDefault="0067231D"/>
    <w:p w14:paraId="17DAB473" w14:textId="77777777" w:rsidR="0067231D" w:rsidRDefault="0067231D"/>
    <w:p w14:paraId="3C496037" w14:textId="77777777" w:rsidR="0067231D" w:rsidRDefault="0067231D"/>
    <w:p w14:paraId="65FCFFE9" w14:textId="77777777" w:rsidR="0067231D" w:rsidRDefault="0067231D"/>
    <w:p w14:paraId="35F276FF" w14:textId="77777777" w:rsidR="0067231D" w:rsidRDefault="0067231D"/>
    <w:p w14:paraId="31CBD6F3" w14:textId="77777777" w:rsidR="0067231D" w:rsidRDefault="0067231D"/>
    <w:p w14:paraId="7401F899" w14:textId="77777777" w:rsidR="0067231D" w:rsidRDefault="0067231D"/>
    <w:p w14:paraId="0AAAFB00" w14:textId="77777777" w:rsidR="0067231D" w:rsidRDefault="0067231D"/>
    <w:p w14:paraId="5C6BD463" w14:textId="77777777" w:rsidR="0067231D" w:rsidRDefault="0067231D"/>
    <w:p w14:paraId="2FBFCC4F" w14:textId="77777777" w:rsidR="0067231D" w:rsidRDefault="0067231D"/>
    <w:p w14:paraId="6C0DAD37" w14:textId="77777777" w:rsidR="0067231D" w:rsidRDefault="0067231D"/>
    <w:p w14:paraId="63BB11DC" w14:textId="77777777" w:rsidR="0067231D" w:rsidRDefault="0067231D"/>
    <w:p w14:paraId="1AA920EE" w14:textId="77777777" w:rsidR="0067231D" w:rsidRDefault="0067231D"/>
    <w:p w14:paraId="6561158A" w14:textId="77777777" w:rsidR="0067231D" w:rsidRDefault="00193766" w:rsidP="00193766">
      <w:pPr>
        <w:tabs>
          <w:tab w:val="left" w:pos="4055"/>
        </w:tabs>
      </w:pPr>
      <w:r>
        <w:tab/>
      </w:r>
    </w:p>
    <w:p w14:paraId="5884291F" w14:textId="77777777" w:rsidR="0067231D" w:rsidRDefault="0067231D"/>
    <w:p w14:paraId="612A69DE" w14:textId="77777777" w:rsidR="0067231D" w:rsidRDefault="0067231D"/>
    <w:p w14:paraId="332C6129" w14:textId="77777777" w:rsidR="0067231D" w:rsidRDefault="0067231D"/>
    <w:p w14:paraId="489830DE" w14:textId="77777777" w:rsidR="00193766" w:rsidRDefault="00193766"/>
    <w:p w14:paraId="3F6FB0B2" w14:textId="77777777" w:rsidR="006F19A5" w:rsidRPr="00A76DB0" w:rsidRDefault="006F19A5" w:rsidP="006F19A5">
      <w:pPr>
        <w:jc w:val="center"/>
        <w:rPr>
          <w:b/>
          <w:sz w:val="36"/>
          <w:szCs w:val="36"/>
        </w:rPr>
      </w:pPr>
      <w:r w:rsidRPr="00A76DB0">
        <w:rPr>
          <w:b/>
          <w:sz w:val="36"/>
          <w:szCs w:val="36"/>
        </w:rPr>
        <w:t>Gap Analysis Template</w:t>
      </w:r>
    </w:p>
    <w:p w14:paraId="3ADA75E8" w14:textId="77777777" w:rsidR="006F19A5" w:rsidRDefault="006F19A5" w:rsidP="006F19A5"/>
    <w:p w14:paraId="69EA0591" w14:textId="77777777" w:rsidR="006F19A5" w:rsidRDefault="006F19A5" w:rsidP="006F19A5"/>
    <w:p w14:paraId="51E48608" w14:textId="77777777" w:rsidR="006F19A5" w:rsidRDefault="006F19A5" w:rsidP="006F19A5"/>
    <w:p w14:paraId="46F6D27F" w14:textId="77777777" w:rsidR="006F19A5" w:rsidRPr="006F19A5" w:rsidRDefault="006F19A5" w:rsidP="006F19A5">
      <w:pPr>
        <w:jc w:val="right"/>
        <w:rPr>
          <w:bCs/>
        </w:rPr>
      </w:pPr>
      <w:r w:rsidRPr="006F19A5">
        <w:rPr>
          <w:bCs/>
        </w:rPr>
        <w:t>Date: ___________________________</w:t>
      </w:r>
    </w:p>
    <w:p w14:paraId="05F63A11" w14:textId="77777777" w:rsidR="006F19A5" w:rsidRPr="006F19A5" w:rsidRDefault="006F19A5" w:rsidP="006F19A5">
      <w:pPr>
        <w:rPr>
          <w:bCs/>
        </w:rPr>
      </w:pPr>
    </w:p>
    <w:p w14:paraId="521E4F2E" w14:textId="77777777" w:rsidR="006F19A5" w:rsidRPr="006F19A5" w:rsidRDefault="006F19A5" w:rsidP="006F19A5">
      <w:pPr>
        <w:rPr>
          <w:bCs/>
        </w:rPr>
      </w:pPr>
      <w:r w:rsidRPr="006F19A5">
        <w:rPr>
          <w:bCs/>
        </w:rPr>
        <w:t>Business Area: _______________________</w:t>
      </w:r>
    </w:p>
    <w:p w14:paraId="6FD0699B" w14:textId="77777777" w:rsidR="006F19A5" w:rsidRPr="006F19A5" w:rsidRDefault="006F19A5" w:rsidP="006F19A5">
      <w:pPr>
        <w:rPr>
          <w:bCs/>
        </w:rPr>
      </w:pPr>
    </w:p>
    <w:p w14:paraId="29704D9B" w14:textId="77777777" w:rsidR="006F19A5" w:rsidRPr="006F19A5" w:rsidRDefault="006F19A5" w:rsidP="006F19A5">
      <w:pPr>
        <w:rPr>
          <w:bCs/>
        </w:rPr>
      </w:pPr>
    </w:p>
    <w:p w14:paraId="545DF52B" w14:textId="77777777" w:rsidR="006F19A5" w:rsidRPr="006F19A5" w:rsidRDefault="006F19A5" w:rsidP="006F19A5">
      <w:pPr>
        <w:rPr>
          <w:bCs/>
        </w:rPr>
      </w:pPr>
      <w:r w:rsidRPr="006F19A5">
        <w:rPr>
          <w:bCs/>
        </w:rPr>
        <w:t>Business Goal: _______________________</w:t>
      </w:r>
    </w:p>
    <w:p w14:paraId="339365DD" w14:textId="77777777" w:rsidR="006F19A5" w:rsidRPr="006F19A5" w:rsidRDefault="006F19A5" w:rsidP="006F19A5">
      <w:pPr>
        <w:rPr>
          <w:bCs/>
        </w:rPr>
      </w:pPr>
    </w:p>
    <w:p w14:paraId="38B790B3" w14:textId="77777777" w:rsidR="006F19A5" w:rsidRPr="006F19A5" w:rsidRDefault="006F19A5" w:rsidP="006F19A5">
      <w:pPr>
        <w:rPr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F19A5" w:rsidRPr="006F19A5" w14:paraId="13AC2A39" w14:textId="77777777" w:rsidTr="006F1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536EC74" w14:textId="77777777" w:rsidR="006F19A5" w:rsidRPr="006F19A5" w:rsidRDefault="006F19A5" w:rsidP="003540E9">
            <w:pPr>
              <w:rPr>
                <w:b w:val="0"/>
              </w:rPr>
            </w:pPr>
            <w:r w:rsidRPr="006F19A5">
              <w:rPr>
                <w:b w:val="0"/>
              </w:rPr>
              <w:t>(New) Business Requirement</w:t>
            </w:r>
          </w:p>
        </w:tc>
        <w:tc>
          <w:tcPr>
            <w:tcW w:w="1703" w:type="dxa"/>
          </w:tcPr>
          <w:p w14:paraId="571A1EA4" w14:textId="0963A724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Current Capability</w:t>
            </w:r>
          </w:p>
        </w:tc>
        <w:tc>
          <w:tcPr>
            <w:tcW w:w="1703" w:type="dxa"/>
          </w:tcPr>
          <w:p w14:paraId="20166733" w14:textId="34F02010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Gap between existing and new requirement</w:t>
            </w:r>
          </w:p>
        </w:tc>
        <w:tc>
          <w:tcPr>
            <w:tcW w:w="1703" w:type="dxa"/>
          </w:tcPr>
          <w:p w14:paraId="1681DF67" w14:textId="77777777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New capabilities needed to reduce or eliminate the gap</w:t>
            </w:r>
          </w:p>
        </w:tc>
        <w:tc>
          <w:tcPr>
            <w:tcW w:w="1704" w:type="dxa"/>
          </w:tcPr>
          <w:p w14:paraId="0F643E06" w14:textId="77777777" w:rsidR="006F19A5" w:rsidRPr="006F19A5" w:rsidRDefault="006F19A5" w:rsidP="0035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19A5">
              <w:rPr>
                <w:b w:val="0"/>
              </w:rPr>
              <w:t>Issues and risks</w:t>
            </w:r>
          </w:p>
        </w:tc>
      </w:tr>
      <w:tr w:rsidR="006F19A5" w14:paraId="56802638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DC8F78" w14:textId="77777777" w:rsidR="006F19A5" w:rsidRDefault="006F19A5" w:rsidP="003540E9"/>
          <w:p w14:paraId="7E78C25C" w14:textId="77777777" w:rsidR="006F19A5" w:rsidRDefault="006F19A5" w:rsidP="003540E9"/>
          <w:p w14:paraId="79C54678" w14:textId="77777777" w:rsidR="006F19A5" w:rsidRDefault="006F19A5" w:rsidP="003540E9"/>
        </w:tc>
        <w:tc>
          <w:tcPr>
            <w:tcW w:w="1703" w:type="dxa"/>
          </w:tcPr>
          <w:p w14:paraId="202D5DF6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77A5D4B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7C59BF30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A089671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9A5" w14:paraId="539739D5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D4722E4" w14:textId="77777777" w:rsidR="006F19A5" w:rsidRDefault="006F19A5" w:rsidP="003540E9"/>
          <w:p w14:paraId="7D12318F" w14:textId="77777777" w:rsidR="006F19A5" w:rsidRDefault="006F19A5" w:rsidP="003540E9"/>
          <w:p w14:paraId="3E0425A6" w14:textId="77777777" w:rsidR="006F19A5" w:rsidRDefault="006F19A5" w:rsidP="003540E9"/>
        </w:tc>
        <w:tc>
          <w:tcPr>
            <w:tcW w:w="1703" w:type="dxa"/>
          </w:tcPr>
          <w:p w14:paraId="40251DF5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AFB12DF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D0FF12B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7A3D7B6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9A5" w14:paraId="0D4864E0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927C9D" w14:textId="77777777" w:rsidR="006F19A5" w:rsidRDefault="006F19A5" w:rsidP="003540E9"/>
          <w:p w14:paraId="6DC383E0" w14:textId="77777777" w:rsidR="006F19A5" w:rsidRDefault="006F19A5" w:rsidP="003540E9"/>
          <w:p w14:paraId="00A7177F" w14:textId="77777777" w:rsidR="006F19A5" w:rsidRDefault="006F19A5" w:rsidP="003540E9"/>
        </w:tc>
        <w:tc>
          <w:tcPr>
            <w:tcW w:w="1703" w:type="dxa"/>
          </w:tcPr>
          <w:p w14:paraId="253D2500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35C13DE1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16FADA7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465B7C9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9A5" w14:paraId="3ED87450" w14:textId="77777777" w:rsidTr="006F1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D52AA76" w14:textId="77777777" w:rsidR="006F19A5" w:rsidRDefault="006F19A5" w:rsidP="003540E9"/>
          <w:p w14:paraId="57623679" w14:textId="77777777" w:rsidR="006F19A5" w:rsidRDefault="006F19A5" w:rsidP="003540E9"/>
          <w:p w14:paraId="6DD0B657" w14:textId="77777777" w:rsidR="006F19A5" w:rsidRDefault="006F19A5" w:rsidP="003540E9"/>
        </w:tc>
        <w:tc>
          <w:tcPr>
            <w:tcW w:w="1703" w:type="dxa"/>
          </w:tcPr>
          <w:p w14:paraId="7AF02781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A288276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F21D9C9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0ACC398" w14:textId="77777777" w:rsidR="006F19A5" w:rsidRDefault="006F19A5" w:rsidP="0035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9FB9" w14:textId="77777777" w:rsidR="00193766" w:rsidRDefault="00193766"/>
    <w:p w14:paraId="00D74557" w14:textId="77777777" w:rsidR="00193766" w:rsidRDefault="00193766"/>
    <w:p w14:paraId="5D8BD8DF" w14:textId="77777777" w:rsidR="00193766" w:rsidRDefault="00193766"/>
    <w:p w14:paraId="590BBAAE" w14:textId="77777777" w:rsidR="00193766" w:rsidRDefault="00193766"/>
    <w:p w14:paraId="32057815" w14:textId="77777777" w:rsidR="00193766" w:rsidRDefault="00193766"/>
    <w:p w14:paraId="16DC936D" w14:textId="77777777" w:rsidR="00193766" w:rsidRDefault="00193766"/>
    <w:p w14:paraId="1D9485BC" w14:textId="77777777" w:rsidR="00193766" w:rsidRPr="00E3781C" w:rsidRDefault="00193766" w:rsidP="006F19A5">
      <w:pPr>
        <w:pStyle w:val="Heading1"/>
        <w:numPr>
          <w:ilvl w:val="0"/>
          <w:numId w:val="0"/>
        </w:numPr>
        <w:rPr>
          <w:rFonts w:ascii="Arial" w:hAnsi="Arial" w:cs="Arial"/>
          <w:lang w:val="en-US"/>
        </w:rPr>
      </w:pPr>
      <w:bookmarkStart w:id="0" w:name="_Toc491088520"/>
      <w:bookmarkStart w:id="1" w:name="_Toc491255835"/>
      <w:r w:rsidRPr="00E3781C">
        <w:rPr>
          <w:rFonts w:ascii="Arial" w:hAnsi="Arial" w:cs="Arial"/>
          <w:lang w:val="en-US"/>
        </w:rPr>
        <w:t>Document Management</w:t>
      </w:r>
      <w:bookmarkEnd w:id="0"/>
      <w:bookmarkEnd w:id="1"/>
    </w:p>
    <w:p w14:paraId="65DB3B4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267D5B7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22BEF0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5A7DBBD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49C9202" w14:textId="2271DE9E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965385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59A1B37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412C13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E8AD8E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FAF2CA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5087F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227DCAC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685635F" w14:textId="4F0FCD5E" w:rsidR="00193766" w:rsidRPr="006F19A5" w:rsidRDefault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sectPr w:rsidR="00193766" w:rsidRPr="006F19A5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9DB4D" w14:textId="77777777" w:rsidR="00CB0638" w:rsidRDefault="00CB0638" w:rsidP="00F27AE8">
      <w:r>
        <w:separator/>
      </w:r>
    </w:p>
  </w:endnote>
  <w:endnote w:type="continuationSeparator" w:id="0">
    <w:p w14:paraId="376B053D" w14:textId="77777777" w:rsidR="00CB0638" w:rsidRDefault="00CB063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7E7272A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4D2B5DE" wp14:editId="6297D6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5EE20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D2B5DE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C35EE20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2D586" w14:textId="77777777" w:rsidR="00CB0638" w:rsidRDefault="00CB0638" w:rsidP="00F27AE8">
      <w:r>
        <w:separator/>
      </w:r>
    </w:p>
  </w:footnote>
  <w:footnote w:type="continuationSeparator" w:id="0">
    <w:p w14:paraId="327F00F5" w14:textId="77777777" w:rsidR="00CB0638" w:rsidRDefault="00CB063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82814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5CF53C16" wp14:editId="470EEF49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22FE8E73" wp14:editId="1AAB9DD5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B815" w14:textId="77777777" w:rsidR="00BC1C52" w:rsidRDefault="00BC1C52" w:rsidP="00BC1C52">
    <w:pPr>
      <w:pStyle w:val="Header"/>
      <w:ind w:hanging="1276"/>
    </w:pPr>
  </w:p>
  <w:p w14:paraId="5B46C0FD" w14:textId="77777777" w:rsidR="00BC1C52" w:rsidRDefault="00BC1C52">
    <w:pPr>
      <w:pStyle w:val="Header"/>
    </w:pPr>
  </w:p>
  <w:p w14:paraId="44668F10" w14:textId="77777777" w:rsidR="00BC1C52" w:rsidRDefault="00BC1C52">
    <w:pPr>
      <w:pStyle w:val="Header"/>
    </w:pPr>
  </w:p>
  <w:p w14:paraId="2D8B3AE5" w14:textId="77777777" w:rsidR="00BC1C52" w:rsidRDefault="00BC1C52">
    <w:pPr>
      <w:pStyle w:val="Header"/>
    </w:pPr>
  </w:p>
  <w:p w14:paraId="515F341D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3D65" w14:textId="77777777" w:rsidR="00140B26" w:rsidRDefault="00140B26" w:rsidP="00F85381">
    <w:pPr>
      <w:pStyle w:val="Header"/>
    </w:pPr>
  </w:p>
  <w:p w14:paraId="7F431B7D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89471">
    <w:abstractNumId w:val="0"/>
  </w:num>
  <w:num w:numId="2" w16cid:durableId="58130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A5"/>
    <w:rsid w:val="000C7CAB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C7E11"/>
    <w:rsid w:val="004F01EB"/>
    <w:rsid w:val="0053192A"/>
    <w:rsid w:val="00591B19"/>
    <w:rsid w:val="005D5120"/>
    <w:rsid w:val="0067231D"/>
    <w:rsid w:val="006B43C6"/>
    <w:rsid w:val="006F19A5"/>
    <w:rsid w:val="007718D8"/>
    <w:rsid w:val="007805A7"/>
    <w:rsid w:val="007F5985"/>
    <w:rsid w:val="00810261"/>
    <w:rsid w:val="00926696"/>
    <w:rsid w:val="00965385"/>
    <w:rsid w:val="009A16F7"/>
    <w:rsid w:val="009B57D2"/>
    <w:rsid w:val="009D22A0"/>
    <w:rsid w:val="00A11D0F"/>
    <w:rsid w:val="00A55CF3"/>
    <w:rsid w:val="00B31625"/>
    <w:rsid w:val="00B33CF5"/>
    <w:rsid w:val="00BA4481"/>
    <w:rsid w:val="00BC1C52"/>
    <w:rsid w:val="00CB0638"/>
    <w:rsid w:val="00D52311"/>
    <w:rsid w:val="00DB40A2"/>
    <w:rsid w:val="00E455C4"/>
    <w:rsid w:val="00E45D95"/>
    <w:rsid w:val="00E959EB"/>
    <w:rsid w:val="00EB037B"/>
    <w:rsid w:val="00ED4C35"/>
    <w:rsid w:val="00F27AE8"/>
    <w:rsid w:val="00F72D1A"/>
    <w:rsid w:val="00F85381"/>
    <w:rsid w:val="00F85875"/>
    <w:rsid w:val="00FB0A9A"/>
    <w:rsid w:val="00FE043C"/>
    <w:rsid w:val="00FF2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1F26B"/>
  <w15:docId w15:val="{A4C74FEF-7593-4BDE-BC71-61E7B71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table" w:styleId="LightGrid-Accent1">
    <w:name w:val="Light Grid Accent 1"/>
    <w:basedOn w:val="TableNormal"/>
    <w:uiPriority w:val="62"/>
    <w:rsid w:val="006F19A5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3</cp:revision>
  <dcterms:created xsi:type="dcterms:W3CDTF">2024-09-04T10:09:00Z</dcterms:created>
  <dcterms:modified xsi:type="dcterms:W3CDTF">2025-05-29T12:58:00Z</dcterms:modified>
</cp:coreProperties>
</file>