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EDC55A" w14:textId="70A0DE7F" w:rsidR="00D82A21" w:rsidRDefault="00FE2F94" w:rsidP="00FE2F94">
      <w:pPr>
        <w:jc w:val="center"/>
        <w:rPr>
          <w:lang w:val="ru-RU"/>
        </w:rPr>
      </w:pPr>
      <w:r>
        <w:rPr>
          <w:lang w:val="ru-RU"/>
        </w:rPr>
        <w:t>Модуль-1</w:t>
      </w:r>
    </w:p>
    <w:p w14:paraId="6684B3F5" w14:textId="44814FBB" w:rsidR="00FE2F94" w:rsidRPr="00FE2F94" w:rsidRDefault="00FE2F94">
      <w:pPr>
        <w:rPr>
          <w:b/>
          <w:bCs/>
          <w:color w:val="00B0F0"/>
          <w:sz w:val="28"/>
          <w:szCs w:val="28"/>
          <w:u w:val="single"/>
          <w:lang w:val="ru-RU"/>
        </w:rPr>
      </w:pPr>
      <w:r w:rsidRPr="00FE2F94">
        <w:rPr>
          <w:b/>
          <w:bCs/>
          <w:color w:val="00B0F0"/>
          <w:sz w:val="28"/>
          <w:szCs w:val="28"/>
          <w:u w:val="single"/>
          <w:lang w:val="ru-RU"/>
        </w:rPr>
        <w:t>КИНЕТИКА</w:t>
      </w:r>
    </w:p>
    <w:p w14:paraId="2FDCA4D5" w14:textId="70FAF47D" w:rsidR="00FE2F94" w:rsidRPr="00DA4E43" w:rsidRDefault="00FE2F94" w:rsidP="00FE2F94">
      <w:pPr>
        <w:rPr>
          <w:b/>
          <w:bCs/>
          <w:sz w:val="32"/>
          <w:szCs w:val="32"/>
          <w:lang w:val="ru-RU"/>
        </w:rPr>
      </w:pPr>
      <w:r w:rsidRPr="00DA4E43">
        <w:rPr>
          <w:b/>
          <w:bCs/>
          <w:sz w:val="32"/>
          <w:szCs w:val="32"/>
          <w:lang w:val="ru-RU"/>
        </w:rPr>
        <w:t>1.Закон действия масс для гомогенных и гетерогенных реакций. Факторы, влияющие на скорость реакций. Константа скорости. Физический смысл.</w:t>
      </w:r>
    </w:p>
    <w:p w14:paraId="6682654E" w14:textId="209FDBB8" w:rsidR="00FE2F94" w:rsidRDefault="00FE2F94" w:rsidP="00FE2F94">
      <w:pPr>
        <w:rPr>
          <w:lang w:val="ru-RU"/>
        </w:rPr>
      </w:pPr>
      <w:r w:rsidRPr="00FE2F94">
        <w:rPr>
          <w:b/>
          <w:bCs/>
          <w:lang w:val="ru-RU"/>
        </w:rPr>
        <w:t>Для гомогенных реакций.</w:t>
      </w:r>
      <w:r>
        <w:rPr>
          <w:lang w:val="ru-RU"/>
        </w:rPr>
        <w:t xml:space="preserve"> </w:t>
      </w:r>
      <w:r w:rsidRPr="00FE2F94">
        <w:rPr>
          <w:lang w:val="ru-RU"/>
        </w:rPr>
        <w:t>Закон действующих масс (ЗДМ) –скорость гомогенной химической</w:t>
      </w:r>
      <w:r>
        <w:rPr>
          <w:lang w:val="ru-RU"/>
        </w:rPr>
        <w:t xml:space="preserve"> </w:t>
      </w:r>
      <w:r w:rsidRPr="00FE2F94">
        <w:rPr>
          <w:lang w:val="ru-RU"/>
        </w:rPr>
        <w:t>реакции при постоянной температуре прямо пропорциональна</w:t>
      </w:r>
      <w:r>
        <w:rPr>
          <w:lang w:val="ru-RU"/>
        </w:rPr>
        <w:t xml:space="preserve"> </w:t>
      </w:r>
      <w:r w:rsidRPr="00FE2F94">
        <w:rPr>
          <w:lang w:val="ru-RU"/>
        </w:rPr>
        <w:t>произведению концентраций</w:t>
      </w:r>
      <w:r>
        <w:rPr>
          <w:lang w:val="ru-RU"/>
        </w:rPr>
        <w:t xml:space="preserve"> </w:t>
      </w:r>
      <w:r w:rsidRPr="00FE2F94">
        <w:rPr>
          <w:lang w:val="ru-RU"/>
        </w:rPr>
        <w:t>реагирующих веществ, взятых в</w:t>
      </w:r>
      <w:r>
        <w:rPr>
          <w:lang w:val="ru-RU"/>
        </w:rPr>
        <w:t xml:space="preserve"> </w:t>
      </w:r>
      <w:r w:rsidRPr="00FE2F94">
        <w:rPr>
          <w:lang w:val="ru-RU"/>
        </w:rPr>
        <w:t>степенях стехиометрических коэффициентов в уравнении реакции.</w:t>
      </w:r>
    </w:p>
    <w:p w14:paraId="2FBCE5E1" w14:textId="171EF8D4" w:rsidR="00FE2F94" w:rsidRDefault="00FE2F94" w:rsidP="00FE2F94">
      <w:pPr>
        <w:rPr>
          <w:lang w:val="ru-RU"/>
        </w:rPr>
      </w:pPr>
      <w:r>
        <w:rPr>
          <w:noProof/>
        </w:rPr>
        <w:drawing>
          <wp:inline distT="0" distB="0" distL="0" distR="0" wp14:anchorId="63B6CFBF" wp14:editId="032DF0FD">
            <wp:extent cx="2826141" cy="20116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6141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954A" w14:textId="6891511B" w:rsidR="00FE2F94" w:rsidRDefault="00FE2F94" w:rsidP="00FE2F94">
      <w:pPr>
        <w:rPr>
          <w:lang w:val="ru-RU"/>
        </w:rPr>
      </w:pPr>
      <w:r>
        <w:rPr>
          <w:noProof/>
        </w:rPr>
        <w:drawing>
          <wp:inline distT="0" distB="0" distL="0" distR="0" wp14:anchorId="24783B11" wp14:editId="7B7B04B4">
            <wp:extent cx="2849880" cy="1492721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49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5546" w14:textId="4F7AEB0E" w:rsidR="00FE2F94" w:rsidRDefault="00FE2F94" w:rsidP="00FE2F94">
      <w:pPr>
        <w:rPr>
          <w:lang w:val="ru-RU"/>
        </w:rPr>
      </w:pPr>
      <w:r>
        <w:rPr>
          <w:noProof/>
        </w:rPr>
        <w:drawing>
          <wp:inline distT="0" distB="0" distL="0" distR="0" wp14:anchorId="5E19D358" wp14:editId="1EA82396">
            <wp:extent cx="2780763" cy="21717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0763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6495" w14:textId="433A23E9" w:rsidR="00FE2F94" w:rsidRPr="00FE2F94" w:rsidRDefault="00FE2F94" w:rsidP="00FE2F94">
      <w:pPr>
        <w:rPr>
          <w:lang w:val="ru-RU"/>
        </w:rPr>
      </w:pPr>
    </w:p>
    <w:p w14:paraId="0DE01866" w14:textId="77777777" w:rsidR="00FE2F94" w:rsidRDefault="00FE2F94" w:rsidP="00FE2F94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BECE797" wp14:editId="615F5839">
            <wp:extent cx="2705100" cy="17375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7576" cy="175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</w:t>
      </w:r>
    </w:p>
    <w:p w14:paraId="33BD1F09" w14:textId="2AA9824D" w:rsidR="00FE2F94" w:rsidRDefault="00FE2F94" w:rsidP="00FE2F94">
      <w:pPr>
        <w:rPr>
          <w:lang w:val="ru-RU"/>
        </w:rPr>
      </w:pPr>
      <w:r>
        <w:rPr>
          <w:noProof/>
        </w:rPr>
        <w:drawing>
          <wp:inline distT="0" distB="0" distL="0" distR="0" wp14:anchorId="72B06C9F" wp14:editId="7543F3DD">
            <wp:extent cx="3158717" cy="11811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8657" cy="118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</w:t>
      </w:r>
      <w:r w:rsidR="008F1840">
        <w:rPr>
          <w:lang w:val="ru-RU"/>
        </w:rPr>
        <w:t xml:space="preserve">   </w:t>
      </w:r>
      <w:r>
        <w:rPr>
          <w:lang w:val="ru-RU"/>
        </w:rPr>
        <w:t xml:space="preserve">   </w:t>
      </w:r>
      <w:r>
        <w:rPr>
          <w:noProof/>
        </w:rPr>
        <w:drawing>
          <wp:inline distT="0" distB="0" distL="0" distR="0" wp14:anchorId="2AB77D2A" wp14:editId="1AB110E4">
            <wp:extent cx="2520633" cy="1927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5093" cy="193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6B49" w14:textId="2D9FF731" w:rsidR="00FE2F94" w:rsidRDefault="00FE2F94" w:rsidP="00FE2F94">
      <w:pPr>
        <w:rPr>
          <w:lang w:val="ru-RU"/>
        </w:rPr>
      </w:pPr>
    </w:p>
    <w:p w14:paraId="6CDAD0EA" w14:textId="5A26C2A6" w:rsidR="00FE2F94" w:rsidRPr="00DA4E43" w:rsidRDefault="00FE2F94" w:rsidP="00FE2F94">
      <w:pPr>
        <w:rPr>
          <w:b/>
          <w:bCs/>
          <w:sz w:val="32"/>
          <w:szCs w:val="32"/>
          <w:lang w:val="ru-RU"/>
        </w:rPr>
      </w:pPr>
      <w:r w:rsidRPr="00DA4E43">
        <w:rPr>
          <w:b/>
          <w:bCs/>
          <w:sz w:val="32"/>
          <w:szCs w:val="32"/>
          <w:lang w:val="ru-RU"/>
        </w:rPr>
        <w:t>2. Правило Вант-Гоффа. Уравнение Аррениуса и его анализ. Энергия активации.</w:t>
      </w:r>
    </w:p>
    <w:p w14:paraId="1C065364" w14:textId="5FB5D23E" w:rsidR="00FE2F94" w:rsidRPr="00FE2F94" w:rsidRDefault="00FE2F94" w:rsidP="00FE2F94">
      <w:pPr>
        <w:rPr>
          <w:lang w:val="ru-RU"/>
        </w:rPr>
      </w:pPr>
      <w:r w:rsidRPr="00FE2F94">
        <w:rPr>
          <w:b/>
          <w:bCs/>
          <w:lang w:val="ru-RU"/>
        </w:rPr>
        <w:t>Правило Вант-Гоффа</w:t>
      </w:r>
      <w:r>
        <w:rPr>
          <w:lang w:val="ru-RU"/>
        </w:rPr>
        <w:t xml:space="preserve"> - </w:t>
      </w:r>
      <w:r w:rsidRPr="00FE2F94">
        <w:rPr>
          <w:lang w:val="ru-RU"/>
        </w:rPr>
        <w:t>При повышении температуры на 10 градусов скорость большинства реакций увеличивается в 2–4 раза</w:t>
      </w:r>
    </w:p>
    <w:p w14:paraId="5FC9883D" w14:textId="68F84D07" w:rsidR="00FE2F94" w:rsidRDefault="00FE2F94" w:rsidP="00FE2F94">
      <w:pPr>
        <w:rPr>
          <w:lang w:val="ru-RU"/>
        </w:rPr>
      </w:pPr>
      <w:r>
        <w:rPr>
          <w:noProof/>
        </w:rPr>
        <w:drawing>
          <wp:inline distT="0" distB="0" distL="0" distR="0" wp14:anchorId="00B6AAA9" wp14:editId="7FF80582">
            <wp:extent cx="2584825" cy="1897380"/>
            <wp:effectExtent l="0" t="0" r="635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1530" cy="190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E8AD" w14:textId="2535DCD1" w:rsidR="00FE2F94" w:rsidRDefault="00FE2F94" w:rsidP="00FE2F94">
      <w:pPr>
        <w:rPr>
          <w:lang w:val="ru-RU"/>
        </w:rPr>
      </w:pPr>
      <w:r>
        <w:rPr>
          <w:noProof/>
        </w:rPr>
        <w:drawing>
          <wp:inline distT="0" distB="0" distL="0" distR="0" wp14:anchorId="1DC7274F" wp14:editId="06206E58">
            <wp:extent cx="2575560" cy="17033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1021" cy="172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1645" w14:textId="229333CA" w:rsidR="00FE2F94" w:rsidRDefault="00FE2F94" w:rsidP="00FE2F94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89AD774" wp14:editId="5B3CD407">
            <wp:extent cx="2609357" cy="124206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6081" cy="125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9E82" w14:textId="37D1AEBF" w:rsidR="009A0155" w:rsidRDefault="009A0155" w:rsidP="00FE2F94">
      <w:pPr>
        <w:rPr>
          <w:lang w:val="ru-RU"/>
        </w:rPr>
      </w:pPr>
      <w:r>
        <w:rPr>
          <w:noProof/>
        </w:rPr>
        <w:drawing>
          <wp:inline distT="0" distB="0" distL="0" distR="0" wp14:anchorId="2BD00CE9" wp14:editId="534FCF54">
            <wp:extent cx="2581193" cy="16916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8603" cy="170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9814" w14:textId="6C7D6B8E" w:rsidR="009A0155" w:rsidRDefault="009A0155" w:rsidP="00FE2F94">
      <w:pPr>
        <w:rPr>
          <w:lang w:val="ru-RU"/>
        </w:rPr>
      </w:pPr>
      <w:r>
        <w:rPr>
          <w:noProof/>
        </w:rPr>
        <w:drawing>
          <wp:inline distT="0" distB="0" distL="0" distR="0" wp14:anchorId="22942046" wp14:editId="5B262FBE">
            <wp:extent cx="2536252" cy="20040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1395" cy="202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AE2F" w14:textId="058AE816" w:rsidR="008F1840" w:rsidRDefault="008F1840" w:rsidP="00FE2F94">
      <w:pPr>
        <w:rPr>
          <w:lang w:val="ru-RU"/>
        </w:rPr>
      </w:pPr>
      <w:r>
        <w:rPr>
          <w:noProof/>
        </w:rPr>
        <w:drawing>
          <wp:inline distT="0" distB="0" distL="0" distR="0" wp14:anchorId="3E4FBD41" wp14:editId="5DB9DC2C">
            <wp:extent cx="2628900" cy="173836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1414" cy="175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      </w:t>
      </w:r>
      <w:r>
        <w:rPr>
          <w:noProof/>
        </w:rPr>
        <w:drawing>
          <wp:inline distT="0" distB="0" distL="0" distR="0" wp14:anchorId="7118B552" wp14:editId="708D5132">
            <wp:extent cx="2754464" cy="196596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8408" cy="197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    </w:t>
      </w:r>
    </w:p>
    <w:p w14:paraId="3DB98ECA" w14:textId="3CF655DB" w:rsidR="008F1840" w:rsidRDefault="008F1840" w:rsidP="00FE2F94">
      <w:pPr>
        <w:rPr>
          <w:lang w:val="ru-RU"/>
        </w:rPr>
      </w:pPr>
      <w:r>
        <w:rPr>
          <w:noProof/>
        </w:rPr>
        <w:drawing>
          <wp:inline distT="0" distB="0" distL="0" distR="0" wp14:anchorId="000674EC" wp14:editId="178E06FA">
            <wp:extent cx="2753995" cy="1640033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6240" cy="165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  </w:t>
      </w:r>
      <w:r>
        <w:rPr>
          <w:noProof/>
        </w:rPr>
        <w:drawing>
          <wp:inline distT="0" distB="0" distL="0" distR="0" wp14:anchorId="77003700" wp14:editId="1682BEAD">
            <wp:extent cx="2967109" cy="1821180"/>
            <wp:effectExtent l="0" t="0" r="508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1037" cy="182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7F6F" w14:textId="43188C7B" w:rsidR="008F1840" w:rsidRPr="00DA4E43" w:rsidRDefault="008F1840" w:rsidP="00FE2F94">
      <w:pPr>
        <w:rPr>
          <w:b/>
          <w:bCs/>
          <w:sz w:val="32"/>
          <w:szCs w:val="32"/>
          <w:lang w:val="ru-RU"/>
        </w:rPr>
      </w:pPr>
      <w:r w:rsidRPr="00DA4E43">
        <w:rPr>
          <w:b/>
          <w:bCs/>
          <w:sz w:val="32"/>
          <w:szCs w:val="32"/>
          <w:lang w:val="ru-RU"/>
        </w:rPr>
        <w:lastRenderedPageBreak/>
        <w:t>3. Химическое равновесие (кинетическое условие равновесия). Вывод константы равновесия. Физический смысл константы равновесия. Факторы, влияющие на её значение.</w:t>
      </w:r>
    </w:p>
    <w:p w14:paraId="1FD2250D" w14:textId="33A23952" w:rsidR="008F1840" w:rsidRDefault="008F1840" w:rsidP="00FE2F94">
      <w:pPr>
        <w:rPr>
          <w:lang w:val="ru-RU"/>
        </w:rPr>
      </w:pPr>
      <w:r>
        <w:rPr>
          <w:noProof/>
        </w:rPr>
        <w:drawing>
          <wp:inline distT="0" distB="0" distL="0" distR="0" wp14:anchorId="6E76E6D7" wp14:editId="02F6081F">
            <wp:extent cx="2788920" cy="68746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4112" cy="70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D123" w14:textId="6362774B" w:rsidR="008F1840" w:rsidRPr="008F1840" w:rsidRDefault="008F1840" w:rsidP="00FE2F94">
      <w:pPr>
        <w:rPr>
          <w:b/>
          <w:bCs/>
          <w:sz w:val="24"/>
          <w:szCs w:val="24"/>
          <w:lang w:val="ru-RU"/>
        </w:rPr>
      </w:pPr>
      <w:r w:rsidRPr="008F1840">
        <w:rPr>
          <w:b/>
          <w:bCs/>
          <w:sz w:val="24"/>
          <w:szCs w:val="24"/>
          <w:lang w:val="ru-RU"/>
        </w:rPr>
        <w:t>Вывод константы равновесия.</w:t>
      </w:r>
    </w:p>
    <w:p w14:paraId="53875B3A" w14:textId="1ED8B6C0" w:rsidR="008F1840" w:rsidRDefault="008F1840" w:rsidP="00FE2F94">
      <w:pPr>
        <w:rPr>
          <w:lang w:val="ru-RU"/>
        </w:rPr>
      </w:pPr>
      <w:r>
        <w:rPr>
          <w:noProof/>
        </w:rPr>
        <w:drawing>
          <wp:inline distT="0" distB="0" distL="0" distR="0" wp14:anchorId="7FFD8596" wp14:editId="71130C28">
            <wp:extent cx="3721533" cy="12801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1629" cy="134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A95B" w14:textId="02C65232" w:rsidR="008F1840" w:rsidRDefault="008F1840" w:rsidP="00FE2F94">
      <w:pPr>
        <w:rPr>
          <w:lang w:val="ru-RU"/>
        </w:rPr>
      </w:pPr>
      <w:r>
        <w:rPr>
          <w:noProof/>
        </w:rPr>
        <w:drawing>
          <wp:inline distT="0" distB="0" distL="0" distR="0" wp14:anchorId="1E02E407" wp14:editId="1AE77352">
            <wp:extent cx="2891979" cy="204216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3440" cy="206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FECA" w14:textId="69250A84" w:rsidR="008F1840" w:rsidRDefault="008F1840" w:rsidP="00FE2F94">
      <w:pPr>
        <w:rPr>
          <w:lang w:val="ru-RU"/>
        </w:rPr>
      </w:pPr>
      <w:r>
        <w:rPr>
          <w:noProof/>
        </w:rPr>
        <w:drawing>
          <wp:inline distT="0" distB="0" distL="0" distR="0" wp14:anchorId="72ADDF0E" wp14:editId="2AF737D1">
            <wp:extent cx="2946567" cy="102870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6141" cy="103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4FA1" w14:textId="1DE0DFAA" w:rsidR="008F1840" w:rsidRPr="00DA4E43" w:rsidRDefault="008F1840" w:rsidP="00FE2F94">
      <w:pPr>
        <w:rPr>
          <w:b/>
          <w:bCs/>
          <w:sz w:val="32"/>
          <w:szCs w:val="32"/>
          <w:lang w:val="ru-RU"/>
        </w:rPr>
      </w:pPr>
      <w:r w:rsidRPr="00DA4E43">
        <w:rPr>
          <w:b/>
          <w:bCs/>
          <w:sz w:val="32"/>
          <w:szCs w:val="32"/>
          <w:lang w:val="ru-RU"/>
        </w:rPr>
        <w:t xml:space="preserve">4. Принцип Ле </w:t>
      </w:r>
      <w:proofErr w:type="spellStart"/>
      <w:r w:rsidRPr="00DA4E43">
        <w:rPr>
          <w:b/>
          <w:bCs/>
          <w:sz w:val="32"/>
          <w:szCs w:val="32"/>
          <w:lang w:val="ru-RU"/>
        </w:rPr>
        <w:t>Шателье</w:t>
      </w:r>
      <w:proofErr w:type="spellEnd"/>
      <w:r w:rsidRPr="00DA4E43">
        <w:rPr>
          <w:b/>
          <w:bCs/>
          <w:sz w:val="32"/>
          <w:szCs w:val="32"/>
          <w:lang w:val="ru-RU"/>
        </w:rPr>
        <w:t xml:space="preserve">. Частные случаи принципа Ле </w:t>
      </w:r>
      <w:proofErr w:type="spellStart"/>
      <w:r w:rsidRPr="00DA4E43">
        <w:rPr>
          <w:b/>
          <w:bCs/>
          <w:sz w:val="32"/>
          <w:szCs w:val="32"/>
          <w:lang w:val="ru-RU"/>
        </w:rPr>
        <w:t>Шателье</w:t>
      </w:r>
      <w:proofErr w:type="spellEnd"/>
      <w:r w:rsidRPr="00DA4E43">
        <w:rPr>
          <w:b/>
          <w:bCs/>
          <w:sz w:val="32"/>
          <w:szCs w:val="32"/>
          <w:lang w:val="ru-RU"/>
        </w:rPr>
        <w:t xml:space="preserve"> (</w:t>
      </w:r>
      <w:r w:rsidRPr="00DA4E43">
        <w:rPr>
          <w:b/>
          <w:bCs/>
          <w:sz w:val="32"/>
          <w:szCs w:val="32"/>
          <w:lang w:val="en-US"/>
        </w:rPr>
        <w:t>C</w:t>
      </w:r>
      <w:r w:rsidRPr="00DA4E43">
        <w:rPr>
          <w:b/>
          <w:bCs/>
          <w:sz w:val="32"/>
          <w:szCs w:val="32"/>
          <w:lang w:val="ru-RU"/>
        </w:rPr>
        <w:t xml:space="preserve">, </w:t>
      </w:r>
      <w:r w:rsidRPr="00DA4E43">
        <w:rPr>
          <w:b/>
          <w:bCs/>
          <w:sz w:val="32"/>
          <w:szCs w:val="32"/>
          <w:lang w:val="en-US"/>
        </w:rPr>
        <w:t>P</w:t>
      </w:r>
      <w:r w:rsidRPr="00DA4E43">
        <w:rPr>
          <w:b/>
          <w:bCs/>
          <w:sz w:val="32"/>
          <w:szCs w:val="32"/>
          <w:lang w:val="ru-RU"/>
        </w:rPr>
        <w:t xml:space="preserve">, </w:t>
      </w:r>
      <w:r w:rsidRPr="00DA4E43">
        <w:rPr>
          <w:b/>
          <w:bCs/>
          <w:sz w:val="32"/>
          <w:szCs w:val="32"/>
          <w:lang w:val="en-US"/>
        </w:rPr>
        <w:t>T</w:t>
      </w:r>
      <w:r w:rsidRPr="00DA4E43">
        <w:rPr>
          <w:b/>
          <w:bCs/>
          <w:sz w:val="32"/>
          <w:szCs w:val="32"/>
          <w:lang w:val="ru-RU"/>
        </w:rPr>
        <w:t>).</w:t>
      </w:r>
    </w:p>
    <w:p w14:paraId="56F13D7F" w14:textId="14A782D7" w:rsidR="008F1840" w:rsidRDefault="008F1840" w:rsidP="00FE2F94">
      <w:pPr>
        <w:rPr>
          <w:lang w:val="ru-RU"/>
        </w:rPr>
      </w:pPr>
      <w:r w:rsidRPr="008F1840">
        <w:rPr>
          <w:b/>
          <w:bCs/>
          <w:lang w:val="ru-RU"/>
        </w:rPr>
        <w:t xml:space="preserve">Принцип Ле </w:t>
      </w:r>
      <w:proofErr w:type="spellStart"/>
      <w:r w:rsidRPr="008F1840">
        <w:rPr>
          <w:b/>
          <w:bCs/>
          <w:lang w:val="ru-RU"/>
        </w:rPr>
        <w:t>Шателье</w:t>
      </w:r>
      <w:proofErr w:type="spellEnd"/>
      <w:r w:rsidRPr="008F1840">
        <w:rPr>
          <w:b/>
          <w:bCs/>
          <w:lang w:val="ru-RU"/>
        </w:rPr>
        <w:t xml:space="preserve"> </w:t>
      </w:r>
      <w:r>
        <w:rPr>
          <w:lang w:val="ru-RU"/>
        </w:rPr>
        <w:t>- е</w:t>
      </w:r>
      <w:r w:rsidRPr="008F1840">
        <w:rPr>
          <w:lang w:val="ru-RU"/>
        </w:rPr>
        <w:t>сли на систему, находящуюся в равновесии, оказывается внешнее воздействие, то равновесие смещается в направлении той реакции, которая ослабляет это воздействие.</w:t>
      </w:r>
    </w:p>
    <w:p w14:paraId="4348158F" w14:textId="5E5137F3" w:rsidR="008F1840" w:rsidRPr="008F1840" w:rsidRDefault="008F1840" w:rsidP="00FE2F94">
      <w:pPr>
        <w:rPr>
          <w:b/>
          <w:bCs/>
          <w:noProof/>
          <w:lang w:val="en-US"/>
        </w:rPr>
      </w:pPr>
      <w:r w:rsidRPr="008F1840">
        <w:rPr>
          <w:b/>
          <w:bCs/>
          <w:noProof/>
          <w:lang w:val="ru-RU"/>
        </w:rPr>
        <w:t xml:space="preserve">Влияние </w:t>
      </w:r>
      <w:r w:rsidRPr="008F1840">
        <w:rPr>
          <w:b/>
          <w:bCs/>
          <w:noProof/>
          <w:lang w:val="en-US"/>
        </w:rPr>
        <w:t>C:</w:t>
      </w:r>
    </w:p>
    <w:p w14:paraId="6CDC5059" w14:textId="7A0370D7" w:rsidR="008F1840" w:rsidRDefault="008F1840" w:rsidP="00FE2F94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7F40A233" wp14:editId="55BACAD0">
            <wp:extent cx="2909327" cy="168402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3092" cy="170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658A" w14:textId="0D515443" w:rsidR="008F1840" w:rsidRDefault="008F1840" w:rsidP="008F1840">
      <w:pPr>
        <w:rPr>
          <w:b/>
          <w:bCs/>
          <w:noProof/>
          <w:lang w:val="en-US"/>
        </w:rPr>
      </w:pPr>
      <w:r w:rsidRPr="008F1840">
        <w:rPr>
          <w:b/>
          <w:bCs/>
          <w:noProof/>
          <w:lang w:val="ru-RU"/>
        </w:rPr>
        <w:t xml:space="preserve">Влияние </w:t>
      </w:r>
      <w:r>
        <w:rPr>
          <w:b/>
          <w:bCs/>
          <w:noProof/>
          <w:lang w:val="en-US"/>
        </w:rPr>
        <w:t>P</w:t>
      </w:r>
      <w:r w:rsidRPr="008F1840">
        <w:rPr>
          <w:b/>
          <w:bCs/>
          <w:noProof/>
          <w:lang w:val="en-US"/>
        </w:rPr>
        <w:t>:</w:t>
      </w:r>
    </w:p>
    <w:p w14:paraId="041A59A6" w14:textId="1BBE4F12" w:rsidR="008F1840" w:rsidRDefault="008F1840" w:rsidP="008F1840">
      <w:pPr>
        <w:rPr>
          <w:b/>
          <w:bCs/>
          <w:noProof/>
          <w:lang w:val="en-US"/>
        </w:rPr>
      </w:pPr>
      <w:r>
        <w:rPr>
          <w:noProof/>
        </w:rPr>
        <w:drawing>
          <wp:inline distT="0" distB="0" distL="0" distR="0" wp14:anchorId="73C88D77" wp14:editId="7D7C11A8">
            <wp:extent cx="2908935" cy="556289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4084" cy="57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0D33" w14:textId="2970AA78" w:rsidR="008F1840" w:rsidRDefault="008F1840" w:rsidP="008F1840">
      <w:pPr>
        <w:rPr>
          <w:b/>
          <w:bCs/>
          <w:noProof/>
          <w:lang w:val="en-US"/>
        </w:rPr>
      </w:pPr>
      <w:r w:rsidRPr="008F1840">
        <w:rPr>
          <w:b/>
          <w:bCs/>
          <w:noProof/>
          <w:lang w:val="ru-RU"/>
        </w:rPr>
        <w:t xml:space="preserve">Влияние </w:t>
      </w:r>
      <w:r>
        <w:rPr>
          <w:b/>
          <w:bCs/>
          <w:noProof/>
          <w:lang w:val="en-US"/>
        </w:rPr>
        <w:t>T</w:t>
      </w:r>
      <w:r w:rsidRPr="008F1840">
        <w:rPr>
          <w:b/>
          <w:bCs/>
          <w:noProof/>
          <w:lang w:val="en-US"/>
        </w:rPr>
        <w:t>:</w:t>
      </w:r>
    </w:p>
    <w:p w14:paraId="624887C5" w14:textId="2A5CD05A" w:rsidR="008F1840" w:rsidRDefault="008F1840" w:rsidP="008F1840">
      <w:pPr>
        <w:rPr>
          <w:b/>
          <w:bCs/>
          <w:noProof/>
          <w:lang w:val="en-US"/>
        </w:rPr>
      </w:pPr>
      <w:r>
        <w:rPr>
          <w:noProof/>
        </w:rPr>
        <w:drawing>
          <wp:inline distT="0" distB="0" distL="0" distR="0" wp14:anchorId="4B0D3E84" wp14:editId="34187C14">
            <wp:extent cx="3025140" cy="471152"/>
            <wp:effectExtent l="0" t="0" r="381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3400" cy="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D24E" w14:textId="0A4F7DEC" w:rsidR="008F1840" w:rsidRDefault="008F1840" w:rsidP="008F1840">
      <w:pPr>
        <w:rPr>
          <w:b/>
          <w:bCs/>
          <w:noProof/>
          <w:lang w:val="en-US"/>
        </w:rPr>
      </w:pPr>
    </w:p>
    <w:p w14:paraId="269E6D19" w14:textId="26CC31EC" w:rsidR="008F1840" w:rsidRDefault="008F1840" w:rsidP="008F1840">
      <w:pPr>
        <w:rPr>
          <w:b/>
          <w:bCs/>
          <w:noProof/>
          <w:lang w:val="en-US"/>
        </w:rPr>
      </w:pPr>
    </w:p>
    <w:p w14:paraId="422113E1" w14:textId="77777777" w:rsidR="008F1840" w:rsidRDefault="008F1840" w:rsidP="008F1840">
      <w:pPr>
        <w:rPr>
          <w:b/>
          <w:bCs/>
          <w:noProof/>
          <w:sz w:val="32"/>
          <w:szCs w:val="32"/>
          <w:u w:val="single"/>
          <w:lang w:val="ru-RU"/>
        </w:rPr>
      </w:pPr>
    </w:p>
    <w:p w14:paraId="12F6EABE" w14:textId="0A0477AF" w:rsidR="008F1840" w:rsidRPr="004127F3" w:rsidRDefault="008F1840" w:rsidP="008F1840">
      <w:pPr>
        <w:rPr>
          <w:b/>
          <w:bCs/>
          <w:noProof/>
          <w:color w:val="00B0F0"/>
          <w:sz w:val="32"/>
          <w:szCs w:val="32"/>
          <w:u w:val="single"/>
          <w:lang w:val="ru-RU"/>
        </w:rPr>
      </w:pPr>
      <w:r w:rsidRPr="004127F3">
        <w:rPr>
          <w:b/>
          <w:bCs/>
          <w:noProof/>
          <w:color w:val="00B0F0"/>
          <w:sz w:val="32"/>
          <w:szCs w:val="32"/>
          <w:u w:val="single"/>
          <w:lang w:val="ru-RU"/>
        </w:rPr>
        <w:t>Термодинамика</w:t>
      </w:r>
    </w:p>
    <w:p w14:paraId="687018FD" w14:textId="04082C08" w:rsidR="008F1840" w:rsidRPr="00DA4E43" w:rsidRDefault="008F1840" w:rsidP="008F1840">
      <w:pPr>
        <w:rPr>
          <w:b/>
          <w:bCs/>
          <w:noProof/>
          <w:sz w:val="32"/>
          <w:szCs w:val="32"/>
          <w:lang w:val="ru-RU"/>
        </w:rPr>
      </w:pPr>
      <w:r w:rsidRPr="00DA4E43">
        <w:rPr>
          <w:b/>
          <w:bCs/>
          <w:noProof/>
          <w:sz w:val="32"/>
          <w:szCs w:val="32"/>
          <w:lang w:val="ru-RU"/>
        </w:rPr>
        <w:t>1.Первый закон т/д. Внутренняя энергия. Энтальпия и её физический смысл.</w:t>
      </w:r>
    </w:p>
    <w:p w14:paraId="488DDB43" w14:textId="4C7405E2" w:rsidR="008F1840" w:rsidRDefault="008F1840" w:rsidP="008F1840">
      <w:pPr>
        <w:rPr>
          <w:noProof/>
          <w:lang w:val="ru-RU"/>
        </w:rPr>
      </w:pPr>
      <w:r>
        <w:rPr>
          <w:noProof/>
        </w:rPr>
        <w:drawing>
          <wp:inline distT="0" distB="0" distL="0" distR="0" wp14:anchorId="3616CAC6" wp14:editId="6A8FBF5D">
            <wp:extent cx="3368040" cy="2325766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6410" cy="235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7EAE" w14:textId="4C779BBD" w:rsidR="002146D6" w:rsidRDefault="002146D6" w:rsidP="008F1840">
      <w:pPr>
        <w:rPr>
          <w:noProof/>
          <w:lang w:val="ru-RU"/>
        </w:rPr>
      </w:pPr>
      <w:r>
        <w:rPr>
          <w:noProof/>
        </w:rPr>
        <w:lastRenderedPageBreak/>
        <w:drawing>
          <wp:inline distT="0" distB="0" distL="0" distR="0" wp14:anchorId="7C19AE00" wp14:editId="064E2E78">
            <wp:extent cx="3230880" cy="2444832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5154" cy="246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8252" w14:textId="77777777" w:rsidR="002146D6" w:rsidRDefault="002146D6" w:rsidP="008F1840">
      <w:pPr>
        <w:rPr>
          <w:noProof/>
          <w:lang w:val="ru-RU"/>
        </w:rPr>
      </w:pPr>
    </w:p>
    <w:p w14:paraId="3495A8A5" w14:textId="18EF6C30" w:rsidR="002146D6" w:rsidRDefault="002146D6" w:rsidP="008F1840">
      <w:pPr>
        <w:rPr>
          <w:noProof/>
          <w:lang w:val="ru-RU"/>
        </w:rPr>
      </w:pPr>
      <w:r>
        <w:rPr>
          <w:noProof/>
        </w:rPr>
        <w:drawing>
          <wp:inline distT="0" distB="0" distL="0" distR="0" wp14:anchorId="34161CDE" wp14:editId="6A7959D1">
            <wp:extent cx="3200400" cy="280869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4016" cy="28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34E3" w14:textId="0A052B9D" w:rsidR="008F1840" w:rsidRDefault="002146D6" w:rsidP="008F1840">
      <w:pPr>
        <w:rPr>
          <w:b/>
          <w:bCs/>
          <w:noProof/>
          <w:lang w:val="ru-RU"/>
        </w:rPr>
      </w:pPr>
      <w:r>
        <w:rPr>
          <w:noProof/>
          <w:lang w:val="ru-RU"/>
        </w:rPr>
        <w:br/>
      </w:r>
      <w:r>
        <w:rPr>
          <w:noProof/>
        </w:rPr>
        <w:drawing>
          <wp:inline distT="0" distB="0" distL="0" distR="0" wp14:anchorId="710F2243" wp14:editId="32AF5B41">
            <wp:extent cx="3260707" cy="487625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4039" cy="51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27F3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    </w:t>
      </w:r>
      <w:r>
        <w:rPr>
          <w:noProof/>
        </w:rPr>
        <w:drawing>
          <wp:inline distT="0" distB="0" distL="0" distR="0" wp14:anchorId="78871F40" wp14:editId="7F3AFDD4">
            <wp:extent cx="2522220" cy="57616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9048" cy="6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46E9" w14:textId="0C4CA22F" w:rsidR="002146D6" w:rsidRPr="00DA4E43" w:rsidRDefault="002146D6" w:rsidP="008F1840">
      <w:pPr>
        <w:rPr>
          <w:b/>
          <w:bCs/>
          <w:noProof/>
          <w:sz w:val="32"/>
          <w:szCs w:val="32"/>
          <w:lang w:val="ru-RU"/>
        </w:rPr>
      </w:pPr>
      <w:r w:rsidRPr="00DA4E43">
        <w:rPr>
          <w:b/>
          <w:bCs/>
          <w:noProof/>
          <w:sz w:val="32"/>
          <w:szCs w:val="32"/>
          <w:lang w:val="ru-RU"/>
        </w:rPr>
        <w:t>2. Стандартная энтальпия образования веществ. Стандартное состояние вещества и стандартные условия.</w:t>
      </w:r>
    </w:p>
    <w:p w14:paraId="72F6A92E" w14:textId="3DA6D20D" w:rsidR="002146D6" w:rsidRDefault="002146D6" w:rsidP="008F1840">
      <w:pPr>
        <w:rPr>
          <w:b/>
          <w:bCs/>
          <w:noProof/>
          <w:lang w:val="ru-RU"/>
        </w:rPr>
      </w:pPr>
      <w:r>
        <w:rPr>
          <w:noProof/>
        </w:rPr>
        <w:drawing>
          <wp:inline distT="0" distB="0" distL="0" distR="0" wp14:anchorId="44354404" wp14:editId="3005C9A1">
            <wp:extent cx="2811780" cy="91612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9395" cy="92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1417" w14:textId="345DE7B7" w:rsidR="002146D6" w:rsidRDefault="002146D6" w:rsidP="008F1840">
      <w:pPr>
        <w:rPr>
          <w:b/>
          <w:bCs/>
          <w:noProof/>
          <w:lang w:val="ru-RU"/>
        </w:rPr>
      </w:pPr>
      <w:r>
        <w:rPr>
          <w:noProof/>
        </w:rPr>
        <w:drawing>
          <wp:inline distT="0" distB="0" distL="0" distR="0" wp14:anchorId="2AB6BD9F" wp14:editId="7B923DE8">
            <wp:extent cx="3299460" cy="76993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6383" cy="79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29D4" w14:textId="1D573A58" w:rsidR="002146D6" w:rsidRPr="00DA4E43" w:rsidRDefault="002146D6" w:rsidP="008F1840">
      <w:pPr>
        <w:rPr>
          <w:b/>
          <w:bCs/>
          <w:noProof/>
          <w:sz w:val="32"/>
          <w:szCs w:val="32"/>
          <w:lang w:val="ru-RU"/>
        </w:rPr>
      </w:pPr>
      <w:r w:rsidRPr="00DA4E43">
        <w:rPr>
          <w:b/>
          <w:bCs/>
          <w:noProof/>
          <w:sz w:val="32"/>
          <w:szCs w:val="32"/>
          <w:lang w:val="ru-RU"/>
        </w:rPr>
        <w:t>3. Расчёт тепловых эффектов химических процессов. Закон Гесса. Следствие закона Гесса. Уравнение Кирхгофа.</w:t>
      </w:r>
    </w:p>
    <w:p w14:paraId="366602C8" w14:textId="666FCF87" w:rsidR="002146D6" w:rsidRDefault="002146D6" w:rsidP="008F1840">
      <w:pPr>
        <w:rPr>
          <w:b/>
          <w:bCs/>
          <w:noProof/>
          <w:lang w:val="ru-RU"/>
        </w:rPr>
      </w:pPr>
      <w:r>
        <w:rPr>
          <w:noProof/>
        </w:rPr>
        <w:drawing>
          <wp:inline distT="0" distB="0" distL="0" distR="0" wp14:anchorId="0D28F768" wp14:editId="3B6D02EE">
            <wp:extent cx="3169920" cy="1692544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8983" cy="171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622E" w14:textId="77777777" w:rsidR="002146D6" w:rsidRDefault="002146D6" w:rsidP="008F1840">
      <w:pPr>
        <w:rPr>
          <w:b/>
          <w:bCs/>
          <w:noProof/>
          <w:lang w:val="ru-RU"/>
        </w:rPr>
      </w:pPr>
    </w:p>
    <w:p w14:paraId="50D3DC79" w14:textId="0D0B36BA" w:rsidR="002146D6" w:rsidRDefault="002146D6" w:rsidP="008F1840">
      <w:pPr>
        <w:rPr>
          <w:b/>
          <w:bCs/>
          <w:noProof/>
          <w:lang w:val="ru-RU"/>
        </w:rPr>
      </w:pPr>
      <w:r>
        <w:rPr>
          <w:noProof/>
        </w:rPr>
        <w:drawing>
          <wp:inline distT="0" distB="0" distL="0" distR="0" wp14:anchorId="046B7FCB" wp14:editId="42DAFEDA">
            <wp:extent cx="3131820" cy="523923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2738" cy="52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3565" w14:textId="20614FEA" w:rsidR="002146D6" w:rsidRDefault="002146D6" w:rsidP="008F1840">
      <w:pPr>
        <w:rPr>
          <w:b/>
          <w:bCs/>
          <w:noProof/>
          <w:lang w:val="ru-RU"/>
        </w:rPr>
      </w:pPr>
      <w:r>
        <w:rPr>
          <w:noProof/>
        </w:rPr>
        <w:drawing>
          <wp:inline distT="0" distB="0" distL="0" distR="0" wp14:anchorId="639FE96F" wp14:editId="57883B8C">
            <wp:extent cx="3137420" cy="327660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5128" cy="33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869E" w14:textId="20F437C0" w:rsidR="002146D6" w:rsidRPr="00DA4E43" w:rsidRDefault="002146D6" w:rsidP="008F1840">
      <w:pPr>
        <w:rPr>
          <w:rFonts w:cstheme="minorHAnsi"/>
          <w:b/>
          <w:bCs/>
          <w:color w:val="202124"/>
          <w:sz w:val="32"/>
          <w:szCs w:val="32"/>
          <w:shd w:val="clear" w:color="auto" w:fill="FFFFFF"/>
          <w:lang w:val="ru-RU"/>
        </w:rPr>
      </w:pPr>
      <w:r w:rsidRPr="00DA4E43">
        <w:rPr>
          <w:b/>
          <w:bCs/>
          <w:noProof/>
          <w:sz w:val="32"/>
          <w:szCs w:val="32"/>
          <w:lang w:val="ru-RU"/>
        </w:rPr>
        <w:t xml:space="preserve">4. Второй закон т/д. Энтропия системы. Физический смысл (два подхода в определении). Расчёты </w:t>
      </w:r>
      <w:r w:rsidRPr="00DA4E43"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>Δ</w:t>
      </w:r>
      <w:r w:rsidRPr="00DA4E43">
        <w:rPr>
          <w:rFonts w:cstheme="minorHAnsi"/>
          <w:b/>
          <w:bCs/>
          <w:color w:val="202124"/>
          <w:sz w:val="32"/>
          <w:szCs w:val="32"/>
          <w:shd w:val="clear" w:color="auto" w:fill="FFFFFF"/>
          <w:lang w:val="en-US"/>
        </w:rPr>
        <w:t>S</w:t>
      </w:r>
      <w:r w:rsidRPr="00DA4E43">
        <w:rPr>
          <w:rFonts w:cstheme="minorHAnsi"/>
          <w:b/>
          <w:bCs/>
          <w:color w:val="202124"/>
          <w:sz w:val="32"/>
          <w:szCs w:val="32"/>
          <w:shd w:val="clear" w:color="auto" w:fill="FFFFFF"/>
          <w:lang w:val="ru-RU"/>
        </w:rPr>
        <w:t xml:space="preserve"> при стандартных условиях и заданной температуре(математические выражения).</w:t>
      </w:r>
    </w:p>
    <w:p w14:paraId="44D609D4" w14:textId="316E732A" w:rsidR="002146D6" w:rsidRPr="002146D6" w:rsidRDefault="002146D6" w:rsidP="008F1840">
      <w:pPr>
        <w:rPr>
          <w:rFonts w:ascii="Arial" w:hAnsi="Arial" w:cs="Arial"/>
          <w:b/>
          <w:bCs/>
          <w:color w:val="202124"/>
          <w:shd w:val="clear" w:color="auto" w:fill="FFFFFF"/>
          <w:lang w:val="ru-RU"/>
        </w:rPr>
      </w:pPr>
      <w:r>
        <w:rPr>
          <w:noProof/>
        </w:rPr>
        <w:drawing>
          <wp:inline distT="0" distB="0" distL="0" distR="0" wp14:anchorId="6AEF9C29" wp14:editId="5BF7185C">
            <wp:extent cx="2689860" cy="1022750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54460" cy="104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6E53" w14:textId="2F25581A" w:rsidR="002146D6" w:rsidRDefault="002146D6" w:rsidP="008F1840">
      <w:pPr>
        <w:rPr>
          <w:b/>
          <w:bCs/>
          <w:noProof/>
          <w:lang w:val="ru-RU"/>
        </w:rPr>
      </w:pPr>
      <w:r>
        <w:rPr>
          <w:noProof/>
        </w:rPr>
        <w:drawing>
          <wp:inline distT="0" distB="0" distL="0" distR="0" wp14:anchorId="05CAB0FD" wp14:editId="4706D11B">
            <wp:extent cx="2994660" cy="45840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99626" cy="48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B14A" w14:textId="763746A6" w:rsidR="002146D6" w:rsidRDefault="002146D6" w:rsidP="008F1840">
      <w:pPr>
        <w:rPr>
          <w:b/>
          <w:bCs/>
          <w:noProof/>
          <w:lang w:val="ru-RU"/>
        </w:rPr>
      </w:pPr>
      <w:r>
        <w:rPr>
          <w:noProof/>
        </w:rPr>
        <w:drawing>
          <wp:inline distT="0" distB="0" distL="0" distR="0" wp14:anchorId="419E4272" wp14:editId="17E95D15">
            <wp:extent cx="2918460" cy="317895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54290" cy="3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AB2A" w14:textId="400E16B6" w:rsidR="002146D6" w:rsidRDefault="002146D6" w:rsidP="008F1840">
      <w:pPr>
        <w:rPr>
          <w:b/>
          <w:bCs/>
          <w:noProof/>
          <w:lang w:val="ru-RU"/>
        </w:rPr>
      </w:pPr>
      <w:r>
        <w:rPr>
          <w:noProof/>
        </w:rPr>
        <w:drawing>
          <wp:inline distT="0" distB="0" distL="0" distR="0" wp14:anchorId="4C5B1798" wp14:editId="6AEA0742">
            <wp:extent cx="2956560" cy="40042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18294" cy="43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138A" w14:textId="32FB1536" w:rsidR="003829D0" w:rsidRDefault="003829D0" w:rsidP="008F1840">
      <w:pPr>
        <w:rPr>
          <w:rFonts w:cstheme="minorHAnsi"/>
          <w:b/>
          <w:bCs/>
          <w:color w:val="202124"/>
          <w:sz w:val="28"/>
          <w:szCs w:val="28"/>
          <w:shd w:val="clear" w:color="auto" w:fill="FFFFFF"/>
          <w:lang w:val="en-US"/>
        </w:rPr>
      </w:pPr>
      <w:r w:rsidRPr="003829D0">
        <w:rPr>
          <w:b/>
          <w:bCs/>
          <w:noProof/>
          <w:sz w:val="28"/>
          <w:szCs w:val="28"/>
          <w:lang w:val="ru-RU"/>
        </w:rPr>
        <w:t xml:space="preserve">Рассчёт </w:t>
      </w:r>
      <w:r w:rsidRPr="003829D0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Δ</w:t>
      </w:r>
      <w:r w:rsidRPr="003829D0">
        <w:rPr>
          <w:rFonts w:cstheme="minorHAnsi"/>
          <w:b/>
          <w:bCs/>
          <w:color w:val="202124"/>
          <w:sz w:val="28"/>
          <w:szCs w:val="28"/>
          <w:shd w:val="clear" w:color="auto" w:fill="FFFFFF"/>
          <w:lang w:val="en-US"/>
        </w:rPr>
        <w:t>S:</w:t>
      </w:r>
    </w:p>
    <w:p w14:paraId="65697861" w14:textId="157AA726" w:rsidR="003829D0" w:rsidRPr="003829D0" w:rsidRDefault="003829D0" w:rsidP="008F1840">
      <w:pPr>
        <w:rPr>
          <w:b/>
          <w:bCs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6B0FAF" wp14:editId="34599C1F">
            <wp:extent cx="2316480" cy="421943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70491" cy="43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1929" w14:textId="7544E1C1" w:rsidR="002146D6" w:rsidRDefault="003829D0" w:rsidP="008F1840">
      <w:pPr>
        <w:rPr>
          <w:b/>
          <w:bCs/>
          <w:noProof/>
          <w:lang w:val="ru-RU"/>
        </w:rPr>
      </w:pPr>
      <w:r>
        <w:rPr>
          <w:noProof/>
        </w:rPr>
        <w:drawing>
          <wp:inline distT="0" distB="0" distL="0" distR="0" wp14:anchorId="758ADF8C" wp14:editId="1C443CA3">
            <wp:extent cx="2484120" cy="4652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8089" cy="49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3922" w14:textId="435C6821" w:rsidR="003829D0" w:rsidRPr="00DA4E43" w:rsidRDefault="003829D0" w:rsidP="008F1840">
      <w:pPr>
        <w:rPr>
          <w:rFonts w:cstheme="minorHAnsi"/>
          <w:b/>
          <w:bCs/>
          <w:color w:val="202124"/>
          <w:sz w:val="32"/>
          <w:szCs w:val="32"/>
          <w:shd w:val="clear" w:color="auto" w:fill="FFFFFF"/>
          <w:lang w:val="ru-RU"/>
        </w:rPr>
      </w:pPr>
      <w:r w:rsidRPr="00DA4E43">
        <w:rPr>
          <w:b/>
          <w:bCs/>
          <w:noProof/>
          <w:sz w:val="32"/>
          <w:szCs w:val="32"/>
          <w:lang w:val="ru-RU"/>
        </w:rPr>
        <w:t xml:space="preserve">5. Основное уравнение термодинамики. Энергия Гиббса, физический смысл(два подхода в определении). Расчёт </w:t>
      </w:r>
      <w:r w:rsidRPr="00DA4E43"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>Δ</w:t>
      </w:r>
      <w:r w:rsidRPr="00DA4E43">
        <w:rPr>
          <w:rFonts w:cstheme="minorHAnsi"/>
          <w:b/>
          <w:bCs/>
          <w:color w:val="202124"/>
          <w:sz w:val="32"/>
          <w:szCs w:val="32"/>
          <w:shd w:val="clear" w:color="auto" w:fill="FFFFFF"/>
          <w:lang w:val="en-US"/>
        </w:rPr>
        <w:t>G</w:t>
      </w:r>
      <w:r w:rsidRPr="00DA4E43">
        <w:rPr>
          <w:rFonts w:cstheme="minorHAnsi"/>
          <w:b/>
          <w:bCs/>
          <w:color w:val="202124"/>
          <w:sz w:val="32"/>
          <w:szCs w:val="32"/>
          <w:shd w:val="clear" w:color="auto" w:fill="FFFFFF"/>
          <w:lang w:val="ru-RU"/>
        </w:rPr>
        <w:t xml:space="preserve"> при стандартных условиях и заданной температуре </w:t>
      </w:r>
      <w:r w:rsidRPr="00DA4E43">
        <w:rPr>
          <w:rFonts w:cstheme="minorHAnsi"/>
          <w:b/>
          <w:bCs/>
          <w:color w:val="202124"/>
          <w:sz w:val="32"/>
          <w:szCs w:val="32"/>
          <w:shd w:val="clear" w:color="auto" w:fill="FFFFFF"/>
          <w:lang w:val="en-US"/>
        </w:rPr>
        <w:t>T</w:t>
      </w:r>
      <w:r w:rsidRPr="00DA4E43">
        <w:rPr>
          <w:rFonts w:cstheme="minorHAnsi"/>
          <w:b/>
          <w:bCs/>
          <w:color w:val="202124"/>
          <w:sz w:val="32"/>
          <w:szCs w:val="32"/>
          <w:shd w:val="clear" w:color="auto" w:fill="FFFFFF"/>
          <w:lang w:val="ru-RU"/>
        </w:rPr>
        <w:t>.</w:t>
      </w:r>
      <w:r w:rsidRPr="00DA4E43">
        <w:rPr>
          <w:noProof/>
          <w:sz w:val="32"/>
          <w:szCs w:val="32"/>
        </w:rPr>
        <w:drawing>
          <wp:inline distT="0" distB="0" distL="0" distR="0" wp14:anchorId="07FF15D2" wp14:editId="15283A97">
            <wp:extent cx="2611434" cy="28194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34219" cy="2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8A2B" w14:textId="6F5E34FD" w:rsidR="003829D0" w:rsidRDefault="003829D0" w:rsidP="008F1840">
      <w:pPr>
        <w:rPr>
          <w:rFonts w:cstheme="minorHAnsi"/>
          <w:b/>
          <w:bCs/>
          <w:color w:val="202124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51513A00" wp14:editId="598BD891">
            <wp:extent cx="1470660" cy="51504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32512" cy="53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BCF5" w14:textId="104A7488" w:rsidR="003829D0" w:rsidRPr="003829D0" w:rsidRDefault="003829D0" w:rsidP="008F1840">
      <w:pPr>
        <w:rPr>
          <w:rFonts w:cstheme="minorHAnsi"/>
          <w:b/>
          <w:bCs/>
          <w:color w:val="202124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1365306B" wp14:editId="2480B49A">
            <wp:extent cx="2257425" cy="55738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11711" cy="57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A5BB" w14:textId="25F6CE5A" w:rsidR="003829D0" w:rsidRDefault="003829D0" w:rsidP="008F1840">
      <w:pPr>
        <w:rPr>
          <w:b/>
          <w:bCs/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156FD707" wp14:editId="203111B5">
            <wp:extent cx="3855720" cy="455845"/>
            <wp:effectExtent l="0" t="0" r="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21493" cy="47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2412" w14:textId="136EE2EF" w:rsidR="003829D0" w:rsidRDefault="003829D0" w:rsidP="008F1840">
      <w:pPr>
        <w:rPr>
          <w:b/>
          <w:bCs/>
          <w:noProof/>
          <w:sz w:val="28"/>
          <w:szCs w:val="28"/>
          <w:lang w:val="ru-RU"/>
        </w:rPr>
      </w:pPr>
      <w:r w:rsidRPr="003829D0">
        <w:rPr>
          <w:b/>
          <w:bCs/>
          <w:noProof/>
          <w:sz w:val="28"/>
          <w:szCs w:val="28"/>
          <w:lang w:val="ru-RU"/>
        </w:rPr>
        <w:t>2 подход физического смысла Энергии Гиббса:</w:t>
      </w:r>
    </w:p>
    <w:p w14:paraId="2004989C" w14:textId="6748BF2F" w:rsidR="003829D0" w:rsidRDefault="003829D0" w:rsidP="008F1840">
      <w:pPr>
        <w:rPr>
          <w:b/>
          <w:bCs/>
          <w:noProof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7ED3049" wp14:editId="30DA4608">
            <wp:extent cx="3855720" cy="472743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15779" cy="49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6967" w14:textId="6DFEA57C" w:rsidR="003829D0" w:rsidRDefault="003829D0" w:rsidP="008F1840">
      <w:pPr>
        <w:rPr>
          <w:b/>
          <w:bCs/>
          <w:noProof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62D456B" wp14:editId="117E0AFF">
            <wp:extent cx="3200400" cy="1004423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31376" cy="10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65CFFF" wp14:editId="2F7671F6">
            <wp:extent cx="3371339" cy="685800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1866" cy="68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6BF3" w14:textId="08930A52" w:rsidR="003829D0" w:rsidRPr="00DA4E43" w:rsidRDefault="003829D0" w:rsidP="008F1840">
      <w:pPr>
        <w:rPr>
          <w:b/>
          <w:bCs/>
          <w:noProof/>
          <w:sz w:val="32"/>
          <w:szCs w:val="32"/>
          <w:lang w:val="ru-RU"/>
        </w:rPr>
      </w:pPr>
      <w:r w:rsidRPr="00DA4E43">
        <w:rPr>
          <w:b/>
          <w:bCs/>
          <w:noProof/>
          <w:sz w:val="32"/>
          <w:szCs w:val="32"/>
          <w:lang w:val="ru-RU"/>
        </w:rPr>
        <w:t>6. Термодинамическое условие самопроизвольного протекания реакций.</w:t>
      </w:r>
    </w:p>
    <w:p w14:paraId="0BFFA6D6" w14:textId="2B869554" w:rsidR="003829D0" w:rsidRPr="003829D0" w:rsidRDefault="003829D0" w:rsidP="008F1840">
      <w:pPr>
        <w:rPr>
          <w:b/>
          <w:bCs/>
          <w:noProof/>
          <w:lang w:val="ru-RU"/>
        </w:rPr>
      </w:pPr>
      <w:r>
        <w:rPr>
          <w:noProof/>
        </w:rPr>
        <w:drawing>
          <wp:inline distT="0" distB="0" distL="0" distR="0" wp14:anchorId="104B475A" wp14:editId="34E7179D">
            <wp:extent cx="3307080" cy="2669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77884" cy="27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ru-RU"/>
        </w:rPr>
        <w:t xml:space="preserve"> </w:t>
      </w:r>
      <w:r w:rsidRPr="003829D0">
        <w:rPr>
          <w:b/>
          <w:bCs/>
          <w:noProof/>
          <w:lang w:val="ru-RU"/>
        </w:rPr>
        <w:t>(????)</w:t>
      </w:r>
    </w:p>
    <w:p w14:paraId="033947CB" w14:textId="35D77D61" w:rsidR="003829D0" w:rsidRPr="00DA4E43" w:rsidRDefault="003829D0" w:rsidP="008F1840">
      <w:pPr>
        <w:rPr>
          <w:b/>
          <w:bCs/>
          <w:noProof/>
          <w:sz w:val="32"/>
          <w:szCs w:val="32"/>
          <w:lang w:val="ru-RU"/>
        </w:rPr>
      </w:pPr>
      <w:r w:rsidRPr="00DA4E43">
        <w:rPr>
          <w:b/>
          <w:bCs/>
          <w:noProof/>
          <w:sz w:val="32"/>
          <w:szCs w:val="32"/>
          <w:lang w:val="ru-RU"/>
        </w:rPr>
        <w:t>7. Термодинамическое условие равновесия. Расчёт температуры наступления равновесия. Уравнение изотермы химической реакции.</w:t>
      </w:r>
    </w:p>
    <w:p w14:paraId="26F1CB68" w14:textId="3E795B2C" w:rsidR="003829D0" w:rsidRDefault="003829D0" w:rsidP="008F1840">
      <w:pPr>
        <w:rPr>
          <w:b/>
          <w:bCs/>
          <w:noProof/>
          <w:lang w:val="ru-RU"/>
        </w:rPr>
      </w:pPr>
      <w:r>
        <w:rPr>
          <w:noProof/>
        </w:rPr>
        <w:drawing>
          <wp:inline distT="0" distB="0" distL="0" distR="0" wp14:anchorId="7198DA0E" wp14:editId="73EC6416">
            <wp:extent cx="2697480" cy="1662893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12405" cy="16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24BE" w14:textId="7DE10E73" w:rsidR="003829D0" w:rsidRPr="003829D0" w:rsidRDefault="003829D0" w:rsidP="008F1840">
      <w:pPr>
        <w:rPr>
          <w:b/>
          <w:bCs/>
          <w:noProof/>
          <w:sz w:val="28"/>
          <w:szCs w:val="28"/>
          <w:lang w:val="en-US"/>
        </w:rPr>
      </w:pPr>
      <w:r w:rsidRPr="003829D0">
        <w:rPr>
          <w:b/>
          <w:bCs/>
          <w:noProof/>
          <w:sz w:val="28"/>
          <w:szCs w:val="28"/>
          <w:lang w:val="ru-RU"/>
        </w:rPr>
        <w:t>Расчёт температуры наступления равновесия</w:t>
      </w:r>
      <w:r>
        <w:rPr>
          <w:b/>
          <w:bCs/>
          <w:noProof/>
          <w:sz w:val="28"/>
          <w:szCs w:val="28"/>
          <w:lang w:val="en-US"/>
        </w:rPr>
        <w:t>:</w:t>
      </w:r>
      <w:bookmarkStart w:id="0" w:name="_GoBack"/>
      <w:bookmarkEnd w:id="0"/>
    </w:p>
    <w:p w14:paraId="50AB8026" w14:textId="5FB48228" w:rsidR="003829D0" w:rsidRDefault="003829D0" w:rsidP="008F1840">
      <w:pPr>
        <w:rPr>
          <w:b/>
          <w:bCs/>
          <w:noProof/>
          <w:lang w:val="ru-RU"/>
        </w:rPr>
      </w:pPr>
      <w:r>
        <w:rPr>
          <w:noProof/>
        </w:rPr>
        <w:drawing>
          <wp:inline distT="0" distB="0" distL="0" distR="0" wp14:anchorId="6C545859" wp14:editId="76EAACE2">
            <wp:extent cx="1181100" cy="567837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34874" cy="5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E049" w14:textId="3C680EF0" w:rsidR="003829D0" w:rsidRPr="00FB597D" w:rsidRDefault="003829D0" w:rsidP="008F1840">
      <w:pPr>
        <w:rPr>
          <w:b/>
          <w:bCs/>
          <w:noProof/>
          <w:sz w:val="28"/>
          <w:szCs w:val="28"/>
          <w:lang w:val="ru-RU"/>
        </w:rPr>
      </w:pPr>
      <w:r w:rsidRPr="003829D0">
        <w:rPr>
          <w:b/>
          <w:bCs/>
          <w:noProof/>
          <w:sz w:val="28"/>
          <w:szCs w:val="28"/>
          <w:lang w:val="ru-RU"/>
        </w:rPr>
        <w:t>Уравнение изотермы химической реакции</w:t>
      </w:r>
      <w:r w:rsidRPr="00FB597D">
        <w:rPr>
          <w:b/>
          <w:bCs/>
          <w:noProof/>
          <w:sz w:val="28"/>
          <w:szCs w:val="28"/>
          <w:lang w:val="ru-RU"/>
        </w:rPr>
        <w:t>:</w:t>
      </w:r>
    </w:p>
    <w:p w14:paraId="7F11D69D" w14:textId="5B30ADD6" w:rsidR="003829D0" w:rsidRPr="00FB597D" w:rsidRDefault="00FB597D" w:rsidP="008F1840">
      <w:pPr>
        <w:rPr>
          <w:b/>
          <w:bCs/>
          <w:noProof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589C0FB" wp14:editId="6499574E">
            <wp:extent cx="3419198" cy="754380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43467" cy="80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3212" w14:textId="256814F4" w:rsidR="003829D0" w:rsidRPr="00DA4E43" w:rsidRDefault="003829D0" w:rsidP="008F1840">
      <w:pPr>
        <w:rPr>
          <w:b/>
          <w:bCs/>
          <w:i/>
          <w:iCs/>
          <w:noProof/>
          <w:sz w:val="32"/>
          <w:szCs w:val="32"/>
          <w:lang w:val="ru-RU"/>
        </w:rPr>
      </w:pPr>
      <w:r w:rsidRPr="00DA4E43">
        <w:rPr>
          <w:b/>
          <w:bCs/>
          <w:i/>
          <w:iCs/>
          <w:noProof/>
          <w:sz w:val="32"/>
          <w:szCs w:val="32"/>
          <w:lang w:val="ru-RU"/>
        </w:rPr>
        <w:lastRenderedPageBreak/>
        <w:t>8. Зависимость константы равновесия от температуры. Уравнение изобары химической реакции и использование его в расчётах тепловых эффектов реакций (</w:t>
      </w:r>
      <w:r w:rsidRPr="00DA4E43">
        <w:rPr>
          <w:rFonts w:cstheme="minorHAnsi"/>
          <w:b/>
          <w:bCs/>
          <w:i/>
          <w:iCs/>
          <w:color w:val="202124"/>
          <w:sz w:val="32"/>
          <w:szCs w:val="32"/>
          <w:shd w:val="clear" w:color="auto" w:fill="FFFFFF"/>
        </w:rPr>
        <w:t>Δ</w:t>
      </w:r>
      <w:r w:rsidRPr="00DA4E43">
        <w:rPr>
          <w:rFonts w:cstheme="minorHAnsi"/>
          <w:b/>
          <w:bCs/>
          <w:i/>
          <w:iCs/>
          <w:color w:val="202124"/>
          <w:sz w:val="32"/>
          <w:szCs w:val="32"/>
          <w:shd w:val="clear" w:color="auto" w:fill="FFFFFF"/>
          <w:lang w:val="en-US"/>
        </w:rPr>
        <w:t>H</w:t>
      </w:r>
      <w:r w:rsidRPr="00DA4E43">
        <w:rPr>
          <w:b/>
          <w:bCs/>
          <w:i/>
          <w:iCs/>
          <w:noProof/>
          <w:sz w:val="32"/>
          <w:szCs w:val="32"/>
          <w:lang w:val="ru-RU"/>
        </w:rPr>
        <w:t>)</w:t>
      </w:r>
    </w:p>
    <w:p w14:paraId="24F890CF" w14:textId="1B01A9C6" w:rsidR="003829D0" w:rsidRDefault="00DA4E43" w:rsidP="008F1840">
      <w:pPr>
        <w:rPr>
          <w:b/>
          <w:bCs/>
          <w:noProof/>
          <w:lang w:val="ru-RU"/>
        </w:rPr>
      </w:pPr>
      <w:r>
        <w:rPr>
          <w:noProof/>
        </w:rPr>
        <w:drawing>
          <wp:inline distT="0" distB="0" distL="0" distR="0" wp14:anchorId="0AA0FE32" wp14:editId="78C7908F">
            <wp:extent cx="3845254" cy="59436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75700" cy="61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DBCB" w14:textId="3962FD8A" w:rsidR="008F1840" w:rsidRPr="00F142E4" w:rsidRDefault="00DA4E43" w:rsidP="00FE2F94">
      <w:pPr>
        <w:rPr>
          <w:b/>
          <w:bCs/>
          <w:noProof/>
          <w:lang w:val="ru-RU"/>
        </w:rPr>
      </w:pPr>
      <w:r>
        <w:rPr>
          <w:noProof/>
        </w:rPr>
        <w:drawing>
          <wp:inline distT="0" distB="0" distL="0" distR="0" wp14:anchorId="788F47AB" wp14:editId="6A2E08EC">
            <wp:extent cx="3901440" cy="1449225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43708" cy="146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1840" w:rsidRPr="00F142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AA0C17"/>
    <w:multiLevelType w:val="hybridMultilevel"/>
    <w:tmpl w:val="D9BE120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506C7"/>
    <w:multiLevelType w:val="hybridMultilevel"/>
    <w:tmpl w:val="88C8E8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FE6115"/>
    <w:multiLevelType w:val="hybridMultilevel"/>
    <w:tmpl w:val="A28A0AF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1E3"/>
    <w:rsid w:val="00121BD1"/>
    <w:rsid w:val="002146D6"/>
    <w:rsid w:val="003829D0"/>
    <w:rsid w:val="004127F3"/>
    <w:rsid w:val="008F1840"/>
    <w:rsid w:val="009A0155"/>
    <w:rsid w:val="00B811E3"/>
    <w:rsid w:val="00D82A21"/>
    <w:rsid w:val="00DA4E43"/>
    <w:rsid w:val="00F142E4"/>
    <w:rsid w:val="00FB597D"/>
    <w:rsid w:val="00FE2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42B97"/>
  <w15:chartTrackingRefBased/>
  <w15:docId w15:val="{40968F10-65D8-4E64-8EED-39ADC9666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2F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B7804B-4568-4F42-A393-9E0F16076F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9</Pages>
  <Words>332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</cp:revision>
  <dcterms:created xsi:type="dcterms:W3CDTF">2022-10-24T18:56:00Z</dcterms:created>
  <dcterms:modified xsi:type="dcterms:W3CDTF">2022-10-26T20:26:00Z</dcterms:modified>
</cp:coreProperties>
</file>