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1BE8" w14:textId="0F331EF4" w:rsidR="002F3361" w:rsidRPr="002F3361" w:rsidRDefault="002F3361" w:rsidP="002F3361">
      <w:pPr>
        <w:ind w:left="220"/>
        <w:jc w:val="center"/>
        <w:rPr>
          <w:rFonts w:ascii="Times New Roman" w:eastAsia="ＭＳ ゴシック" w:hAnsi="Times New Roman" w:cs="Times New Roman"/>
          <w:kern w:val="0"/>
          <w:sz w:val="22"/>
        </w:rPr>
      </w:pPr>
      <w:r w:rsidRPr="008A77C0">
        <w:rPr>
          <w:rFonts w:ascii="Times New Roman" w:eastAsia="ＭＳ ゴシック" w:hAnsi="Times New Roman" w:cs="Times New Roman"/>
          <w:kern w:val="0"/>
          <w:sz w:val="22"/>
        </w:rPr>
        <w:t xml:space="preserve">Trusted Web </w:t>
      </w:r>
      <w:r w:rsidR="00FF40CD">
        <w:rPr>
          <w:rFonts w:ascii="Times New Roman" w:eastAsia="ＭＳ ゴシック" w:hAnsi="Times New Roman" w:cs="Times New Roman"/>
          <w:kern w:val="0"/>
          <w:sz w:val="22"/>
        </w:rPr>
        <w:t>w</w:t>
      </w:r>
      <w:r w:rsidRPr="008A77C0">
        <w:rPr>
          <w:rFonts w:ascii="Times New Roman" w:eastAsia="ＭＳ ゴシック" w:hAnsi="Times New Roman" w:cs="Times New Roman"/>
          <w:kern w:val="0"/>
          <w:sz w:val="22"/>
        </w:rPr>
        <w:t xml:space="preserve">hite </w:t>
      </w:r>
      <w:r w:rsidR="00FF40CD" w:rsidRPr="008A77C0">
        <w:rPr>
          <w:rFonts w:ascii="Times New Roman" w:eastAsia="ＭＳ ゴシック" w:hAnsi="Times New Roman" w:cs="Times New Roman"/>
          <w:kern w:val="0"/>
          <w:sz w:val="22"/>
        </w:rPr>
        <w:t>paper</w:t>
      </w:r>
      <w:r w:rsidRPr="008A77C0">
        <w:rPr>
          <w:rFonts w:ascii="Times New Roman" w:eastAsia="ＭＳ ゴシック" w:hAnsi="Times New Roman" w:cs="Times New Roman"/>
          <w:kern w:val="0"/>
          <w:sz w:val="22"/>
        </w:rPr>
        <w:t xml:space="preserve"> </w:t>
      </w:r>
      <w:r w:rsidR="00FF40CD">
        <w:rPr>
          <w:rFonts w:ascii="Times New Roman" w:eastAsia="ＭＳ ゴシック" w:hAnsi="Times New Roman" w:cs="Times New Roman"/>
          <w:kern w:val="0"/>
          <w:sz w:val="22"/>
        </w:rPr>
        <w:t>v</w:t>
      </w:r>
      <w:r w:rsidRPr="008A77C0">
        <w:rPr>
          <w:rFonts w:ascii="Times New Roman" w:eastAsia="ＭＳ ゴシック" w:hAnsi="Times New Roman" w:cs="Times New Roman"/>
          <w:kern w:val="0"/>
          <w:sz w:val="22"/>
        </w:rPr>
        <w:t>er</w:t>
      </w:r>
      <w:r w:rsidR="00632D99">
        <w:rPr>
          <w:rFonts w:ascii="Times New Roman" w:eastAsia="ＭＳ ゴシック" w:hAnsi="Times New Roman" w:cs="Times New Roman"/>
          <w:kern w:val="0"/>
          <w:sz w:val="22"/>
        </w:rPr>
        <w:t xml:space="preserve">. </w:t>
      </w:r>
      <w:r w:rsidRPr="008A77C0">
        <w:rPr>
          <w:rFonts w:ascii="Times New Roman" w:eastAsia="ＭＳ ゴシック" w:hAnsi="Times New Roman" w:cs="Times New Roman"/>
          <w:kern w:val="0"/>
          <w:sz w:val="22"/>
        </w:rPr>
        <w:t xml:space="preserve">2.0 </w:t>
      </w:r>
      <w:r w:rsidR="00FF40CD">
        <w:rPr>
          <w:rFonts w:ascii="Times New Roman" w:eastAsia="ＭＳ ゴシック" w:hAnsi="Times New Roman" w:cs="Times New Roman"/>
          <w:kern w:val="0"/>
          <w:sz w:val="22"/>
        </w:rPr>
        <w:t>e</w:t>
      </w:r>
      <w:r w:rsidRPr="008A77C0">
        <w:rPr>
          <w:rFonts w:ascii="Times New Roman" w:eastAsia="ＭＳ ゴシック" w:hAnsi="Times New Roman" w:cs="Times New Roman"/>
          <w:kern w:val="0"/>
          <w:sz w:val="22"/>
        </w:rPr>
        <w:t xml:space="preserve">xecutive </w:t>
      </w:r>
      <w:r w:rsidR="00FF40CD">
        <w:rPr>
          <w:rFonts w:ascii="Times New Roman" w:eastAsia="ＭＳ ゴシック" w:hAnsi="Times New Roman" w:cs="Times New Roman"/>
          <w:kern w:val="0"/>
          <w:sz w:val="22"/>
        </w:rPr>
        <w:t>s</w:t>
      </w:r>
      <w:r w:rsidRPr="008A77C0">
        <w:rPr>
          <w:rFonts w:ascii="Times New Roman" w:eastAsia="ＭＳ ゴシック" w:hAnsi="Times New Roman" w:cs="Times New Roman"/>
          <w:kern w:val="0"/>
          <w:sz w:val="22"/>
        </w:rPr>
        <w:t>ummary</w:t>
      </w:r>
    </w:p>
    <w:p w14:paraId="05E68972" w14:textId="77777777" w:rsidR="002F3361" w:rsidRPr="002F3361" w:rsidRDefault="002F3361" w:rsidP="002F3361">
      <w:pPr>
        <w:ind w:left="142" w:hanging="11"/>
        <w:jc w:val="left"/>
        <w:rPr>
          <w:rFonts w:ascii="Times New Roman" w:eastAsia="ＭＳ ゴシック" w:hAnsi="Times New Roman" w:cs="Times New Roman"/>
          <w:kern w:val="0"/>
          <w:sz w:val="22"/>
        </w:rPr>
      </w:pPr>
    </w:p>
    <w:p w14:paraId="78339F0C" w14:textId="55DA1B53" w:rsidR="002F3361" w:rsidRPr="002F3361" w:rsidRDefault="002F3361" w:rsidP="002F3361">
      <w:pPr>
        <w:numPr>
          <w:ilvl w:val="0"/>
          <w:numId w:val="1"/>
        </w:numPr>
        <w:jc w:val="left"/>
        <w:rPr>
          <w:rFonts w:ascii="Times New Roman" w:eastAsia="ＭＳ ゴシック" w:hAnsi="Times New Roman" w:cs="Times New Roman"/>
          <w:kern w:val="0"/>
          <w:sz w:val="22"/>
        </w:rPr>
      </w:pPr>
      <w:r w:rsidRPr="002F3361">
        <w:rPr>
          <w:rFonts w:ascii="Times New Roman" w:eastAsia="ＭＳ ゴシック" w:hAnsi="Times New Roman" w:cs="Times New Roman"/>
          <w:kern w:val="0"/>
          <w:sz w:val="22"/>
        </w:rPr>
        <w:t>Background (</w:t>
      </w:r>
      <w:r w:rsidR="003E4057">
        <w:rPr>
          <w:rFonts w:ascii="Times New Roman" w:eastAsia="ＭＳ ゴシック" w:hAnsi="Times New Roman" w:cs="Times New Roman"/>
          <w:kern w:val="0"/>
          <w:sz w:val="22"/>
        </w:rPr>
        <w:t>Overview slides</w:t>
      </w:r>
      <w:r w:rsidRPr="002F3361">
        <w:rPr>
          <w:rFonts w:ascii="Times New Roman" w:eastAsia="ＭＳ ゴシック" w:hAnsi="Times New Roman" w:cs="Times New Roman"/>
          <w:kern w:val="0"/>
          <w:sz w:val="22"/>
        </w:rPr>
        <w:t xml:space="preserve"> </w:t>
      </w:r>
      <w:r w:rsidR="00FF7F17">
        <w:rPr>
          <w:rFonts w:ascii="Times New Roman" w:eastAsia="ＭＳ ゴシック" w:hAnsi="Times New Roman" w:cs="Times New Roman"/>
          <w:kern w:val="0"/>
          <w:sz w:val="22"/>
        </w:rPr>
        <w:t>p.</w:t>
      </w:r>
      <w:r w:rsidRPr="002F3361">
        <w:rPr>
          <w:rFonts w:ascii="Times New Roman" w:eastAsia="ＭＳ ゴシック" w:hAnsi="Times New Roman" w:cs="Times New Roman"/>
          <w:kern w:val="0"/>
          <w:sz w:val="22"/>
        </w:rPr>
        <w:t>1</w:t>
      </w:r>
      <w:r w:rsidR="005948FB">
        <w:rPr>
          <w:rFonts w:ascii="Times New Roman" w:eastAsia="ＭＳ ゴシック" w:hAnsi="Times New Roman" w:cs="Times New Roman"/>
          <w:kern w:val="0"/>
          <w:sz w:val="22"/>
        </w:rPr>
        <w:t>-</w:t>
      </w:r>
      <w:r w:rsidRPr="002F3361">
        <w:rPr>
          <w:rFonts w:ascii="Times New Roman" w:eastAsia="ＭＳ ゴシック" w:hAnsi="Times New Roman" w:cs="Times New Roman"/>
          <w:kern w:val="0"/>
          <w:sz w:val="22"/>
        </w:rPr>
        <w:t>2)</w:t>
      </w:r>
    </w:p>
    <w:p w14:paraId="55D7BAF4" w14:textId="77777777" w:rsidR="006A1B0E" w:rsidRDefault="002F3361" w:rsidP="00A92EB4">
      <w:pPr>
        <w:pStyle w:val="a8"/>
        <w:numPr>
          <w:ilvl w:val="0"/>
          <w:numId w:val="5"/>
        </w:numPr>
        <w:pBdr>
          <w:top w:val="nil"/>
          <w:left w:val="nil"/>
          <w:bottom w:val="nil"/>
          <w:right w:val="nil"/>
          <w:between w:val="nil"/>
        </w:pBdr>
        <w:ind w:leftChars="0"/>
        <w:rPr>
          <w:rFonts w:ascii="Times New Roman" w:eastAsia="ＭＳ ゴシック" w:hAnsi="Times New Roman" w:cs="Times New Roman"/>
          <w:color w:val="000000"/>
          <w:kern w:val="0"/>
          <w:sz w:val="22"/>
        </w:rPr>
      </w:pPr>
      <w:bookmarkStart w:id="0" w:name="_Hlk110343481"/>
      <w:r w:rsidRPr="002F3361">
        <w:rPr>
          <w:rFonts w:ascii="Times New Roman" w:eastAsia="ＭＳ ゴシック" w:hAnsi="Times New Roman" w:cs="Times New Roman"/>
          <w:color w:val="000000"/>
          <w:kern w:val="0"/>
          <w:sz w:val="22"/>
        </w:rPr>
        <w:t>Amid digitalization</w:t>
      </w:r>
      <w:r w:rsidR="006A1B0E">
        <w:rPr>
          <w:rFonts w:ascii="Times New Roman" w:eastAsia="ＭＳ ゴシック" w:hAnsi="Times New Roman" w:cs="Times New Roman"/>
          <w:color w:val="000000"/>
          <w:kern w:val="0"/>
          <w:sz w:val="22"/>
        </w:rPr>
        <w:t xml:space="preserve"> of social and economic activities</w:t>
      </w:r>
      <w:r w:rsidRPr="002F3361">
        <w:rPr>
          <w:rFonts w:ascii="Times New Roman" w:eastAsia="ＭＳ ゴシック" w:hAnsi="Times New Roman" w:cs="Times New Roman"/>
          <w:color w:val="000000"/>
          <w:kern w:val="0"/>
          <w:sz w:val="22"/>
        </w:rPr>
        <w:t xml:space="preserve">, various pain points have arisen, including concerns </w:t>
      </w:r>
      <w:r w:rsidR="00247FDC">
        <w:rPr>
          <w:rFonts w:ascii="Times New Roman" w:eastAsia="ＭＳ ゴシック" w:hAnsi="Times New Roman" w:cs="Times New Roman"/>
          <w:color w:val="000000"/>
          <w:kern w:val="0"/>
          <w:sz w:val="22"/>
          <w:lang w:val="en-GB"/>
        </w:rPr>
        <w:t>over</w:t>
      </w:r>
      <w:r w:rsidR="00247FDC" w:rsidRPr="002F3361">
        <w:rPr>
          <w:rFonts w:ascii="Times New Roman" w:eastAsia="ＭＳ ゴシック" w:hAnsi="Times New Roman" w:cs="Times New Roman"/>
          <w:color w:val="000000"/>
          <w:kern w:val="0"/>
          <w:sz w:val="22"/>
        </w:rPr>
        <w:t xml:space="preserve"> </w:t>
      </w:r>
      <w:r w:rsidRPr="002F3361">
        <w:rPr>
          <w:rFonts w:ascii="Times New Roman" w:eastAsia="ＭＳ ゴシック" w:hAnsi="Times New Roman" w:cs="Times New Roman"/>
          <w:color w:val="000000"/>
          <w:kern w:val="0"/>
          <w:sz w:val="22"/>
        </w:rPr>
        <w:t xml:space="preserve">data </w:t>
      </w:r>
      <w:r w:rsidR="00930AAE">
        <w:rPr>
          <w:rFonts w:ascii="Times New Roman" w:eastAsia="ＭＳ ゴシック" w:hAnsi="Times New Roman" w:cs="Times New Roman"/>
          <w:color w:val="000000"/>
          <w:kern w:val="0"/>
          <w:sz w:val="22"/>
        </w:rPr>
        <w:t>reliability due to</w:t>
      </w:r>
      <w:r w:rsidR="00930AAE" w:rsidRPr="002F3361">
        <w:rPr>
          <w:rFonts w:ascii="Times New Roman" w:eastAsia="ＭＳ ゴシック" w:hAnsi="Times New Roman" w:cs="Times New Roman"/>
          <w:color w:val="000000"/>
          <w:kern w:val="0"/>
          <w:sz w:val="22"/>
        </w:rPr>
        <w:t xml:space="preserve"> </w:t>
      </w:r>
      <w:r w:rsidRPr="002F3361">
        <w:rPr>
          <w:rFonts w:ascii="Times New Roman" w:eastAsia="ＭＳ ゴシック" w:hAnsi="Times New Roman" w:cs="Times New Roman"/>
          <w:color w:val="000000"/>
          <w:kern w:val="0"/>
          <w:sz w:val="22"/>
        </w:rPr>
        <w:t xml:space="preserve">fake news and </w:t>
      </w:r>
      <w:r w:rsidR="00930AAE">
        <w:rPr>
          <w:rFonts w:ascii="Times New Roman" w:eastAsia="ＭＳ ゴシック" w:hAnsi="Times New Roman" w:cs="Times New Roman"/>
          <w:color w:val="000000"/>
          <w:kern w:val="0"/>
          <w:sz w:val="22"/>
        </w:rPr>
        <w:t>potential</w:t>
      </w:r>
      <w:r w:rsidRPr="002F3361">
        <w:rPr>
          <w:rFonts w:ascii="Times New Roman" w:eastAsia="ＭＳ ゴシック" w:hAnsi="Times New Roman" w:cs="Times New Roman"/>
          <w:color w:val="000000"/>
          <w:kern w:val="0"/>
          <w:sz w:val="22"/>
        </w:rPr>
        <w:t xml:space="preserve"> social division, the </w:t>
      </w:r>
      <w:r w:rsidR="00EB0231">
        <w:rPr>
          <w:rFonts w:ascii="Times New Roman" w:eastAsia="ＭＳ ゴシック" w:hAnsi="Times New Roman" w:cs="Times New Roman"/>
          <w:color w:val="000000"/>
          <w:kern w:val="0"/>
          <w:sz w:val="22"/>
        </w:rPr>
        <w:t>infringement</w:t>
      </w:r>
      <w:r w:rsidR="00EB0231" w:rsidRPr="002F3361">
        <w:rPr>
          <w:rFonts w:ascii="Times New Roman" w:eastAsia="ＭＳ ゴシック" w:hAnsi="Times New Roman" w:cs="Times New Roman"/>
          <w:color w:val="000000"/>
          <w:kern w:val="0"/>
          <w:sz w:val="22"/>
        </w:rPr>
        <w:t xml:space="preserve"> </w:t>
      </w:r>
      <w:r w:rsidRPr="002F3361">
        <w:rPr>
          <w:rFonts w:ascii="Times New Roman" w:eastAsia="ＭＳ ゴシック" w:hAnsi="Times New Roman" w:cs="Times New Roman"/>
          <w:color w:val="000000"/>
          <w:kern w:val="0"/>
          <w:sz w:val="22"/>
        </w:rPr>
        <w:t xml:space="preserve">of privacy, excessive dependence on </w:t>
      </w:r>
      <w:r w:rsidR="00A92EB4">
        <w:rPr>
          <w:rFonts w:ascii="Times New Roman" w:eastAsia="ＭＳ ゴシック" w:hAnsi="Times New Roman" w:cs="Times New Roman"/>
          <w:color w:val="000000"/>
          <w:kern w:val="0"/>
          <w:sz w:val="22"/>
        </w:rPr>
        <w:t xml:space="preserve">certain </w:t>
      </w:r>
      <w:r w:rsidRPr="002F3361">
        <w:rPr>
          <w:rFonts w:ascii="Times New Roman" w:eastAsia="ＭＳ ゴシック" w:hAnsi="Times New Roman" w:cs="Times New Roman"/>
          <w:color w:val="000000"/>
          <w:kern w:val="0"/>
          <w:sz w:val="22"/>
        </w:rPr>
        <w:t xml:space="preserve">services </w:t>
      </w:r>
      <w:r w:rsidR="00A92EB4">
        <w:rPr>
          <w:rFonts w:ascii="Times New Roman" w:eastAsia="ＭＳ ゴシック" w:hAnsi="Times New Roman" w:cs="Times New Roman"/>
          <w:color w:val="000000"/>
          <w:kern w:val="0"/>
          <w:sz w:val="22"/>
        </w:rPr>
        <w:t>in</w:t>
      </w:r>
      <w:r w:rsidRPr="002F3361">
        <w:rPr>
          <w:rFonts w:ascii="Times New Roman" w:eastAsia="ＭＳ ゴシック" w:hAnsi="Times New Roman" w:cs="Times New Roman"/>
          <w:color w:val="000000"/>
          <w:kern w:val="0"/>
          <w:sz w:val="22"/>
        </w:rPr>
        <w:t xml:space="preserve"> the winner-takes-all </w:t>
      </w:r>
      <w:r w:rsidR="00A92EB4">
        <w:rPr>
          <w:rFonts w:ascii="Times New Roman" w:eastAsia="ＭＳ ゴシック" w:hAnsi="Times New Roman" w:cs="Times New Roman"/>
          <w:color w:val="000000"/>
          <w:kern w:val="0"/>
          <w:sz w:val="22"/>
        </w:rPr>
        <w:t>situation</w:t>
      </w:r>
      <w:r w:rsidRPr="002F3361">
        <w:rPr>
          <w:rFonts w:ascii="Times New Roman" w:eastAsia="ＭＳ ゴシック" w:hAnsi="Times New Roman" w:cs="Times New Roman"/>
          <w:color w:val="000000"/>
          <w:kern w:val="0"/>
          <w:sz w:val="22"/>
        </w:rPr>
        <w:t xml:space="preserve">, and siloed industrial data </w:t>
      </w:r>
      <w:r w:rsidR="006044F5">
        <w:rPr>
          <w:rFonts w:ascii="Times New Roman" w:eastAsia="ＭＳ ゴシック" w:hAnsi="Times New Roman" w:cs="Times New Roman"/>
          <w:color w:val="000000"/>
          <w:kern w:val="0"/>
          <w:sz w:val="22"/>
        </w:rPr>
        <w:t xml:space="preserve">that </w:t>
      </w:r>
      <w:r w:rsidR="00D92E51">
        <w:rPr>
          <w:rFonts w:ascii="Times New Roman" w:eastAsia="ＭＳ ゴシック" w:hAnsi="Times New Roman" w:cs="Times New Roman"/>
          <w:color w:val="000000"/>
          <w:kern w:val="0"/>
          <w:sz w:val="22"/>
        </w:rPr>
        <w:t xml:space="preserve">is </w:t>
      </w:r>
      <w:r w:rsidR="006044F5">
        <w:rPr>
          <w:rFonts w:ascii="Times New Roman" w:eastAsia="ＭＳ ゴシック" w:hAnsi="Times New Roman" w:cs="Times New Roman"/>
          <w:color w:val="000000"/>
          <w:kern w:val="0"/>
          <w:sz w:val="22"/>
        </w:rPr>
        <w:t>under</w:t>
      </w:r>
      <w:r w:rsidR="00D92E51">
        <w:rPr>
          <w:rFonts w:ascii="Times New Roman" w:eastAsia="ＭＳ ゴシック" w:hAnsi="Times New Roman" w:cs="Times New Roman"/>
          <w:color w:val="000000"/>
          <w:kern w:val="0"/>
          <w:sz w:val="22"/>
        </w:rPr>
        <w:t>utilized</w:t>
      </w:r>
      <w:r w:rsidRPr="002F3361">
        <w:rPr>
          <w:rFonts w:ascii="Times New Roman" w:eastAsia="ＭＳ ゴシック" w:hAnsi="Times New Roman" w:cs="Times New Roman"/>
          <w:color w:val="000000"/>
          <w:kern w:val="0"/>
          <w:sz w:val="22"/>
        </w:rPr>
        <w:t xml:space="preserve">. </w:t>
      </w:r>
      <w:bookmarkEnd w:id="0"/>
    </w:p>
    <w:p w14:paraId="55656B8D" w14:textId="4E6E2088" w:rsidR="00247FDC" w:rsidRPr="002F3361" w:rsidRDefault="00EB0231" w:rsidP="00A92EB4">
      <w:pPr>
        <w:pStyle w:val="a8"/>
        <w:numPr>
          <w:ilvl w:val="0"/>
          <w:numId w:val="5"/>
        </w:numPr>
        <w:pBdr>
          <w:top w:val="nil"/>
          <w:left w:val="nil"/>
          <w:bottom w:val="nil"/>
          <w:right w:val="nil"/>
          <w:between w:val="nil"/>
        </w:pBdr>
        <w:ind w:leftChars="0"/>
        <w:rPr>
          <w:rFonts w:ascii="Times New Roman" w:eastAsia="ＭＳ ゴシック" w:hAnsi="Times New Roman" w:cs="Times New Roman"/>
          <w:color w:val="000000"/>
          <w:kern w:val="0"/>
          <w:sz w:val="22"/>
        </w:rPr>
      </w:pPr>
      <w:r>
        <w:rPr>
          <w:rFonts w:ascii="Times New Roman" w:eastAsia="ＭＳ ゴシック" w:hAnsi="Times New Roman" w:cs="Times New Roman"/>
          <w:color w:val="000000"/>
          <w:kern w:val="0"/>
          <w:sz w:val="22"/>
        </w:rPr>
        <w:t xml:space="preserve">When the society </w:t>
      </w:r>
      <w:r w:rsidR="00C815AC">
        <w:rPr>
          <w:rFonts w:ascii="Times New Roman" w:eastAsia="ＭＳ ゴシック" w:hAnsi="Times New Roman" w:cs="Times New Roman"/>
          <w:color w:val="000000"/>
          <w:kern w:val="0"/>
          <w:sz w:val="22"/>
          <w:lang w:val="en-GB"/>
        </w:rPr>
        <w:t>is transitioning</w:t>
      </w:r>
      <w:r w:rsidR="002F3361" w:rsidRPr="002F3361">
        <w:rPr>
          <w:rFonts w:ascii="Times New Roman" w:eastAsia="ＭＳ ゴシック" w:hAnsi="Times New Roman" w:cs="Times New Roman"/>
          <w:color w:val="000000"/>
          <w:kern w:val="0"/>
          <w:sz w:val="22"/>
        </w:rPr>
        <w:t xml:space="preserve"> to “</w:t>
      </w:r>
      <w:r w:rsidR="00C815AC">
        <w:rPr>
          <w:rFonts w:ascii="Times New Roman" w:eastAsia="ＭＳ ゴシック" w:hAnsi="Times New Roman" w:cs="Times New Roman"/>
          <w:color w:val="000000"/>
          <w:kern w:val="0"/>
          <w:sz w:val="22"/>
        </w:rPr>
        <w:t>d</w:t>
      </w:r>
      <w:r w:rsidR="002F3361" w:rsidRPr="002F3361">
        <w:rPr>
          <w:rFonts w:ascii="Times New Roman" w:eastAsia="ＭＳ ゴシック" w:hAnsi="Times New Roman" w:cs="Times New Roman"/>
          <w:color w:val="000000"/>
          <w:kern w:val="0"/>
          <w:sz w:val="22"/>
        </w:rPr>
        <w:t xml:space="preserve">igital </w:t>
      </w:r>
      <w:r w:rsidR="00C815AC">
        <w:rPr>
          <w:rFonts w:ascii="Times New Roman" w:eastAsia="ＭＳ ゴシック" w:hAnsi="Times New Roman" w:cs="Times New Roman"/>
          <w:color w:val="000000"/>
          <w:kern w:val="0"/>
          <w:sz w:val="22"/>
        </w:rPr>
        <w:t>s</w:t>
      </w:r>
      <w:r w:rsidR="002F3361" w:rsidRPr="002F3361">
        <w:rPr>
          <w:rFonts w:ascii="Times New Roman" w:eastAsia="ＭＳ ゴシック" w:hAnsi="Times New Roman" w:cs="Times New Roman"/>
          <w:color w:val="000000"/>
          <w:kern w:val="0"/>
          <w:sz w:val="22"/>
        </w:rPr>
        <w:t>ociety,” the</w:t>
      </w:r>
      <w:r w:rsidR="006044F5">
        <w:rPr>
          <w:rFonts w:ascii="Times New Roman" w:eastAsia="ＭＳ ゴシック" w:hAnsi="Times New Roman" w:cs="Times New Roman"/>
          <w:color w:val="000000"/>
          <w:kern w:val="0"/>
          <w:sz w:val="22"/>
        </w:rPr>
        <w:t xml:space="preserve"> </w:t>
      </w:r>
      <w:r w:rsidR="00DC6E32">
        <w:rPr>
          <w:rFonts w:ascii="Times New Roman" w:eastAsia="ＭＳ ゴシック" w:hAnsi="Times New Roman" w:cs="Times New Roman"/>
          <w:color w:val="000000"/>
          <w:kern w:val="0"/>
          <w:sz w:val="22"/>
          <w:lang w:val="en-GB"/>
        </w:rPr>
        <w:t xml:space="preserve">current </w:t>
      </w:r>
      <w:r w:rsidR="002F3361" w:rsidRPr="002F3361">
        <w:rPr>
          <w:rFonts w:ascii="Times New Roman" w:eastAsia="ＭＳ ゴシック" w:hAnsi="Times New Roman" w:cs="Times New Roman"/>
          <w:color w:val="000000"/>
          <w:kern w:val="0"/>
          <w:sz w:val="22"/>
        </w:rPr>
        <w:t>communication protocols</w:t>
      </w:r>
      <w:r w:rsidR="003E5BC7">
        <w:rPr>
          <w:rFonts w:ascii="Times New Roman" w:eastAsia="ＭＳ ゴシック" w:hAnsi="Times New Roman" w:cs="Times New Roman"/>
          <w:color w:val="000000"/>
          <w:kern w:val="0"/>
          <w:sz w:val="22"/>
          <w:lang w:val="en-GB"/>
        </w:rPr>
        <w:t xml:space="preserve"> of the </w:t>
      </w:r>
      <w:r w:rsidR="003E5BC7" w:rsidRPr="002F3361">
        <w:rPr>
          <w:rFonts w:ascii="Times New Roman" w:eastAsia="ＭＳ ゴシック" w:hAnsi="Times New Roman" w:cs="Times New Roman"/>
          <w:color w:val="000000"/>
          <w:kern w:val="0"/>
          <w:sz w:val="22"/>
        </w:rPr>
        <w:t xml:space="preserve">Internet and </w:t>
      </w:r>
      <w:r w:rsidR="00C815AC">
        <w:rPr>
          <w:rFonts w:ascii="Times New Roman" w:eastAsia="ＭＳ ゴシック" w:hAnsi="Times New Roman" w:cs="Times New Roman"/>
          <w:color w:val="000000"/>
          <w:kern w:val="0"/>
          <w:sz w:val="22"/>
        </w:rPr>
        <w:t xml:space="preserve">the </w:t>
      </w:r>
      <w:r w:rsidR="003E5BC7">
        <w:rPr>
          <w:rFonts w:ascii="Times New Roman" w:eastAsia="ＭＳ ゴシック" w:hAnsi="Times New Roman" w:cs="Times New Roman"/>
          <w:color w:val="000000"/>
          <w:kern w:val="0"/>
          <w:sz w:val="22"/>
        </w:rPr>
        <w:t>W</w:t>
      </w:r>
      <w:r w:rsidR="003E5BC7" w:rsidRPr="002F3361">
        <w:rPr>
          <w:rFonts w:ascii="Times New Roman" w:eastAsia="ＭＳ ゴシック" w:hAnsi="Times New Roman" w:cs="Times New Roman"/>
          <w:color w:val="000000"/>
          <w:kern w:val="0"/>
          <w:sz w:val="22"/>
        </w:rPr>
        <w:t>eb</w:t>
      </w:r>
      <w:r w:rsidR="002F3361" w:rsidRPr="002F3361">
        <w:rPr>
          <w:rFonts w:ascii="Times New Roman" w:eastAsia="ＭＳ ゴシック" w:hAnsi="Times New Roman" w:cs="Times New Roman"/>
          <w:color w:val="000000"/>
          <w:kern w:val="0"/>
          <w:sz w:val="22"/>
        </w:rPr>
        <w:t xml:space="preserve"> </w:t>
      </w:r>
      <w:r w:rsidR="006044F5">
        <w:rPr>
          <w:rFonts w:ascii="Times New Roman" w:eastAsia="ＭＳ ゴシック" w:hAnsi="Times New Roman" w:cs="Times New Roman"/>
          <w:color w:val="000000"/>
          <w:kern w:val="0"/>
          <w:sz w:val="22"/>
        </w:rPr>
        <w:t>do</w:t>
      </w:r>
      <w:r w:rsidR="006044F5" w:rsidRPr="002F3361">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 xml:space="preserve">not </w:t>
      </w:r>
      <w:r w:rsidR="00C815AC">
        <w:rPr>
          <w:rFonts w:ascii="Times New Roman" w:eastAsia="ＭＳ ゴシック" w:hAnsi="Times New Roman" w:cs="Times New Roman"/>
          <w:color w:val="000000"/>
          <w:kern w:val="0"/>
          <w:sz w:val="22"/>
        </w:rPr>
        <w:t>ensure</w:t>
      </w:r>
      <w:r w:rsidR="002F3361" w:rsidRPr="002F3361">
        <w:rPr>
          <w:rFonts w:ascii="Times New Roman" w:eastAsia="ＭＳ ゴシック" w:hAnsi="Times New Roman" w:cs="Times New Roman"/>
          <w:color w:val="000000"/>
          <w:kern w:val="0"/>
          <w:sz w:val="22"/>
        </w:rPr>
        <w:t xml:space="preserve"> trust relationships and</w:t>
      </w:r>
      <w:r w:rsidR="00C815AC">
        <w:rPr>
          <w:rFonts w:ascii="Times New Roman" w:eastAsia="ＭＳ ゴシック" w:hAnsi="Times New Roman" w:cs="Times New Roman"/>
          <w:color w:val="000000"/>
          <w:kern w:val="0"/>
          <w:sz w:val="22"/>
        </w:rPr>
        <w:t xml:space="preserve"> sense of security</w:t>
      </w:r>
      <w:r w:rsidR="002F3361" w:rsidRPr="002F3361">
        <w:rPr>
          <w:rFonts w:ascii="Times New Roman" w:eastAsia="ＭＳ ゴシック" w:hAnsi="Times New Roman" w:cs="Times New Roman"/>
          <w:color w:val="000000"/>
          <w:kern w:val="0"/>
          <w:sz w:val="22"/>
        </w:rPr>
        <w:t xml:space="preserve"> in social activities. </w:t>
      </w:r>
      <w:r w:rsidR="003E5BC7">
        <w:rPr>
          <w:rFonts w:ascii="Times New Roman" w:eastAsia="ＭＳ ゴシック" w:hAnsi="Times New Roman" w:cs="Times New Roman"/>
          <w:color w:val="000000"/>
          <w:kern w:val="0"/>
          <w:sz w:val="22"/>
        </w:rPr>
        <w:t xml:space="preserve">Therefore, we must </w:t>
      </w:r>
      <w:r w:rsidR="002F3361" w:rsidRPr="002F3361">
        <w:rPr>
          <w:rFonts w:ascii="Times New Roman" w:eastAsia="ＭＳ ゴシック" w:hAnsi="Times New Roman" w:cs="Times New Roman"/>
          <w:color w:val="000000"/>
          <w:kern w:val="0"/>
          <w:sz w:val="22"/>
        </w:rPr>
        <w:t>rebuild trust</w:t>
      </w:r>
      <w:r w:rsidR="003E5BC7">
        <w:rPr>
          <w:rFonts w:ascii="Times New Roman" w:eastAsia="ＭＳ ゴシック" w:hAnsi="Times New Roman" w:cs="Times New Roman"/>
          <w:color w:val="000000"/>
          <w:kern w:val="0"/>
          <w:sz w:val="22"/>
        </w:rPr>
        <w:t xml:space="preserve"> on the Internet and</w:t>
      </w:r>
      <w:r w:rsidR="00C815AC">
        <w:rPr>
          <w:rFonts w:ascii="Times New Roman" w:eastAsia="ＭＳ ゴシック" w:hAnsi="Times New Roman" w:cs="Times New Roman"/>
          <w:color w:val="000000"/>
          <w:kern w:val="0"/>
          <w:sz w:val="22"/>
        </w:rPr>
        <w:t xml:space="preserve"> the</w:t>
      </w:r>
      <w:r w:rsidR="003E5BC7">
        <w:rPr>
          <w:rFonts w:ascii="Times New Roman" w:eastAsia="ＭＳ ゴシック" w:hAnsi="Times New Roman" w:cs="Times New Roman"/>
          <w:color w:val="000000"/>
          <w:kern w:val="0"/>
          <w:sz w:val="22"/>
        </w:rPr>
        <w:t xml:space="preserve"> Web</w:t>
      </w:r>
      <w:r w:rsidR="002F3361" w:rsidRPr="002F3361">
        <w:rPr>
          <w:rFonts w:ascii="Times New Roman" w:eastAsia="ＭＳ ゴシック" w:hAnsi="Times New Roman" w:cs="Times New Roman"/>
          <w:color w:val="000000"/>
          <w:kern w:val="0"/>
          <w:sz w:val="22"/>
        </w:rPr>
        <w:t xml:space="preserve">. </w:t>
      </w:r>
    </w:p>
    <w:p w14:paraId="0C3BBF70" w14:textId="77777777" w:rsidR="002F3361" w:rsidRPr="002F3361" w:rsidRDefault="002F3361" w:rsidP="002F3361">
      <w:pPr>
        <w:pBdr>
          <w:top w:val="nil"/>
          <w:left w:val="nil"/>
          <w:bottom w:val="nil"/>
          <w:right w:val="nil"/>
          <w:between w:val="nil"/>
        </w:pBdr>
        <w:ind w:left="700"/>
        <w:jc w:val="left"/>
        <w:rPr>
          <w:rFonts w:ascii="Times New Roman" w:eastAsia="ＭＳ ゴシック" w:hAnsi="Times New Roman" w:cs="Times New Roman"/>
          <w:color w:val="000000"/>
          <w:kern w:val="0"/>
          <w:sz w:val="22"/>
        </w:rPr>
      </w:pPr>
    </w:p>
    <w:p w14:paraId="6B2BD319" w14:textId="5FA5B71E" w:rsidR="002F3361" w:rsidRPr="002F3361" w:rsidRDefault="00C815AC" w:rsidP="002F3361">
      <w:pPr>
        <w:numPr>
          <w:ilvl w:val="0"/>
          <w:numId w:val="1"/>
        </w:numPr>
        <w:jc w:val="left"/>
        <w:rPr>
          <w:rFonts w:ascii="Times New Roman" w:eastAsia="ＭＳ ゴシック" w:hAnsi="Times New Roman" w:cs="Times New Roman"/>
          <w:kern w:val="0"/>
          <w:sz w:val="22"/>
        </w:rPr>
      </w:pPr>
      <w:r>
        <w:rPr>
          <w:rFonts w:ascii="Times New Roman" w:eastAsia="ＭＳ ゴシック" w:hAnsi="Times New Roman" w:cs="Times New Roman"/>
          <w:kern w:val="0"/>
          <w:sz w:val="22"/>
        </w:rPr>
        <w:t>The n</w:t>
      </w:r>
      <w:r w:rsidRPr="002F3361">
        <w:rPr>
          <w:rFonts w:ascii="Times New Roman" w:eastAsia="ＭＳ ゴシック" w:hAnsi="Times New Roman" w:cs="Times New Roman"/>
          <w:kern w:val="0"/>
          <w:sz w:val="22"/>
        </w:rPr>
        <w:t xml:space="preserve">ew </w:t>
      </w:r>
      <w:r w:rsidR="002F3361" w:rsidRPr="002F3361">
        <w:rPr>
          <w:rFonts w:ascii="Times New Roman" w:eastAsia="ＭＳ ゴシック" w:hAnsi="Times New Roman" w:cs="Times New Roman"/>
          <w:kern w:val="0"/>
          <w:sz w:val="22"/>
        </w:rPr>
        <w:t xml:space="preserve">trust </w:t>
      </w:r>
      <w:r>
        <w:rPr>
          <w:rFonts w:ascii="Times New Roman" w:eastAsia="ＭＳ ゴシック" w:hAnsi="Times New Roman" w:cs="Times New Roman"/>
          <w:kern w:val="0"/>
          <w:sz w:val="22"/>
        </w:rPr>
        <w:t>framework</w:t>
      </w:r>
      <w:r w:rsidR="002F3361" w:rsidRPr="002F3361">
        <w:rPr>
          <w:rFonts w:ascii="Times New Roman" w:eastAsia="ＭＳ ゴシック" w:hAnsi="Times New Roman" w:cs="Times New Roman"/>
          <w:kern w:val="0"/>
          <w:sz w:val="22"/>
        </w:rPr>
        <w:t xml:space="preserve"> </w:t>
      </w:r>
      <w:r w:rsidR="006A1B0E">
        <w:rPr>
          <w:rFonts w:ascii="Times New Roman" w:eastAsia="ＭＳ ゴシック" w:hAnsi="Times New Roman" w:cs="Times New Roman"/>
          <w:kern w:val="0"/>
          <w:sz w:val="22"/>
        </w:rPr>
        <w:t xml:space="preserve">that </w:t>
      </w:r>
      <w:r w:rsidR="002F3361" w:rsidRPr="002F3361">
        <w:rPr>
          <w:rFonts w:ascii="Times New Roman" w:eastAsia="ＭＳ ゴシック" w:hAnsi="Times New Roman" w:cs="Times New Roman"/>
          <w:kern w:val="0"/>
          <w:sz w:val="22"/>
        </w:rPr>
        <w:t>Trusted Web</w:t>
      </w:r>
      <w:r w:rsidR="00F6754E">
        <w:rPr>
          <w:rFonts w:ascii="Times New Roman" w:eastAsia="ＭＳ ゴシック" w:hAnsi="Times New Roman" w:cs="Times New Roman"/>
          <w:kern w:val="0"/>
          <w:sz w:val="22"/>
        </w:rPr>
        <w:t xml:space="preserve"> aims to</w:t>
      </w:r>
      <w:r w:rsidR="006A1B0E">
        <w:rPr>
          <w:rFonts w:ascii="Times New Roman" w:eastAsia="ＭＳ ゴシック" w:hAnsi="Times New Roman" w:cs="Times New Roman"/>
          <w:kern w:val="0"/>
          <w:sz w:val="22"/>
        </w:rPr>
        <w:t xml:space="preserve"> build</w:t>
      </w:r>
      <w:r w:rsidR="00FF7F17">
        <w:rPr>
          <w:rFonts w:ascii="Times New Roman" w:eastAsia="ＭＳ ゴシック" w:hAnsi="Times New Roman" w:cs="Times New Roman"/>
          <w:kern w:val="0"/>
          <w:sz w:val="22"/>
        </w:rPr>
        <w:t xml:space="preserve"> (Overview slides p.3-</w:t>
      </w:r>
      <w:r w:rsidR="006A1B0E">
        <w:rPr>
          <w:rFonts w:ascii="Times New Roman" w:eastAsia="ＭＳ ゴシック" w:hAnsi="Times New Roman" w:cs="Times New Roman"/>
          <w:kern w:val="0"/>
          <w:sz w:val="22"/>
        </w:rPr>
        <w:t>6</w:t>
      </w:r>
      <w:r w:rsidR="0094766F">
        <w:rPr>
          <w:rFonts w:ascii="Times New Roman" w:eastAsia="ＭＳ ゴシック" w:hAnsi="Times New Roman" w:cs="Times New Roman"/>
          <w:kern w:val="0"/>
          <w:sz w:val="22"/>
        </w:rPr>
        <w:t>)</w:t>
      </w:r>
    </w:p>
    <w:p w14:paraId="0B4E54C1" w14:textId="1F8F27C1" w:rsidR="002F3361" w:rsidRPr="002F3361" w:rsidRDefault="006A1B0E" w:rsidP="00BB165C">
      <w:pPr>
        <w:pStyle w:val="a8"/>
        <w:numPr>
          <w:ilvl w:val="0"/>
          <w:numId w:val="6"/>
        </w:numPr>
        <w:pBdr>
          <w:top w:val="nil"/>
          <w:left w:val="nil"/>
          <w:bottom w:val="nil"/>
          <w:right w:val="nil"/>
          <w:between w:val="nil"/>
        </w:pBdr>
        <w:ind w:leftChars="0"/>
        <w:rPr>
          <w:rFonts w:ascii="Times New Roman" w:eastAsia="ＭＳ ゴシック" w:hAnsi="Times New Roman" w:cs="Times New Roman"/>
          <w:color w:val="000000"/>
          <w:kern w:val="0"/>
          <w:sz w:val="22"/>
        </w:rPr>
      </w:pPr>
      <w:r>
        <w:rPr>
          <w:rFonts w:ascii="Times New Roman" w:eastAsia="ＭＳ ゴシック" w:hAnsi="Times New Roman" w:cs="Times New Roman"/>
          <w:color w:val="000000"/>
          <w:kern w:val="0"/>
          <w:sz w:val="22"/>
        </w:rPr>
        <w:t xml:space="preserve">In the current trust framework, </w:t>
      </w:r>
      <w:r w:rsidR="00F6754E">
        <w:rPr>
          <w:rFonts w:ascii="Times New Roman" w:eastAsia="ＭＳ ゴシック" w:hAnsi="Times New Roman" w:cs="Times New Roman"/>
          <w:color w:val="000000"/>
          <w:kern w:val="0"/>
          <w:sz w:val="22"/>
        </w:rPr>
        <w:t xml:space="preserve">the </w:t>
      </w:r>
      <w:r w:rsidR="00BB165C">
        <w:rPr>
          <w:rFonts w:ascii="Times New Roman" w:eastAsia="ＭＳ ゴシック" w:hAnsi="Times New Roman" w:cs="Times New Roman"/>
          <w:color w:val="000000"/>
          <w:kern w:val="0"/>
          <w:sz w:val="22"/>
        </w:rPr>
        <w:t xml:space="preserve">verifiable areas </w:t>
      </w:r>
      <w:r w:rsidR="007107DE">
        <w:rPr>
          <w:rFonts w:ascii="Times New Roman" w:eastAsia="ＭＳ ゴシック" w:hAnsi="Times New Roman" w:cs="Times New Roman"/>
          <w:color w:val="000000"/>
          <w:kern w:val="0"/>
          <w:sz w:val="22"/>
        </w:rPr>
        <w:t>in</w:t>
      </w:r>
      <w:r w:rsidR="00BB165C">
        <w:rPr>
          <w:rFonts w:ascii="Times New Roman" w:eastAsia="ＭＳ ゴシック" w:hAnsi="Times New Roman" w:cs="Times New Roman"/>
          <w:color w:val="000000"/>
          <w:kern w:val="0"/>
          <w:sz w:val="22"/>
        </w:rPr>
        <w:t xml:space="preserve"> </w:t>
      </w:r>
      <w:r w:rsidR="00C815AC">
        <w:rPr>
          <w:rFonts w:ascii="Times New Roman" w:eastAsia="ＭＳ ゴシック" w:hAnsi="Times New Roman" w:cs="Times New Roman"/>
          <w:color w:val="000000"/>
          <w:kern w:val="0"/>
          <w:sz w:val="22"/>
        </w:rPr>
        <w:t>data exchanges</w:t>
      </w:r>
      <w:r w:rsidR="007107DE">
        <w:rPr>
          <w:rFonts w:ascii="Times New Roman" w:eastAsia="ＭＳ ゴシック" w:hAnsi="Times New Roman" w:cs="Times New Roman"/>
          <w:color w:val="000000"/>
          <w:kern w:val="0"/>
          <w:sz w:val="22"/>
        </w:rPr>
        <w:t xml:space="preserve"> </w:t>
      </w:r>
      <w:r w:rsidR="00BB165C">
        <w:rPr>
          <w:rFonts w:ascii="Times New Roman" w:eastAsia="ＭＳ ゴシック" w:hAnsi="Times New Roman" w:cs="Times New Roman"/>
          <w:color w:val="000000"/>
          <w:kern w:val="0"/>
          <w:sz w:val="22"/>
        </w:rPr>
        <w:t xml:space="preserve">are </w:t>
      </w:r>
      <w:r w:rsidR="005460B1">
        <w:rPr>
          <w:rFonts w:ascii="Times New Roman" w:eastAsia="ＭＳ ゴシック" w:hAnsi="Times New Roman" w:cs="Times New Roman"/>
          <w:color w:val="000000"/>
          <w:kern w:val="0"/>
          <w:sz w:val="22"/>
        </w:rPr>
        <w:t>limited</w:t>
      </w:r>
      <w:r w:rsidR="00BB165C">
        <w:rPr>
          <w:rFonts w:ascii="Times New Roman" w:eastAsia="ＭＳ ゴシック" w:hAnsi="Times New Roman" w:cs="Times New Roman"/>
          <w:color w:val="000000"/>
          <w:kern w:val="0"/>
          <w:sz w:val="22"/>
        </w:rPr>
        <w:t xml:space="preserve">, and which </w:t>
      </w:r>
      <w:r w:rsidR="005460B1">
        <w:rPr>
          <w:rFonts w:ascii="Times New Roman" w:eastAsia="ＭＳ ゴシック" w:hAnsi="Times New Roman" w:cs="Times New Roman"/>
          <w:color w:val="000000"/>
          <w:kern w:val="0"/>
          <w:sz w:val="22"/>
        </w:rPr>
        <w:t>leav</w:t>
      </w:r>
      <w:r w:rsidR="00F6754E">
        <w:rPr>
          <w:rFonts w:ascii="Times New Roman" w:eastAsia="ＭＳ ゴシック" w:hAnsi="Times New Roman" w:cs="Times New Roman"/>
          <w:color w:val="000000"/>
          <w:kern w:val="0"/>
          <w:sz w:val="22"/>
        </w:rPr>
        <w:t>es</w:t>
      </w:r>
      <w:r w:rsidR="005460B1">
        <w:rPr>
          <w:rFonts w:ascii="Times New Roman" w:eastAsia="ＭＳ ゴシック" w:hAnsi="Times New Roman" w:cs="Times New Roman"/>
          <w:color w:val="000000"/>
          <w:kern w:val="0"/>
          <w:sz w:val="22"/>
        </w:rPr>
        <w:t xml:space="preserve"> us </w:t>
      </w:r>
      <w:r w:rsidR="00F6754E">
        <w:rPr>
          <w:rFonts w:ascii="Times New Roman" w:eastAsia="ＭＳ ゴシック" w:hAnsi="Times New Roman" w:cs="Times New Roman"/>
          <w:color w:val="000000"/>
          <w:kern w:val="0"/>
          <w:sz w:val="22"/>
        </w:rPr>
        <w:t>no</w:t>
      </w:r>
      <w:r w:rsidR="005460B1">
        <w:rPr>
          <w:rFonts w:ascii="Times New Roman" w:eastAsia="ＭＳ ゴシック" w:hAnsi="Times New Roman" w:cs="Times New Roman"/>
          <w:color w:val="000000"/>
          <w:kern w:val="0"/>
          <w:sz w:val="22"/>
        </w:rPr>
        <w:t xml:space="preserve"> choice</w:t>
      </w:r>
      <w:r w:rsidR="002F3361" w:rsidRPr="002F3361">
        <w:rPr>
          <w:rFonts w:ascii="Times New Roman" w:eastAsia="ＭＳ ゴシック" w:hAnsi="Times New Roman" w:cs="Times New Roman"/>
          <w:color w:val="000000"/>
          <w:kern w:val="0"/>
          <w:sz w:val="22"/>
        </w:rPr>
        <w:t xml:space="preserve"> </w:t>
      </w:r>
      <w:r w:rsidR="00F6754E">
        <w:rPr>
          <w:rFonts w:ascii="Times New Roman" w:eastAsia="ＭＳ ゴシック" w:hAnsi="Times New Roman" w:cs="Times New Roman"/>
          <w:color w:val="000000"/>
          <w:kern w:val="0"/>
          <w:sz w:val="22"/>
        </w:rPr>
        <w:t>but to</w:t>
      </w:r>
      <w:r w:rsidR="005460B1">
        <w:rPr>
          <w:rFonts w:ascii="Times New Roman" w:eastAsia="ＭＳ ゴシック" w:hAnsi="Times New Roman" w:cs="Times New Roman"/>
          <w:color w:val="000000"/>
          <w:kern w:val="0"/>
          <w:sz w:val="22"/>
        </w:rPr>
        <w:t xml:space="preserve"> </w:t>
      </w:r>
      <w:r w:rsidR="00BB165C">
        <w:rPr>
          <w:rFonts w:ascii="Times New Roman" w:eastAsia="ＭＳ ゴシック" w:hAnsi="Times New Roman" w:cs="Times New Roman"/>
          <w:color w:val="000000"/>
          <w:kern w:val="0"/>
          <w:sz w:val="22"/>
        </w:rPr>
        <w:t>trust</w:t>
      </w:r>
      <w:r w:rsidR="002F3361" w:rsidRPr="002F3361">
        <w:rPr>
          <w:rFonts w:ascii="Times New Roman" w:eastAsia="ＭＳ ゴシック" w:hAnsi="Times New Roman" w:cs="Times New Roman"/>
          <w:color w:val="000000"/>
          <w:kern w:val="0"/>
          <w:sz w:val="22"/>
        </w:rPr>
        <w:t xml:space="preserve"> </w:t>
      </w:r>
      <w:r w:rsidR="005460B1">
        <w:rPr>
          <w:rFonts w:ascii="Times New Roman" w:eastAsia="ＭＳ ゴシック" w:hAnsi="Times New Roman" w:cs="Times New Roman"/>
          <w:color w:val="000000"/>
          <w:kern w:val="0"/>
          <w:sz w:val="22"/>
        </w:rPr>
        <w:t xml:space="preserve">digital </w:t>
      </w:r>
      <w:r w:rsidR="002F3361" w:rsidRPr="002F3361">
        <w:rPr>
          <w:rFonts w:ascii="Times New Roman" w:eastAsia="ＭＳ ゴシック" w:hAnsi="Times New Roman" w:cs="Times New Roman"/>
          <w:color w:val="000000"/>
          <w:kern w:val="0"/>
          <w:sz w:val="22"/>
        </w:rPr>
        <w:t>platform operators</w:t>
      </w:r>
      <w:r w:rsidR="00BB165C">
        <w:rPr>
          <w:rFonts w:ascii="Times New Roman" w:eastAsia="ＭＳ ゴシック" w:hAnsi="Times New Roman" w:cs="Times New Roman"/>
          <w:color w:val="000000"/>
          <w:kern w:val="0"/>
          <w:sz w:val="22"/>
        </w:rPr>
        <w:t>, etc.</w:t>
      </w:r>
      <w:r w:rsidR="002F3361" w:rsidRPr="002F3361">
        <w:rPr>
          <w:rFonts w:ascii="Times New Roman" w:eastAsia="ＭＳ ゴシック" w:hAnsi="Times New Roman" w:cs="Times New Roman"/>
          <w:color w:val="000000"/>
          <w:kern w:val="0"/>
          <w:sz w:val="22"/>
        </w:rPr>
        <w:t xml:space="preserve"> </w:t>
      </w:r>
      <w:r w:rsidR="00BB165C" w:rsidRPr="00BB165C">
        <w:rPr>
          <w:rFonts w:ascii="Times New Roman" w:eastAsia="ＭＳ ゴシック" w:hAnsi="Times New Roman" w:cs="Times New Roman"/>
          <w:color w:val="000000"/>
          <w:kern w:val="0"/>
          <w:sz w:val="22"/>
        </w:rPr>
        <w:t>without checking supporting facts</w:t>
      </w:r>
      <w:r w:rsidR="007107DE">
        <w:rPr>
          <w:rFonts w:ascii="Times New Roman" w:eastAsia="ＭＳ ゴシック" w:hAnsi="Times New Roman" w:cs="Times New Roman"/>
          <w:color w:val="000000"/>
          <w:kern w:val="0"/>
          <w:sz w:val="22"/>
        </w:rPr>
        <w:t>.</w:t>
      </w:r>
      <w:r w:rsidR="00F6754E">
        <w:rPr>
          <w:rFonts w:ascii="Times New Roman" w:eastAsia="ＭＳ ゴシック" w:hAnsi="Times New Roman" w:cs="Times New Roman"/>
          <w:color w:val="000000"/>
          <w:kern w:val="0"/>
          <w:sz w:val="22"/>
        </w:rPr>
        <w:t xml:space="preserve"> </w:t>
      </w:r>
      <w:r w:rsidR="007107DE">
        <w:rPr>
          <w:rFonts w:ascii="Times New Roman" w:eastAsia="ＭＳ ゴシック" w:hAnsi="Times New Roman" w:cs="Times New Roman"/>
          <w:color w:val="000000"/>
          <w:kern w:val="0"/>
          <w:sz w:val="22"/>
        </w:rPr>
        <w:t>We also rel</w:t>
      </w:r>
      <w:r w:rsidR="00BB165C">
        <w:rPr>
          <w:rFonts w:ascii="Times New Roman" w:eastAsia="ＭＳ ゴシック" w:hAnsi="Times New Roman" w:cs="Times New Roman"/>
          <w:color w:val="000000"/>
          <w:kern w:val="0"/>
          <w:sz w:val="22"/>
        </w:rPr>
        <w:t>y on them for</w:t>
      </w:r>
      <w:r w:rsidR="00553A02">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identifier mechanism</w:t>
      </w:r>
      <w:r w:rsidR="00553A02">
        <w:rPr>
          <w:rFonts w:ascii="Times New Roman" w:eastAsia="ＭＳ ゴシック" w:hAnsi="Times New Roman" w:cs="Times New Roman"/>
          <w:color w:val="000000"/>
          <w:kern w:val="0"/>
          <w:sz w:val="22"/>
        </w:rPr>
        <w:t>s</w:t>
      </w:r>
      <w:r w:rsidR="002F3361" w:rsidRPr="002F3361">
        <w:rPr>
          <w:rFonts w:ascii="Times New Roman" w:eastAsia="ＭＳ ゴシック" w:hAnsi="Times New Roman" w:cs="Times New Roman"/>
          <w:color w:val="000000"/>
          <w:kern w:val="0"/>
          <w:sz w:val="22"/>
        </w:rPr>
        <w:t xml:space="preserve"> </w:t>
      </w:r>
      <w:r w:rsidR="00F6754E">
        <w:rPr>
          <w:rFonts w:ascii="Times New Roman" w:eastAsia="ＭＳ ゴシック" w:hAnsi="Times New Roman" w:cs="Times New Roman"/>
          <w:color w:val="000000"/>
          <w:kern w:val="0"/>
          <w:sz w:val="22"/>
        </w:rPr>
        <w:t>to</w:t>
      </w:r>
      <w:r w:rsidR="00F6754E" w:rsidRPr="002F3361">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 xml:space="preserve">link data. </w:t>
      </w:r>
    </w:p>
    <w:p w14:paraId="57162E87" w14:textId="60C91D4F" w:rsidR="002F3361" w:rsidRPr="002F3361" w:rsidRDefault="007107DE" w:rsidP="002A13F6">
      <w:pPr>
        <w:pStyle w:val="a8"/>
        <w:numPr>
          <w:ilvl w:val="0"/>
          <w:numId w:val="6"/>
        </w:numPr>
        <w:pBdr>
          <w:top w:val="nil"/>
          <w:left w:val="nil"/>
          <w:bottom w:val="nil"/>
          <w:right w:val="nil"/>
          <w:between w:val="nil"/>
        </w:pBdr>
        <w:ind w:leftChars="0"/>
        <w:rPr>
          <w:rFonts w:ascii="Times New Roman" w:eastAsia="ＭＳ ゴシック" w:hAnsi="Times New Roman" w:cs="Times New Roman"/>
          <w:color w:val="000000"/>
          <w:kern w:val="0"/>
          <w:sz w:val="22"/>
        </w:rPr>
      </w:pPr>
      <w:r>
        <w:rPr>
          <w:rFonts w:ascii="Times New Roman" w:eastAsia="ＭＳ ゴシック" w:hAnsi="Times New Roman" w:cs="Times New Roman"/>
          <w:color w:val="000000"/>
          <w:kern w:val="0"/>
          <w:sz w:val="22"/>
        </w:rPr>
        <w:t>It is necessary,</w:t>
      </w:r>
      <w:r w:rsidRPr="007107DE">
        <w:rPr>
          <w:rFonts w:ascii="Times New Roman" w:eastAsia="ＭＳ ゴシック" w:hAnsi="Times New Roman" w:cs="Times New Roman"/>
          <w:color w:val="000000"/>
          <w:kern w:val="0"/>
          <w:sz w:val="22"/>
        </w:rPr>
        <w:t xml:space="preserve"> without excessively relying on certain services</w:t>
      </w:r>
      <w:r>
        <w:rPr>
          <w:rFonts w:ascii="Times New Roman" w:eastAsia="ＭＳ ゴシック" w:hAnsi="Times New Roman" w:cs="Times New Roman"/>
          <w:color w:val="000000"/>
          <w:kern w:val="0"/>
          <w:sz w:val="22"/>
        </w:rPr>
        <w:t>, to enable users to control the data; incorporate mechanisms for consensus building in data exchanges and tracing;</w:t>
      </w:r>
      <w:r w:rsidRPr="007107DE">
        <w:rPr>
          <w:rFonts w:ascii="Times New Roman" w:eastAsia="ＭＳ ゴシック" w:hAnsi="Times New Roman" w:cs="Times New Roman"/>
          <w:color w:val="000000"/>
          <w:kern w:val="0"/>
          <w:sz w:val="22"/>
        </w:rPr>
        <w:t xml:space="preserve"> and expand verifiable areas and thereby increase the level of trust.</w:t>
      </w:r>
      <w:r w:rsidR="002F3361" w:rsidRPr="002F3361">
        <w:rPr>
          <w:rFonts w:ascii="Times New Roman" w:eastAsia="ＭＳ ゴシック" w:hAnsi="Times New Roman" w:cs="Times New Roman"/>
          <w:color w:val="000000"/>
          <w:kern w:val="0"/>
          <w:sz w:val="22"/>
        </w:rPr>
        <w:t xml:space="preserve"> </w:t>
      </w:r>
    </w:p>
    <w:p w14:paraId="0903D6A6" w14:textId="1D1ED947" w:rsidR="002F3361" w:rsidRPr="002F3361" w:rsidRDefault="003922A3" w:rsidP="00632D99">
      <w:pPr>
        <w:pStyle w:val="a8"/>
        <w:numPr>
          <w:ilvl w:val="0"/>
          <w:numId w:val="6"/>
        </w:numPr>
        <w:pBdr>
          <w:top w:val="nil"/>
          <w:left w:val="nil"/>
          <w:bottom w:val="nil"/>
          <w:right w:val="nil"/>
          <w:between w:val="nil"/>
        </w:pBdr>
        <w:ind w:leftChars="0"/>
        <w:rPr>
          <w:rFonts w:ascii="Times New Roman" w:eastAsia="ＭＳ ゴシック" w:hAnsi="Times New Roman" w:cs="Times New Roman"/>
          <w:color w:val="000000"/>
          <w:kern w:val="0"/>
          <w:sz w:val="22"/>
        </w:rPr>
      </w:pPr>
      <w:r>
        <w:rPr>
          <w:rFonts w:ascii="Times New Roman" w:eastAsia="ＭＳ ゴシック" w:hAnsi="Times New Roman" w:cs="Times New Roman"/>
          <w:color w:val="000000"/>
          <w:kern w:val="0"/>
          <w:sz w:val="22"/>
        </w:rPr>
        <w:t>Trusted Web aims to o</w:t>
      </w:r>
      <w:r w:rsidR="00A0243F" w:rsidRPr="002F3361">
        <w:rPr>
          <w:rFonts w:ascii="Times New Roman" w:eastAsia="ＭＳ ゴシック" w:hAnsi="Times New Roman" w:cs="Times New Roman"/>
          <w:color w:val="000000"/>
          <w:kern w:val="0"/>
          <w:sz w:val="22"/>
        </w:rPr>
        <w:t xml:space="preserve">verlay </w:t>
      </w:r>
      <w:r>
        <w:rPr>
          <w:rFonts w:ascii="Times New Roman" w:eastAsia="ＭＳ ゴシック" w:hAnsi="Times New Roman" w:cs="Times New Roman"/>
          <w:color w:val="000000"/>
          <w:kern w:val="0"/>
          <w:sz w:val="22"/>
        </w:rPr>
        <w:t>such a new</w:t>
      </w:r>
      <w:r w:rsidR="0094766F" w:rsidRPr="002F3361">
        <w:rPr>
          <w:rFonts w:ascii="Times New Roman" w:eastAsia="ＭＳ ゴシック" w:hAnsi="Times New Roman" w:cs="Times New Roman"/>
          <w:color w:val="000000"/>
          <w:kern w:val="0"/>
          <w:sz w:val="22"/>
        </w:rPr>
        <w:t xml:space="preserve"> </w:t>
      </w:r>
      <w:r w:rsidR="00A0243F" w:rsidRPr="002F3361">
        <w:rPr>
          <w:rFonts w:ascii="Times New Roman" w:eastAsia="ＭＳ ゴシック" w:hAnsi="Times New Roman" w:cs="Times New Roman"/>
          <w:color w:val="000000"/>
          <w:kern w:val="0"/>
          <w:sz w:val="22"/>
        </w:rPr>
        <w:t>trust framework on the Internet</w:t>
      </w:r>
      <w:r w:rsidR="0094766F">
        <w:rPr>
          <w:rFonts w:ascii="Times New Roman" w:eastAsia="ＭＳ ゴシック" w:hAnsi="Times New Roman" w:cs="Times New Roman"/>
          <w:color w:val="000000"/>
          <w:kern w:val="0"/>
          <w:sz w:val="22"/>
        </w:rPr>
        <w:t xml:space="preserve"> and </w:t>
      </w:r>
      <w:r w:rsidR="00CD7DA0">
        <w:rPr>
          <w:rFonts w:ascii="Times New Roman" w:eastAsia="ＭＳ ゴシック" w:hAnsi="Times New Roman" w:cs="Times New Roman" w:hint="eastAsia"/>
          <w:color w:val="000000"/>
          <w:kern w:val="0"/>
          <w:sz w:val="22"/>
        </w:rPr>
        <w:t>the</w:t>
      </w:r>
      <w:r w:rsidR="00CD7DA0">
        <w:rPr>
          <w:rFonts w:ascii="Times New Roman" w:eastAsia="ＭＳ ゴシック" w:hAnsi="Times New Roman" w:cs="Times New Roman"/>
          <w:color w:val="000000"/>
          <w:kern w:val="0"/>
          <w:sz w:val="22"/>
        </w:rPr>
        <w:t xml:space="preserve"> </w:t>
      </w:r>
      <w:r w:rsidR="00F6754E">
        <w:rPr>
          <w:rFonts w:ascii="Times New Roman" w:eastAsia="ＭＳ ゴシック" w:hAnsi="Times New Roman" w:cs="Times New Roman"/>
          <w:color w:val="000000"/>
          <w:kern w:val="0"/>
          <w:sz w:val="22"/>
        </w:rPr>
        <w:t>Web</w:t>
      </w:r>
      <w:r w:rsidR="00A0243F">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 xml:space="preserve">to </w:t>
      </w:r>
      <w:r w:rsidR="0094766F">
        <w:rPr>
          <w:rFonts w:ascii="Times New Roman" w:eastAsia="ＭＳ ゴシック" w:hAnsi="Times New Roman" w:cs="Times New Roman"/>
          <w:color w:val="000000"/>
          <w:kern w:val="0"/>
          <w:sz w:val="22"/>
        </w:rPr>
        <w:t>enable</w:t>
      </w:r>
      <w:r w:rsidR="00F6754E" w:rsidRPr="002F3361">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various parties</w:t>
      </w:r>
      <w:r w:rsidR="00F6754E">
        <w:rPr>
          <w:rFonts w:ascii="Times New Roman" w:eastAsia="ＭＳ ゴシック" w:hAnsi="Times New Roman" w:cs="Times New Roman"/>
          <w:color w:val="000000"/>
          <w:kern w:val="0"/>
          <w:sz w:val="22"/>
          <w:lang w:val="en-GB"/>
        </w:rPr>
        <w:t xml:space="preserve"> to</w:t>
      </w:r>
      <w:r w:rsidR="002F3361" w:rsidRPr="002F3361">
        <w:rPr>
          <w:rFonts w:ascii="Times New Roman" w:eastAsia="ＭＳ ゴシック" w:hAnsi="Times New Roman" w:cs="Times New Roman"/>
          <w:color w:val="000000"/>
          <w:kern w:val="0"/>
          <w:sz w:val="22"/>
        </w:rPr>
        <w:t xml:space="preserve"> creat</w:t>
      </w:r>
      <w:r w:rsidR="00F6754E">
        <w:rPr>
          <w:rFonts w:ascii="Times New Roman" w:eastAsia="ＭＳ ゴシック" w:hAnsi="Times New Roman" w:cs="Times New Roman"/>
          <w:color w:val="000000"/>
          <w:kern w:val="0"/>
          <w:sz w:val="22"/>
        </w:rPr>
        <w:t>e</w:t>
      </w:r>
      <w:r w:rsidR="002F3361" w:rsidRPr="002F3361">
        <w:rPr>
          <w:rFonts w:ascii="Times New Roman" w:eastAsia="ＭＳ ゴシック" w:hAnsi="Times New Roman" w:cs="Times New Roman"/>
          <w:color w:val="000000"/>
          <w:kern w:val="0"/>
          <w:sz w:val="22"/>
        </w:rPr>
        <w:t xml:space="preserve"> new value</w:t>
      </w:r>
      <w:r w:rsidR="00A0243F">
        <w:rPr>
          <w:rFonts w:ascii="Times New Roman" w:eastAsia="ＭＳ ゴシック" w:hAnsi="Times New Roman" w:cs="Times New Roman"/>
          <w:color w:val="000000"/>
          <w:kern w:val="0"/>
          <w:sz w:val="22"/>
        </w:rPr>
        <w:t>s</w:t>
      </w:r>
      <w:r w:rsidR="002F3361" w:rsidRPr="002F3361">
        <w:rPr>
          <w:rFonts w:ascii="Times New Roman" w:eastAsia="ＭＳ ゴシック" w:hAnsi="Times New Roman" w:cs="Times New Roman"/>
          <w:color w:val="000000"/>
          <w:kern w:val="0"/>
          <w:sz w:val="22"/>
        </w:rPr>
        <w:t>.</w:t>
      </w:r>
    </w:p>
    <w:p w14:paraId="734E5D77" w14:textId="017EFA47" w:rsidR="002F3361" w:rsidRPr="002F3361" w:rsidRDefault="00FF40CD" w:rsidP="000A48A4">
      <w:pPr>
        <w:pStyle w:val="a8"/>
        <w:numPr>
          <w:ilvl w:val="0"/>
          <w:numId w:val="6"/>
        </w:numPr>
        <w:pBdr>
          <w:top w:val="nil"/>
          <w:left w:val="nil"/>
          <w:bottom w:val="nil"/>
          <w:right w:val="nil"/>
          <w:between w:val="nil"/>
        </w:pBdr>
        <w:ind w:leftChars="0"/>
        <w:rPr>
          <w:rFonts w:ascii="Times New Roman" w:eastAsia="ＭＳ ゴシック" w:hAnsi="Times New Roman" w:cs="Times New Roman"/>
          <w:color w:val="000000"/>
          <w:kern w:val="0"/>
          <w:sz w:val="22"/>
        </w:rPr>
      </w:pPr>
      <w:r>
        <w:rPr>
          <w:rFonts w:ascii="Times New Roman" w:eastAsia="ＭＳ ゴシック" w:hAnsi="Times New Roman" w:cs="Times New Roman"/>
          <w:color w:val="000000"/>
          <w:kern w:val="0"/>
          <w:sz w:val="22"/>
        </w:rPr>
        <w:t>E</w:t>
      </w:r>
      <w:r w:rsidR="000A48A4">
        <w:rPr>
          <w:rFonts w:ascii="Times New Roman" w:eastAsia="ＭＳ ゴシック" w:hAnsi="Times New Roman" w:cs="Times New Roman"/>
          <w:color w:val="000000"/>
          <w:kern w:val="0"/>
          <w:sz w:val="22"/>
        </w:rPr>
        <w:t>stablish</w:t>
      </w:r>
      <w:r w:rsidR="003922A3">
        <w:rPr>
          <w:rFonts w:ascii="Times New Roman" w:eastAsia="ＭＳ ゴシック" w:hAnsi="Times New Roman" w:cs="Times New Roman"/>
          <w:color w:val="000000"/>
          <w:kern w:val="0"/>
          <w:sz w:val="22"/>
        </w:rPr>
        <w:t>ment</w:t>
      </w:r>
      <w:r w:rsidR="000A48A4">
        <w:rPr>
          <w:rFonts w:ascii="Times New Roman" w:eastAsia="ＭＳ ゴシック" w:hAnsi="Times New Roman" w:cs="Times New Roman"/>
          <w:color w:val="000000"/>
          <w:kern w:val="0"/>
          <w:sz w:val="22"/>
        </w:rPr>
        <w:t xml:space="preserve"> </w:t>
      </w:r>
      <w:r w:rsidR="003922A3">
        <w:rPr>
          <w:rFonts w:ascii="Times New Roman" w:eastAsia="ＭＳ ゴシック" w:hAnsi="Times New Roman" w:cs="Times New Roman"/>
          <w:color w:val="000000"/>
          <w:kern w:val="0"/>
          <w:sz w:val="22"/>
        </w:rPr>
        <w:t xml:space="preserve">of </w:t>
      </w:r>
      <w:r w:rsidR="000A48A4" w:rsidRPr="000A48A4">
        <w:rPr>
          <w:rFonts w:ascii="Times New Roman" w:eastAsia="ＭＳ ゴシック" w:hAnsi="Times New Roman" w:cs="Times New Roman"/>
          <w:color w:val="000000"/>
          <w:kern w:val="0"/>
          <w:sz w:val="22"/>
        </w:rPr>
        <w:t>a trust framework for data exchange</w:t>
      </w:r>
      <w:r w:rsidR="000A48A4">
        <w:rPr>
          <w:rFonts w:ascii="Times New Roman" w:eastAsia="ＭＳ ゴシック" w:hAnsi="Times New Roman" w:cs="Times New Roman"/>
          <w:color w:val="000000"/>
          <w:kern w:val="0"/>
          <w:sz w:val="22"/>
        </w:rPr>
        <w:t>s</w:t>
      </w:r>
      <w:r w:rsidR="003922A3">
        <w:rPr>
          <w:rFonts w:ascii="Times New Roman" w:eastAsia="ＭＳ ゴシック" w:hAnsi="Times New Roman" w:cs="Times New Roman"/>
          <w:color w:val="000000"/>
          <w:kern w:val="0"/>
          <w:sz w:val="22"/>
        </w:rPr>
        <w:t xml:space="preserve"> </w:t>
      </w:r>
      <w:r w:rsidR="000A48A4" w:rsidRPr="000A48A4">
        <w:rPr>
          <w:rFonts w:ascii="Times New Roman" w:eastAsia="ＭＳ ゴシック" w:hAnsi="Times New Roman" w:cs="Times New Roman"/>
          <w:color w:val="000000"/>
          <w:kern w:val="0"/>
          <w:sz w:val="22"/>
        </w:rPr>
        <w:t>through Trusted Web</w:t>
      </w:r>
      <w:r w:rsidR="003922A3">
        <w:rPr>
          <w:rFonts w:ascii="Times New Roman" w:eastAsia="ＭＳ ゴシック" w:hAnsi="Times New Roman" w:cs="Times New Roman"/>
          <w:color w:val="000000"/>
          <w:kern w:val="0"/>
          <w:sz w:val="22"/>
        </w:rPr>
        <w:t xml:space="preserve"> is essential for facilitating</w:t>
      </w:r>
      <w:r w:rsidR="000A48A4">
        <w:rPr>
          <w:rFonts w:ascii="Times New Roman" w:eastAsia="ＭＳ ゴシック" w:hAnsi="Times New Roman" w:cs="Times New Roman"/>
          <w:color w:val="000000"/>
          <w:kern w:val="0"/>
          <w:sz w:val="22"/>
        </w:rPr>
        <w:t xml:space="preserve"> the collaboration among business</w:t>
      </w:r>
      <w:r w:rsidR="003922A3">
        <w:rPr>
          <w:rFonts w:ascii="Times New Roman" w:eastAsia="ＭＳ ゴシック" w:hAnsi="Times New Roman" w:cs="Times New Roman"/>
          <w:color w:val="000000"/>
          <w:kern w:val="0"/>
          <w:sz w:val="22"/>
        </w:rPr>
        <w:t>es, which is the foundation for</w:t>
      </w:r>
      <w:r w:rsidR="000A48A4">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 xml:space="preserve">digital transformation that requires </w:t>
      </w:r>
      <w:r w:rsidR="000A48A4">
        <w:rPr>
          <w:rFonts w:ascii="Times New Roman" w:eastAsia="ＭＳ ゴシック" w:hAnsi="Times New Roman" w:cs="Times New Roman"/>
          <w:color w:val="000000"/>
          <w:kern w:val="0"/>
          <w:sz w:val="22"/>
        </w:rPr>
        <w:t>various entities</w:t>
      </w:r>
      <w:r w:rsidR="003922A3">
        <w:rPr>
          <w:rFonts w:ascii="Times New Roman" w:eastAsia="ＭＳ ゴシック" w:hAnsi="Times New Roman" w:cs="Times New Roman"/>
          <w:color w:val="000000"/>
          <w:kern w:val="0"/>
          <w:sz w:val="22"/>
        </w:rPr>
        <w:t xml:space="preserve">’ value </w:t>
      </w:r>
      <w:r w:rsidR="000A48A4" w:rsidRPr="002F3361">
        <w:rPr>
          <w:rFonts w:ascii="Times New Roman" w:eastAsia="ＭＳ ゴシック" w:hAnsi="Times New Roman" w:cs="Times New Roman"/>
          <w:color w:val="000000"/>
          <w:kern w:val="0"/>
          <w:sz w:val="22"/>
        </w:rPr>
        <w:t>co</w:t>
      </w:r>
      <w:r w:rsidR="00725EAF">
        <w:rPr>
          <w:rFonts w:ascii="Times New Roman" w:eastAsia="ＭＳ ゴシック" w:hAnsi="Times New Roman" w:cs="Times New Roman"/>
          <w:color w:val="000000"/>
          <w:kern w:val="0"/>
          <w:sz w:val="22"/>
        </w:rPr>
        <w:t>-creat</w:t>
      </w:r>
      <w:r w:rsidR="003922A3">
        <w:rPr>
          <w:rFonts w:ascii="Times New Roman" w:eastAsia="ＭＳ ゴシック" w:hAnsi="Times New Roman" w:cs="Times New Roman"/>
          <w:color w:val="000000"/>
          <w:kern w:val="0"/>
          <w:sz w:val="22"/>
        </w:rPr>
        <w:t>ion</w:t>
      </w:r>
      <w:r w:rsidR="000A48A4" w:rsidRPr="002F3361">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 xml:space="preserve">across </w:t>
      </w:r>
      <w:r w:rsidR="00C261AD">
        <w:rPr>
          <w:rFonts w:ascii="Times New Roman" w:eastAsia="ＭＳ ゴシック" w:hAnsi="Times New Roman" w:cs="Times New Roman"/>
          <w:color w:val="000000"/>
          <w:kern w:val="0"/>
          <w:sz w:val="22"/>
        </w:rPr>
        <w:t>sectors</w:t>
      </w:r>
      <w:r w:rsidR="00A3279C">
        <w:rPr>
          <w:rFonts w:ascii="Times New Roman" w:eastAsia="ＭＳ ゴシック" w:hAnsi="Times New Roman" w:cs="Times New Roman"/>
          <w:color w:val="000000"/>
          <w:kern w:val="0"/>
          <w:sz w:val="22"/>
        </w:rPr>
        <w:t xml:space="preserve"> and organizational </w:t>
      </w:r>
      <w:r w:rsidR="003922A3">
        <w:rPr>
          <w:rFonts w:ascii="Times New Roman" w:eastAsia="ＭＳ ゴシック" w:hAnsi="Times New Roman" w:cs="Times New Roman"/>
          <w:color w:val="000000"/>
          <w:kern w:val="0"/>
          <w:sz w:val="22"/>
        </w:rPr>
        <w:t>boundaries</w:t>
      </w:r>
      <w:r w:rsidR="002F3361" w:rsidRPr="002F3361">
        <w:rPr>
          <w:rFonts w:ascii="Times New Roman" w:eastAsia="ＭＳ ゴシック" w:hAnsi="Times New Roman" w:cs="Times New Roman"/>
          <w:color w:val="000000"/>
          <w:kern w:val="0"/>
          <w:sz w:val="22"/>
        </w:rPr>
        <w:t>.</w:t>
      </w:r>
    </w:p>
    <w:p w14:paraId="2064A328" w14:textId="77777777" w:rsidR="002F3361" w:rsidRPr="002F3361" w:rsidRDefault="002F3361" w:rsidP="003922A3">
      <w:pPr>
        <w:pBdr>
          <w:top w:val="nil"/>
          <w:left w:val="nil"/>
          <w:bottom w:val="nil"/>
          <w:right w:val="nil"/>
          <w:between w:val="nil"/>
        </w:pBdr>
        <w:ind w:left="700"/>
        <w:jc w:val="left"/>
        <w:rPr>
          <w:rFonts w:ascii="Times New Roman" w:eastAsia="ＭＳ ゴシック" w:hAnsi="Times New Roman" w:cs="Times New Roman"/>
          <w:color w:val="000000"/>
          <w:kern w:val="0"/>
          <w:sz w:val="22"/>
        </w:rPr>
      </w:pPr>
    </w:p>
    <w:p w14:paraId="4FD3F1FF" w14:textId="22B3D6FA" w:rsidR="002F3361" w:rsidRPr="002F3361" w:rsidRDefault="002F3361" w:rsidP="002F3361">
      <w:pPr>
        <w:ind w:left="142" w:hanging="11"/>
        <w:jc w:val="left"/>
        <w:rPr>
          <w:rFonts w:ascii="Times New Roman" w:eastAsia="ＭＳ ゴシック" w:hAnsi="Times New Roman" w:cs="Times New Roman"/>
          <w:kern w:val="0"/>
          <w:sz w:val="22"/>
        </w:rPr>
      </w:pPr>
      <w:r w:rsidRPr="002F3361">
        <w:rPr>
          <w:rFonts w:ascii="Times New Roman" w:eastAsia="ＭＳ ゴシック" w:hAnsi="Times New Roman" w:cs="Times New Roman"/>
          <w:kern w:val="0"/>
          <w:sz w:val="22"/>
        </w:rPr>
        <w:t>3. Architectural design of Trusted Web (</w:t>
      </w:r>
      <w:r w:rsidR="003E4057">
        <w:rPr>
          <w:rFonts w:ascii="Times New Roman" w:eastAsia="ＭＳ ゴシック" w:hAnsi="Times New Roman" w:cs="Times New Roman"/>
          <w:kern w:val="0"/>
          <w:sz w:val="22"/>
        </w:rPr>
        <w:t>Overview slides</w:t>
      </w:r>
      <w:r w:rsidRPr="002F3361">
        <w:rPr>
          <w:rFonts w:ascii="Times New Roman" w:eastAsia="ＭＳ ゴシック" w:hAnsi="Times New Roman" w:cs="Times New Roman"/>
          <w:kern w:val="0"/>
          <w:sz w:val="22"/>
        </w:rPr>
        <w:t xml:space="preserve"> </w:t>
      </w:r>
      <w:r w:rsidR="00AF6DE8">
        <w:rPr>
          <w:rFonts w:ascii="Times New Roman" w:eastAsia="ＭＳ ゴシック" w:hAnsi="Times New Roman" w:cs="Times New Roman"/>
          <w:kern w:val="0"/>
          <w:sz w:val="22"/>
        </w:rPr>
        <w:t>p</w:t>
      </w:r>
      <w:r w:rsidR="00FC597C">
        <w:rPr>
          <w:rFonts w:ascii="Times New Roman" w:eastAsia="ＭＳ ゴシック" w:hAnsi="Times New Roman" w:cs="Times New Roman"/>
          <w:kern w:val="0"/>
          <w:sz w:val="22"/>
        </w:rPr>
        <w:t>.</w:t>
      </w:r>
      <w:r w:rsidR="008D36B6">
        <w:rPr>
          <w:rFonts w:ascii="Times New Roman" w:eastAsia="ＭＳ ゴシック" w:hAnsi="Times New Roman" w:cs="Times New Roman"/>
          <w:kern w:val="0"/>
          <w:sz w:val="22"/>
        </w:rPr>
        <w:t>7</w:t>
      </w:r>
      <w:r w:rsidR="00FC597C">
        <w:rPr>
          <w:rFonts w:ascii="Times New Roman" w:eastAsia="ＭＳ ゴシック" w:hAnsi="Times New Roman" w:cs="Times New Roman"/>
          <w:kern w:val="0"/>
          <w:sz w:val="22"/>
        </w:rPr>
        <w:t>-19</w:t>
      </w:r>
      <w:r w:rsidR="008D36B6">
        <w:rPr>
          <w:rFonts w:ascii="Times New Roman" w:eastAsia="ＭＳ ゴシック" w:hAnsi="Times New Roman" w:cs="Times New Roman"/>
          <w:kern w:val="0"/>
          <w:sz w:val="22"/>
        </w:rPr>
        <w:t xml:space="preserve"> and 21</w:t>
      </w:r>
      <w:r w:rsidRPr="002F3361">
        <w:rPr>
          <w:rFonts w:ascii="Times New Roman" w:eastAsia="ＭＳ ゴシック" w:hAnsi="Times New Roman" w:cs="Times New Roman"/>
          <w:kern w:val="0"/>
          <w:sz w:val="22"/>
        </w:rPr>
        <w:t>)</w:t>
      </w:r>
    </w:p>
    <w:p w14:paraId="10F7B3E2" w14:textId="7DC1CC60" w:rsidR="002F3361" w:rsidRPr="002F3361" w:rsidRDefault="002F3361" w:rsidP="00632D99">
      <w:pPr>
        <w:pStyle w:val="a8"/>
        <w:numPr>
          <w:ilvl w:val="0"/>
          <w:numId w:val="7"/>
        </w:numPr>
        <w:pBdr>
          <w:top w:val="nil"/>
          <w:left w:val="nil"/>
          <w:bottom w:val="nil"/>
          <w:right w:val="nil"/>
          <w:between w:val="nil"/>
        </w:pBdr>
        <w:spacing w:beforeLines="50" w:before="120"/>
        <w:ind w:leftChars="0"/>
        <w:rPr>
          <w:rFonts w:ascii="Times New Roman" w:eastAsia="ＭＳ ゴシック" w:hAnsi="Times New Roman" w:cs="Times New Roman"/>
          <w:color w:val="000000"/>
          <w:kern w:val="0"/>
          <w:sz w:val="22"/>
        </w:rPr>
      </w:pPr>
      <w:r w:rsidRPr="002F3361">
        <w:rPr>
          <w:rFonts w:ascii="Times New Roman" w:eastAsia="ＭＳ ゴシック" w:hAnsi="Times New Roman" w:cs="Times New Roman"/>
          <w:color w:val="000000"/>
          <w:kern w:val="0"/>
          <w:sz w:val="22"/>
        </w:rPr>
        <w:t>After releas</w:t>
      </w:r>
      <w:r w:rsidR="00FF7F17">
        <w:rPr>
          <w:rFonts w:ascii="Times New Roman" w:eastAsia="ＭＳ ゴシック" w:hAnsi="Times New Roman" w:cs="Times New Roman"/>
          <w:color w:val="000000"/>
          <w:kern w:val="0"/>
          <w:sz w:val="22"/>
        </w:rPr>
        <w:t>ing</w:t>
      </w:r>
      <w:r w:rsidRPr="002F3361">
        <w:rPr>
          <w:rFonts w:ascii="Times New Roman" w:eastAsia="ＭＳ ゴシック" w:hAnsi="Times New Roman" w:cs="Times New Roman"/>
          <w:color w:val="000000"/>
          <w:kern w:val="0"/>
          <w:sz w:val="22"/>
        </w:rPr>
        <w:t xml:space="preserve"> </w:t>
      </w:r>
      <w:r w:rsidR="00C41FD7">
        <w:rPr>
          <w:rFonts w:ascii="Times New Roman" w:eastAsia="ＭＳ ゴシック" w:hAnsi="Times New Roman" w:cs="Times New Roman"/>
          <w:color w:val="000000"/>
          <w:kern w:val="0"/>
          <w:sz w:val="22"/>
        </w:rPr>
        <w:t xml:space="preserve">the white paper </w:t>
      </w:r>
      <w:r w:rsidR="00FF7F17">
        <w:rPr>
          <w:rFonts w:ascii="Times New Roman" w:eastAsia="ＭＳ ゴシック" w:hAnsi="Times New Roman" w:cs="Times New Roman"/>
          <w:color w:val="000000"/>
          <w:kern w:val="0"/>
          <w:sz w:val="22"/>
        </w:rPr>
        <w:t>ver.</w:t>
      </w:r>
      <w:r w:rsidR="008E7FD1">
        <w:rPr>
          <w:rFonts w:ascii="Times New Roman" w:eastAsia="ＭＳ ゴシック" w:hAnsi="Times New Roman" w:cs="Times New Roman"/>
          <w:color w:val="000000"/>
          <w:kern w:val="0"/>
          <w:sz w:val="22"/>
        </w:rPr>
        <w:t xml:space="preserve"> </w:t>
      </w:r>
      <w:r w:rsidR="00FF7F17">
        <w:rPr>
          <w:rFonts w:ascii="Times New Roman" w:eastAsia="ＭＳ ゴシック" w:hAnsi="Times New Roman" w:cs="Times New Roman"/>
          <w:color w:val="000000"/>
          <w:kern w:val="0"/>
          <w:sz w:val="22"/>
        </w:rPr>
        <w:t xml:space="preserve">1.0 </w:t>
      </w:r>
      <w:r w:rsidRPr="002F3361">
        <w:rPr>
          <w:rFonts w:ascii="Times New Roman" w:eastAsia="ＭＳ ゴシック" w:hAnsi="Times New Roman" w:cs="Times New Roman"/>
          <w:color w:val="000000"/>
          <w:kern w:val="0"/>
          <w:sz w:val="22"/>
        </w:rPr>
        <w:t xml:space="preserve">in March 2021, </w:t>
      </w:r>
      <w:r w:rsidR="00212EA9">
        <w:rPr>
          <w:rFonts w:ascii="Times New Roman" w:eastAsia="ＭＳ ゴシック" w:hAnsi="Times New Roman" w:cs="Times New Roman"/>
          <w:color w:val="000000"/>
          <w:kern w:val="0"/>
          <w:sz w:val="22"/>
        </w:rPr>
        <w:t xml:space="preserve">for the purpose of </w:t>
      </w:r>
      <w:r w:rsidR="00FF7F17">
        <w:rPr>
          <w:rFonts w:ascii="Times New Roman" w:eastAsia="ＭＳ ゴシック" w:hAnsi="Times New Roman" w:cs="Times New Roman"/>
          <w:color w:val="000000"/>
          <w:kern w:val="0"/>
          <w:sz w:val="22"/>
        </w:rPr>
        <w:t>r</w:t>
      </w:r>
      <w:r w:rsidR="008E7FD1">
        <w:rPr>
          <w:rFonts w:ascii="Times New Roman" w:eastAsia="ＭＳ ゴシック" w:hAnsi="Times New Roman" w:cs="Times New Roman"/>
          <w:color w:val="000000"/>
          <w:kern w:val="0"/>
          <w:sz w:val="22"/>
        </w:rPr>
        <w:t>ealiz</w:t>
      </w:r>
      <w:r w:rsidR="00FF7F17">
        <w:rPr>
          <w:rFonts w:ascii="Times New Roman" w:eastAsia="ＭＳ ゴシック" w:hAnsi="Times New Roman" w:cs="Times New Roman"/>
          <w:color w:val="000000"/>
          <w:kern w:val="0"/>
          <w:sz w:val="22"/>
        </w:rPr>
        <w:t xml:space="preserve">ing </w:t>
      </w:r>
      <w:r w:rsidR="00C41FD7">
        <w:rPr>
          <w:rFonts w:ascii="Times New Roman" w:eastAsia="ＭＳ ゴシック" w:hAnsi="Times New Roman" w:cs="Times New Roman"/>
          <w:color w:val="000000"/>
          <w:kern w:val="0"/>
          <w:sz w:val="22"/>
        </w:rPr>
        <w:t>its</w:t>
      </w:r>
      <w:r w:rsidR="00212EA9">
        <w:rPr>
          <w:rFonts w:ascii="Times New Roman" w:eastAsia="ＭＳ ゴシック" w:hAnsi="Times New Roman" w:cs="Times New Roman"/>
          <w:color w:val="000000"/>
          <w:kern w:val="0"/>
          <w:sz w:val="22"/>
        </w:rPr>
        <w:t xml:space="preserve"> concept, </w:t>
      </w:r>
      <w:r w:rsidRPr="002F3361">
        <w:rPr>
          <w:rFonts w:ascii="Times New Roman" w:eastAsia="ＭＳ ゴシック" w:hAnsi="Times New Roman" w:cs="Times New Roman"/>
          <w:color w:val="000000"/>
          <w:kern w:val="0"/>
          <w:sz w:val="22"/>
        </w:rPr>
        <w:t xml:space="preserve">we analyzed three use cases </w:t>
      </w:r>
      <w:r w:rsidR="008E7FD1">
        <w:rPr>
          <w:rFonts w:ascii="Times New Roman" w:eastAsia="ＭＳ ゴシック" w:hAnsi="Times New Roman" w:cs="Times New Roman"/>
          <w:color w:val="000000"/>
          <w:kern w:val="0"/>
          <w:sz w:val="22"/>
        </w:rPr>
        <w:t>in which</w:t>
      </w:r>
      <w:r w:rsidR="00EF7ADE">
        <w:rPr>
          <w:rFonts w:ascii="Times New Roman" w:eastAsia="ＭＳ ゴシック" w:hAnsi="Times New Roman" w:cs="Times New Roman"/>
          <w:color w:val="000000"/>
          <w:kern w:val="0"/>
          <w:sz w:val="22"/>
        </w:rPr>
        <w:t>: 1) individuals (</w:t>
      </w:r>
      <w:r w:rsidR="005D1DF8">
        <w:rPr>
          <w:rFonts w:ascii="Times New Roman" w:eastAsia="ＭＳ ゴシック" w:hAnsi="Times New Roman" w:cs="Times New Roman"/>
          <w:color w:val="000000"/>
          <w:kern w:val="0"/>
          <w:sz w:val="22"/>
        </w:rPr>
        <w:t>chang</w:t>
      </w:r>
      <w:r w:rsidR="00EF7ADE">
        <w:rPr>
          <w:rFonts w:ascii="Times New Roman" w:eastAsia="ＭＳ ゴシック" w:hAnsi="Times New Roman" w:cs="Times New Roman"/>
          <w:color w:val="000000"/>
          <w:kern w:val="0"/>
          <w:sz w:val="22"/>
        </w:rPr>
        <w:t xml:space="preserve">ing </w:t>
      </w:r>
      <w:r w:rsidR="00212EA9">
        <w:rPr>
          <w:rFonts w:ascii="Times New Roman" w:eastAsia="ＭＳ ゴシック" w:hAnsi="Times New Roman" w:cs="Times New Roman"/>
          <w:color w:val="000000"/>
          <w:kern w:val="0"/>
          <w:sz w:val="22"/>
        </w:rPr>
        <w:t xml:space="preserve">their </w:t>
      </w:r>
      <w:r w:rsidRPr="002F3361">
        <w:rPr>
          <w:rFonts w:ascii="Times New Roman" w:eastAsia="ＭＳ ゴシック" w:hAnsi="Times New Roman" w:cs="Times New Roman"/>
          <w:color w:val="000000"/>
          <w:kern w:val="0"/>
          <w:sz w:val="22"/>
        </w:rPr>
        <w:t>jobs</w:t>
      </w:r>
      <w:r w:rsidR="00EF7ADE">
        <w:rPr>
          <w:rFonts w:ascii="Times New Roman" w:eastAsia="ＭＳ ゴシック" w:hAnsi="Times New Roman" w:cs="Times New Roman"/>
          <w:color w:val="000000"/>
          <w:kern w:val="0"/>
          <w:sz w:val="22"/>
        </w:rPr>
        <w:t>)</w:t>
      </w:r>
      <w:r w:rsidR="008A77C0">
        <w:rPr>
          <w:rFonts w:ascii="Times New Roman" w:eastAsia="ＭＳ ゴシック" w:hAnsi="Times New Roman" w:cs="Times New Roman"/>
          <w:color w:val="000000"/>
          <w:kern w:val="0"/>
          <w:sz w:val="22"/>
        </w:rPr>
        <w:t>;</w:t>
      </w:r>
      <w:r w:rsidRPr="002F3361">
        <w:rPr>
          <w:rFonts w:ascii="Times New Roman" w:eastAsia="ＭＳ ゴシック" w:hAnsi="Times New Roman" w:cs="Times New Roman"/>
          <w:color w:val="000000"/>
          <w:kern w:val="0"/>
          <w:sz w:val="22"/>
        </w:rPr>
        <w:t xml:space="preserve"> 2) corporations</w:t>
      </w:r>
      <w:r w:rsidR="00EF7ADE">
        <w:rPr>
          <w:rFonts w:ascii="Times New Roman" w:eastAsia="ＭＳ ゴシック" w:hAnsi="Times New Roman" w:cs="Times New Roman"/>
          <w:color w:val="000000"/>
          <w:kern w:val="0"/>
          <w:sz w:val="22"/>
        </w:rPr>
        <w:t xml:space="preserve"> (</w:t>
      </w:r>
      <w:r w:rsidRPr="002F3361">
        <w:rPr>
          <w:rFonts w:ascii="Times New Roman" w:eastAsia="ＭＳ ゴシック" w:hAnsi="Times New Roman" w:cs="Times New Roman"/>
          <w:color w:val="000000"/>
          <w:kern w:val="0"/>
          <w:sz w:val="22"/>
        </w:rPr>
        <w:t>apply</w:t>
      </w:r>
      <w:r w:rsidR="00EF7ADE">
        <w:rPr>
          <w:rFonts w:ascii="Times New Roman" w:eastAsia="ＭＳ ゴシック" w:hAnsi="Times New Roman" w:cs="Times New Roman"/>
          <w:color w:val="000000"/>
          <w:kern w:val="0"/>
          <w:sz w:val="22"/>
        </w:rPr>
        <w:t>ing</w:t>
      </w:r>
      <w:r w:rsidRPr="002F3361">
        <w:rPr>
          <w:rFonts w:ascii="Times New Roman" w:eastAsia="ＭＳ ゴシック" w:hAnsi="Times New Roman" w:cs="Times New Roman"/>
          <w:color w:val="000000"/>
          <w:kern w:val="0"/>
          <w:sz w:val="22"/>
        </w:rPr>
        <w:t xml:space="preserve"> for subsidies</w:t>
      </w:r>
      <w:r w:rsidR="00EF7ADE">
        <w:rPr>
          <w:rFonts w:ascii="Times New Roman" w:eastAsia="ＭＳ ゴシック" w:hAnsi="Times New Roman" w:cs="Times New Roman"/>
          <w:color w:val="000000"/>
          <w:kern w:val="0"/>
          <w:sz w:val="22"/>
        </w:rPr>
        <w:t>)</w:t>
      </w:r>
      <w:r w:rsidR="008A77C0">
        <w:rPr>
          <w:rFonts w:ascii="Times New Roman" w:eastAsia="ＭＳ ゴシック" w:hAnsi="Times New Roman" w:cs="Times New Roman"/>
          <w:color w:val="000000"/>
          <w:kern w:val="0"/>
          <w:sz w:val="22"/>
        </w:rPr>
        <w:t>;</w:t>
      </w:r>
      <w:r w:rsidRPr="002F3361">
        <w:rPr>
          <w:rFonts w:ascii="Times New Roman" w:eastAsia="ＭＳ ゴシック" w:hAnsi="Times New Roman" w:cs="Times New Roman"/>
          <w:color w:val="000000"/>
          <w:kern w:val="0"/>
          <w:sz w:val="22"/>
        </w:rPr>
        <w:t xml:space="preserve"> and 3) supply chain </w:t>
      </w:r>
      <w:r w:rsidR="00EF7ADE">
        <w:rPr>
          <w:rFonts w:ascii="Times New Roman" w:eastAsia="ＭＳ ゴシック" w:hAnsi="Times New Roman" w:cs="Times New Roman"/>
          <w:color w:val="000000"/>
          <w:kern w:val="0"/>
          <w:sz w:val="22"/>
        </w:rPr>
        <w:t>(exchanging data</w:t>
      </w:r>
      <w:r w:rsidR="00212EA9" w:rsidRPr="002F3361">
        <w:rPr>
          <w:rFonts w:ascii="Times New Roman" w:eastAsia="ＭＳ ゴシック" w:hAnsi="Times New Roman" w:cs="Times New Roman"/>
          <w:color w:val="000000"/>
          <w:kern w:val="0"/>
          <w:sz w:val="22"/>
        </w:rPr>
        <w:t xml:space="preserve"> </w:t>
      </w:r>
      <w:r w:rsidR="00212EA9">
        <w:rPr>
          <w:rFonts w:ascii="Times New Roman" w:eastAsia="ＭＳ ゴシック" w:hAnsi="Times New Roman" w:cs="Times New Roman"/>
          <w:color w:val="000000"/>
          <w:kern w:val="0"/>
          <w:sz w:val="22"/>
        </w:rPr>
        <w:t xml:space="preserve">on </w:t>
      </w:r>
      <w:r w:rsidRPr="002F3361">
        <w:rPr>
          <w:rFonts w:ascii="Times New Roman" w:eastAsia="ＭＳ ゴシック" w:hAnsi="Times New Roman" w:cs="Times New Roman"/>
          <w:color w:val="000000"/>
          <w:kern w:val="0"/>
          <w:sz w:val="22"/>
        </w:rPr>
        <w:t>chemical substance content</w:t>
      </w:r>
      <w:r w:rsidR="00EF7ADE">
        <w:rPr>
          <w:rFonts w:ascii="Times New Roman" w:eastAsia="ＭＳ ゴシック" w:hAnsi="Times New Roman" w:cs="Times New Roman"/>
          <w:color w:val="000000"/>
          <w:kern w:val="0"/>
          <w:sz w:val="22"/>
        </w:rPr>
        <w:t>)</w:t>
      </w:r>
      <w:r w:rsidRPr="002F3361">
        <w:rPr>
          <w:rFonts w:ascii="Times New Roman" w:eastAsia="ＭＳ ゴシック" w:hAnsi="Times New Roman" w:cs="Times New Roman"/>
          <w:color w:val="000000"/>
          <w:kern w:val="0"/>
          <w:sz w:val="22"/>
        </w:rPr>
        <w:t>.</w:t>
      </w:r>
      <w:r w:rsidR="002E48DA">
        <w:rPr>
          <w:rFonts w:ascii="Times New Roman" w:eastAsia="ＭＳ ゴシック" w:hAnsi="Times New Roman" w:cs="Times New Roman"/>
          <w:color w:val="000000"/>
          <w:kern w:val="0"/>
          <w:sz w:val="22"/>
        </w:rPr>
        <w:t xml:space="preserve"> Also</w:t>
      </w:r>
      <w:r w:rsidRPr="002F3361">
        <w:rPr>
          <w:rFonts w:ascii="Times New Roman" w:eastAsia="ＭＳ ゴシック" w:hAnsi="Times New Roman" w:cs="Times New Roman"/>
          <w:color w:val="000000"/>
          <w:kern w:val="0"/>
          <w:sz w:val="22"/>
        </w:rPr>
        <w:t xml:space="preserve">, based on </w:t>
      </w:r>
      <w:r w:rsidR="002E48DA">
        <w:rPr>
          <w:rFonts w:ascii="Times New Roman" w:eastAsia="ＭＳ ゴシック" w:hAnsi="Times New Roman" w:cs="Times New Roman"/>
          <w:color w:val="000000"/>
          <w:kern w:val="0"/>
          <w:sz w:val="22"/>
        </w:rPr>
        <w:t xml:space="preserve">the </w:t>
      </w:r>
      <w:r w:rsidR="00C41FD7">
        <w:rPr>
          <w:rFonts w:ascii="Times New Roman" w:eastAsia="ＭＳ ゴシック" w:hAnsi="Times New Roman" w:cs="Times New Roman"/>
          <w:color w:val="000000"/>
          <w:kern w:val="0"/>
          <w:sz w:val="22"/>
        </w:rPr>
        <w:t xml:space="preserve">first </w:t>
      </w:r>
      <w:r w:rsidR="008E7FD1">
        <w:rPr>
          <w:rFonts w:ascii="Times New Roman" w:eastAsia="ＭＳ ゴシック" w:hAnsi="Times New Roman" w:cs="Times New Roman"/>
          <w:color w:val="000000"/>
          <w:kern w:val="0"/>
          <w:sz w:val="22"/>
        </w:rPr>
        <w:t xml:space="preserve">use </w:t>
      </w:r>
      <w:r w:rsidR="002E48DA">
        <w:rPr>
          <w:rFonts w:ascii="Times New Roman" w:eastAsia="ＭＳ ゴシック" w:hAnsi="Times New Roman" w:cs="Times New Roman"/>
          <w:color w:val="000000"/>
          <w:kern w:val="0"/>
          <w:sz w:val="22"/>
        </w:rPr>
        <w:t xml:space="preserve">case for </w:t>
      </w:r>
      <w:r w:rsidRPr="002F3361">
        <w:rPr>
          <w:rFonts w:ascii="Times New Roman" w:eastAsia="ＭＳ ゴシック" w:hAnsi="Times New Roman" w:cs="Times New Roman"/>
          <w:color w:val="000000"/>
          <w:kern w:val="0"/>
          <w:sz w:val="22"/>
        </w:rPr>
        <w:t>individuals</w:t>
      </w:r>
      <w:r w:rsidR="002E48DA">
        <w:rPr>
          <w:rFonts w:ascii="Times New Roman" w:eastAsia="ＭＳ ゴシック" w:hAnsi="Times New Roman" w:cs="Times New Roman"/>
          <w:color w:val="000000"/>
          <w:kern w:val="0"/>
          <w:sz w:val="22"/>
        </w:rPr>
        <w:t>,</w:t>
      </w:r>
      <w:r w:rsidRPr="002F3361">
        <w:rPr>
          <w:rFonts w:ascii="Times New Roman" w:eastAsia="ＭＳ ゴシック" w:hAnsi="Times New Roman" w:cs="Times New Roman"/>
          <w:color w:val="000000"/>
          <w:kern w:val="0"/>
          <w:sz w:val="22"/>
        </w:rPr>
        <w:t xml:space="preserve"> </w:t>
      </w:r>
      <w:r w:rsidR="002E48DA">
        <w:rPr>
          <w:rFonts w:ascii="Times New Roman" w:eastAsia="ＭＳ ゴシック" w:hAnsi="Times New Roman" w:cs="Times New Roman"/>
          <w:color w:val="000000"/>
          <w:kern w:val="0"/>
          <w:sz w:val="22"/>
        </w:rPr>
        <w:t xml:space="preserve">we developed </w:t>
      </w:r>
      <w:r w:rsidR="00C41FD7">
        <w:rPr>
          <w:rFonts w:ascii="Times New Roman" w:eastAsia="ＭＳ ゴシック" w:hAnsi="Times New Roman" w:cs="Times New Roman"/>
          <w:color w:val="000000"/>
          <w:kern w:val="0"/>
          <w:sz w:val="22"/>
        </w:rPr>
        <w:t xml:space="preserve">a </w:t>
      </w:r>
      <w:r w:rsidRPr="002F3361">
        <w:rPr>
          <w:rFonts w:ascii="Times New Roman" w:eastAsia="ＭＳ ゴシック" w:hAnsi="Times New Roman" w:cs="Times New Roman"/>
          <w:color w:val="000000"/>
          <w:kern w:val="0"/>
          <w:sz w:val="22"/>
        </w:rPr>
        <w:t>prototype</w:t>
      </w:r>
      <w:r w:rsidR="00E633B6">
        <w:rPr>
          <w:rFonts w:ascii="Times New Roman" w:eastAsia="ＭＳ ゴシック" w:hAnsi="Times New Roman" w:cs="Times New Roman"/>
          <w:color w:val="000000"/>
          <w:kern w:val="0"/>
          <w:sz w:val="22"/>
        </w:rPr>
        <w:t xml:space="preserve"> to</w:t>
      </w:r>
      <w:r w:rsidRPr="002F3361">
        <w:rPr>
          <w:rFonts w:ascii="Times New Roman" w:eastAsia="ＭＳ ゴシック" w:hAnsi="Times New Roman" w:cs="Times New Roman"/>
          <w:color w:val="000000"/>
          <w:kern w:val="0"/>
          <w:sz w:val="22"/>
        </w:rPr>
        <w:t xml:space="preserve"> </w:t>
      </w:r>
      <w:r w:rsidR="00E633B6">
        <w:rPr>
          <w:rFonts w:ascii="Times New Roman" w:eastAsia="ＭＳ ゴシック" w:hAnsi="Times New Roman" w:cs="Times New Roman"/>
          <w:color w:val="000000"/>
          <w:kern w:val="0"/>
          <w:sz w:val="22"/>
        </w:rPr>
        <w:t>identify</w:t>
      </w:r>
      <w:r w:rsidR="002E48DA">
        <w:rPr>
          <w:rFonts w:ascii="Times New Roman" w:eastAsia="ＭＳ ゴシック" w:hAnsi="Times New Roman" w:cs="Times New Roman"/>
          <w:color w:val="000000"/>
          <w:kern w:val="0"/>
          <w:sz w:val="22"/>
        </w:rPr>
        <w:t xml:space="preserve"> </w:t>
      </w:r>
      <w:r w:rsidR="005D0D06">
        <w:rPr>
          <w:rFonts w:ascii="Times New Roman" w:eastAsia="ＭＳ ゴシック" w:hAnsi="Times New Roman" w:cs="Times New Roman"/>
          <w:color w:val="000000"/>
          <w:kern w:val="0"/>
          <w:sz w:val="22"/>
        </w:rPr>
        <w:t xml:space="preserve">issues for realizing </w:t>
      </w:r>
      <w:r w:rsidR="00E633B6">
        <w:rPr>
          <w:rFonts w:ascii="Times New Roman" w:eastAsia="ＭＳ ゴシック" w:hAnsi="Times New Roman" w:cs="Times New Roman"/>
          <w:color w:val="000000"/>
          <w:kern w:val="0"/>
          <w:sz w:val="22"/>
        </w:rPr>
        <w:t>Trusted Web</w:t>
      </w:r>
      <w:r w:rsidRPr="002F3361">
        <w:rPr>
          <w:rFonts w:ascii="Times New Roman" w:eastAsia="ＭＳ ゴシック" w:hAnsi="Times New Roman" w:cs="Times New Roman"/>
          <w:color w:val="000000"/>
          <w:kern w:val="0"/>
          <w:sz w:val="22"/>
        </w:rPr>
        <w:t xml:space="preserve">. </w:t>
      </w:r>
    </w:p>
    <w:p w14:paraId="09BC9C54" w14:textId="58B38389" w:rsidR="002F3361" w:rsidRPr="002F3361" w:rsidRDefault="00C41FD7" w:rsidP="00632D99">
      <w:pPr>
        <w:pStyle w:val="a8"/>
        <w:numPr>
          <w:ilvl w:val="0"/>
          <w:numId w:val="7"/>
        </w:numPr>
        <w:pBdr>
          <w:top w:val="nil"/>
          <w:left w:val="nil"/>
          <w:bottom w:val="nil"/>
          <w:right w:val="nil"/>
          <w:between w:val="nil"/>
        </w:pBdr>
        <w:spacing w:beforeLines="50" w:before="120"/>
        <w:ind w:leftChars="0"/>
        <w:rPr>
          <w:rFonts w:ascii="Times New Roman" w:eastAsia="ＭＳ ゴシック" w:hAnsi="Times New Roman" w:cs="Times New Roman"/>
          <w:color w:val="000000"/>
          <w:kern w:val="0"/>
          <w:sz w:val="22"/>
        </w:rPr>
      </w:pPr>
      <w:bookmarkStart w:id="1" w:name="_Hlk110347788"/>
      <w:r w:rsidRPr="002F3361">
        <w:rPr>
          <w:rFonts w:ascii="Times New Roman" w:eastAsia="ＭＳ ゴシック" w:hAnsi="Times New Roman" w:cs="Times New Roman"/>
          <w:color w:val="000000"/>
          <w:kern w:val="0"/>
          <w:sz w:val="22"/>
        </w:rPr>
        <w:t>B</w:t>
      </w:r>
      <w:r>
        <w:rPr>
          <w:rFonts w:ascii="Times New Roman" w:eastAsia="ＭＳ ゴシック" w:hAnsi="Times New Roman" w:cs="Times New Roman"/>
          <w:color w:val="000000"/>
          <w:kern w:val="0"/>
          <w:sz w:val="22"/>
        </w:rPr>
        <w:t>uilding</w:t>
      </w:r>
      <w:r w:rsidRPr="002F3361">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 xml:space="preserve">on </w:t>
      </w:r>
      <w:r w:rsidR="00CB3658">
        <w:rPr>
          <w:rFonts w:ascii="Times New Roman" w:eastAsia="ＭＳ ゴシック" w:hAnsi="Times New Roman" w:cs="Times New Roman"/>
          <w:color w:val="000000"/>
          <w:kern w:val="0"/>
          <w:sz w:val="22"/>
        </w:rPr>
        <w:t>this</w:t>
      </w:r>
      <w:r w:rsidR="002F3361" w:rsidRPr="002F3361">
        <w:rPr>
          <w:rFonts w:ascii="Times New Roman" w:eastAsia="ＭＳ ゴシック" w:hAnsi="Times New Roman" w:cs="Times New Roman"/>
          <w:color w:val="000000"/>
          <w:kern w:val="0"/>
          <w:sz w:val="22"/>
        </w:rPr>
        <w:t xml:space="preserve">, we </w:t>
      </w:r>
      <w:r>
        <w:rPr>
          <w:rFonts w:ascii="Times New Roman" w:eastAsia="ＭＳ ゴシック" w:hAnsi="Times New Roman" w:cs="Times New Roman"/>
          <w:color w:val="000000"/>
          <w:kern w:val="0"/>
          <w:sz w:val="22"/>
        </w:rPr>
        <w:t>propose</w:t>
      </w:r>
      <w:r w:rsidR="00CB3658" w:rsidRPr="002F3361">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 xml:space="preserve">the following </w:t>
      </w:r>
      <w:r w:rsidR="00CB3658">
        <w:rPr>
          <w:rFonts w:ascii="Times New Roman" w:eastAsia="ＭＳ ゴシック" w:hAnsi="Times New Roman" w:cs="Times New Roman"/>
          <w:color w:val="000000"/>
          <w:kern w:val="0"/>
          <w:sz w:val="22"/>
        </w:rPr>
        <w:t>new</w:t>
      </w:r>
      <w:r w:rsidR="002F3361" w:rsidRPr="002F3361">
        <w:rPr>
          <w:rFonts w:ascii="Times New Roman" w:eastAsia="ＭＳ ゴシック" w:hAnsi="Times New Roman" w:cs="Times New Roman"/>
          <w:color w:val="000000"/>
          <w:kern w:val="0"/>
          <w:sz w:val="22"/>
        </w:rPr>
        <w:t xml:space="preserve"> trust </w:t>
      </w:r>
      <w:r w:rsidR="00D12FF0">
        <w:rPr>
          <w:rFonts w:ascii="Times New Roman" w:eastAsia="ＭＳ ゴシック" w:hAnsi="Times New Roman" w:cs="Times New Roman"/>
          <w:color w:val="000000"/>
          <w:kern w:val="0"/>
          <w:sz w:val="22"/>
        </w:rPr>
        <w:t xml:space="preserve">framework </w:t>
      </w:r>
      <w:r>
        <w:rPr>
          <w:rFonts w:ascii="Times New Roman" w:eastAsia="ＭＳ ゴシック" w:hAnsi="Times New Roman" w:cs="Times New Roman"/>
          <w:color w:val="000000"/>
          <w:kern w:val="0"/>
          <w:sz w:val="22"/>
        </w:rPr>
        <w:t>that</w:t>
      </w:r>
      <w:r w:rsidR="002F3361" w:rsidRPr="002F3361">
        <w:rPr>
          <w:rFonts w:ascii="Times New Roman" w:eastAsia="ＭＳ ゴシック" w:hAnsi="Times New Roman" w:cs="Times New Roman"/>
          <w:color w:val="000000"/>
          <w:kern w:val="0"/>
          <w:sz w:val="22"/>
        </w:rPr>
        <w:t xml:space="preserve"> Trusted Web</w:t>
      </w:r>
      <w:r>
        <w:rPr>
          <w:rFonts w:ascii="Times New Roman" w:eastAsia="ＭＳ ゴシック" w:hAnsi="Times New Roman" w:cs="Times New Roman"/>
          <w:color w:val="000000"/>
          <w:kern w:val="0"/>
          <w:sz w:val="22"/>
        </w:rPr>
        <w:t xml:space="preserve"> aims at</w:t>
      </w:r>
      <w:r w:rsidR="002F3361" w:rsidRPr="002F3361">
        <w:rPr>
          <w:rFonts w:ascii="Times New Roman" w:eastAsia="ＭＳ ゴシック" w:hAnsi="Times New Roman" w:cs="Times New Roman"/>
          <w:color w:val="000000"/>
          <w:kern w:val="0"/>
          <w:sz w:val="22"/>
        </w:rPr>
        <w:t xml:space="preserve">. </w:t>
      </w:r>
    </w:p>
    <w:p w14:paraId="23C5F0F9" w14:textId="0E8CACEC" w:rsidR="002F3361" w:rsidRPr="008B3C0F" w:rsidRDefault="002F3361" w:rsidP="00632D99">
      <w:pPr>
        <w:pStyle w:val="a8"/>
        <w:numPr>
          <w:ilvl w:val="0"/>
          <w:numId w:val="8"/>
        </w:numPr>
        <w:pBdr>
          <w:top w:val="nil"/>
          <w:left w:val="nil"/>
          <w:bottom w:val="nil"/>
          <w:right w:val="nil"/>
          <w:between w:val="nil"/>
        </w:pBdr>
        <w:ind w:leftChars="0"/>
        <w:rPr>
          <w:rFonts w:ascii="Times New Roman" w:eastAsia="ＭＳ ゴシック" w:hAnsi="Times New Roman" w:cs="Times New Roman"/>
          <w:color w:val="000000"/>
          <w:kern w:val="0"/>
          <w:sz w:val="22"/>
        </w:rPr>
      </w:pPr>
      <w:r w:rsidRPr="008B3C0F">
        <w:rPr>
          <w:rFonts w:ascii="Times New Roman" w:eastAsia="ＭＳ ゴシック" w:hAnsi="Times New Roman" w:cs="Times New Roman"/>
          <w:color w:val="000000"/>
          <w:kern w:val="0"/>
          <w:sz w:val="22"/>
        </w:rPr>
        <w:t xml:space="preserve">Entities </w:t>
      </w:r>
      <w:r w:rsidR="00E366D7">
        <w:rPr>
          <w:rFonts w:ascii="Times New Roman" w:eastAsia="ＭＳ ゴシック" w:hAnsi="Times New Roman" w:cs="Times New Roman"/>
          <w:color w:val="000000"/>
          <w:kern w:val="0"/>
          <w:sz w:val="22"/>
        </w:rPr>
        <w:t>can manage</w:t>
      </w:r>
      <w:r w:rsidR="00E366D7" w:rsidRPr="008B3C0F">
        <w:rPr>
          <w:rFonts w:ascii="Times New Roman" w:eastAsia="ＭＳ ゴシック" w:hAnsi="Times New Roman" w:cs="Times New Roman"/>
          <w:color w:val="000000"/>
          <w:kern w:val="0"/>
          <w:sz w:val="22"/>
        </w:rPr>
        <w:t xml:space="preserve"> </w:t>
      </w:r>
      <w:r w:rsidRPr="008B3C0F">
        <w:rPr>
          <w:rFonts w:ascii="Times New Roman" w:eastAsia="ＭＳ ゴシック" w:hAnsi="Times New Roman" w:cs="Times New Roman"/>
          <w:color w:val="000000"/>
          <w:kern w:val="0"/>
          <w:sz w:val="22"/>
        </w:rPr>
        <w:t xml:space="preserve">their own identity </w:t>
      </w:r>
      <w:r w:rsidR="00D12FF0">
        <w:rPr>
          <w:rFonts w:ascii="Times New Roman" w:eastAsia="ＭＳ ゴシック" w:hAnsi="Times New Roman" w:cs="Times New Roman"/>
          <w:color w:val="000000"/>
          <w:kern w:val="0"/>
          <w:sz w:val="22"/>
        </w:rPr>
        <w:t>by using</w:t>
      </w:r>
      <w:r w:rsidR="00D12FF0" w:rsidRPr="008B3C0F">
        <w:rPr>
          <w:rFonts w:ascii="Times New Roman" w:eastAsia="ＭＳ ゴシック" w:hAnsi="Times New Roman" w:cs="Times New Roman"/>
          <w:color w:val="000000"/>
          <w:kern w:val="0"/>
          <w:sz w:val="22"/>
        </w:rPr>
        <w:t xml:space="preserve"> </w:t>
      </w:r>
      <w:r w:rsidRPr="008B3C0F">
        <w:rPr>
          <w:rFonts w:ascii="Times New Roman" w:eastAsia="ＭＳ ゴシック" w:hAnsi="Times New Roman" w:cs="Times New Roman"/>
          <w:color w:val="000000"/>
          <w:kern w:val="0"/>
          <w:sz w:val="22"/>
        </w:rPr>
        <w:t xml:space="preserve">externally linked </w:t>
      </w:r>
      <w:r w:rsidR="00BE0C98">
        <w:rPr>
          <w:rFonts w:ascii="Times New Roman" w:eastAsia="ＭＳ ゴシック" w:hAnsi="Times New Roman" w:cs="Times New Roman"/>
          <w:color w:val="000000"/>
          <w:kern w:val="0"/>
          <w:sz w:val="22"/>
        </w:rPr>
        <w:t xml:space="preserve">identity </w:t>
      </w:r>
      <w:r w:rsidRPr="008B3C0F">
        <w:rPr>
          <w:rFonts w:ascii="Times New Roman" w:eastAsia="ＭＳ ゴシック" w:hAnsi="Times New Roman" w:cs="Times New Roman"/>
          <w:color w:val="000000"/>
          <w:kern w:val="0"/>
          <w:sz w:val="22"/>
        </w:rPr>
        <w:t>management system</w:t>
      </w:r>
      <w:r w:rsidR="003E1150">
        <w:rPr>
          <w:rFonts w:ascii="Times New Roman" w:eastAsia="ＭＳ ゴシック" w:hAnsi="Times New Roman" w:cs="Times New Roman"/>
          <w:color w:val="000000"/>
          <w:kern w:val="0"/>
          <w:sz w:val="22"/>
        </w:rPr>
        <w:t>s</w:t>
      </w:r>
      <w:r w:rsidRPr="008B3C0F">
        <w:rPr>
          <w:rFonts w:ascii="Times New Roman" w:eastAsia="ＭＳ ゴシック" w:hAnsi="Times New Roman" w:cs="Times New Roman"/>
          <w:color w:val="000000"/>
          <w:kern w:val="0"/>
          <w:sz w:val="22"/>
        </w:rPr>
        <w:t xml:space="preserve">. </w:t>
      </w:r>
    </w:p>
    <w:p w14:paraId="7BBA4B9B" w14:textId="464B78A2" w:rsidR="002F3361" w:rsidRPr="002F3361" w:rsidRDefault="00AA7A86" w:rsidP="00AA7A86">
      <w:pPr>
        <w:pStyle w:val="a8"/>
        <w:numPr>
          <w:ilvl w:val="0"/>
          <w:numId w:val="8"/>
        </w:numPr>
        <w:pBdr>
          <w:top w:val="nil"/>
          <w:left w:val="nil"/>
          <w:bottom w:val="nil"/>
          <w:right w:val="nil"/>
          <w:between w:val="nil"/>
        </w:pBdr>
        <w:ind w:leftChars="0"/>
        <w:rPr>
          <w:rFonts w:ascii="Times New Roman" w:eastAsia="ＭＳ ゴシック" w:hAnsi="Times New Roman" w:cs="Times New Roman"/>
          <w:color w:val="000000"/>
          <w:kern w:val="0"/>
          <w:sz w:val="22"/>
        </w:rPr>
      </w:pPr>
      <w:bookmarkStart w:id="2" w:name="_Hlk110348148"/>
      <w:bookmarkEnd w:id="1"/>
      <w:r>
        <w:rPr>
          <w:rFonts w:ascii="Times New Roman" w:eastAsia="ＭＳ ゴシック" w:hAnsi="Times New Roman" w:cs="Times New Roman"/>
          <w:color w:val="000000"/>
          <w:kern w:val="0"/>
          <w:sz w:val="22"/>
        </w:rPr>
        <w:t>T</w:t>
      </w:r>
      <w:r w:rsidR="00320648">
        <w:rPr>
          <w:rFonts w:ascii="Times New Roman" w:eastAsia="ＭＳ ゴシック" w:hAnsi="Times New Roman" w:cs="Times New Roman"/>
          <w:color w:val="000000"/>
          <w:kern w:val="0"/>
          <w:sz w:val="22"/>
        </w:rPr>
        <w:t>he level of trust</w:t>
      </w:r>
      <w:r w:rsidR="00F05224">
        <w:rPr>
          <w:rFonts w:ascii="Times New Roman" w:eastAsia="ＭＳ ゴシック" w:hAnsi="Times New Roman" w:cs="Times New Roman"/>
          <w:color w:val="000000"/>
          <w:kern w:val="0"/>
          <w:sz w:val="22"/>
        </w:rPr>
        <w:t xml:space="preserve"> will </w:t>
      </w:r>
      <w:r w:rsidR="00320648">
        <w:rPr>
          <w:rFonts w:ascii="Times New Roman" w:eastAsia="ＭＳ ゴシック" w:hAnsi="Times New Roman" w:cs="Times New Roman"/>
          <w:color w:val="000000"/>
          <w:kern w:val="0"/>
          <w:sz w:val="22"/>
        </w:rPr>
        <w:t xml:space="preserve">be </w:t>
      </w:r>
      <w:r w:rsidR="00F05224">
        <w:rPr>
          <w:rFonts w:ascii="Times New Roman" w:eastAsia="ＭＳ ゴシック" w:hAnsi="Times New Roman" w:cs="Times New Roman"/>
          <w:color w:val="000000"/>
          <w:kern w:val="0"/>
          <w:sz w:val="22"/>
        </w:rPr>
        <w:t>increase</w:t>
      </w:r>
      <w:r w:rsidR="00320648">
        <w:rPr>
          <w:rFonts w:ascii="Times New Roman" w:eastAsia="ＭＳ ゴシック" w:hAnsi="Times New Roman" w:cs="Times New Roman"/>
          <w:color w:val="000000"/>
          <w:kern w:val="0"/>
          <w:sz w:val="22"/>
        </w:rPr>
        <w:t>d</w:t>
      </w:r>
      <w:r w:rsidR="00F05224">
        <w:rPr>
          <w:rFonts w:ascii="Times New Roman" w:eastAsia="ＭＳ ゴシック" w:hAnsi="Times New Roman" w:cs="Times New Roman"/>
          <w:color w:val="000000"/>
          <w:kern w:val="0"/>
          <w:sz w:val="22"/>
        </w:rPr>
        <w:t xml:space="preserve"> </w:t>
      </w:r>
      <w:r w:rsidRPr="00AA7A86">
        <w:rPr>
          <w:rFonts w:ascii="Times New Roman" w:eastAsia="ＭＳ ゴシック" w:hAnsi="Times New Roman" w:cs="Times New Roman"/>
          <w:color w:val="000000"/>
          <w:kern w:val="0"/>
          <w:sz w:val="22"/>
        </w:rPr>
        <w:t>through th</w:t>
      </w:r>
      <w:r w:rsidR="00647E12">
        <w:rPr>
          <w:rFonts w:ascii="Times New Roman" w:eastAsia="ＭＳ ゴシック" w:hAnsi="Times New Roman" w:cs="Times New Roman"/>
          <w:color w:val="000000"/>
          <w:kern w:val="0"/>
          <w:sz w:val="22"/>
        </w:rPr>
        <w:t>e expansion of verifiable areas</w:t>
      </w:r>
      <w:r w:rsidR="00E50096">
        <w:rPr>
          <w:rFonts w:ascii="Times New Roman" w:eastAsia="ＭＳ ゴシック" w:hAnsi="Times New Roman" w:cs="Times New Roman"/>
          <w:color w:val="000000"/>
          <w:kern w:val="0"/>
          <w:sz w:val="22"/>
        </w:rPr>
        <w:t xml:space="preserve"> </w:t>
      </w:r>
      <w:r w:rsidR="00225871">
        <w:rPr>
          <w:rFonts w:ascii="Times New Roman" w:eastAsia="ＭＳ ゴシック" w:hAnsi="Times New Roman" w:cs="Times New Roman"/>
          <w:color w:val="000000"/>
          <w:kern w:val="0"/>
          <w:sz w:val="22"/>
        </w:rPr>
        <w:t>of both</w:t>
      </w:r>
      <w:r w:rsidR="00647E12">
        <w:rPr>
          <w:rFonts w:ascii="Times New Roman" w:eastAsia="ＭＳ ゴシック" w:hAnsi="Times New Roman" w:cs="Times New Roman"/>
          <w:color w:val="000000"/>
          <w:kern w:val="0"/>
          <w:sz w:val="22"/>
        </w:rPr>
        <w:t xml:space="preserve"> created data and the </w:t>
      </w:r>
      <w:r w:rsidR="009866A5">
        <w:rPr>
          <w:rFonts w:ascii="Times New Roman" w:eastAsia="ＭＳ ゴシック" w:hAnsi="Times New Roman" w:cs="Times New Roman"/>
          <w:color w:val="000000"/>
          <w:kern w:val="0"/>
          <w:sz w:val="22"/>
        </w:rPr>
        <w:t>process</w:t>
      </w:r>
      <w:r>
        <w:rPr>
          <w:rFonts w:ascii="Times New Roman" w:eastAsia="ＭＳ ゴシック" w:hAnsi="Times New Roman" w:cs="Times New Roman"/>
          <w:color w:val="000000"/>
          <w:kern w:val="0"/>
          <w:sz w:val="22"/>
        </w:rPr>
        <w:t xml:space="preserve"> </w:t>
      </w:r>
      <w:r w:rsidR="009866A5">
        <w:rPr>
          <w:rFonts w:ascii="Times New Roman" w:eastAsia="ＭＳ ゴシック" w:hAnsi="Times New Roman" w:cs="Times New Roman"/>
          <w:color w:val="000000"/>
          <w:kern w:val="0"/>
          <w:sz w:val="22"/>
        </w:rPr>
        <w:t>of</w:t>
      </w:r>
      <w:r>
        <w:rPr>
          <w:rFonts w:ascii="Times New Roman" w:eastAsia="ＭＳ ゴシック" w:hAnsi="Times New Roman" w:cs="Times New Roman"/>
          <w:color w:val="000000"/>
          <w:kern w:val="0"/>
          <w:sz w:val="22"/>
        </w:rPr>
        <w:t xml:space="preserve"> </w:t>
      </w:r>
      <w:r w:rsidR="003E1150">
        <w:rPr>
          <w:rFonts w:ascii="Times New Roman" w:eastAsia="ＭＳ ゴシック" w:hAnsi="Times New Roman" w:cs="Times New Roman"/>
          <w:color w:val="000000"/>
          <w:kern w:val="0"/>
          <w:sz w:val="22"/>
        </w:rPr>
        <w:t xml:space="preserve">data </w:t>
      </w:r>
      <w:r w:rsidR="009866A5">
        <w:rPr>
          <w:rFonts w:ascii="Times New Roman" w:eastAsia="ＭＳ ゴシック" w:hAnsi="Times New Roman" w:cs="Times New Roman"/>
          <w:color w:val="000000"/>
          <w:kern w:val="0"/>
          <w:sz w:val="22"/>
        </w:rPr>
        <w:t>exchanges</w:t>
      </w:r>
      <w:r w:rsidR="002F3361" w:rsidRPr="002F3361">
        <w:rPr>
          <w:rFonts w:ascii="Times New Roman" w:eastAsia="ＭＳ ゴシック" w:hAnsi="Times New Roman" w:cs="Times New Roman"/>
          <w:color w:val="000000"/>
          <w:kern w:val="0"/>
          <w:sz w:val="22"/>
        </w:rPr>
        <w:t xml:space="preserve">. </w:t>
      </w:r>
    </w:p>
    <w:bookmarkEnd w:id="2"/>
    <w:p w14:paraId="34F380A1" w14:textId="56CE862D" w:rsidR="002F3361" w:rsidRPr="002F3361" w:rsidRDefault="00C41FD7" w:rsidP="00AA7A86">
      <w:pPr>
        <w:pStyle w:val="a8"/>
        <w:numPr>
          <w:ilvl w:val="0"/>
          <w:numId w:val="8"/>
        </w:numPr>
        <w:pBdr>
          <w:top w:val="nil"/>
          <w:left w:val="nil"/>
          <w:bottom w:val="nil"/>
          <w:right w:val="nil"/>
          <w:between w:val="nil"/>
        </w:pBdr>
        <w:ind w:leftChars="0"/>
        <w:rPr>
          <w:rFonts w:ascii="Times New Roman" w:eastAsia="ＭＳ ゴシック" w:hAnsi="Times New Roman" w:cs="Times New Roman"/>
          <w:color w:val="000000"/>
          <w:kern w:val="0"/>
          <w:sz w:val="22"/>
        </w:rPr>
      </w:pPr>
      <w:r>
        <w:rPr>
          <w:rFonts w:ascii="Times New Roman" w:eastAsia="ＭＳ ゴシック" w:hAnsi="Times New Roman" w:cs="Times New Roman"/>
          <w:color w:val="000000"/>
          <w:kern w:val="0"/>
          <w:sz w:val="22"/>
        </w:rPr>
        <w:t>Principally, d</w:t>
      </w:r>
      <w:r w:rsidR="002F3361" w:rsidRPr="002F3361">
        <w:rPr>
          <w:rFonts w:ascii="Times New Roman" w:eastAsia="ＭＳ ゴシック" w:hAnsi="Times New Roman" w:cs="Times New Roman"/>
          <w:color w:val="000000"/>
          <w:kern w:val="0"/>
          <w:sz w:val="22"/>
        </w:rPr>
        <w:t xml:space="preserve">igital signature technology </w:t>
      </w:r>
      <w:r>
        <w:rPr>
          <w:rFonts w:ascii="Times New Roman" w:eastAsia="ＭＳ ゴシック" w:hAnsi="Times New Roman" w:cs="Times New Roman"/>
          <w:color w:val="000000"/>
          <w:kern w:val="0"/>
          <w:sz w:val="22"/>
        </w:rPr>
        <w:t>is</w:t>
      </w:r>
      <w:r w:rsidR="000D3B0E">
        <w:rPr>
          <w:rFonts w:ascii="Times New Roman" w:eastAsia="ＭＳ ゴシック" w:hAnsi="Times New Roman" w:cs="Times New Roman"/>
          <w:color w:val="000000"/>
          <w:kern w:val="0"/>
          <w:sz w:val="22"/>
        </w:rPr>
        <w:t xml:space="preserve"> used </w:t>
      </w:r>
      <w:r w:rsidR="002F3361" w:rsidRPr="002F3361">
        <w:rPr>
          <w:rFonts w:ascii="Times New Roman" w:eastAsia="ＭＳ ゴシック" w:hAnsi="Times New Roman" w:cs="Times New Roman"/>
          <w:color w:val="000000"/>
          <w:kern w:val="0"/>
          <w:sz w:val="22"/>
        </w:rPr>
        <w:t xml:space="preserve">to ensure the verifiability of data. </w:t>
      </w:r>
      <w:r w:rsidR="00AA7A86" w:rsidRPr="00AA7A86">
        <w:rPr>
          <w:rFonts w:ascii="Times New Roman" w:eastAsia="ＭＳ ゴシック" w:hAnsi="Times New Roman" w:cs="Times New Roman"/>
          <w:color w:val="000000"/>
          <w:kern w:val="0"/>
          <w:sz w:val="22"/>
        </w:rPr>
        <w:t xml:space="preserve">The entire data set, including the signature, can be verified by </w:t>
      </w:r>
      <w:proofErr w:type="spellStart"/>
      <w:r w:rsidR="00AA7A86" w:rsidRPr="00AA7A86">
        <w:rPr>
          <w:rFonts w:ascii="Times New Roman" w:eastAsia="ＭＳ ゴシック" w:hAnsi="Times New Roman" w:cs="Times New Roman"/>
          <w:color w:val="000000"/>
          <w:kern w:val="0"/>
          <w:sz w:val="22"/>
        </w:rPr>
        <w:t>i</w:t>
      </w:r>
      <w:proofErr w:type="spellEnd"/>
      <w:r w:rsidR="00AA7A86" w:rsidRPr="00AA7A86">
        <w:rPr>
          <w:rFonts w:ascii="Times New Roman" w:eastAsia="ＭＳ ゴシック" w:hAnsi="Times New Roman" w:cs="Times New Roman"/>
          <w:color w:val="000000"/>
          <w:kern w:val="0"/>
          <w:sz w:val="22"/>
        </w:rPr>
        <w:t>) verifying “the signature itself”, ii) verifying “the signer”, and iii) clarifying “the intent of the signature</w:t>
      </w:r>
      <w:r w:rsidR="00AA7A86">
        <w:rPr>
          <w:rStyle w:val="a5"/>
          <w:rFonts w:ascii="Times New Roman" w:eastAsia="ＭＳ ゴシック" w:hAnsi="Times New Roman" w:cs="Times New Roman"/>
          <w:color w:val="000000"/>
          <w:kern w:val="0"/>
          <w:sz w:val="22"/>
        </w:rPr>
        <w:footnoteReference w:id="1"/>
      </w:r>
      <w:r w:rsidR="00AA7A86" w:rsidRPr="00AA7A86">
        <w:rPr>
          <w:rFonts w:ascii="Times New Roman" w:eastAsia="ＭＳ ゴシック" w:hAnsi="Times New Roman" w:cs="Times New Roman"/>
          <w:color w:val="000000"/>
          <w:kern w:val="0"/>
          <w:sz w:val="22"/>
        </w:rPr>
        <w:t>”</w:t>
      </w:r>
      <w:r w:rsidR="00B47AB8">
        <w:rPr>
          <w:rFonts w:ascii="Times New Roman" w:eastAsia="ＭＳ ゴシック" w:hAnsi="Times New Roman" w:cs="Times New Roman"/>
          <w:color w:val="000000"/>
          <w:kern w:val="0"/>
          <w:sz w:val="22"/>
        </w:rPr>
        <w:t>.</w:t>
      </w:r>
    </w:p>
    <w:p w14:paraId="7C9A7C1F" w14:textId="3A15A745" w:rsidR="002F3361" w:rsidRPr="002F3361" w:rsidRDefault="002F3361" w:rsidP="00632D99">
      <w:pPr>
        <w:pStyle w:val="a8"/>
        <w:numPr>
          <w:ilvl w:val="0"/>
          <w:numId w:val="8"/>
        </w:numPr>
        <w:pBdr>
          <w:top w:val="nil"/>
          <w:left w:val="nil"/>
          <w:bottom w:val="nil"/>
          <w:right w:val="nil"/>
          <w:between w:val="nil"/>
        </w:pBdr>
        <w:ind w:leftChars="0"/>
        <w:rPr>
          <w:rFonts w:ascii="Times New Roman" w:eastAsia="ＭＳ ゴシック" w:hAnsi="Times New Roman" w:cs="Times New Roman"/>
          <w:color w:val="000000"/>
          <w:kern w:val="0"/>
          <w:sz w:val="22"/>
        </w:rPr>
      </w:pPr>
      <w:r w:rsidRPr="002F3361">
        <w:rPr>
          <w:rFonts w:ascii="Times New Roman" w:eastAsia="ＭＳ ゴシック" w:hAnsi="Times New Roman" w:cs="Times New Roman"/>
          <w:color w:val="000000"/>
          <w:kern w:val="0"/>
          <w:sz w:val="22"/>
        </w:rPr>
        <w:t>Verifiability of data exchange process</w:t>
      </w:r>
      <w:r w:rsidR="008F0722">
        <w:rPr>
          <w:rFonts w:ascii="Times New Roman" w:eastAsia="ＭＳ ゴシック" w:hAnsi="Times New Roman" w:cs="Times New Roman"/>
          <w:color w:val="000000"/>
          <w:kern w:val="0"/>
          <w:sz w:val="22"/>
        </w:rPr>
        <w:t>es</w:t>
      </w:r>
      <w:r w:rsidRPr="002F3361">
        <w:rPr>
          <w:rFonts w:ascii="Times New Roman" w:eastAsia="ＭＳ ゴシック" w:hAnsi="Times New Roman" w:cs="Times New Roman"/>
          <w:color w:val="000000"/>
          <w:kern w:val="0"/>
          <w:sz w:val="22"/>
        </w:rPr>
        <w:t xml:space="preserve"> is ensured by </w:t>
      </w:r>
      <w:r w:rsidRPr="00272205">
        <w:rPr>
          <w:rFonts w:ascii="Times New Roman" w:eastAsia="ＭＳ ゴシック" w:hAnsi="Times New Roman" w:cs="Times New Roman"/>
          <w:color w:val="000000"/>
          <w:kern w:val="0"/>
          <w:sz w:val="22"/>
        </w:rPr>
        <w:t>modeling</w:t>
      </w:r>
      <w:r w:rsidR="005D19F9" w:rsidRPr="002F3361">
        <w:rPr>
          <w:rFonts w:ascii="Times New Roman" w:eastAsia="ＭＳ ゴシック" w:hAnsi="Times New Roman" w:cs="Times New Roman"/>
          <w:color w:val="000000"/>
          <w:kern w:val="0"/>
          <w:sz w:val="22"/>
        </w:rPr>
        <w:t xml:space="preserve"> </w:t>
      </w:r>
      <w:r w:rsidRPr="002F3361">
        <w:rPr>
          <w:rFonts w:ascii="Times New Roman" w:eastAsia="ＭＳ ゴシック" w:hAnsi="Times New Roman" w:cs="Times New Roman"/>
          <w:color w:val="000000"/>
          <w:kern w:val="0"/>
          <w:sz w:val="22"/>
        </w:rPr>
        <w:t xml:space="preserve">exchanges and combining </w:t>
      </w:r>
      <w:r w:rsidR="00644A9F">
        <w:rPr>
          <w:rFonts w:ascii="Times New Roman" w:eastAsia="ＭＳ ゴシック" w:hAnsi="Times New Roman" w:cs="Times New Roman"/>
          <w:color w:val="000000"/>
          <w:kern w:val="0"/>
          <w:sz w:val="22"/>
        </w:rPr>
        <w:t>it</w:t>
      </w:r>
      <w:r w:rsidRPr="002F3361">
        <w:rPr>
          <w:rFonts w:ascii="Times New Roman" w:eastAsia="ＭＳ ゴシック" w:hAnsi="Times New Roman" w:cs="Times New Roman"/>
          <w:color w:val="000000"/>
          <w:kern w:val="0"/>
          <w:sz w:val="22"/>
        </w:rPr>
        <w:t xml:space="preserve"> with digital signature technology. When </w:t>
      </w:r>
      <w:r w:rsidR="00AA7A86">
        <w:rPr>
          <w:rFonts w:ascii="Times New Roman" w:eastAsia="ＭＳ ゴシック" w:hAnsi="Times New Roman" w:cs="Times New Roman"/>
          <w:color w:val="000000"/>
          <w:kern w:val="0"/>
          <w:sz w:val="22"/>
        </w:rPr>
        <w:t xml:space="preserve">data is </w:t>
      </w:r>
      <w:r w:rsidRPr="002F3361">
        <w:rPr>
          <w:rFonts w:ascii="Times New Roman" w:eastAsia="ＭＳ ゴシック" w:hAnsi="Times New Roman" w:cs="Times New Roman"/>
          <w:color w:val="000000"/>
          <w:kern w:val="0"/>
          <w:sz w:val="22"/>
        </w:rPr>
        <w:t>exchang</w:t>
      </w:r>
      <w:r w:rsidR="0037270E">
        <w:rPr>
          <w:rFonts w:ascii="Times New Roman" w:eastAsia="ＭＳ ゴシック" w:hAnsi="Times New Roman" w:cs="Times New Roman"/>
          <w:color w:val="000000"/>
          <w:kern w:val="0"/>
          <w:sz w:val="22"/>
        </w:rPr>
        <w:t>e</w:t>
      </w:r>
      <w:r w:rsidR="00AA7A86">
        <w:rPr>
          <w:rFonts w:ascii="Times New Roman" w:eastAsia="ＭＳ ゴシック" w:hAnsi="Times New Roman" w:cs="Times New Roman"/>
          <w:color w:val="000000"/>
          <w:kern w:val="0"/>
          <w:sz w:val="22"/>
        </w:rPr>
        <w:t>d</w:t>
      </w:r>
      <w:r w:rsidR="0037270E">
        <w:rPr>
          <w:rFonts w:ascii="Times New Roman" w:eastAsia="ＭＳ ゴシック" w:hAnsi="Times New Roman" w:cs="Times New Roman"/>
          <w:color w:val="000000"/>
          <w:kern w:val="0"/>
          <w:sz w:val="22"/>
        </w:rPr>
        <w:t xml:space="preserve"> </w:t>
      </w:r>
      <w:r w:rsidR="00AA7A86">
        <w:rPr>
          <w:rFonts w:ascii="Times New Roman" w:eastAsia="ＭＳ ゴシック" w:hAnsi="Times New Roman" w:cs="Times New Roman"/>
          <w:color w:val="000000"/>
          <w:kern w:val="0"/>
          <w:sz w:val="22"/>
        </w:rPr>
        <w:t>with other parties</w:t>
      </w:r>
      <w:r w:rsidRPr="002F3361">
        <w:rPr>
          <w:rFonts w:ascii="Times New Roman" w:eastAsia="ＭＳ ゴシック" w:hAnsi="Times New Roman" w:cs="Times New Roman"/>
          <w:color w:val="000000"/>
          <w:kern w:val="0"/>
          <w:sz w:val="22"/>
        </w:rPr>
        <w:t xml:space="preserve">, </w:t>
      </w:r>
      <w:r w:rsidR="00AA7A86">
        <w:rPr>
          <w:rFonts w:ascii="Times New Roman" w:eastAsia="ＭＳ ゴシック" w:hAnsi="Times New Roman" w:cs="Times New Roman"/>
          <w:color w:val="000000"/>
          <w:kern w:val="0"/>
          <w:sz w:val="22"/>
        </w:rPr>
        <w:t>i</w:t>
      </w:r>
      <w:r w:rsidRPr="002F3361">
        <w:rPr>
          <w:rFonts w:ascii="Times New Roman" w:eastAsia="ＭＳ ゴシック" w:hAnsi="Times New Roman" w:cs="Times New Roman"/>
          <w:color w:val="000000"/>
          <w:kern w:val="0"/>
          <w:sz w:val="22"/>
        </w:rPr>
        <w:t>t</w:t>
      </w:r>
      <w:r w:rsidR="00AA7A86">
        <w:rPr>
          <w:rFonts w:ascii="Times New Roman" w:eastAsia="ＭＳ ゴシック" w:hAnsi="Times New Roman" w:cs="Times New Roman"/>
          <w:color w:val="000000"/>
          <w:kern w:val="0"/>
          <w:sz w:val="22"/>
        </w:rPr>
        <w:t>s</w:t>
      </w:r>
      <w:r w:rsidRPr="002F3361">
        <w:rPr>
          <w:rFonts w:ascii="Times New Roman" w:eastAsia="ＭＳ ゴシック" w:hAnsi="Times New Roman" w:cs="Times New Roman"/>
          <w:color w:val="000000"/>
          <w:kern w:val="0"/>
          <w:sz w:val="22"/>
        </w:rPr>
        <w:t xml:space="preserve"> process </w:t>
      </w:r>
      <w:r w:rsidR="00AA7A86">
        <w:rPr>
          <w:rFonts w:ascii="Times New Roman" w:eastAsia="ＭＳ ゴシック" w:hAnsi="Times New Roman" w:cs="Times New Roman"/>
          <w:color w:val="000000"/>
          <w:kern w:val="0"/>
          <w:sz w:val="22"/>
        </w:rPr>
        <w:t>is</w:t>
      </w:r>
      <w:r w:rsidR="00AA7A86" w:rsidRPr="002F3361">
        <w:rPr>
          <w:rFonts w:ascii="Times New Roman" w:eastAsia="ＭＳ ゴシック" w:hAnsi="Times New Roman" w:cs="Times New Roman"/>
          <w:color w:val="000000"/>
          <w:kern w:val="0"/>
          <w:sz w:val="22"/>
        </w:rPr>
        <w:t xml:space="preserve"> </w:t>
      </w:r>
      <w:r w:rsidR="006B6528">
        <w:rPr>
          <w:rFonts w:ascii="Times New Roman" w:eastAsia="ＭＳ ゴシック" w:hAnsi="Times New Roman" w:cs="Times New Roman"/>
          <w:color w:val="000000"/>
          <w:kern w:val="0"/>
          <w:sz w:val="22"/>
        </w:rPr>
        <w:t>mutually</w:t>
      </w:r>
      <w:r w:rsidR="005D19F9">
        <w:rPr>
          <w:rFonts w:ascii="Times New Roman" w:eastAsia="ＭＳ ゴシック" w:hAnsi="Times New Roman" w:cs="Times New Roman"/>
          <w:color w:val="000000"/>
          <w:kern w:val="0"/>
          <w:sz w:val="22"/>
        </w:rPr>
        <w:t xml:space="preserve"> </w:t>
      </w:r>
      <w:r w:rsidRPr="002F3361">
        <w:rPr>
          <w:rFonts w:ascii="Times New Roman" w:eastAsia="ＭＳ ゴシック" w:hAnsi="Times New Roman" w:cs="Times New Roman"/>
          <w:color w:val="000000"/>
          <w:kern w:val="0"/>
          <w:sz w:val="22"/>
        </w:rPr>
        <w:t xml:space="preserve">recorded to make it verifiable. </w:t>
      </w:r>
    </w:p>
    <w:p w14:paraId="4D98B715" w14:textId="0A73328C" w:rsidR="002F3361" w:rsidRPr="002F3361" w:rsidRDefault="000C0D8C" w:rsidP="00632D99">
      <w:pPr>
        <w:pStyle w:val="a8"/>
        <w:numPr>
          <w:ilvl w:val="0"/>
          <w:numId w:val="8"/>
        </w:numPr>
        <w:pBdr>
          <w:top w:val="nil"/>
          <w:left w:val="nil"/>
          <w:bottom w:val="nil"/>
          <w:right w:val="nil"/>
          <w:between w:val="nil"/>
        </w:pBdr>
        <w:ind w:leftChars="0"/>
        <w:rPr>
          <w:rFonts w:ascii="Times New Roman" w:eastAsia="ＭＳ ゴシック" w:hAnsi="Times New Roman" w:cs="Times New Roman"/>
          <w:color w:val="000000"/>
          <w:kern w:val="0"/>
          <w:sz w:val="22"/>
        </w:rPr>
      </w:pPr>
      <w:bookmarkStart w:id="3" w:name="_Hlk110359308"/>
      <w:r>
        <w:rPr>
          <w:rFonts w:ascii="Times New Roman" w:eastAsia="ＭＳ ゴシック" w:hAnsi="Times New Roman" w:cs="Times New Roman"/>
          <w:color w:val="000000"/>
          <w:kern w:val="0"/>
          <w:sz w:val="22"/>
        </w:rPr>
        <w:t>A</w:t>
      </w:r>
      <w:r w:rsidR="00C22A24" w:rsidRPr="00C22A24">
        <w:rPr>
          <w:rFonts w:ascii="Times New Roman" w:eastAsia="ＭＳ ゴシック" w:hAnsi="Times New Roman" w:cs="Times New Roman"/>
          <w:color w:val="000000"/>
          <w:kern w:val="0"/>
          <w:sz w:val="22"/>
        </w:rPr>
        <w:t>rchitecture</w:t>
      </w:r>
      <w:r>
        <w:rPr>
          <w:rFonts w:ascii="Times New Roman" w:eastAsia="ＭＳ ゴシック" w:hAnsi="Times New Roman" w:cs="Times New Roman"/>
          <w:color w:val="000000"/>
          <w:kern w:val="0"/>
          <w:sz w:val="22"/>
        </w:rPr>
        <w:t xml:space="preserve"> </w:t>
      </w:r>
      <w:r w:rsidR="00CE4F46">
        <w:rPr>
          <w:rFonts w:ascii="Times New Roman" w:eastAsia="ＭＳ ゴシック" w:hAnsi="Times New Roman" w:cs="Times New Roman"/>
          <w:color w:val="000000"/>
          <w:kern w:val="0"/>
          <w:sz w:val="22"/>
        </w:rPr>
        <w:t>needs to have</w:t>
      </w:r>
      <w:r w:rsidR="00C22A24" w:rsidRPr="00C22A24">
        <w:rPr>
          <w:rFonts w:ascii="Times New Roman" w:eastAsia="ＭＳ ゴシック" w:hAnsi="Times New Roman" w:cs="Times New Roman"/>
          <w:color w:val="000000"/>
          <w:kern w:val="0"/>
          <w:sz w:val="22"/>
        </w:rPr>
        <w:t xml:space="preserve"> a high degree of flexibility to combine standards and protocols</w:t>
      </w:r>
      <w:r w:rsidR="00CE4F46">
        <w:rPr>
          <w:rFonts w:ascii="Times New Roman" w:eastAsia="ＭＳ ゴシック" w:hAnsi="Times New Roman" w:cs="Times New Roman"/>
          <w:color w:val="000000"/>
          <w:kern w:val="0"/>
          <w:sz w:val="22"/>
        </w:rPr>
        <w:t>.</w:t>
      </w:r>
    </w:p>
    <w:bookmarkEnd w:id="3"/>
    <w:p w14:paraId="76B48A5A" w14:textId="79C9F6D2" w:rsidR="002F3361" w:rsidRPr="00631E38" w:rsidRDefault="00F105F0" w:rsidP="00632D99">
      <w:pPr>
        <w:pStyle w:val="a8"/>
        <w:numPr>
          <w:ilvl w:val="0"/>
          <w:numId w:val="9"/>
        </w:numPr>
        <w:pBdr>
          <w:top w:val="nil"/>
          <w:left w:val="nil"/>
          <w:bottom w:val="nil"/>
          <w:right w:val="nil"/>
          <w:between w:val="nil"/>
        </w:pBdr>
        <w:spacing w:beforeLines="50" w:before="120"/>
        <w:ind w:leftChars="0"/>
        <w:rPr>
          <w:rFonts w:ascii="Times New Roman" w:eastAsia="ＭＳ ゴシック" w:hAnsi="Times New Roman" w:cs="Times New Roman"/>
          <w:color w:val="000000"/>
          <w:kern w:val="0"/>
          <w:sz w:val="22"/>
        </w:rPr>
      </w:pPr>
      <w:r>
        <w:rPr>
          <w:rFonts w:ascii="Times New Roman" w:eastAsia="ＭＳ ゴシック" w:hAnsi="Times New Roman" w:cs="Times New Roman"/>
          <w:color w:val="000000"/>
          <w:kern w:val="0"/>
          <w:sz w:val="22"/>
        </w:rPr>
        <w:t>Based on the design described above, w</w:t>
      </w:r>
      <w:r w:rsidR="002F3361" w:rsidRPr="002F3361">
        <w:rPr>
          <w:rFonts w:ascii="Times New Roman" w:eastAsia="ＭＳ ゴシック" w:hAnsi="Times New Roman" w:cs="Times New Roman"/>
          <w:color w:val="000000"/>
          <w:kern w:val="0"/>
          <w:sz w:val="22"/>
        </w:rPr>
        <w:t xml:space="preserve">e present </w:t>
      </w:r>
      <w:r w:rsidR="00DB04BD">
        <w:rPr>
          <w:rFonts w:ascii="Times New Roman" w:eastAsia="ＭＳ ゴシック" w:hAnsi="Times New Roman" w:cs="Times New Roman"/>
          <w:color w:val="000000"/>
          <w:kern w:val="0"/>
          <w:sz w:val="22"/>
        </w:rPr>
        <w:t xml:space="preserve">in the white paper </w:t>
      </w:r>
      <w:r w:rsidR="00645139">
        <w:rPr>
          <w:rFonts w:ascii="Times New Roman" w:eastAsia="ＭＳ ゴシック" w:hAnsi="Times New Roman" w:cs="Times New Roman"/>
          <w:color w:val="000000"/>
          <w:kern w:val="0"/>
          <w:sz w:val="22"/>
        </w:rPr>
        <w:t xml:space="preserve">ver. 2.0 </w:t>
      </w:r>
      <w:r>
        <w:rPr>
          <w:rFonts w:ascii="Times New Roman" w:eastAsia="ＭＳ ゴシック" w:hAnsi="Times New Roman" w:cs="Times New Roman"/>
          <w:color w:val="000000"/>
          <w:kern w:val="0"/>
          <w:sz w:val="22"/>
        </w:rPr>
        <w:t xml:space="preserve">the </w:t>
      </w:r>
      <w:r w:rsidR="005D1DF8" w:rsidRPr="002F3361">
        <w:rPr>
          <w:rFonts w:ascii="Times New Roman" w:eastAsia="ＭＳ ゴシック" w:hAnsi="Times New Roman" w:cs="Times New Roman"/>
          <w:color w:val="000000"/>
          <w:kern w:val="0"/>
          <w:sz w:val="22"/>
        </w:rPr>
        <w:t xml:space="preserve">architecture </w:t>
      </w:r>
      <w:r w:rsidR="005D19F9">
        <w:rPr>
          <w:rFonts w:ascii="Times New Roman" w:eastAsia="ＭＳ ゴシック" w:hAnsi="Times New Roman" w:cs="Times New Roman"/>
          <w:color w:val="000000"/>
          <w:kern w:val="0"/>
          <w:sz w:val="22"/>
        </w:rPr>
        <w:t xml:space="preserve">associated with this new trust </w:t>
      </w:r>
      <w:r w:rsidR="00645139">
        <w:rPr>
          <w:rFonts w:ascii="Times New Roman" w:eastAsia="ＭＳ ゴシック" w:hAnsi="Times New Roman" w:cs="Times New Roman"/>
          <w:color w:val="000000"/>
          <w:kern w:val="0"/>
          <w:sz w:val="22"/>
        </w:rPr>
        <w:t>framework</w:t>
      </w:r>
      <w:r w:rsidR="005D19F9">
        <w:rPr>
          <w:rFonts w:ascii="Times New Roman" w:eastAsia="ＭＳ ゴシック" w:hAnsi="Times New Roman" w:cs="Times New Roman"/>
          <w:color w:val="000000"/>
          <w:kern w:val="0"/>
          <w:sz w:val="22"/>
        </w:rPr>
        <w:t xml:space="preserve"> </w:t>
      </w:r>
      <w:r w:rsidR="005D1DF8" w:rsidRPr="002F3361">
        <w:rPr>
          <w:rFonts w:ascii="Times New Roman" w:eastAsia="ＭＳ ゴシック" w:hAnsi="Times New Roman" w:cs="Times New Roman"/>
          <w:color w:val="000000"/>
          <w:kern w:val="0"/>
          <w:sz w:val="22"/>
        </w:rPr>
        <w:t>for</w:t>
      </w:r>
      <w:r w:rsidR="002F3361" w:rsidRPr="002F3361">
        <w:rPr>
          <w:rFonts w:ascii="Times New Roman" w:eastAsia="ＭＳ ゴシック" w:hAnsi="Times New Roman" w:cs="Times New Roman"/>
          <w:color w:val="000000"/>
          <w:kern w:val="0"/>
          <w:sz w:val="22"/>
        </w:rPr>
        <w:t xml:space="preserve"> Trusted Web. </w:t>
      </w:r>
      <w:r w:rsidR="00645139">
        <w:rPr>
          <w:rFonts w:ascii="Times New Roman" w:eastAsia="ＭＳ ゴシック" w:hAnsi="Times New Roman" w:cs="Times New Roman"/>
          <w:color w:val="000000"/>
          <w:kern w:val="0"/>
          <w:sz w:val="22"/>
        </w:rPr>
        <w:t>T</w:t>
      </w:r>
      <w:r w:rsidR="002F3361" w:rsidRPr="00631E38">
        <w:rPr>
          <w:rFonts w:ascii="Times New Roman" w:eastAsia="ＭＳ ゴシック" w:hAnsi="Times New Roman" w:cs="Times New Roman"/>
          <w:color w:val="000000"/>
          <w:kern w:val="0"/>
          <w:sz w:val="22"/>
        </w:rPr>
        <w:t xml:space="preserve">he four functions </w:t>
      </w:r>
      <w:r w:rsidR="00631E38">
        <w:rPr>
          <w:rFonts w:ascii="Times New Roman" w:eastAsia="ＭＳ ゴシック" w:hAnsi="Times New Roman" w:cs="Times New Roman"/>
          <w:color w:val="000000"/>
          <w:kern w:val="0"/>
          <w:sz w:val="22"/>
        </w:rPr>
        <w:t>presented</w:t>
      </w:r>
      <w:r w:rsidR="002F3361" w:rsidRPr="00631E38">
        <w:rPr>
          <w:rFonts w:ascii="Times New Roman" w:eastAsia="ＭＳ ゴシック" w:hAnsi="Times New Roman" w:cs="Times New Roman"/>
          <w:color w:val="000000"/>
          <w:kern w:val="0"/>
          <w:sz w:val="22"/>
        </w:rPr>
        <w:t xml:space="preserve"> in </w:t>
      </w:r>
      <w:r w:rsidR="00645139">
        <w:rPr>
          <w:rFonts w:ascii="Times New Roman" w:eastAsia="ＭＳ ゴシック" w:hAnsi="Times New Roman" w:cs="Times New Roman"/>
          <w:color w:val="000000"/>
          <w:kern w:val="0"/>
          <w:sz w:val="22"/>
        </w:rPr>
        <w:t xml:space="preserve">the </w:t>
      </w:r>
      <w:r w:rsidR="002F3361" w:rsidRPr="00631E38">
        <w:rPr>
          <w:rFonts w:ascii="Times New Roman" w:eastAsia="ＭＳ ゴシック" w:hAnsi="Times New Roman" w:cs="Times New Roman"/>
          <w:color w:val="000000"/>
          <w:kern w:val="0"/>
          <w:sz w:val="22"/>
        </w:rPr>
        <w:t>ver</w:t>
      </w:r>
      <w:r w:rsidR="00645139">
        <w:rPr>
          <w:rFonts w:ascii="Times New Roman" w:eastAsia="ＭＳ ゴシック" w:hAnsi="Times New Roman" w:cs="Times New Roman"/>
          <w:color w:val="000000"/>
          <w:kern w:val="0"/>
          <w:sz w:val="22"/>
        </w:rPr>
        <w:t xml:space="preserve">. </w:t>
      </w:r>
      <w:r w:rsidR="002F3361" w:rsidRPr="00631E38">
        <w:rPr>
          <w:rFonts w:ascii="Times New Roman" w:eastAsia="ＭＳ ゴシック" w:hAnsi="Times New Roman" w:cs="Times New Roman"/>
          <w:color w:val="000000"/>
          <w:kern w:val="0"/>
          <w:sz w:val="22"/>
        </w:rPr>
        <w:t xml:space="preserve">1.0 were reorganized into </w:t>
      </w:r>
      <w:r>
        <w:rPr>
          <w:rFonts w:ascii="Times New Roman" w:eastAsia="ＭＳ ゴシック" w:hAnsi="Times New Roman" w:cs="Times New Roman"/>
          <w:color w:val="000000"/>
          <w:kern w:val="0"/>
          <w:sz w:val="22"/>
        </w:rPr>
        <w:t>six</w:t>
      </w:r>
      <w:r w:rsidR="002F3361" w:rsidRPr="00631E38">
        <w:rPr>
          <w:rFonts w:ascii="Times New Roman" w:eastAsia="ＭＳ ゴシック" w:hAnsi="Times New Roman" w:cs="Times New Roman"/>
          <w:color w:val="000000"/>
          <w:kern w:val="0"/>
          <w:sz w:val="22"/>
        </w:rPr>
        <w:t xml:space="preserve"> components</w:t>
      </w:r>
      <w:r w:rsidR="00C45F6A">
        <w:rPr>
          <w:rFonts w:ascii="Times New Roman" w:eastAsia="ＭＳ ゴシック" w:hAnsi="Times New Roman" w:cs="Times New Roman"/>
          <w:color w:val="000000"/>
          <w:kern w:val="0"/>
          <w:sz w:val="22"/>
        </w:rPr>
        <w:t xml:space="preserve"> –</w:t>
      </w:r>
      <w:r w:rsidR="003C6A9C">
        <w:rPr>
          <w:rFonts w:ascii="Times New Roman" w:eastAsia="ＭＳ ゴシック" w:hAnsi="Times New Roman" w:cs="Times New Roman"/>
          <w:color w:val="000000"/>
          <w:kern w:val="0"/>
          <w:sz w:val="22"/>
        </w:rPr>
        <w:t xml:space="preserve"> </w:t>
      </w:r>
      <w:r w:rsidR="00C45F6A">
        <w:rPr>
          <w:rFonts w:ascii="Times New Roman" w:eastAsia="ＭＳ ゴシック" w:hAnsi="Times New Roman" w:cs="Times New Roman"/>
          <w:color w:val="000000"/>
          <w:kern w:val="0"/>
          <w:sz w:val="22"/>
        </w:rPr>
        <w:t xml:space="preserve">the </w:t>
      </w:r>
      <w:r>
        <w:rPr>
          <w:rFonts w:ascii="Times New Roman" w:eastAsia="ＭＳ ゴシック" w:hAnsi="Times New Roman" w:cs="Times New Roman"/>
          <w:color w:val="000000"/>
          <w:kern w:val="0"/>
          <w:sz w:val="22"/>
        </w:rPr>
        <w:t>four</w:t>
      </w:r>
      <w:r w:rsidR="00E15C4C">
        <w:rPr>
          <w:rFonts w:ascii="Times New Roman" w:eastAsia="ＭＳ ゴシック" w:hAnsi="Times New Roman" w:cs="Times New Roman"/>
          <w:color w:val="000000"/>
          <w:kern w:val="0"/>
          <w:sz w:val="22"/>
        </w:rPr>
        <w:t xml:space="preserve"> components</w:t>
      </w:r>
      <w:r>
        <w:rPr>
          <w:rFonts w:ascii="Times New Roman" w:eastAsia="ＭＳ ゴシック" w:hAnsi="Times New Roman" w:cs="Times New Roman"/>
          <w:color w:val="000000"/>
          <w:kern w:val="0"/>
          <w:sz w:val="22"/>
        </w:rPr>
        <w:t xml:space="preserve"> </w:t>
      </w:r>
      <w:r w:rsidRPr="00631E38">
        <w:rPr>
          <w:rFonts w:ascii="Times New Roman" w:eastAsia="ＭＳ ゴシック" w:hAnsi="Times New Roman" w:cs="Times New Roman"/>
          <w:color w:val="000000"/>
          <w:kern w:val="0"/>
          <w:sz w:val="22"/>
        </w:rPr>
        <w:t>from a data-</w:t>
      </w:r>
      <w:r>
        <w:rPr>
          <w:rFonts w:ascii="Times New Roman" w:eastAsia="ＭＳ ゴシック" w:hAnsi="Times New Roman" w:cs="Times New Roman"/>
          <w:color w:val="000000"/>
          <w:kern w:val="0"/>
          <w:sz w:val="22"/>
        </w:rPr>
        <w:t>focused</w:t>
      </w:r>
      <w:r w:rsidRPr="00631E38">
        <w:rPr>
          <w:rFonts w:ascii="Times New Roman" w:eastAsia="ＭＳ ゴシック" w:hAnsi="Times New Roman" w:cs="Times New Roman"/>
          <w:color w:val="000000"/>
          <w:kern w:val="0"/>
          <w:sz w:val="22"/>
        </w:rPr>
        <w:t xml:space="preserve"> perspective</w:t>
      </w:r>
      <w:r w:rsidR="00C45F6A">
        <w:rPr>
          <w:rFonts w:ascii="Times New Roman" w:eastAsia="ＭＳ ゴシック" w:hAnsi="Times New Roman" w:cs="Times New Roman"/>
          <w:color w:val="000000"/>
          <w:kern w:val="0"/>
          <w:sz w:val="22"/>
        </w:rPr>
        <w:t>,</w:t>
      </w:r>
      <w:r w:rsidR="00835123">
        <w:rPr>
          <w:rFonts w:ascii="Times New Roman" w:eastAsia="ＭＳ ゴシック" w:hAnsi="Times New Roman" w:cs="Times New Roman"/>
          <w:color w:val="000000"/>
          <w:kern w:val="0"/>
          <w:sz w:val="22"/>
        </w:rPr>
        <w:t xml:space="preserve"> </w:t>
      </w:r>
      <w:r w:rsidR="00645139">
        <w:rPr>
          <w:rFonts w:ascii="Times New Roman" w:eastAsia="ＭＳ ゴシック" w:hAnsi="Times New Roman" w:cs="Times New Roman"/>
          <w:color w:val="000000"/>
          <w:kern w:val="0"/>
          <w:sz w:val="22"/>
        </w:rPr>
        <w:t>V</w:t>
      </w:r>
      <w:r w:rsidR="002F3361" w:rsidRPr="00631E38">
        <w:rPr>
          <w:rFonts w:ascii="Times New Roman" w:eastAsia="ＭＳ ゴシック" w:hAnsi="Times New Roman" w:cs="Times New Roman"/>
          <w:color w:val="000000"/>
          <w:kern w:val="0"/>
          <w:sz w:val="22"/>
        </w:rPr>
        <w:t xml:space="preserve">erifiable data, </w:t>
      </w:r>
      <w:r w:rsidR="00645139">
        <w:rPr>
          <w:rFonts w:ascii="Times New Roman" w:eastAsia="ＭＳ ゴシック" w:hAnsi="Times New Roman" w:cs="Times New Roman"/>
          <w:color w:val="000000"/>
          <w:kern w:val="0"/>
          <w:sz w:val="22"/>
        </w:rPr>
        <w:t>I</w:t>
      </w:r>
      <w:r w:rsidR="002F3361" w:rsidRPr="00631E38">
        <w:rPr>
          <w:rFonts w:ascii="Times New Roman" w:eastAsia="ＭＳ ゴシック" w:hAnsi="Times New Roman" w:cs="Times New Roman"/>
          <w:color w:val="000000"/>
          <w:kern w:val="0"/>
          <w:sz w:val="22"/>
        </w:rPr>
        <w:t xml:space="preserve">dentity, </w:t>
      </w:r>
      <w:r w:rsidR="00645139">
        <w:rPr>
          <w:rFonts w:ascii="Times New Roman" w:eastAsia="ＭＳ ゴシック" w:hAnsi="Times New Roman" w:cs="Times New Roman"/>
          <w:color w:val="000000"/>
          <w:kern w:val="0"/>
          <w:sz w:val="22"/>
        </w:rPr>
        <w:t>M</w:t>
      </w:r>
      <w:r w:rsidR="002F3361" w:rsidRPr="00631E38">
        <w:rPr>
          <w:rFonts w:ascii="Times New Roman" w:eastAsia="ＭＳ ゴシック" w:hAnsi="Times New Roman" w:cs="Times New Roman"/>
          <w:color w:val="000000"/>
          <w:kern w:val="0"/>
          <w:sz w:val="22"/>
        </w:rPr>
        <w:t xml:space="preserve">essage, and </w:t>
      </w:r>
      <w:r w:rsidR="00645139">
        <w:rPr>
          <w:rFonts w:ascii="Times New Roman" w:eastAsia="ＭＳ ゴシック" w:hAnsi="Times New Roman" w:cs="Times New Roman"/>
          <w:color w:val="000000"/>
          <w:kern w:val="0"/>
          <w:sz w:val="22"/>
        </w:rPr>
        <w:t>T</w:t>
      </w:r>
      <w:r w:rsidR="002F3361" w:rsidRPr="00631E38">
        <w:rPr>
          <w:rFonts w:ascii="Times New Roman" w:eastAsia="ＭＳ ゴシック" w:hAnsi="Times New Roman" w:cs="Times New Roman"/>
          <w:color w:val="000000"/>
          <w:kern w:val="0"/>
          <w:sz w:val="22"/>
        </w:rPr>
        <w:t>ransaction</w:t>
      </w:r>
      <w:r w:rsidR="00C45F6A">
        <w:rPr>
          <w:rFonts w:ascii="Times New Roman" w:eastAsia="ＭＳ ゴシック" w:hAnsi="Times New Roman" w:cs="Times New Roman"/>
          <w:color w:val="000000"/>
          <w:kern w:val="0"/>
          <w:sz w:val="22"/>
        </w:rPr>
        <w:t>,</w:t>
      </w:r>
      <w:r>
        <w:rPr>
          <w:rFonts w:ascii="Times New Roman" w:eastAsia="ＭＳ ゴシック" w:hAnsi="Times New Roman" w:cs="Times New Roman"/>
          <w:color w:val="000000"/>
          <w:kern w:val="0"/>
          <w:sz w:val="22"/>
        </w:rPr>
        <w:t xml:space="preserve"> </w:t>
      </w:r>
      <w:r w:rsidR="002F3361" w:rsidRPr="00631E38">
        <w:rPr>
          <w:rFonts w:ascii="Times New Roman" w:eastAsia="ＭＳ ゴシック" w:hAnsi="Times New Roman" w:cs="Times New Roman"/>
          <w:color w:val="000000"/>
          <w:kern w:val="0"/>
          <w:sz w:val="22"/>
        </w:rPr>
        <w:t xml:space="preserve">and </w:t>
      </w:r>
      <w:r w:rsidR="00C45F6A">
        <w:rPr>
          <w:rFonts w:ascii="Times New Roman" w:eastAsia="ＭＳ ゴシック" w:hAnsi="Times New Roman" w:cs="Times New Roman"/>
          <w:color w:val="000000"/>
          <w:kern w:val="0"/>
          <w:sz w:val="22"/>
        </w:rPr>
        <w:t xml:space="preserve">the </w:t>
      </w:r>
      <w:r w:rsidR="002F3361" w:rsidRPr="00631E38">
        <w:rPr>
          <w:rFonts w:ascii="Times New Roman" w:eastAsia="ＭＳ ゴシック" w:hAnsi="Times New Roman" w:cs="Times New Roman"/>
          <w:color w:val="000000"/>
          <w:kern w:val="0"/>
          <w:sz w:val="22"/>
        </w:rPr>
        <w:t>two</w:t>
      </w:r>
      <w:r w:rsidR="00E15C4C">
        <w:rPr>
          <w:rFonts w:ascii="Times New Roman" w:eastAsia="ＭＳ ゴシック" w:hAnsi="Times New Roman" w:cs="Times New Roman"/>
          <w:color w:val="000000"/>
          <w:kern w:val="0"/>
          <w:sz w:val="22"/>
        </w:rPr>
        <w:t xml:space="preserve"> components</w:t>
      </w:r>
      <w:r w:rsidR="00C45F6A">
        <w:rPr>
          <w:rFonts w:ascii="Times New Roman" w:eastAsia="ＭＳ ゴシック" w:hAnsi="Times New Roman" w:cs="Times New Roman"/>
          <w:color w:val="000000"/>
          <w:kern w:val="0"/>
          <w:sz w:val="22"/>
        </w:rPr>
        <w:t xml:space="preserve"> </w:t>
      </w:r>
      <w:r w:rsidR="0036640D" w:rsidRPr="00631E38">
        <w:rPr>
          <w:rFonts w:ascii="Times New Roman" w:eastAsia="ＭＳ ゴシック" w:hAnsi="Times New Roman" w:cs="Times New Roman"/>
          <w:color w:val="000000"/>
          <w:kern w:val="0"/>
          <w:sz w:val="22"/>
        </w:rPr>
        <w:t xml:space="preserve">from </w:t>
      </w:r>
      <w:r w:rsidR="0036640D">
        <w:rPr>
          <w:rFonts w:ascii="Times New Roman" w:eastAsia="ＭＳ ゴシック" w:hAnsi="Times New Roman" w:cs="Times New Roman"/>
          <w:color w:val="000000"/>
          <w:kern w:val="0"/>
          <w:sz w:val="22"/>
        </w:rPr>
        <w:t>the perspective of</w:t>
      </w:r>
      <w:r w:rsidR="0036640D" w:rsidRPr="00631E38">
        <w:rPr>
          <w:rFonts w:ascii="Times New Roman" w:eastAsia="ＭＳ ゴシック" w:hAnsi="Times New Roman" w:cs="Times New Roman"/>
          <w:color w:val="000000"/>
          <w:kern w:val="0"/>
          <w:sz w:val="22"/>
        </w:rPr>
        <w:t xml:space="preserve"> computation</w:t>
      </w:r>
      <w:r w:rsidR="0036640D">
        <w:rPr>
          <w:rFonts w:ascii="Times New Roman" w:eastAsia="ＭＳ ゴシック" w:hAnsi="Times New Roman" w:cs="Times New Roman"/>
          <w:color w:val="000000"/>
          <w:kern w:val="0"/>
          <w:sz w:val="22"/>
        </w:rPr>
        <w:t>al</w:t>
      </w:r>
      <w:r w:rsidR="0036640D" w:rsidRPr="00631E38">
        <w:rPr>
          <w:rFonts w:ascii="Times New Roman" w:eastAsia="ＭＳ ゴシック" w:hAnsi="Times New Roman" w:cs="Times New Roman"/>
          <w:color w:val="000000"/>
          <w:kern w:val="0"/>
          <w:sz w:val="22"/>
        </w:rPr>
        <w:t xml:space="preserve"> resource</w:t>
      </w:r>
      <w:r w:rsidR="0036640D">
        <w:rPr>
          <w:rFonts w:ascii="Times New Roman" w:eastAsia="ＭＳ ゴシック" w:hAnsi="Times New Roman" w:cs="Times New Roman"/>
          <w:color w:val="000000"/>
          <w:kern w:val="0"/>
          <w:sz w:val="22"/>
        </w:rPr>
        <w:t>s</w:t>
      </w:r>
      <w:r w:rsidR="0036640D" w:rsidRPr="00631E38">
        <w:rPr>
          <w:rFonts w:ascii="Times New Roman" w:eastAsia="ＭＳ ゴシック" w:hAnsi="Times New Roman" w:cs="Times New Roman"/>
          <w:color w:val="000000"/>
          <w:kern w:val="0"/>
          <w:sz w:val="22"/>
        </w:rPr>
        <w:t xml:space="preserve"> and communication</w:t>
      </w:r>
      <w:r w:rsidR="00C45F6A">
        <w:rPr>
          <w:rFonts w:ascii="Times New Roman" w:eastAsia="ＭＳ ゴシック" w:hAnsi="Times New Roman" w:cs="Times New Roman"/>
          <w:color w:val="000000"/>
          <w:kern w:val="0"/>
          <w:sz w:val="22"/>
        </w:rPr>
        <w:t>,</w:t>
      </w:r>
      <w:r w:rsidR="00835123">
        <w:rPr>
          <w:rFonts w:ascii="Times New Roman" w:eastAsia="ＭＳ ゴシック" w:hAnsi="Times New Roman" w:cs="Times New Roman"/>
          <w:color w:val="000000"/>
          <w:kern w:val="0"/>
          <w:sz w:val="22"/>
        </w:rPr>
        <w:t xml:space="preserve"> </w:t>
      </w:r>
      <w:r w:rsidR="00645139">
        <w:rPr>
          <w:rFonts w:ascii="Times New Roman" w:eastAsia="ＭＳ ゴシック" w:hAnsi="Times New Roman" w:cs="Times New Roman"/>
          <w:color w:val="000000"/>
          <w:kern w:val="0"/>
          <w:sz w:val="22"/>
        </w:rPr>
        <w:t>N</w:t>
      </w:r>
      <w:r w:rsidR="002F3361" w:rsidRPr="00631E38">
        <w:rPr>
          <w:rFonts w:ascii="Times New Roman" w:eastAsia="ＭＳ ゴシック" w:hAnsi="Times New Roman" w:cs="Times New Roman"/>
          <w:color w:val="000000"/>
          <w:kern w:val="0"/>
          <w:sz w:val="22"/>
        </w:rPr>
        <w:t xml:space="preserve">ode and </w:t>
      </w:r>
      <w:r w:rsidR="00645139">
        <w:rPr>
          <w:rFonts w:ascii="Times New Roman" w:eastAsia="ＭＳ ゴシック" w:hAnsi="Times New Roman" w:cs="Times New Roman"/>
          <w:color w:val="000000"/>
          <w:kern w:val="0"/>
          <w:sz w:val="22"/>
        </w:rPr>
        <w:t>T</w:t>
      </w:r>
      <w:r w:rsidR="002F3361" w:rsidRPr="00631E38">
        <w:rPr>
          <w:rFonts w:ascii="Times New Roman" w:eastAsia="ＭＳ ゴシック" w:hAnsi="Times New Roman" w:cs="Times New Roman"/>
          <w:color w:val="000000"/>
          <w:kern w:val="0"/>
          <w:sz w:val="22"/>
        </w:rPr>
        <w:t xml:space="preserve">ransport. </w:t>
      </w:r>
    </w:p>
    <w:p w14:paraId="072C83DA" w14:textId="61E9A522" w:rsidR="002F3361" w:rsidRPr="002F3361" w:rsidRDefault="0056723A" w:rsidP="000350DA">
      <w:pPr>
        <w:pStyle w:val="a8"/>
        <w:numPr>
          <w:ilvl w:val="0"/>
          <w:numId w:val="9"/>
        </w:numPr>
        <w:pBdr>
          <w:top w:val="nil"/>
          <w:left w:val="nil"/>
          <w:bottom w:val="nil"/>
          <w:right w:val="nil"/>
          <w:between w:val="nil"/>
        </w:pBdr>
        <w:spacing w:beforeLines="50" w:before="120"/>
        <w:ind w:leftChars="0"/>
        <w:rPr>
          <w:rFonts w:ascii="Times New Roman" w:eastAsia="ＭＳ ゴシック" w:hAnsi="Times New Roman" w:cs="Times New Roman"/>
          <w:color w:val="000000"/>
          <w:kern w:val="0"/>
          <w:sz w:val="22"/>
        </w:rPr>
      </w:pPr>
      <w:r>
        <w:rPr>
          <w:rFonts w:ascii="Times New Roman" w:eastAsia="ＭＳ ゴシック" w:hAnsi="Times New Roman" w:cs="Times New Roman"/>
          <w:color w:val="000000"/>
          <w:kern w:val="0"/>
          <w:sz w:val="22"/>
        </w:rPr>
        <w:lastRenderedPageBreak/>
        <w:t>To</w:t>
      </w:r>
      <w:r w:rsidRPr="002F3361">
        <w:rPr>
          <w:rFonts w:ascii="Times New Roman" w:eastAsia="ＭＳ ゴシック" w:hAnsi="Times New Roman" w:cs="Times New Roman"/>
          <w:color w:val="000000"/>
          <w:kern w:val="0"/>
          <w:sz w:val="22"/>
        </w:rPr>
        <w:t xml:space="preserve"> </w:t>
      </w:r>
      <w:r>
        <w:rPr>
          <w:rFonts w:ascii="Times New Roman" w:eastAsia="ＭＳ ゴシック" w:hAnsi="Times New Roman" w:cs="Times New Roman"/>
          <w:color w:val="000000"/>
          <w:kern w:val="0"/>
          <w:sz w:val="22"/>
        </w:rPr>
        <w:t>build up</w:t>
      </w:r>
      <w:r w:rsidRPr="002F3361">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the Trusted Web as</w:t>
      </w:r>
      <w:r w:rsidR="002F3361" w:rsidRPr="002F3361">
        <w:rPr>
          <w:rFonts w:ascii="Times New Roman" w:eastAsia="ＭＳ ゴシック" w:hAnsi="Times New Roman" w:cs="Times New Roman" w:hint="eastAsia"/>
          <w:color w:val="000000"/>
          <w:kern w:val="0"/>
          <w:sz w:val="22"/>
        </w:rPr>
        <w:t xml:space="preserve"> </w:t>
      </w:r>
      <w:r w:rsidR="002F3361" w:rsidRPr="002F3361">
        <w:rPr>
          <w:rFonts w:ascii="Times New Roman" w:eastAsia="ＭＳ ゴシック" w:hAnsi="Times New Roman" w:cs="Times New Roman"/>
          <w:color w:val="000000"/>
          <w:kern w:val="0"/>
          <w:sz w:val="22"/>
        </w:rPr>
        <w:t>digital infrastructure</w:t>
      </w:r>
      <w:r w:rsidR="00C937E1">
        <w:rPr>
          <w:rFonts w:ascii="Times New Roman" w:eastAsia="ＭＳ ゴシック" w:hAnsi="Times New Roman" w:cs="Times New Roman"/>
          <w:color w:val="000000"/>
          <w:kern w:val="0"/>
          <w:sz w:val="22"/>
        </w:rPr>
        <w:t>, which is a common asset</w:t>
      </w:r>
      <w:r w:rsidR="002F3361" w:rsidRPr="002F3361">
        <w:rPr>
          <w:rFonts w:ascii="Times New Roman" w:eastAsia="ＭＳ ゴシック" w:hAnsi="Times New Roman" w:cs="Times New Roman"/>
          <w:color w:val="000000"/>
          <w:kern w:val="0"/>
          <w:sz w:val="22"/>
        </w:rPr>
        <w:t xml:space="preserve">, we will </w:t>
      </w:r>
      <w:r>
        <w:rPr>
          <w:rFonts w:ascii="Times New Roman" w:eastAsia="ＭＳ ゴシック" w:hAnsi="Times New Roman" w:cs="Times New Roman"/>
          <w:color w:val="000000"/>
          <w:kern w:val="0"/>
          <w:sz w:val="22"/>
        </w:rPr>
        <w:t xml:space="preserve">further </w:t>
      </w:r>
      <w:r w:rsidR="006D765D">
        <w:rPr>
          <w:rFonts w:ascii="Times New Roman" w:eastAsia="ＭＳ ゴシック" w:hAnsi="Times New Roman" w:cs="Times New Roman"/>
          <w:color w:val="000000"/>
          <w:kern w:val="0"/>
          <w:sz w:val="22"/>
        </w:rPr>
        <w:t xml:space="preserve">discuss </w:t>
      </w:r>
      <w:r w:rsidR="000350DA">
        <w:rPr>
          <w:rFonts w:ascii="Times New Roman" w:eastAsia="ＭＳ ゴシック" w:hAnsi="Times New Roman" w:cs="Times New Roman"/>
          <w:color w:val="000000"/>
          <w:kern w:val="0"/>
          <w:sz w:val="22"/>
        </w:rPr>
        <w:t>w</w:t>
      </w:r>
      <w:r w:rsidR="000350DA" w:rsidRPr="000350DA">
        <w:rPr>
          <w:rFonts w:ascii="Times New Roman" w:eastAsia="ＭＳ ゴシック" w:hAnsi="Times New Roman" w:cs="Times New Roman"/>
          <w:color w:val="000000"/>
          <w:kern w:val="0"/>
          <w:sz w:val="22"/>
        </w:rPr>
        <w:t>hat</w:t>
      </w:r>
      <w:r w:rsidR="007C33F4">
        <w:rPr>
          <w:rFonts w:ascii="Times New Roman" w:eastAsia="ＭＳ ゴシック" w:hAnsi="Times New Roman" w:cs="Times New Roman"/>
          <w:color w:val="000000"/>
          <w:kern w:val="0"/>
          <w:sz w:val="22"/>
        </w:rPr>
        <w:t xml:space="preserve"> kind of governance</w:t>
      </w:r>
      <w:r w:rsidR="000350DA" w:rsidRPr="000350DA">
        <w:rPr>
          <w:rFonts w:ascii="Times New Roman" w:eastAsia="ＭＳ ゴシック" w:hAnsi="Times New Roman" w:cs="Times New Roman"/>
          <w:color w:val="000000"/>
          <w:kern w:val="0"/>
          <w:sz w:val="22"/>
        </w:rPr>
        <w:t xml:space="preserve"> structure should be in place</w:t>
      </w:r>
      <w:r w:rsidR="004C36E0">
        <w:rPr>
          <w:rFonts w:ascii="Times New Roman" w:eastAsia="ＭＳ ゴシック" w:hAnsi="Times New Roman" w:cs="Times New Roman"/>
          <w:color w:val="000000"/>
          <w:kern w:val="0"/>
          <w:sz w:val="22"/>
        </w:rPr>
        <w:t xml:space="preserve">, </w:t>
      </w:r>
      <w:r>
        <w:rPr>
          <w:rFonts w:ascii="Times New Roman" w:eastAsia="ＭＳ ゴシック" w:hAnsi="Times New Roman" w:cs="Times New Roman"/>
          <w:color w:val="000000"/>
          <w:kern w:val="0"/>
          <w:sz w:val="22"/>
        </w:rPr>
        <w:t xml:space="preserve">so that we can </w:t>
      </w:r>
      <w:r w:rsidR="002F3361" w:rsidRPr="002F3361">
        <w:rPr>
          <w:rFonts w:ascii="Times New Roman" w:eastAsia="ＭＳ ゴシック" w:hAnsi="Times New Roman" w:cs="Times New Roman"/>
          <w:color w:val="000000"/>
          <w:kern w:val="0"/>
          <w:sz w:val="22"/>
        </w:rPr>
        <w:t xml:space="preserve">avoid </w:t>
      </w:r>
      <w:r w:rsidR="00374615">
        <w:rPr>
          <w:rFonts w:ascii="Times New Roman" w:eastAsia="ＭＳ ゴシック" w:hAnsi="Times New Roman" w:cs="Times New Roman"/>
          <w:color w:val="000000"/>
          <w:kern w:val="0"/>
          <w:sz w:val="22"/>
        </w:rPr>
        <w:t>excessive reliance</w:t>
      </w:r>
      <w:r w:rsidR="004C36E0" w:rsidRPr="002F3361">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 xml:space="preserve">on </w:t>
      </w:r>
      <w:r w:rsidR="004C36E0">
        <w:rPr>
          <w:rFonts w:ascii="Times New Roman" w:eastAsia="ＭＳ ゴシック" w:hAnsi="Times New Roman" w:cs="Times New Roman"/>
          <w:color w:val="000000"/>
          <w:kern w:val="0"/>
          <w:sz w:val="22"/>
        </w:rPr>
        <w:t>certain</w:t>
      </w:r>
      <w:r w:rsidR="002F3361" w:rsidRPr="002F3361">
        <w:rPr>
          <w:rFonts w:ascii="Times New Roman" w:eastAsia="ＭＳ ゴシック" w:hAnsi="Times New Roman" w:cs="Times New Roman"/>
          <w:color w:val="000000"/>
          <w:kern w:val="0"/>
          <w:sz w:val="22"/>
        </w:rPr>
        <w:t xml:space="preserve"> </w:t>
      </w:r>
      <w:r w:rsidR="00EA4750">
        <w:rPr>
          <w:rFonts w:ascii="Times New Roman" w:eastAsia="ＭＳ ゴシック" w:hAnsi="Times New Roman" w:cs="Times New Roman"/>
          <w:color w:val="000000"/>
          <w:kern w:val="0"/>
          <w:sz w:val="22"/>
        </w:rPr>
        <w:t xml:space="preserve">corporate activities </w:t>
      </w:r>
      <w:proofErr w:type="gramStart"/>
      <w:r w:rsidR="00EA4750">
        <w:rPr>
          <w:rFonts w:ascii="Times New Roman" w:eastAsia="ＭＳ ゴシック" w:hAnsi="Times New Roman" w:cs="Times New Roman"/>
          <w:color w:val="000000"/>
          <w:kern w:val="0"/>
          <w:sz w:val="22"/>
        </w:rPr>
        <w:t>in order to</w:t>
      </w:r>
      <w:proofErr w:type="gramEnd"/>
      <w:r w:rsidR="00EA4750">
        <w:rPr>
          <w:rFonts w:ascii="Times New Roman" w:eastAsia="ＭＳ ゴシック" w:hAnsi="Times New Roman" w:cs="Times New Roman"/>
          <w:color w:val="000000"/>
          <w:kern w:val="0"/>
          <w:sz w:val="22"/>
        </w:rPr>
        <w:t xml:space="preserve"> prevent </w:t>
      </w:r>
      <w:r>
        <w:rPr>
          <w:rFonts w:ascii="Times New Roman" w:eastAsia="ＭＳ ゴシック" w:hAnsi="Times New Roman" w:cs="Times New Roman"/>
          <w:color w:val="000000"/>
          <w:kern w:val="0"/>
          <w:sz w:val="22"/>
        </w:rPr>
        <w:t xml:space="preserve">the </w:t>
      </w:r>
      <w:r w:rsidR="000350DA">
        <w:rPr>
          <w:rFonts w:ascii="Times New Roman" w:eastAsia="ＭＳ ゴシック" w:hAnsi="Times New Roman" w:cs="Times New Roman"/>
          <w:color w:val="000000"/>
          <w:kern w:val="0"/>
          <w:sz w:val="22"/>
        </w:rPr>
        <w:t xml:space="preserve">reoccurrence </w:t>
      </w:r>
      <w:r>
        <w:rPr>
          <w:rFonts w:ascii="Times New Roman" w:eastAsia="ＭＳ ゴシック" w:hAnsi="Times New Roman" w:cs="Times New Roman"/>
          <w:color w:val="000000"/>
          <w:kern w:val="0"/>
          <w:sz w:val="22"/>
        </w:rPr>
        <w:t xml:space="preserve">of </w:t>
      </w:r>
      <w:r w:rsidR="00195FCF" w:rsidRPr="002F3361">
        <w:rPr>
          <w:rFonts w:ascii="Times New Roman" w:eastAsia="ＭＳ ゴシック" w:hAnsi="Times New Roman" w:cs="Times New Roman"/>
          <w:color w:val="000000"/>
          <w:kern w:val="0"/>
          <w:sz w:val="22"/>
        </w:rPr>
        <w:t>pain points seen today</w:t>
      </w:r>
      <w:r w:rsidR="002F3361" w:rsidRPr="002F3361">
        <w:rPr>
          <w:rFonts w:ascii="Times New Roman" w:eastAsia="ＭＳ ゴシック" w:hAnsi="Times New Roman" w:cs="Times New Roman"/>
          <w:color w:val="000000"/>
          <w:kern w:val="0"/>
          <w:sz w:val="22"/>
        </w:rPr>
        <w:t xml:space="preserve">. </w:t>
      </w:r>
    </w:p>
    <w:p w14:paraId="51CAFE10" w14:textId="77777777" w:rsidR="002F3361" w:rsidRPr="002F3361" w:rsidRDefault="002F3361" w:rsidP="00632D99">
      <w:pPr>
        <w:pBdr>
          <w:top w:val="nil"/>
          <w:left w:val="nil"/>
          <w:bottom w:val="nil"/>
          <w:right w:val="nil"/>
          <w:between w:val="nil"/>
        </w:pBdr>
        <w:ind w:left="700"/>
        <w:rPr>
          <w:rFonts w:ascii="Times New Roman" w:eastAsia="ＭＳ ゴシック" w:hAnsi="Times New Roman" w:cs="Times New Roman"/>
          <w:color w:val="000000"/>
          <w:kern w:val="0"/>
          <w:sz w:val="22"/>
        </w:rPr>
      </w:pPr>
    </w:p>
    <w:p w14:paraId="73818AAB" w14:textId="795B01CA" w:rsidR="002F3361" w:rsidRPr="002F3361" w:rsidRDefault="002F3361" w:rsidP="00632D99">
      <w:pPr>
        <w:ind w:left="142" w:hanging="11"/>
        <w:rPr>
          <w:rFonts w:ascii="Times New Roman" w:eastAsia="ＭＳ ゴシック" w:hAnsi="Times New Roman" w:cs="Times New Roman"/>
          <w:kern w:val="0"/>
          <w:sz w:val="22"/>
        </w:rPr>
      </w:pPr>
      <w:r w:rsidRPr="002F3361">
        <w:rPr>
          <w:rFonts w:ascii="Times New Roman" w:eastAsia="ＭＳ ゴシック" w:hAnsi="Times New Roman" w:cs="Times New Roman"/>
          <w:kern w:val="0"/>
          <w:sz w:val="22"/>
        </w:rPr>
        <w:t>4. Roadmap</w:t>
      </w:r>
      <w:r w:rsidR="00637912">
        <w:rPr>
          <w:rFonts w:ascii="Times New Roman" w:eastAsia="ＭＳ ゴシック" w:hAnsi="Times New Roman" w:cs="Times New Roman"/>
          <w:kern w:val="0"/>
          <w:sz w:val="22"/>
        </w:rPr>
        <w:t xml:space="preserve"> to realization </w:t>
      </w:r>
      <w:r w:rsidRPr="002F3361">
        <w:rPr>
          <w:rFonts w:ascii="Times New Roman" w:eastAsia="ＭＳ ゴシック" w:hAnsi="Times New Roman" w:cs="Times New Roman"/>
          <w:kern w:val="0"/>
          <w:sz w:val="22"/>
        </w:rPr>
        <w:t>(</w:t>
      </w:r>
      <w:r w:rsidR="003E4057">
        <w:rPr>
          <w:rFonts w:ascii="Times New Roman" w:eastAsia="ＭＳ ゴシック" w:hAnsi="Times New Roman" w:cs="Times New Roman"/>
          <w:kern w:val="0"/>
          <w:sz w:val="22"/>
        </w:rPr>
        <w:t>Overview slides</w:t>
      </w:r>
      <w:r w:rsidRPr="002F3361">
        <w:rPr>
          <w:rFonts w:ascii="Times New Roman" w:eastAsia="ＭＳ ゴシック" w:hAnsi="Times New Roman" w:cs="Times New Roman"/>
          <w:kern w:val="0"/>
          <w:sz w:val="22"/>
        </w:rPr>
        <w:t xml:space="preserve"> </w:t>
      </w:r>
      <w:r w:rsidR="00AF6DE8">
        <w:rPr>
          <w:rFonts w:ascii="Times New Roman" w:eastAsia="ＭＳ ゴシック" w:hAnsi="Times New Roman" w:cs="Times New Roman"/>
          <w:kern w:val="0"/>
          <w:sz w:val="22"/>
        </w:rPr>
        <w:t>p</w:t>
      </w:r>
      <w:r w:rsidR="006846C5">
        <w:rPr>
          <w:rFonts w:ascii="Times New Roman" w:eastAsia="ＭＳ ゴシック" w:hAnsi="Times New Roman" w:cs="Times New Roman"/>
          <w:kern w:val="0"/>
          <w:sz w:val="22"/>
        </w:rPr>
        <w:t>.20</w:t>
      </w:r>
      <w:r w:rsidR="00C3043F">
        <w:rPr>
          <w:rFonts w:ascii="Times New Roman" w:eastAsia="ＭＳ ゴシック" w:hAnsi="Times New Roman" w:cs="Times New Roman"/>
          <w:kern w:val="0"/>
          <w:sz w:val="22"/>
        </w:rPr>
        <w:t>,</w:t>
      </w:r>
      <w:r w:rsidR="000E096A">
        <w:rPr>
          <w:rFonts w:ascii="Times New Roman" w:eastAsia="ＭＳ ゴシック" w:hAnsi="Times New Roman" w:cs="Times New Roman"/>
          <w:kern w:val="0"/>
          <w:sz w:val="22"/>
        </w:rPr>
        <w:t xml:space="preserve"> 22</w:t>
      </w:r>
      <w:r w:rsidR="006846C5">
        <w:rPr>
          <w:rFonts w:ascii="Times New Roman" w:eastAsia="ＭＳ ゴシック" w:hAnsi="Times New Roman" w:cs="Times New Roman"/>
          <w:kern w:val="0"/>
          <w:sz w:val="22"/>
        </w:rPr>
        <w:t xml:space="preserve"> </w:t>
      </w:r>
      <w:r w:rsidR="00C3043F">
        <w:rPr>
          <w:rFonts w:ascii="Times New Roman" w:eastAsia="ＭＳ ゴシック" w:hAnsi="Times New Roman" w:cs="Times New Roman"/>
          <w:kern w:val="0"/>
          <w:sz w:val="22"/>
        </w:rPr>
        <w:t xml:space="preserve">and </w:t>
      </w:r>
      <w:r w:rsidR="000350DA">
        <w:rPr>
          <w:rFonts w:ascii="Times New Roman" w:eastAsia="ＭＳ ゴシック" w:hAnsi="Times New Roman" w:cs="Times New Roman"/>
          <w:kern w:val="0"/>
          <w:sz w:val="22"/>
        </w:rPr>
        <w:t>23</w:t>
      </w:r>
      <w:r w:rsidRPr="002F3361">
        <w:rPr>
          <w:rFonts w:ascii="Times New Roman" w:eastAsia="ＭＳ ゴシック" w:hAnsi="Times New Roman" w:cs="Times New Roman"/>
          <w:kern w:val="0"/>
          <w:sz w:val="22"/>
        </w:rPr>
        <w:t>)</w:t>
      </w:r>
    </w:p>
    <w:p w14:paraId="4BB1C0AD" w14:textId="20C37220" w:rsidR="002F3361" w:rsidRPr="002F3361" w:rsidRDefault="00652FDF" w:rsidP="00632D99">
      <w:pPr>
        <w:pStyle w:val="a8"/>
        <w:numPr>
          <w:ilvl w:val="0"/>
          <w:numId w:val="10"/>
        </w:numPr>
        <w:pBdr>
          <w:top w:val="nil"/>
          <w:left w:val="nil"/>
          <w:bottom w:val="nil"/>
          <w:right w:val="nil"/>
          <w:between w:val="nil"/>
        </w:pBdr>
        <w:spacing w:beforeLines="50" w:before="120"/>
        <w:ind w:leftChars="0"/>
        <w:rPr>
          <w:rFonts w:ascii="Times New Roman" w:eastAsia="ＭＳ ゴシック" w:hAnsi="Times New Roman" w:cs="Times New Roman"/>
          <w:color w:val="000000"/>
          <w:kern w:val="0"/>
          <w:sz w:val="22"/>
        </w:rPr>
      </w:pPr>
      <w:r>
        <w:rPr>
          <w:rFonts w:ascii="Times New Roman" w:eastAsia="ＭＳ ゴシック" w:hAnsi="Times New Roman" w:cs="Times New Roman"/>
          <w:color w:val="000000"/>
          <w:kern w:val="0"/>
          <w:sz w:val="22"/>
        </w:rPr>
        <w:t xml:space="preserve">We expect </w:t>
      </w:r>
      <w:r w:rsidR="0056723A">
        <w:rPr>
          <w:rFonts w:ascii="Times New Roman" w:eastAsia="ＭＳ ゴシック" w:hAnsi="Times New Roman" w:cs="Times New Roman"/>
          <w:color w:val="000000"/>
          <w:kern w:val="0"/>
          <w:sz w:val="22"/>
        </w:rPr>
        <w:t xml:space="preserve">that, as various services </w:t>
      </w:r>
      <w:r w:rsidR="000350DA">
        <w:rPr>
          <w:rFonts w:ascii="Times New Roman" w:eastAsia="ＭＳ ゴシック" w:hAnsi="Times New Roman" w:cs="Times New Roman"/>
          <w:color w:val="000000"/>
          <w:kern w:val="0"/>
          <w:sz w:val="22"/>
        </w:rPr>
        <w:t>embodying</w:t>
      </w:r>
      <w:r w:rsidR="0056723A">
        <w:rPr>
          <w:rFonts w:ascii="Times New Roman" w:eastAsia="ＭＳ ゴシック" w:hAnsi="Times New Roman" w:cs="Times New Roman"/>
          <w:color w:val="000000"/>
          <w:kern w:val="0"/>
          <w:sz w:val="22"/>
        </w:rPr>
        <w:t xml:space="preserve"> the </w:t>
      </w:r>
      <w:r w:rsidR="000350DA">
        <w:rPr>
          <w:rFonts w:ascii="Times New Roman" w:eastAsia="ＭＳ ゴシック" w:hAnsi="Times New Roman" w:cs="Times New Roman"/>
          <w:color w:val="000000"/>
          <w:kern w:val="0"/>
          <w:sz w:val="22"/>
        </w:rPr>
        <w:t xml:space="preserve">functions </w:t>
      </w:r>
      <w:r w:rsidR="0056723A">
        <w:rPr>
          <w:rFonts w:ascii="Times New Roman" w:eastAsia="ＭＳ ゴシック" w:hAnsi="Times New Roman" w:cs="Times New Roman"/>
          <w:color w:val="000000"/>
          <w:kern w:val="0"/>
          <w:sz w:val="22"/>
        </w:rPr>
        <w:t xml:space="preserve">Trusted Web </w:t>
      </w:r>
      <w:r w:rsidR="000350DA">
        <w:rPr>
          <w:rFonts w:ascii="Times New Roman" w:eastAsia="ＭＳ ゴシック" w:hAnsi="Times New Roman" w:cs="Times New Roman"/>
          <w:color w:val="000000"/>
          <w:kern w:val="0"/>
          <w:sz w:val="22"/>
        </w:rPr>
        <w:t xml:space="preserve">aims </w:t>
      </w:r>
      <w:r w:rsidR="000E096A">
        <w:rPr>
          <w:rFonts w:ascii="Times New Roman" w:eastAsia="ＭＳ ゴシック" w:hAnsi="Times New Roman" w:cs="Times New Roman"/>
          <w:color w:val="000000"/>
          <w:kern w:val="0"/>
          <w:sz w:val="22"/>
        </w:rPr>
        <w:t>for</w:t>
      </w:r>
      <w:r w:rsidR="005C587E">
        <w:rPr>
          <w:rFonts w:ascii="Times New Roman" w:eastAsia="ＭＳ ゴシック" w:hAnsi="Times New Roman" w:cs="Times New Roman"/>
          <w:color w:val="000000"/>
          <w:kern w:val="0"/>
          <w:sz w:val="22"/>
        </w:rPr>
        <w:t xml:space="preserve"> </w:t>
      </w:r>
      <w:r w:rsidR="000E096A">
        <w:rPr>
          <w:rFonts w:ascii="Times New Roman" w:eastAsia="ＭＳ ゴシック" w:hAnsi="Times New Roman" w:cs="Times New Roman"/>
          <w:color w:val="000000"/>
          <w:kern w:val="0"/>
          <w:sz w:val="22"/>
        </w:rPr>
        <w:t>are</w:t>
      </w:r>
      <w:r w:rsidR="005C587E">
        <w:rPr>
          <w:rFonts w:ascii="Times New Roman" w:eastAsia="ＭＳ ゴシック" w:hAnsi="Times New Roman" w:cs="Times New Roman"/>
          <w:color w:val="000000"/>
          <w:kern w:val="0"/>
          <w:sz w:val="22"/>
        </w:rPr>
        <w:t xml:space="preserve"> provided</w:t>
      </w:r>
      <w:r w:rsidR="0056723A">
        <w:rPr>
          <w:rFonts w:ascii="Times New Roman" w:eastAsia="ＭＳ ゴシック" w:hAnsi="Times New Roman" w:cs="Times New Roman"/>
          <w:color w:val="000000"/>
          <w:kern w:val="0"/>
          <w:sz w:val="22"/>
        </w:rPr>
        <w:t xml:space="preserve"> and </w:t>
      </w:r>
      <w:r w:rsidR="005C587E">
        <w:rPr>
          <w:rFonts w:ascii="Times New Roman" w:eastAsia="ＭＳ ゴシック" w:hAnsi="Times New Roman" w:cs="Times New Roman"/>
          <w:color w:val="000000"/>
          <w:kern w:val="0"/>
          <w:sz w:val="22"/>
        </w:rPr>
        <w:t xml:space="preserve">their </w:t>
      </w:r>
      <w:r w:rsidR="009051EA">
        <w:rPr>
          <w:rFonts w:ascii="Times New Roman" w:eastAsia="ＭＳ ゴシック" w:hAnsi="Times New Roman" w:cs="Times New Roman"/>
          <w:color w:val="000000"/>
          <w:kern w:val="0"/>
          <w:sz w:val="22"/>
        </w:rPr>
        <w:t xml:space="preserve">areas of </w:t>
      </w:r>
      <w:r w:rsidR="005C587E">
        <w:rPr>
          <w:rFonts w:ascii="Times New Roman" w:eastAsia="ＭＳ ゴシック" w:hAnsi="Times New Roman" w:cs="Times New Roman"/>
          <w:color w:val="000000"/>
          <w:kern w:val="0"/>
          <w:sz w:val="22"/>
        </w:rPr>
        <w:t xml:space="preserve">use would </w:t>
      </w:r>
      <w:r w:rsidR="0056723A">
        <w:rPr>
          <w:rFonts w:ascii="Times New Roman" w:eastAsia="ＭＳ ゴシック" w:hAnsi="Times New Roman" w:cs="Times New Roman"/>
          <w:color w:val="000000"/>
          <w:kern w:val="0"/>
          <w:sz w:val="22"/>
        </w:rPr>
        <w:t>expand,</w:t>
      </w:r>
      <w:r w:rsidR="0056723A" w:rsidRPr="002F3361" w:rsidDel="00652FDF">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 xml:space="preserve">a kind of middleware </w:t>
      </w:r>
      <w:r>
        <w:rPr>
          <w:rFonts w:ascii="Times New Roman" w:eastAsia="ＭＳ ゴシック" w:hAnsi="Times New Roman" w:cs="Times New Roman"/>
          <w:color w:val="000000"/>
          <w:kern w:val="0"/>
          <w:sz w:val="22"/>
        </w:rPr>
        <w:t>would</w:t>
      </w:r>
      <w:r w:rsidRPr="002F3361">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 xml:space="preserve">be formed, for example, between the transport and the layer of </w:t>
      </w:r>
      <w:r w:rsidR="005C587E">
        <w:rPr>
          <w:rFonts w:ascii="Times New Roman" w:eastAsia="ＭＳ ゴシック" w:hAnsi="Times New Roman" w:cs="Times New Roman"/>
          <w:color w:val="000000"/>
          <w:kern w:val="0"/>
          <w:sz w:val="22"/>
        </w:rPr>
        <w:t xml:space="preserve">individual </w:t>
      </w:r>
      <w:r w:rsidR="002F3361" w:rsidRPr="002F3361">
        <w:rPr>
          <w:rFonts w:ascii="Times New Roman" w:eastAsia="ＭＳ ゴシック" w:hAnsi="Times New Roman" w:cs="Times New Roman"/>
          <w:color w:val="000000"/>
          <w:kern w:val="0"/>
          <w:sz w:val="22"/>
        </w:rPr>
        <w:t xml:space="preserve">services. </w:t>
      </w:r>
      <w:r w:rsidR="006633AB">
        <w:rPr>
          <w:rFonts w:ascii="Times New Roman" w:eastAsia="ＭＳ ゴシック" w:hAnsi="Times New Roman" w:cs="Times New Roman"/>
          <w:color w:val="000000"/>
          <w:kern w:val="0"/>
          <w:sz w:val="22"/>
        </w:rPr>
        <w:t>Then</w:t>
      </w:r>
      <w:r w:rsidR="0056723A">
        <w:rPr>
          <w:rFonts w:ascii="Times New Roman" w:eastAsia="ＭＳ ゴシック" w:hAnsi="Times New Roman" w:cs="Times New Roman"/>
          <w:color w:val="000000"/>
          <w:kern w:val="0"/>
          <w:sz w:val="22"/>
        </w:rPr>
        <w:t>,</w:t>
      </w:r>
      <w:r w:rsidR="002F3361" w:rsidRPr="002F3361">
        <w:rPr>
          <w:rFonts w:ascii="Times New Roman" w:eastAsia="ＭＳ ゴシック" w:hAnsi="Times New Roman" w:cs="Times New Roman"/>
          <w:color w:val="000000"/>
          <w:kern w:val="0"/>
          <w:sz w:val="22"/>
        </w:rPr>
        <w:t xml:space="preserve"> </w:t>
      </w:r>
      <w:r>
        <w:rPr>
          <w:rFonts w:ascii="Times New Roman" w:eastAsia="ＭＳ ゴシック" w:hAnsi="Times New Roman" w:cs="Times New Roman"/>
          <w:color w:val="000000"/>
          <w:kern w:val="0"/>
          <w:sz w:val="22"/>
        </w:rPr>
        <w:t>we</w:t>
      </w:r>
      <w:r w:rsidR="002F3361" w:rsidRPr="002F3361">
        <w:rPr>
          <w:rFonts w:ascii="Times New Roman" w:eastAsia="ＭＳ ゴシック" w:hAnsi="Times New Roman" w:cs="Times New Roman"/>
          <w:color w:val="000000"/>
          <w:kern w:val="0"/>
          <w:sz w:val="22"/>
        </w:rPr>
        <w:t xml:space="preserve"> expect that</w:t>
      </w:r>
      <w:r w:rsidR="006633AB">
        <w:rPr>
          <w:rFonts w:ascii="Times New Roman" w:eastAsia="ＭＳ ゴシック" w:hAnsi="Times New Roman" w:cs="Times New Roman"/>
          <w:color w:val="000000"/>
          <w:kern w:val="0"/>
          <w:sz w:val="22"/>
        </w:rPr>
        <w:t>, in the middleware,</w:t>
      </w:r>
      <w:r w:rsidR="00692139">
        <w:rPr>
          <w:rFonts w:ascii="Times New Roman" w:eastAsia="ＭＳ ゴシック" w:hAnsi="Times New Roman" w:cs="Times New Roman"/>
          <w:color w:val="000000"/>
          <w:kern w:val="0"/>
          <w:sz w:val="22"/>
        </w:rPr>
        <w:t xml:space="preserve"> APIs, data models</w:t>
      </w:r>
      <w:r w:rsidR="002F3361" w:rsidRPr="002F3361">
        <w:rPr>
          <w:rFonts w:ascii="Times New Roman" w:eastAsia="ＭＳ ゴシック" w:hAnsi="Times New Roman" w:cs="Times New Roman"/>
          <w:color w:val="000000"/>
          <w:kern w:val="0"/>
          <w:sz w:val="22"/>
        </w:rPr>
        <w:t xml:space="preserve"> and protocols </w:t>
      </w:r>
      <w:r w:rsidR="0056723A">
        <w:rPr>
          <w:rFonts w:ascii="Times New Roman" w:eastAsia="ＭＳ ゴシック" w:hAnsi="Times New Roman" w:cs="Times New Roman"/>
          <w:color w:val="000000"/>
          <w:kern w:val="0"/>
          <w:sz w:val="22"/>
        </w:rPr>
        <w:t xml:space="preserve">that should </w:t>
      </w:r>
      <w:r w:rsidR="002F3361" w:rsidRPr="002F3361">
        <w:rPr>
          <w:rFonts w:ascii="Times New Roman" w:eastAsia="ＭＳ ゴシック" w:hAnsi="Times New Roman" w:cs="Times New Roman"/>
          <w:color w:val="000000"/>
          <w:kern w:val="0"/>
          <w:sz w:val="22"/>
        </w:rPr>
        <w:t xml:space="preserve">be </w:t>
      </w:r>
      <w:r w:rsidR="005C587E">
        <w:rPr>
          <w:rFonts w:ascii="Times New Roman" w:eastAsia="ＭＳ ゴシック" w:hAnsi="Times New Roman" w:cs="Times New Roman"/>
          <w:color w:val="000000"/>
          <w:kern w:val="0"/>
          <w:sz w:val="22"/>
        </w:rPr>
        <w:t>compatible</w:t>
      </w:r>
      <w:r w:rsidR="0056723A" w:rsidRPr="002F3361">
        <w:rPr>
          <w:rFonts w:ascii="Times New Roman" w:eastAsia="ＭＳ ゴシック" w:hAnsi="Times New Roman" w:cs="Times New Roman"/>
          <w:color w:val="000000"/>
          <w:kern w:val="0"/>
          <w:sz w:val="22"/>
        </w:rPr>
        <w:t xml:space="preserve"> </w:t>
      </w:r>
      <w:r w:rsidR="006633AB">
        <w:rPr>
          <w:rFonts w:ascii="Times New Roman" w:eastAsia="ＭＳ ゴシック" w:hAnsi="Times New Roman" w:cs="Times New Roman"/>
          <w:color w:val="000000"/>
          <w:kern w:val="0"/>
          <w:sz w:val="22"/>
        </w:rPr>
        <w:t>would</w:t>
      </w:r>
      <w:r w:rsidR="002F3361" w:rsidRPr="002F3361">
        <w:rPr>
          <w:rFonts w:ascii="Times New Roman" w:eastAsia="ＭＳ ゴシック" w:hAnsi="Times New Roman" w:cs="Times New Roman"/>
          <w:color w:val="000000"/>
          <w:kern w:val="0"/>
          <w:sz w:val="22"/>
        </w:rPr>
        <w:t xml:space="preserve"> be identified</w:t>
      </w:r>
      <w:r>
        <w:rPr>
          <w:rFonts w:ascii="Times New Roman" w:eastAsia="ＭＳ ゴシック" w:hAnsi="Times New Roman" w:cs="Times New Roman"/>
          <w:color w:val="000000"/>
          <w:kern w:val="0"/>
          <w:sz w:val="22"/>
        </w:rPr>
        <w:t>,</w:t>
      </w:r>
      <w:r w:rsidR="002F3361" w:rsidRPr="002F3361">
        <w:rPr>
          <w:rFonts w:ascii="Times New Roman" w:eastAsia="ＭＳ ゴシック" w:hAnsi="Times New Roman" w:cs="Times New Roman"/>
          <w:color w:val="000000"/>
          <w:kern w:val="0"/>
          <w:sz w:val="22"/>
        </w:rPr>
        <w:t xml:space="preserve"> and </w:t>
      </w:r>
      <w:r>
        <w:rPr>
          <w:rFonts w:ascii="Times New Roman" w:eastAsia="ＭＳ ゴシック" w:hAnsi="Times New Roman" w:cs="Times New Roman"/>
          <w:color w:val="000000"/>
          <w:kern w:val="0"/>
          <w:sz w:val="22"/>
        </w:rPr>
        <w:t xml:space="preserve">that </w:t>
      </w:r>
      <w:r w:rsidR="00B30551">
        <w:rPr>
          <w:rFonts w:ascii="Times New Roman" w:eastAsia="ＭＳ ゴシック" w:hAnsi="Times New Roman" w:cs="Times New Roman"/>
          <w:color w:val="000000"/>
          <w:kern w:val="0"/>
          <w:sz w:val="22"/>
        </w:rPr>
        <w:t>such compatibility</w:t>
      </w:r>
      <w:r w:rsidR="00EA728C">
        <w:rPr>
          <w:rFonts w:ascii="Times New Roman" w:eastAsia="ＭＳ ゴシック" w:hAnsi="Times New Roman" w:cs="Times New Roman"/>
          <w:color w:val="000000"/>
          <w:kern w:val="0"/>
          <w:sz w:val="22"/>
        </w:rPr>
        <w:t xml:space="preserve"> </w:t>
      </w:r>
      <w:r w:rsidR="00692139">
        <w:rPr>
          <w:rFonts w:ascii="Times New Roman" w:eastAsia="ＭＳ ゴシック" w:hAnsi="Times New Roman" w:cs="Times New Roman"/>
          <w:color w:val="000000"/>
          <w:kern w:val="0"/>
          <w:sz w:val="22"/>
        </w:rPr>
        <w:t xml:space="preserve">would </w:t>
      </w:r>
      <w:r w:rsidR="00EA728C" w:rsidRPr="002F3361">
        <w:rPr>
          <w:rFonts w:ascii="Times New Roman" w:eastAsia="ＭＳ ゴシック" w:hAnsi="Times New Roman" w:cs="Times New Roman"/>
          <w:color w:val="000000"/>
          <w:kern w:val="0"/>
          <w:sz w:val="22"/>
        </w:rPr>
        <w:t>ensur</w:t>
      </w:r>
      <w:r w:rsidR="00EA728C">
        <w:rPr>
          <w:rFonts w:ascii="Times New Roman" w:eastAsia="ＭＳ ゴシック" w:hAnsi="Times New Roman" w:cs="Times New Roman"/>
          <w:color w:val="000000"/>
          <w:kern w:val="0"/>
          <w:sz w:val="22"/>
        </w:rPr>
        <w:t>e</w:t>
      </w:r>
      <w:r w:rsidR="00EA728C" w:rsidRPr="002F3361">
        <w:rPr>
          <w:rFonts w:ascii="Times New Roman" w:eastAsia="ＭＳ ゴシック" w:hAnsi="Times New Roman" w:cs="Times New Roman"/>
          <w:color w:val="000000"/>
          <w:kern w:val="0"/>
          <w:sz w:val="22"/>
        </w:rPr>
        <w:t xml:space="preserve"> </w:t>
      </w:r>
      <w:r w:rsidR="002F3361" w:rsidRPr="002F3361">
        <w:rPr>
          <w:rFonts w:ascii="Times New Roman" w:eastAsia="ＭＳ ゴシック" w:hAnsi="Times New Roman" w:cs="Times New Roman"/>
          <w:color w:val="000000"/>
          <w:kern w:val="0"/>
          <w:sz w:val="22"/>
        </w:rPr>
        <w:t>interoperability</w:t>
      </w:r>
      <w:r w:rsidR="00B17279">
        <w:rPr>
          <w:rFonts w:ascii="Times New Roman" w:eastAsia="ＭＳ ゴシック" w:hAnsi="Times New Roman" w:cs="Times New Roman"/>
          <w:color w:val="000000"/>
          <w:kern w:val="0"/>
          <w:sz w:val="22"/>
        </w:rPr>
        <w:t>, leading to standardization,</w:t>
      </w:r>
      <w:r w:rsidR="002F3361" w:rsidRPr="002F3361">
        <w:rPr>
          <w:rFonts w:ascii="Times New Roman" w:eastAsia="ＭＳ ゴシック" w:hAnsi="Times New Roman" w:cs="Times New Roman"/>
          <w:color w:val="000000"/>
          <w:kern w:val="0"/>
          <w:sz w:val="22"/>
        </w:rPr>
        <w:t xml:space="preserve"> and</w:t>
      </w:r>
      <w:r w:rsidR="00DB6574">
        <w:rPr>
          <w:rFonts w:ascii="Times New Roman" w:eastAsia="ＭＳ ゴシック" w:hAnsi="Times New Roman" w:cs="Times New Roman"/>
          <w:color w:val="000000"/>
          <w:kern w:val="0"/>
          <w:sz w:val="22"/>
          <w:lang w:val="en-GB"/>
        </w:rPr>
        <w:t xml:space="preserve"> </w:t>
      </w:r>
      <w:r w:rsidR="00B17279">
        <w:rPr>
          <w:rFonts w:ascii="Times New Roman" w:eastAsia="ＭＳ ゴシック" w:hAnsi="Times New Roman" w:cs="Times New Roman"/>
          <w:color w:val="000000"/>
          <w:kern w:val="0"/>
          <w:sz w:val="22"/>
          <w:lang w:val="en-GB"/>
        </w:rPr>
        <w:t>facilitate</w:t>
      </w:r>
      <w:r w:rsidR="00DB6574">
        <w:rPr>
          <w:rFonts w:ascii="Times New Roman" w:eastAsia="ＭＳ ゴシック" w:hAnsi="Times New Roman" w:cs="Times New Roman"/>
          <w:color w:val="000000"/>
          <w:kern w:val="0"/>
          <w:sz w:val="22"/>
          <w:lang w:val="en-GB"/>
        </w:rPr>
        <w:t xml:space="preserve"> the </w:t>
      </w:r>
      <w:r w:rsidR="00B30551">
        <w:rPr>
          <w:rFonts w:ascii="Times New Roman" w:eastAsia="ＭＳ ゴシック" w:hAnsi="Times New Roman" w:cs="Times New Roman"/>
          <w:color w:val="000000"/>
          <w:kern w:val="0"/>
          <w:sz w:val="22"/>
          <w:lang w:val="en-GB"/>
        </w:rPr>
        <w:t xml:space="preserve">establishment </w:t>
      </w:r>
      <w:r w:rsidR="00DB6574">
        <w:rPr>
          <w:rFonts w:ascii="Times New Roman" w:eastAsia="ＭＳ ゴシック" w:hAnsi="Times New Roman" w:cs="Times New Roman"/>
          <w:color w:val="000000"/>
          <w:kern w:val="0"/>
          <w:sz w:val="22"/>
          <w:lang w:val="en-GB"/>
        </w:rPr>
        <w:t xml:space="preserve">of </w:t>
      </w:r>
      <w:r w:rsidR="00692139">
        <w:rPr>
          <w:rFonts w:ascii="Times New Roman" w:eastAsia="ＭＳ ゴシック" w:hAnsi="Times New Roman" w:cs="Times New Roman"/>
          <w:color w:val="000000"/>
          <w:kern w:val="0"/>
          <w:sz w:val="22"/>
          <w:lang w:val="en-GB"/>
        </w:rPr>
        <w:t xml:space="preserve">the </w:t>
      </w:r>
      <w:r w:rsidR="002F3361" w:rsidRPr="002F3361">
        <w:rPr>
          <w:rFonts w:ascii="Times New Roman" w:eastAsia="ＭＳ ゴシック" w:hAnsi="Times New Roman" w:cs="Times New Roman"/>
          <w:color w:val="000000"/>
          <w:kern w:val="0"/>
          <w:sz w:val="22"/>
        </w:rPr>
        <w:t xml:space="preserve">Trusted Web as infrastructure. </w:t>
      </w:r>
    </w:p>
    <w:p w14:paraId="7D397EBE" w14:textId="289187A2" w:rsidR="002F3361" w:rsidRPr="002F3361" w:rsidRDefault="002F3361" w:rsidP="00632D99">
      <w:pPr>
        <w:pStyle w:val="a8"/>
        <w:numPr>
          <w:ilvl w:val="0"/>
          <w:numId w:val="10"/>
        </w:numPr>
        <w:pBdr>
          <w:top w:val="nil"/>
          <w:left w:val="nil"/>
          <w:bottom w:val="nil"/>
          <w:right w:val="nil"/>
          <w:between w:val="nil"/>
        </w:pBdr>
        <w:spacing w:beforeLines="50" w:before="120"/>
        <w:ind w:leftChars="0"/>
        <w:rPr>
          <w:rFonts w:ascii="Times New Roman" w:eastAsia="ＭＳ ゴシック" w:hAnsi="Times New Roman" w:cs="Times New Roman"/>
          <w:color w:val="000000"/>
          <w:kern w:val="0"/>
          <w:sz w:val="22"/>
        </w:rPr>
      </w:pPr>
      <w:bookmarkStart w:id="4" w:name="_Hlk110368455"/>
      <w:r w:rsidRPr="002F3361">
        <w:rPr>
          <w:rFonts w:ascii="Times New Roman" w:eastAsia="ＭＳ ゴシック" w:hAnsi="Times New Roman" w:cs="Times New Roman"/>
          <w:color w:val="000000"/>
          <w:kern w:val="0"/>
          <w:sz w:val="22"/>
        </w:rPr>
        <w:t xml:space="preserve">With this roadmap in mind, we </w:t>
      </w:r>
      <w:r w:rsidR="00692139">
        <w:rPr>
          <w:rFonts w:ascii="Times New Roman" w:eastAsia="ＭＳ ゴシック" w:hAnsi="Times New Roman" w:cs="Times New Roman"/>
          <w:color w:val="000000"/>
          <w:kern w:val="0"/>
          <w:sz w:val="22"/>
        </w:rPr>
        <w:t>have started to</w:t>
      </w:r>
      <w:r w:rsidRPr="002F3361">
        <w:rPr>
          <w:rFonts w:ascii="Times New Roman" w:eastAsia="ＭＳ ゴシック" w:hAnsi="Times New Roman" w:cs="Times New Roman"/>
          <w:color w:val="000000"/>
          <w:kern w:val="0"/>
          <w:sz w:val="22"/>
        </w:rPr>
        <w:t xml:space="preserve"> collect use cases </w:t>
      </w:r>
      <w:r w:rsidR="00692139">
        <w:rPr>
          <w:rFonts w:ascii="Times New Roman" w:eastAsia="ＭＳ ゴシック" w:hAnsi="Times New Roman" w:cs="Times New Roman"/>
          <w:color w:val="000000"/>
          <w:kern w:val="0"/>
          <w:sz w:val="22"/>
        </w:rPr>
        <w:t>from</w:t>
      </w:r>
      <w:r w:rsidR="00EC355A" w:rsidRPr="002F3361">
        <w:rPr>
          <w:rFonts w:ascii="Times New Roman" w:eastAsia="ＭＳ ゴシック" w:hAnsi="Times New Roman" w:cs="Times New Roman"/>
          <w:color w:val="000000"/>
          <w:kern w:val="0"/>
          <w:sz w:val="22"/>
        </w:rPr>
        <w:t xml:space="preserve"> </w:t>
      </w:r>
      <w:r w:rsidRPr="002F3361">
        <w:rPr>
          <w:rFonts w:ascii="Times New Roman" w:eastAsia="ＭＳ ゴシック" w:hAnsi="Times New Roman" w:cs="Times New Roman"/>
          <w:color w:val="000000"/>
          <w:kern w:val="0"/>
          <w:sz w:val="22"/>
        </w:rPr>
        <w:t>the private sector</w:t>
      </w:r>
      <w:r w:rsidR="00692139">
        <w:rPr>
          <w:rFonts w:ascii="Times New Roman" w:eastAsia="ＭＳ ゴシック" w:hAnsi="Times New Roman" w:cs="Times New Roman"/>
          <w:color w:val="000000"/>
          <w:kern w:val="0"/>
          <w:sz w:val="22"/>
        </w:rPr>
        <w:t xml:space="preserve"> in various fields</w:t>
      </w:r>
      <w:r w:rsidRPr="002F3361">
        <w:rPr>
          <w:rFonts w:ascii="Times New Roman" w:eastAsia="ＭＳ ゴシック" w:hAnsi="Times New Roman" w:cs="Times New Roman" w:hint="eastAsia"/>
          <w:color w:val="000000"/>
          <w:kern w:val="0"/>
          <w:sz w:val="22"/>
        </w:rPr>
        <w:t xml:space="preserve"> </w:t>
      </w:r>
      <w:r w:rsidR="004E2156">
        <w:rPr>
          <w:rFonts w:ascii="Times New Roman" w:eastAsia="ＭＳ ゴシック" w:hAnsi="Times New Roman" w:cs="Times New Roman"/>
          <w:color w:val="000000"/>
          <w:kern w:val="0"/>
          <w:sz w:val="22"/>
        </w:rPr>
        <w:t>and</w:t>
      </w:r>
      <w:r w:rsidR="004E2156" w:rsidRPr="002F3361">
        <w:rPr>
          <w:rFonts w:ascii="Times New Roman" w:eastAsia="ＭＳ ゴシック" w:hAnsi="Times New Roman" w:cs="Times New Roman"/>
          <w:color w:val="000000"/>
          <w:kern w:val="0"/>
          <w:sz w:val="22"/>
        </w:rPr>
        <w:t xml:space="preserve"> </w:t>
      </w:r>
      <w:r w:rsidR="00730302">
        <w:rPr>
          <w:rFonts w:ascii="Times New Roman" w:eastAsia="ＭＳ ゴシック" w:hAnsi="Times New Roman" w:cs="Times New Roman"/>
          <w:color w:val="000000"/>
          <w:kern w:val="0"/>
          <w:sz w:val="22"/>
        </w:rPr>
        <w:t xml:space="preserve">will </w:t>
      </w:r>
      <w:r w:rsidRPr="002F3361">
        <w:rPr>
          <w:rFonts w:ascii="Times New Roman" w:eastAsia="ＭＳ ゴシック" w:hAnsi="Times New Roman" w:cs="Times New Roman"/>
          <w:color w:val="000000"/>
          <w:kern w:val="0"/>
          <w:sz w:val="22"/>
        </w:rPr>
        <w:t xml:space="preserve">further identify </w:t>
      </w:r>
      <w:r w:rsidR="004E2156">
        <w:rPr>
          <w:rFonts w:ascii="Times New Roman" w:eastAsia="ＭＳ ゴシック" w:hAnsi="Times New Roman" w:cs="Times New Roman"/>
          <w:color w:val="000000"/>
          <w:kern w:val="0"/>
          <w:sz w:val="22"/>
        </w:rPr>
        <w:t>challenges</w:t>
      </w:r>
      <w:r w:rsidR="004E2156" w:rsidRPr="002F3361">
        <w:rPr>
          <w:rFonts w:ascii="Times New Roman" w:eastAsia="ＭＳ ゴシック" w:hAnsi="Times New Roman" w:cs="Times New Roman"/>
          <w:color w:val="000000"/>
          <w:kern w:val="0"/>
          <w:sz w:val="22"/>
        </w:rPr>
        <w:t xml:space="preserve"> </w:t>
      </w:r>
      <w:r w:rsidRPr="002F3361">
        <w:rPr>
          <w:rFonts w:ascii="Times New Roman" w:eastAsia="ＭＳ ゴシック" w:hAnsi="Times New Roman" w:cs="Times New Roman"/>
          <w:color w:val="000000"/>
          <w:kern w:val="0"/>
          <w:sz w:val="22"/>
        </w:rPr>
        <w:t xml:space="preserve">and </w:t>
      </w:r>
      <w:r w:rsidR="004E2156">
        <w:rPr>
          <w:rFonts w:ascii="Times New Roman" w:eastAsia="ＭＳ ゴシック" w:hAnsi="Times New Roman" w:cs="Times New Roman"/>
          <w:color w:val="000000"/>
          <w:kern w:val="0"/>
          <w:sz w:val="22"/>
        </w:rPr>
        <w:t>accelerate</w:t>
      </w:r>
      <w:r w:rsidR="004E2156" w:rsidRPr="002F3361">
        <w:rPr>
          <w:rFonts w:ascii="Times New Roman" w:eastAsia="ＭＳ ゴシック" w:hAnsi="Times New Roman" w:cs="Times New Roman"/>
          <w:color w:val="000000"/>
          <w:kern w:val="0"/>
          <w:sz w:val="22"/>
        </w:rPr>
        <w:t xml:space="preserve"> </w:t>
      </w:r>
      <w:r w:rsidR="004E2156">
        <w:rPr>
          <w:rFonts w:ascii="Times New Roman" w:eastAsia="ＭＳ ゴシック" w:hAnsi="Times New Roman" w:cs="Times New Roman"/>
          <w:color w:val="000000"/>
          <w:kern w:val="0"/>
          <w:sz w:val="22"/>
        </w:rPr>
        <w:t xml:space="preserve">the </w:t>
      </w:r>
      <w:r w:rsidRPr="002F3361">
        <w:rPr>
          <w:rFonts w:ascii="Times New Roman" w:eastAsia="ＭＳ ゴシック" w:hAnsi="Times New Roman" w:cs="Times New Roman"/>
          <w:color w:val="000000"/>
          <w:kern w:val="0"/>
          <w:sz w:val="22"/>
        </w:rPr>
        <w:t>coopera</w:t>
      </w:r>
      <w:r w:rsidR="00692139">
        <w:rPr>
          <w:rFonts w:ascii="Times New Roman" w:eastAsia="ＭＳ ゴシック" w:hAnsi="Times New Roman" w:cs="Times New Roman"/>
          <w:color w:val="000000"/>
          <w:kern w:val="0"/>
          <w:sz w:val="22"/>
        </w:rPr>
        <w:t>tion with related organizations</w:t>
      </w:r>
      <w:r w:rsidR="004E2156">
        <w:rPr>
          <w:rFonts w:ascii="Times New Roman" w:eastAsia="ＭＳ ゴシック" w:hAnsi="Times New Roman" w:cs="Times New Roman"/>
          <w:color w:val="000000"/>
          <w:kern w:val="0"/>
          <w:sz w:val="22"/>
        </w:rPr>
        <w:t xml:space="preserve"> </w:t>
      </w:r>
      <w:r w:rsidR="00730302">
        <w:rPr>
          <w:rFonts w:ascii="Times New Roman" w:eastAsia="ＭＳ ゴシック" w:hAnsi="Times New Roman" w:cs="Times New Roman"/>
          <w:color w:val="000000"/>
          <w:kern w:val="0"/>
          <w:sz w:val="22"/>
        </w:rPr>
        <w:t>with a view to</w:t>
      </w:r>
      <w:r w:rsidRPr="002F3361">
        <w:rPr>
          <w:rFonts w:ascii="Times New Roman" w:eastAsia="ＭＳ ゴシック" w:hAnsi="Times New Roman" w:cs="Times New Roman"/>
          <w:color w:val="000000"/>
          <w:kern w:val="0"/>
          <w:sz w:val="22"/>
        </w:rPr>
        <w:t xml:space="preserve"> international standardization. </w:t>
      </w:r>
    </w:p>
    <w:bookmarkEnd w:id="4"/>
    <w:p w14:paraId="21C02D52" w14:textId="772A597D" w:rsidR="002F3361" w:rsidRPr="002F3361" w:rsidRDefault="002F3361" w:rsidP="00632D99">
      <w:pPr>
        <w:pStyle w:val="a8"/>
        <w:numPr>
          <w:ilvl w:val="0"/>
          <w:numId w:val="10"/>
        </w:numPr>
        <w:pBdr>
          <w:top w:val="nil"/>
          <w:left w:val="nil"/>
          <w:bottom w:val="nil"/>
          <w:right w:val="nil"/>
          <w:between w:val="nil"/>
        </w:pBdr>
        <w:spacing w:beforeLines="50" w:before="120"/>
        <w:ind w:leftChars="0"/>
        <w:rPr>
          <w:rFonts w:ascii="Times New Roman" w:eastAsia="ＭＳ ゴシック" w:hAnsi="Times New Roman" w:cs="Times New Roman"/>
          <w:color w:val="000000"/>
          <w:kern w:val="0"/>
          <w:sz w:val="22"/>
        </w:rPr>
      </w:pPr>
      <w:r w:rsidRPr="002F3361">
        <w:rPr>
          <w:rFonts w:ascii="Times New Roman" w:eastAsia="ＭＳ ゴシック" w:hAnsi="Times New Roman" w:cs="Times New Roman"/>
          <w:color w:val="000000"/>
          <w:kern w:val="0"/>
          <w:sz w:val="22"/>
        </w:rPr>
        <w:t xml:space="preserve">The trust </w:t>
      </w:r>
      <w:r w:rsidR="00B30551">
        <w:rPr>
          <w:rFonts w:ascii="Times New Roman" w:eastAsia="ＭＳ ゴシック" w:hAnsi="Times New Roman" w:cs="Times New Roman"/>
          <w:color w:val="000000"/>
          <w:kern w:val="0"/>
          <w:sz w:val="22"/>
        </w:rPr>
        <w:t>framework</w:t>
      </w:r>
      <w:r w:rsidR="004E2156">
        <w:rPr>
          <w:rFonts w:ascii="Times New Roman" w:eastAsia="ＭＳ ゴシック" w:hAnsi="Times New Roman" w:cs="Times New Roman"/>
          <w:color w:val="000000"/>
          <w:kern w:val="0"/>
          <w:sz w:val="22"/>
        </w:rPr>
        <w:t xml:space="preserve"> </w:t>
      </w:r>
      <w:r w:rsidRPr="002F3361">
        <w:rPr>
          <w:rFonts w:ascii="Times New Roman" w:eastAsia="ＭＳ ゴシック" w:hAnsi="Times New Roman" w:cs="Times New Roman"/>
          <w:color w:val="000000"/>
          <w:kern w:val="0"/>
          <w:sz w:val="22"/>
        </w:rPr>
        <w:t xml:space="preserve">and </w:t>
      </w:r>
      <w:r w:rsidR="00DB6574">
        <w:rPr>
          <w:rFonts w:ascii="Times New Roman" w:eastAsia="ＭＳ ゴシック" w:hAnsi="Times New Roman" w:cs="Times New Roman"/>
          <w:color w:val="000000"/>
          <w:kern w:val="0"/>
          <w:sz w:val="22"/>
        </w:rPr>
        <w:t xml:space="preserve">the </w:t>
      </w:r>
      <w:r w:rsidRPr="002F3361">
        <w:rPr>
          <w:rFonts w:ascii="Times New Roman" w:eastAsia="ＭＳ ゴシック" w:hAnsi="Times New Roman" w:cs="Times New Roman"/>
          <w:color w:val="000000"/>
          <w:kern w:val="0"/>
          <w:sz w:val="22"/>
        </w:rPr>
        <w:t xml:space="preserve">architecture </w:t>
      </w:r>
      <w:r w:rsidR="004E2156">
        <w:rPr>
          <w:rFonts w:ascii="Times New Roman" w:eastAsia="ＭＳ ゴシック" w:hAnsi="Times New Roman" w:cs="Times New Roman"/>
          <w:color w:val="000000"/>
          <w:kern w:val="0"/>
          <w:sz w:val="22"/>
        </w:rPr>
        <w:t xml:space="preserve">proposed in the white paper </w:t>
      </w:r>
      <w:r w:rsidR="00B30551">
        <w:rPr>
          <w:rFonts w:ascii="Times New Roman" w:eastAsia="ＭＳ ゴシック" w:hAnsi="Times New Roman" w:cs="Times New Roman"/>
          <w:color w:val="000000"/>
          <w:kern w:val="0"/>
          <w:sz w:val="22"/>
        </w:rPr>
        <w:t xml:space="preserve">ver. 2.0 </w:t>
      </w:r>
      <w:r w:rsidR="00427D39">
        <w:rPr>
          <w:rFonts w:ascii="Times New Roman" w:eastAsia="ＭＳ ゴシック" w:hAnsi="Times New Roman" w:cs="Times New Roman"/>
          <w:color w:val="000000"/>
          <w:kern w:val="0"/>
          <w:sz w:val="22"/>
        </w:rPr>
        <w:t xml:space="preserve">may change, </w:t>
      </w:r>
      <w:r w:rsidR="005D1DF8">
        <w:rPr>
          <w:rFonts w:ascii="Times New Roman" w:eastAsia="ＭＳ ゴシック" w:hAnsi="Times New Roman" w:cs="Times New Roman"/>
          <w:color w:val="000000"/>
          <w:kern w:val="0"/>
          <w:sz w:val="22"/>
        </w:rPr>
        <w:t>as we</w:t>
      </w:r>
      <w:r w:rsidRPr="002F3361">
        <w:rPr>
          <w:rFonts w:ascii="Times New Roman" w:eastAsia="ＭＳ ゴシック" w:hAnsi="Times New Roman" w:cs="Times New Roman"/>
          <w:color w:val="000000"/>
          <w:kern w:val="0"/>
          <w:sz w:val="22"/>
        </w:rPr>
        <w:t xml:space="preserve"> will </w:t>
      </w:r>
      <w:r w:rsidR="00427D39">
        <w:rPr>
          <w:rFonts w:ascii="Times New Roman" w:eastAsia="ＭＳ ゴシック" w:hAnsi="Times New Roman" w:cs="Times New Roman"/>
          <w:color w:val="000000"/>
          <w:kern w:val="0"/>
          <w:sz w:val="22"/>
        </w:rPr>
        <w:t>further</w:t>
      </w:r>
      <w:r w:rsidRPr="002F3361">
        <w:rPr>
          <w:rFonts w:ascii="Times New Roman" w:eastAsia="ＭＳ ゴシック" w:hAnsi="Times New Roman" w:cs="Times New Roman"/>
          <w:color w:val="000000"/>
          <w:kern w:val="0"/>
          <w:sz w:val="22"/>
        </w:rPr>
        <w:t xml:space="preserve"> </w:t>
      </w:r>
      <w:r w:rsidR="00730302">
        <w:rPr>
          <w:rFonts w:ascii="Times New Roman" w:eastAsia="ＭＳ ゴシック" w:hAnsi="Times New Roman" w:cs="Times New Roman"/>
          <w:color w:val="000000"/>
          <w:kern w:val="0"/>
          <w:sz w:val="22"/>
        </w:rPr>
        <w:t>obtain</w:t>
      </w:r>
      <w:r w:rsidR="00427D39">
        <w:rPr>
          <w:rFonts w:ascii="Times New Roman" w:eastAsia="ＭＳ ゴシック" w:hAnsi="Times New Roman" w:cs="Times New Roman"/>
          <w:color w:val="000000"/>
          <w:kern w:val="0"/>
          <w:sz w:val="22"/>
        </w:rPr>
        <w:t xml:space="preserve"> feedback</w:t>
      </w:r>
      <w:r w:rsidR="00B30551">
        <w:rPr>
          <w:rFonts w:ascii="Times New Roman" w:eastAsia="ＭＳ ゴシック" w:hAnsi="Times New Roman" w:cs="Times New Roman"/>
          <w:color w:val="000000"/>
          <w:kern w:val="0"/>
          <w:sz w:val="22"/>
        </w:rPr>
        <w:t xml:space="preserve"> from</w:t>
      </w:r>
      <w:r w:rsidR="00730302">
        <w:rPr>
          <w:rFonts w:ascii="Times New Roman" w:eastAsia="ＭＳ ゴシック" w:hAnsi="Times New Roman" w:cs="Times New Roman"/>
          <w:color w:val="000000"/>
          <w:kern w:val="0"/>
          <w:sz w:val="22"/>
        </w:rPr>
        <w:t xml:space="preserve"> and discuss with</w:t>
      </w:r>
      <w:r w:rsidR="00B30551">
        <w:rPr>
          <w:rFonts w:ascii="Times New Roman" w:eastAsia="ＭＳ ゴシック" w:hAnsi="Times New Roman" w:cs="Times New Roman"/>
          <w:color w:val="000000"/>
          <w:kern w:val="0"/>
          <w:sz w:val="22"/>
        </w:rPr>
        <w:t xml:space="preserve"> </w:t>
      </w:r>
      <w:r w:rsidR="00B30551" w:rsidRPr="002F3361">
        <w:rPr>
          <w:rFonts w:ascii="Times New Roman" w:eastAsia="ＭＳ ゴシック" w:hAnsi="Times New Roman" w:cs="Times New Roman"/>
          <w:color w:val="000000"/>
          <w:kern w:val="0"/>
          <w:sz w:val="22"/>
        </w:rPr>
        <w:t xml:space="preserve">a wide range of interested parties </w:t>
      </w:r>
      <w:r w:rsidR="00B30551">
        <w:rPr>
          <w:rFonts w:ascii="Times New Roman" w:eastAsia="ＭＳ ゴシック" w:hAnsi="Times New Roman" w:cs="Times New Roman"/>
          <w:color w:val="000000"/>
          <w:kern w:val="0"/>
          <w:sz w:val="22"/>
        </w:rPr>
        <w:t xml:space="preserve">both </w:t>
      </w:r>
      <w:r w:rsidR="00B30551" w:rsidRPr="002F3361">
        <w:rPr>
          <w:rFonts w:ascii="Times New Roman" w:eastAsia="ＭＳ ゴシック" w:hAnsi="Times New Roman" w:cs="Times New Roman"/>
          <w:color w:val="000000"/>
          <w:kern w:val="0"/>
          <w:sz w:val="22"/>
        </w:rPr>
        <w:t>in Japan and abroad</w:t>
      </w:r>
      <w:r w:rsidRPr="002F3361">
        <w:rPr>
          <w:rFonts w:ascii="Times New Roman" w:eastAsia="ＭＳ ゴシック" w:hAnsi="Times New Roman" w:cs="Times New Roman"/>
          <w:color w:val="000000"/>
          <w:kern w:val="0"/>
          <w:sz w:val="22"/>
        </w:rPr>
        <w:t>.</w:t>
      </w:r>
    </w:p>
    <w:p w14:paraId="649764A6" w14:textId="77777777" w:rsidR="00D15F42" w:rsidRPr="002F3361" w:rsidRDefault="00D15F42"/>
    <w:sectPr w:rsidR="00D15F42" w:rsidRPr="002F3361" w:rsidSect="005373D3">
      <w:footerReference w:type="default" r:id="rId8"/>
      <w:pgSz w:w="11906" w:h="16838"/>
      <w:pgMar w:top="1440" w:right="1082" w:bottom="1440" w:left="1082" w:header="851" w:footer="99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AF28" w14:textId="77777777" w:rsidR="00D8397E" w:rsidRDefault="00D8397E" w:rsidP="002F3361">
      <w:r>
        <w:separator/>
      </w:r>
    </w:p>
  </w:endnote>
  <w:endnote w:type="continuationSeparator" w:id="0">
    <w:p w14:paraId="382701EF" w14:textId="77777777" w:rsidR="00D8397E" w:rsidRDefault="00D8397E" w:rsidP="002F3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567811"/>
      <w:docPartObj>
        <w:docPartGallery w:val="Page Numbers (Bottom of Page)"/>
        <w:docPartUnique/>
      </w:docPartObj>
    </w:sdtPr>
    <w:sdtContent>
      <w:p w14:paraId="2A4C41F5" w14:textId="58728449" w:rsidR="005373D3" w:rsidRDefault="002F3361">
        <w:pPr>
          <w:pStyle w:val="10"/>
          <w:jc w:val="center"/>
        </w:pPr>
        <w:r>
          <w:fldChar w:fldCharType="begin"/>
        </w:r>
        <w:r>
          <w:instrText>PAGE   \* MERGEFORMAT</w:instrText>
        </w:r>
        <w:r>
          <w:fldChar w:fldCharType="separate"/>
        </w:r>
        <w:r w:rsidR="00730302" w:rsidRPr="00730302">
          <w:rPr>
            <w:noProof/>
            <w:lang w:val="ja-JP"/>
          </w:rPr>
          <w:t>2</w:t>
        </w:r>
        <w:r>
          <w:fldChar w:fldCharType="end"/>
        </w:r>
      </w:p>
    </w:sdtContent>
  </w:sdt>
  <w:p w14:paraId="4A8B1E8F" w14:textId="77777777" w:rsidR="005373D3" w:rsidRDefault="005373D3" w:rsidP="005373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13E86" w14:textId="77777777" w:rsidR="00D8397E" w:rsidRDefault="00D8397E" w:rsidP="002F3361">
      <w:r>
        <w:separator/>
      </w:r>
    </w:p>
  </w:footnote>
  <w:footnote w:type="continuationSeparator" w:id="0">
    <w:p w14:paraId="68BF4DCC" w14:textId="77777777" w:rsidR="00D8397E" w:rsidRDefault="00D8397E" w:rsidP="002F3361">
      <w:r>
        <w:continuationSeparator/>
      </w:r>
    </w:p>
  </w:footnote>
  <w:footnote w:id="1">
    <w:p w14:paraId="480CF582" w14:textId="6D2BDC7E" w:rsidR="00AA7A86" w:rsidRPr="00AA7A86" w:rsidRDefault="00AA7A86">
      <w:pPr>
        <w:pStyle w:val="a3"/>
      </w:pPr>
      <w:r>
        <w:rPr>
          <w:rStyle w:val="a5"/>
        </w:rPr>
        <w:footnoteRef/>
      </w:r>
      <w:r>
        <w:t xml:space="preserve"> </w:t>
      </w:r>
      <w:r w:rsidRPr="00AA7A86">
        <w:t>Clarifying “the intent of the signature” refers to the state in which the function satisfied by the signature to achieve the purpose has been specified with data exchange framework agreed beforehand</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905"/>
    <w:multiLevelType w:val="hybridMultilevel"/>
    <w:tmpl w:val="9CCA88DC"/>
    <w:lvl w:ilvl="0" w:tplc="ACA6E696">
      <w:start w:val="1"/>
      <w:numFmt w:val="decimal"/>
      <w:lvlText w:val="%1."/>
      <w:lvlJc w:val="left"/>
      <w:pPr>
        <w:ind w:left="491" w:hanging="360"/>
      </w:pPr>
      <w:rPr>
        <w:rFonts w:hint="default"/>
      </w:rPr>
    </w:lvl>
    <w:lvl w:ilvl="1" w:tplc="04090017" w:tentative="1">
      <w:start w:val="1"/>
      <w:numFmt w:val="aiueoFullWidth"/>
      <w:lvlText w:val="(%2)"/>
      <w:lvlJc w:val="left"/>
      <w:pPr>
        <w:ind w:left="971" w:hanging="420"/>
      </w:pPr>
    </w:lvl>
    <w:lvl w:ilvl="2" w:tplc="04090011" w:tentative="1">
      <w:start w:val="1"/>
      <w:numFmt w:val="decimalEnclosedCircle"/>
      <w:lvlText w:val="%3"/>
      <w:lvlJc w:val="left"/>
      <w:pPr>
        <w:ind w:left="1391" w:hanging="420"/>
      </w:pPr>
    </w:lvl>
    <w:lvl w:ilvl="3" w:tplc="0409000F" w:tentative="1">
      <w:start w:val="1"/>
      <w:numFmt w:val="decimal"/>
      <w:lvlText w:val="%4."/>
      <w:lvlJc w:val="left"/>
      <w:pPr>
        <w:ind w:left="1811" w:hanging="420"/>
      </w:pPr>
    </w:lvl>
    <w:lvl w:ilvl="4" w:tplc="04090017" w:tentative="1">
      <w:start w:val="1"/>
      <w:numFmt w:val="aiueoFullWidth"/>
      <w:lvlText w:val="(%5)"/>
      <w:lvlJc w:val="left"/>
      <w:pPr>
        <w:ind w:left="2231" w:hanging="420"/>
      </w:pPr>
    </w:lvl>
    <w:lvl w:ilvl="5" w:tplc="04090011" w:tentative="1">
      <w:start w:val="1"/>
      <w:numFmt w:val="decimalEnclosedCircle"/>
      <w:lvlText w:val="%6"/>
      <w:lvlJc w:val="left"/>
      <w:pPr>
        <w:ind w:left="2651" w:hanging="420"/>
      </w:pPr>
    </w:lvl>
    <w:lvl w:ilvl="6" w:tplc="0409000F" w:tentative="1">
      <w:start w:val="1"/>
      <w:numFmt w:val="decimal"/>
      <w:lvlText w:val="%7."/>
      <w:lvlJc w:val="left"/>
      <w:pPr>
        <w:ind w:left="3071" w:hanging="420"/>
      </w:pPr>
    </w:lvl>
    <w:lvl w:ilvl="7" w:tplc="04090017" w:tentative="1">
      <w:start w:val="1"/>
      <w:numFmt w:val="aiueoFullWidth"/>
      <w:lvlText w:val="(%8)"/>
      <w:lvlJc w:val="left"/>
      <w:pPr>
        <w:ind w:left="3491" w:hanging="420"/>
      </w:pPr>
    </w:lvl>
    <w:lvl w:ilvl="8" w:tplc="04090011" w:tentative="1">
      <w:start w:val="1"/>
      <w:numFmt w:val="decimalEnclosedCircle"/>
      <w:lvlText w:val="%9"/>
      <w:lvlJc w:val="left"/>
      <w:pPr>
        <w:ind w:left="3911" w:hanging="420"/>
      </w:pPr>
    </w:lvl>
  </w:abstractNum>
  <w:abstractNum w:abstractNumId="1" w15:restartNumberingAfterBreak="0">
    <w:nsid w:val="018C0EE7"/>
    <w:multiLevelType w:val="hybridMultilevel"/>
    <w:tmpl w:val="E43A4532"/>
    <w:lvl w:ilvl="0" w:tplc="F52429E8">
      <w:start w:val="1"/>
      <w:numFmt w:val="bullet"/>
      <w:lvlText w:val="-"/>
      <w:lvlJc w:val="left"/>
      <w:pPr>
        <w:ind w:left="700" w:hanging="420"/>
      </w:pPr>
      <w:rPr>
        <w:rFonts w:ascii="游明朝" w:eastAsia="游明朝" w:hAnsi="游明朝" w:hint="eastAsia"/>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abstractNum w:abstractNumId="2" w15:restartNumberingAfterBreak="0">
    <w:nsid w:val="083A3E28"/>
    <w:multiLevelType w:val="hybridMultilevel"/>
    <w:tmpl w:val="9ED4CAE4"/>
    <w:lvl w:ilvl="0" w:tplc="04090009">
      <w:start w:val="1"/>
      <w:numFmt w:val="bullet"/>
      <w:lvlText w:val=""/>
      <w:lvlJc w:val="left"/>
      <w:pPr>
        <w:ind w:left="1560" w:hanging="420"/>
      </w:pPr>
      <w:rPr>
        <w:rFonts w:ascii="Wingdings" w:hAnsi="Wingdings" w:hint="default"/>
      </w:rPr>
    </w:lvl>
    <w:lvl w:ilvl="1" w:tplc="0409000B" w:tentative="1">
      <w:start w:val="1"/>
      <w:numFmt w:val="bullet"/>
      <w:lvlText w:val=""/>
      <w:lvlJc w:val="left"/>
      <w:pPr>
        <w:ind w:left="1980" w:hanging="420"/>
      </w:pPr>
      <w:rPr>
        <w:rFonts w:ascii="Wingdings" w:hAnsi="Wingdings" w:hint="default"/>
      </w:rPr>
    </w:lvl>
    <w:lvl w:ilvl="2" w:tplc="0409000D"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B" w:tentative="1">
      <w:start w:val="1"/>
      <w:numFmt w:val="bullet"/>
      <w:lvlText w:val=""/>
      <w:lvlJc w:val="left"/>
      <w:pPr>
        <w:ind w:left="3240" w:hanging="420"/>
      </w:pPr>
      <w:rPr>
        <w:rFonts w:ascii="Wingdings" w:hAnsi="Wingdings" w:hint="default"/>
      </w:rPr>
    </w:lvl>
    <w:lvl w:ilvl="5" w:tplc="0409000D"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B" w:tentative="1">
      <w:start w:val="1"/>
      <w:numFmt w:val="bullet"/>
      <w:lvlText w:val=""/>
      <w:lvlJc w:val="left"/>
      <w:pPr>
        <w:ind w:left="4500" w:hanging="420"/>
      </w:pPr>
      <w:rPr>
        <w:rFonts w:ascii="Wingdings" w:hAnsi="Wingdings" w:hint="default"/>
      </w:rPr>
    </w:lvl>
    <w:lvl w:ilvl="8" w:tplc="0409000D" w:tentative="1">
      <w:start w:val="1"/>
      <w:numFmt w:val="bullet"/>
      <w:lvlText w:val=""/>
      <w:lvlJc w:val="left"/>
      <w:pPr>
        <w:ind w:left="4920" w:hanging="420"/>
      </w:pPr>
      <w:rPr>
        <w:rFonts w:ascii="Wingdings" w:hAnsi="Wingdings" w:hint="default"/>
      </w:rPr>
    </w:lvl>
  </w:abstractNum>
  <w:abstractNum w:abstractNumId="3" w15:restartNumberingAfterBreak="0">
    <w:nsid w:val="609324FE"/>
    <w:multiLevelType w:val="hybridMultilevel"/>
    <w:tmpl w:val="AD96C772"/>
    <w:lvl w:ilvl="0" w:tplc="F52429E8">
      <w:start w:val="1"/>
      <w:numFmt w:val="bullet"/>
      <w:lvlText w:val="-"/>
      <w:lvlJc w:val="left"/>
      <w:pPr>
        <w:ind w:left="700" w:hanging="420"/>
      </w:pPr>
      <w:rPr>
        <w:rFonts w:ascii="游明朝" w:eastAsia="游明朝" w:hAnsi="游明朝" w:hint="eastAsia"/>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abstractNum w:abstractNumId="4" w15:restartNumberingAfterBreak="0">
    <w:nsid w:val="686F4199"/>
    <w:multiLevelType w:val="hybridMultilevel"/>
    <w:tmpl w:val="4CB42C98"/>
    <w:lvl w:ilvl="0" w:tplc="04090001">
      <w:start w:val="1"/>
      <w:numFmt w:val="bullet"/>
      <w:lvlText w:val=""/>
      <w:lvlJc w:val="left"/>
      <w:pPr>
        <w:ind w:left="700" w:hanging="420"/>
      </w:pPr>
      <w:rPr>
        <w:rFonts w:ascii="Wingdings" w:hAnsi="Wingdings" w:hint="default"/>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abstractNum w:abstractNumId="5" w15:restartNumberingAfterBreak="0">
    <w:nsid w:val="705133BB"/>
    <w:multiLevelType w:val="hybridMultilevel"/>
    <w:tmpl w:val="B054F806"/>
    <w:lvl w:ilvl="0" w:tplc="04090001">
      <w:start w:val="1"/>
      <w:numFmt w:val="bullet"/>
      <w:lvlText w:val=""/>
      <w:lvlJc w:val="left"/>
      <w:pPr>
        <w:ind w:left="1560" w:hanging="420"/>
      </w:pPr>
      <w:rPr>
        <w:rFonts w:ascii="Wingdings" w:hAnsi="Wingdings" w:hint="default"/>
      </w:rPr>
    </w:lvl>
    <w:lvl w:ilvl="1" w:tplc="0409000B">
      <w:start w:val="1"/>
      <w:numFmt w:val="bullet"/>
      <w:lvlText w:val=""/>
      <w:lvlJc w:val="left"/>
      <w:pPr>
        <w:ind w:left="1980" w:hanging="420"/>
      </w:pPr>
      <w:rPr>
        <w:rFonts w:ascii="Wingdings" w:hAnsi="Wingdings" w:hint="default"/>
      </w:rPr>
    </w:lvl>
    <w:lvl w:ilvl="2" w:tplc="0409000D"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B" w:tentative="1">
      <w:start w:val="1"/>
      <w:numFmt w:val="bullet"/>
      <w:lvlText w:val=""/>
      <w:lvlJc w:val="left"/>
      <w:pPr>
        <w:ind w:left="3240" w:hanging="420"/>
      </w:pPr>
      <w:rPr>
        <w:rFonts w:ascii="Wingdings" w:hAnsi="Wingdings" w:hint="default"/>
      </w:rPr>
    </w:lvl>
    <w:lvl w:ilvl="5" w:tplc="0409000D"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B" w:tentative="1">
      <w:start w:val="1"/>
      <w:numFmt w:val="bullet"/>
      <w:lvlText w:val=""/>
      <w:lvlJc w:val="left"/>
      <w:pPr>
        <w:ind w:left="4500" w:hanging="420"/>
      </w:pPr>
      <w:rPr>
        <w:rFonts w:ascii="Wingdings" w:hAnsi="Wingdings" w:hint="default"/>
      </w:rPr>
    </w:lvl>
    <w:lvl w:ilvl="8" w:tplc="0409000D" w:tentative="1">
      <w:start w:val="1"/>
      <w:numFmt w:val="bullet"/>
      <w:lvlText w:val=""/>
      <w:lvlJc w:val="left"/>
      <w:pPr>
        <w:ind w:left="4920" w:hanging="420"/>
      </w:pPr>
      <w:rPr>
        <w:rFonts w:ascii="Wingdings" w:hAnsi="Wingdings" w:hint="default"/>
      </w:rPr>
    </w:lvl>
  </w:abstractNum>
  <w:abstractNum w:abstractNumId="6" w15:restartNumberingAfterBreak="0">
    <w:nsid w:val="76531E52"/>
    <w:multiLevelType w:val="hybridMultilevel"/>
    <w:tmpl w:val="AA809980"/>
    <w:lvl w:ilvl="0" w:tplc="F52429E8">
      <w:start w:val="1"/>
      <w:numFmt w:val="bullet"/>
      <w:lvlText w:val="-"/>
      <w:lvlJc w:val="left"/>
      <w:pPr>
        <w:ind w:left="700" w:hanging="420"/>
      </w:pPr>
      <w:rPr>
        <w:rFonts w:ascii="游明朝" w:eastAsia="游明朝" w:hAnsi="游明朝" w:hint="eastAsia"/>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abstractNum w:abstractNumId="7" w15:restartNumberingAfterBreak="0">
    <w:nsid w:val="7C12019E"/>
    <w:multiLevelType w:val="hybridMultilevel"/>
    <w:tmpl w:val="681C516A"/>
    <w:lvl w:ilvl="0" w:tplc="04090001">
      <w:start w:val="1"/>
      <w:numFmt w:val="bullet"/>
      <w:lvlText w:val=""/>
      <w:lvlJc w:val="left"/>
      <w:pPr>
        <w:ind w:left="700" w:hanging="420"/>
      </w:pPr>
      <w:rPr>
        <w:rFonts w:ascii="Wingdings" w:hAnsi="Wingdings" w:hint="default"/>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abstractNum w:abstractNumId="8" w15:restartNumberingAfterBreak="0">
    <w:nsid w:val="7CE10ACD"/>
    <w:multiLevelType w:val="hybridMultilevel"/>
    <w:tmpl w:val="2424D890"/>
    <w:lvl w:ilvl="0" w:tplc="F52429E8">
      <w:start w:val="1"/>
      <w:numFmt w:val="bullet"/>
      <w:lvlText w:val="-"/>
      <w:lvlJc w:val="left"/>
      <w:pPr>
        <w:ind w:left="700" w:hanging="420"/>
      </w:pPr>
      <w:rPr>
        <w:rFonts w:ascii="游明朝" w:eastAsia="游明朝" w:hAnsi="游明朝" w:hint="eastAsia"/>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abstractNum w:abstractNumId="9" w15:restartNumberingAfterBreak="0">
    <w:nsid w:val="7E9A2E4C"/>
    <w:multiLevelType w:val="hybridMultilevel"/>
    <w:tmpl w:val="BF48B41E"/>
    <w:lvl w:ilvl="0" w:tplc="F52429E8">
      <w:start w:val="1"/>
      <w:numFmt w:val="bullet"/>
      <w:lvlText w:val="-"/>
      <w:lvlJc w:val="left"/>
      <w:pPr>
        <w:ind w:left="700" w:hanging="420"/>
      </w:pPr>
      <w:rPr>
        <w:rFonts w:ascii="游明朝" w:eastAsia="游明朝" w:hAnsi="游明朝" w:hint="eastAsia"/>
      </w:rPr>
    </w:lvl>
    <w:lvl w:ilvl="1" w:tplc="0409000B" w:tentative="1">
      <w:start w:val="1"/>
      <w:numFmt w:val="bullet"/>
      <w:lvlText w:val=""/>
      <w:lvlJc w:val="left"/>
      <w:pPr>
        <w:ind w:left="1120" w:hanging="420"/>
      </w:pPr>
      <w:rPr>
        <w:rFonts w:ascii="Wingdings" w:hAnsi="Wingdings" w:hint="default"/>
      </w:rPr>
    </w:lvl>
    <w:lvl w:ilvl="2" w:tplc="0409000D"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B" w:tentative="1">
      <w:start w:val="1"/>
      <w:numFmt w:val="bullet"/>
      <w:lvlText w:val=""/>
      <w:lvlJc w:val="left"/>
      <w:pPr>
        <w:ind w:left="2380" w:hanging="420"/>
      </w:pPr>
      <w:rPr>
        <w:rFonts w:ascii="Wingdings" w:hAnsi="Wingdings" w:hint="default"/>
      </w:rPr>
    </w:lvl>
    <w:lvl w:ilvl="5" w:tplc="0409000D"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B" w:tentative="1">
      <w:start w:val="1"/>
      <w:numFmt w:val="bullet"/>
      <w:lvlText w:val=""/>
      <w:lvlJc w:val="left"/>
      <w:pPr>
        <w:ind w:left="3640" w:hanging="420"/>
      </w:pPr>
      <w:rPr>
        <w:rFonts w:ascii="Wingdings" w:hAnsi="Wingdings" w:hint="default"/>
      </w:rPr>
    </w:lvl>
    <w:lvl w:ilvl="8" w:tplc="0409000D" w:tentative="1">
      <w:start w:val="1"/>
      <w:numFmt w:val="bullet"/>
      <w:lvlText w:val=""/>
      <w:lvlJc w:val="left"/>
      <w:pPr>
        <w:ind w:left="4060" w:hanging="420"/>
      </w:pPr>
      <w:rPr>
        <w:rFonts w:ascii="Wingdings" w:hAnsi="Wingdings" w:hint="default"/>
      </w:rPr>
    </w:lvl>
  </w:abstractNum>
  <w:num w:numId="1" w16cid:durableId="1712656384">
    <w:abstractNumId w:val="0"/>
  </w:num>
  <w:num w:numId="2" w16cid:durableId="2037654080">
    <w:abstractNumId w:val="4"/>
  </w:num>
  <w:num w:numId="3" w16cid:durableId="1262838275">
    <w:abstractNumId w:val="5"/>
  </w:num>
  <w:num w:numId="4" w16cid:durableId="435834039">
    <w:abstractNumId w:val="7"/>
  </w:num>
  <w:num w:numId="5" w16cid:durableId="982007274">
    <w:abstractNumId w:val="9"/>
  </w:num>
  <w:num w:numId="6" w16cid:durableId="2099132997">
    <w:abstractNumId w:val="1"/>
  </w:num>
  <w:num w:numId="7" w16cid:durableId="1396660105">
    <w:abstractNumId w:val="6"/>
  </w:num>
  <w:num w:numId="8" w16cid:durableId="210653333">
    <w:abstractNumId w:val="2"/>
  </w:num>
  <w:num w:numId="9" w16cid:durableId="1179004798">
    <w:abstractNumId w:val="8"/>
  </w:num>
  <w:num w:numId="10" w16cid:durableId="1078670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361"/>
    <w:rsid w:val="000350DA"/>
    <w:rsid w:val="00063ED1"/>
    <w:rsid w:val="000A1591"/>
    <w:rsid w:val="000A2102"/>
    <w:rsid w:val="000A48A4"/>
    <w:rsid w:val="000A5746"/>
    <w:rsid w:val="000C0D8C"/>
    <w:rsid w:val="000C25D8"/>
    <w:rsid w:val="000D3B0E"/>
    <w:rsid w:val="000E096A"/>
    <w:rsid w:val="00131560"/>
    <w:rsid w:val="00146C97"/>
    <w:rsid w:val="0017530B"/>
    <w:rsid w:val="001863B0"/>
    <w:rsid w:val="00195FCF"/>
    <w:rsid w:val="001B404C"/>
    <w:rsid w:val="001E61A1"/>
    <w:rsid w:val="00212EA9"/>
    <w:rsid w:val="00225871"/>
    <w:rsid w:val="00235061"/>
    <w:rsid w:val="00247FDC"/>
    <w:rsid w:val="00272205"/>
    <w:rsid w:val="002A13F6"/>
    <w:rsid w:val="002E48DA"/>
    <w:rsid w:val="002F3361"/>
    <w:rsid w:val="002F7860"/>
    <w:rsid w:val="00306E42"/>
    <w:rsid w:val="00320648"/>
    <w:rsid w:val="003312E2"/>
    <w:rsid w:val="003342A5"/>
    <w:rsid w:val="0036640D"/>
    <w:rsid w:val="0037270E"/>
    <w:rsid w:val="00374615"/>
    <w:rsid w:val="003922A3"/>
    <w:rsid w:val="003C3463"/>
    <w:rsid w:val="003C6A9C"/>
    <w:rsid w:val="003E1150"/>
    <w:rsid w:val="003E23D1"/>
    <w:rsid w:val="003E4057"/>
    <w:rsid w:val="003E5BC7"/>
    <w:rsid w:val="003F418C"/>
    <w:rsid w:val="003F6B23"/>
    <w:rsid w:val="004244F8"/>
    <w:rsid w:val="00427D39"/>
    <w:rsid w:val="0044086A"/>
    <w:rsid w:val="004533E2"/>
    <w:rsid w:val="00490158"/>
    <w:rsid w:val="004C36E0"/>
    <w:rsid w:val="004E2156"/>
    <w:rsid w:val="004F6271"/>
    <w:rsid w:val="00521B2C"/>
    <w:rsid w:val="005373D3"/>
    <w:rsid w:val="005460B1"/>
    <w:rsid w:val="0054741E"/>
    <w:rsid w:val="00553A02"/>
    <w:rsid w:val="0056723A"/>
    <w:rsid w:val="00577F76"/>
    <w:rsid w:val="005948FB"/>
    <w:rsid w:val="005C587E"/>
    <w:rsid w:val="005D0D06"/>
    <w:rsid w:val="005D19F9"/>
    <w:rsid w:val="005D1DF8"/>
    <w:rsid w:val="005E50F9"/>
    <w:rsid w:val="006044F5"/>
    <w:rsid w:val="00615B02"/>
    <w:rsid w:val="00621F97"/>
    <w:rsid w:val="00631E38"/>
    <w:rsid w:val="00632D99"/>
    <w:rsid w:val="00637912"/>
    <w:rsid w:val="00644A9F"/>
    <w:rsid w:val="00645139"/>
    <w:rsid w:val="00647E12"/>
    <w:rsid w:val="00652FDF"/>
    <w:rsid w:val="006561FA"/>
    <w:rsid w:val="006633AB"/>
    <w:rsid w:val="006846C5"/>
    <w:rsid w:val="00692139"/>
    <w:rsid w:val="006A1B0E"/>
    <w:rsid w:val="006B4B67"/>
    <w:rsid w:val="006B6528"/>
    <w:rsid w:val="006C3065"/>
    <w:rsid w:val="006D043B"/>
    <w:rsid w:val="006D765D"/>
    <w:rsid w:val="0070345F"/>
    <w:rsid w:val="007107DE"/>
    <w:rsid w:val="00712065"/>
    <w:rsid w:val="00725EAF"/>
    <w:rsid w:val="00730302"/>
    <w:rsid w:val="007A63C8"/>
    <w:rsid w:val="007C33F4"/>
    <w:rsid w:val="00834C80"/>
    <w:rsid w:val="00835123"/>
    <w:rsid w:val="0084259E"/>
    <w:rsid w:val="0087189B"/>
    <w:rsid w:val="008A77C0"/>
    <w:rsid w:val="008B3C0F"/>
    <w:rsid w:val="008D36B6"/>
    <w:rsid w:val="008E7FD1"/>
    <w:rsid w:val="008F0722"/>
    <w:rsid w:val="009051EA"/>
    <w:rsid w:val="009309BF"/>
    <w:rsid w:val="00930AAE"/>
    <w:rsid w:val="0094766F"/>
    <w:rsid w:val="00951602"/>
    <w:rsid w:val="00976A2A"/>
    <w:rsid w:val="009866A5"/>
    <w:rsid w:val="009E039D"/>
    <w:rsid w:val="00A0243F"/>
    <w:rsid w:val="00A3279C"/>
    <w:rsid w:val="00A7576B"/>
    <w:rsid w:val="00A908DD"/>
    <w:rsid w:val="00A92EB4"/>
    <w:rsid w:val="00AA7A86"/>
    <w:rsid w:val="00AF6DE8"/>
    <w:rsid w:val="00B00700"/>
    <w:rsid w:val="00B17279"/>
    <w:rsid w:val="00B30551"/>
    <w:rsid w:val="00B31979"/>
    <w:rsid w:val="00B47AB8"/>
    <w:rsid w:val="00B76707"/>
    <w:rsid w:val="00B92449"/>
    <w:rsid w:val="00BA5088"/>
    <w:rsid w:val="00BB165C"/>
    <w:rsid w:val="00BE0C98"/>
    <w:rsid w:val="00C0131F"/>
    <w:rsid w:val="00C03C4B"/>
    <w:rsid w:val="00C12099"/>
    <w:rsid w:val="00C22A24"/>
    <w:rsid w:val="00C261AD"/>
    <w:rsid w:val="00C3043F"/>
    <w:rsid w:val="00C41FD7"/>
    <w:rsid w:val="00C45F6A"/>
    <w:rsid w:val="00C815AC"/>
    <w:rsid w:val="00C937E1"/>
    <w:rsid w:val="00CB3658"/>
    <w:rsid w:val="00CD7DA0"/>
    <w:rsid w:val="00CE4F46"/>
    <w:rsid w:val="00D036CA"/>
    <w:rsid w:val="00D03C86"/>
    <w:rsid w:val="00D12FF0"/>
    <w:rsid w:val="00D15F42"/>
    <w:rsid w:val="00D17FB3"/>
    <w:rsid w:val="00D42EFF"/>
    <w:rsid w:val="00D51331"/>
    <w:rsid w:val="00D83811"/>
    <w:rsid w:val="00D8397E"/>
    <w:rsid w:val="00D87818"/>
    <w:rsid w:val="00D92E51"/>
    <w:rsid w:val="00DA1D5A"/>
    <w:rsid w:val="00DB04BD"/>
    <w:rsid w:val="00DB6574"/>
    <w:rsid w:val="00DC4380"/>
    <w:rsid w:val="00DC4892"/>
    <w:rsid w:val="00DC6E32"/>
    <w:rsid w:val="00DD4EAE"/>
    <w:rsid w:val="00DE5FF3"/>
    <w:rsid w:val="00E11BF8"/>
    <w:rsid w:val="00E15C4C"/>
    <w:rsid w:val="00E23DE8"/>
    <w:rsid w:val="00E25B00"/>
    <w:rsid w:val="00E366D7"/>
    <w:rsid w:val="00E50096"/>
    <w:rsid w:val="00E6169F"/>
    <w:rsid w:val="00E632E2"/>
    <w:rsid w:val="00E633B6"/>
    <w:rsid w:val="00E64614"/>
    <w:rsid w:val="00E9539B"/>
    <w:rsid w:val="00EA4750"/>
    <w:rsid w:val="00EA728C"/>
    <w:rsid w:val="00EB0231"/>
    <w:rsid w:val="00EB1F26"/>
    <w:rsid w:val="00EB6A15"/>
    <w:rsid w:val="00EC355A"/>
    <w:rsid w:val="00EF7ADE"/>
    <w:rsid w:val="00F05224"/>
    <w:rsid w:val="00F105F0"/>
    <w:rsid w:val="00F11069"/>
    <w:rsid w:val="00F30F32"/>
    <w:rsid w:val="00F60A3D"/>
    <w:rsid w:val="00F6754E"/>
    <w:rsid w:val="00F72CFD"/>
    <w:rsid w:val="00F8775E"/>
    <w:rsid w:val="00F93019"/>
    <w:rsid w:val="00FC597C"/>
    <w:rsid w:val="00FE213B"/>
    <w:rsid w:val="00FF40CD"/>
    <w:rsid w:val="00FF7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58E2D4"/>
  <w15:docId w15:val="{496FEB66-7EAF-43DC-BC42-90F11588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脚注文字列1"/>
    <w:basedOn w:val="a"/>
    <w:next w:val="a3"/>
    <w:link w:val="a4"/>
    <w:uiPriority w:val="99"/>
    <w:unhideWhenUsed/>
    <w:rsid w:val="002F3361"/>
    <w:pPr>
      <w:snapToGrid w:val="0"/>
      <w:ind w:left="142" w:hanging="11"/>
      <w:jc w:val="left"/>
    </w:pPr>
    <w:rPr>
      <w:rFonts w:ascii="ＭＳ ゴシック" w:eastAsia="ＭＳ ゴシック" w:hAnsi="ＭＳ ゴシック"/>
    </w:rPr>
  </w:style>
  <w:style w:type="character" w:customStyle="1" w:styleId="a4">
    <w:name w:val="脚注文字列 (文字)"/>
    <w:basedOn w:val="a0"/>
    <w:link w:val="1"/>
    <w:uiPriority w:val="99"/>
    <w:rsid w:val="002F3361"/>
    <w:rPr>
      <w:rFonts w:ascii="ＭＳ ゴシック" w:eastAsia="ＭＳ ゴシック" w:hAnsi="ＭＳ ゴシック"/>
    </w:rPr>
  </w:style>
  <w:style w:type="character" w:styleId="a5">
    <w:name w:val="footnote reference"/>
    <w:basedOn w:val="a0"/>
    <w:uiPriority w:val="99"/>
    <w:semiHidden/>
    <w:unhideWhenUsed/>
    <w:rsid w:val="002F3361"/>
    <w:rPr>
      <w:vertAlign w:val="superscript"/>
    </w:rPr>
  </w:style>
  <w:style w:type="paragraph" w:customStyle="1" w:styleId="10">
    <w:name w:val="フッター1"/>
    <w:basedOn w:val="a"/>
    <w:next w:val="a6"/>
    <w:link w:val="a7"/>
    <w:uiPriority w:val="99"/>
    <w:unhideWhenUsed/>
    <w:rsid w:val="002F3361"/>
    <w:pPr>
      <w:tabs>
        <w:tab w:val="center" w:pos="4252"/>
        <w:tab w:val="right" w:pos="8504"/>
      </w:tabs>
      <w:snapToGrid w:val="0"/>
      <w:ind w:left="142" w:hanging="11"/>
      <w:jc w:val="left"/>
    </w:pPr>
    <w:rPr>
      <w:rFonts w:ascii="ＭＳ ゴシック" w:eastAsia="ＭＳ ゴシック" w:hAnsi="ＭＳ ゴシック"/>
    </w:rPr>
  </w:style>
  <w:style w:type="character" w:customStyle="1" w:styleId="a7">
    <w:name w:val="フッター (文字)"/>
    <w:basedOn w:val="a0"/>
    <w:link w:val="10"/>
    <w:uiPriority w:val="99"/>
    <w:rsid w:val="002F3361"/>
    <w:rPr>
      <w:rFonts w:ascii="ＭＳ ゴシック" w:eastAsia="ＭＳ ゴシック" w:hAnsi="ＭＳ ゴシック"/>
    </w:rPr>
  </w:style>
  <w:style w:type="paragraph" w:styleId="a3">
    <w:name w:val="footnote text"/>
    <w:basedOn w:val="a"/>
    <w:link w:val="11"/>
    <w:uiPriority w:val="99"/>
    <w:semiHidden/>
    <w:unhideWhenUsed/>
    <w:rsid w:val="002F3361"/>
    <w:pPr>
      <w:snapToGrid w:val="0"/>
      <w:jc w:val="left"/>
    </w:pPr>
  </w:style>
  <w:style w:type="character" w:customStyle="1" w:styleId="11">
    <w:name w:val="脚注文字列 (文字)1"/>
    <w:basedOn w:val="a0"/>
    <w:link w:val="a3"/>
    <w:uiPriority w:val="99"/>
    <w:semiHidden/>
    <w:rsid w:val="002F3361"/>
  </w:style>
  <w:style w:type="paragraph" w:styleId="a6">
    <w:name w:val="footer"/>
    <w:basedOn w:val="a"/>
    <w:link w:val="12"/>
    <w:uiPriority w:val="99"/>
    <w:unhideWhenUsed/>
    <w:rsid w:val="002F3361"/>
    <w:pPr>
      <w:tabs>
        <w:tab w:val="center" w:pos="4252"/>
        <w:tab w:val="right" w:pos="8504"/>
      </w:tabs>
      <w:snapToGrid w:val="0"/>
    </w:pPr>
  </w:style>
  <w:style w:type="character" w:customStyle="1" w:styleId="12">
    <w:name w:val="フッター (文字)1"/>
    <w:basedOn w:val="a0"/>
    <w:link w:val="a6"/>
    <w:uiPriority w:val="99"/>
    <w:rsid w:val="002F3361"/>
  </w:style>
  <w:style w:type="paragraph" w:styleId="a8">
    <w:name w:val="List Paragraph"/>
    <w:basedOn w:val="a"/>
    <w:uiPriority w:val="34"/>
    <w:qFormat/>
    <w:rsid w:val="002F3361"/>
    <w:pPr>
      <w:ind w:leftChars="400" w:left="840"/>
    </w:pPr>
  </w:style>
  <w:style w:type="paragraph" w:styleId="a9">
    <w:name w:val="header"/>
    <w:basedOn w:val="a"/>
    <w:link w:val="aa"/>
    <w:uiPriority w:val="99"/>
    <w:unhideWhenUsed/>
    <w:rsid w:val="00063ED1"/>
    <w:pPr>
      <w:tabs>
        <w:tab w:val="center" w:pos="4252"/>
        <w:tab w:val="right" w:pos="8504"/>
      </w:tabs>
      <w:snapToGrid w:val="0"/>
    </w:pPr>
  </w:style>
  <w:style w:type="character" w:customStyle="1" w:styleId="aa">
    <w:name w:val="ヘッダー (文字)"/>
    <w:basedOn w:val="a0"/>
    <w:link w:val="a9"/>
    <w:uiPriority w:val="99"/>
    <w:rsid w:val="00063ED1"/>
  </w:style>
  <w:style w:type="character" w:styleId="ab">
    <w:name w:val="annotation reference"/>
    <w:basedOn w:val="a0"/>
    <w:uiPriority w:val="99"/>
    <w:semiHidden/>
    <w:unhideWhenUsed/>
    <w:rsid w:val="00063ED1"/>
    <w:rPr>
      <w:sz w:val="18"/>
      <w:szCs w:val="18"/>
    </w:rPr>
  </w:style>
  <w:style w:type="paragraph" w:styleId="ac">
    <w:name w:val="annotation text"/>
    <w:basedOn w:val="a"/>
    <w:link w:val="ad"/>
    <w:uiPriority w:val="99"/>
    <w:unhideWhenUsed/>
    <w:rsid w:val="00063ED1"/>
    <w:pPr>
      <w:jc w:val="left"/>
    </w:pPr>
  </w:style>
  <w:style w:type="character" w:customStyle="1" w:styleId="ad">
    <w:name w:val="コメント文字列 (文字)"/>
    <w:basedOn w:val="a0"/>
    <w:link w:val="ac"/>
    <w:uiPriority w:val="99"/>
    <w:rsid w:val="00063ED1"/>
  </w:style>
  <w:style w:type="paragraph" w:styleId="ae">
    <w:name w:val="annotation subject"/>
    <w:basedOn w:val="ac"/>
    <w:next w:val="ac"/>
    <w:link w:val="af"/>
    <w:uiPriority w:val="99"/>
    <w:semiHidden/>
    <w:unhideWhenUsed/>
    <w:rsid w:val="00063ED1"/>
    <w:rPr>
      <w:b/>
      <w:bCs/>
    </w:rPr>
  </w:style>
  <w:style w:type="character" w:customStyle="1" w:styleId="af">
    <w:name w:val="コメント内容 (文字)"/>
    <w:basedOn w:val="ad"/>
    <w:link w:val="ae"/>
    <w:uiPriority w:val="99"/>
    <w:semiHidden/>
    <w:rsid w:val="00063ED1"/>
    <w:rPr>
      <w:b/>
      <w:bCs/>
    </w:rPr>
  </w:style>
  <w:style w:type="paragraph" w:styleId="af0">
    <w:name w:val="Balloon Text"/>
    <w:basedOn w:val="a"/>
    <w:link w:val="af1"/>
    <w:uiPriority w:val="99"/>
    <w:semiHidden/>
    <w:unhideWhenUsed/>
    <w:rsid w:val="00063ED1"/>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063ED1"/>
    <w:rPr>
      <w:rFonts w:asciiTheme="majorHAnsi" w:eastAsiaTheme="majorEastAsia" w:hAnsiTheme="majorHAnsi" w:cstheme="majorBidi"/>
      <w:sz w:val="18"/>
      <w:szCs w:val="18"/>
    </w:rPr>
  </w:style>
  <w:style w:type="character" w:styleId="af2">
    <w:name w:val="Hyperlink"/>
    <w:basedOn w:val="a0"/>
    <w:uiPriority w:val="99"/>
    <w:unhideWhenUsed/>
    <w:rsid w:val="00063ED1"/>
    <w:rPr>
      <w:color w:val="0563C1" w:themeColor="hyperlink"/>
      <w:u w:val="single"/>
    </w:rPr>
  </w:style>
  <w:style w:type="paragraph" w:styleId="af3">
    <w:name w:val="Revision"/>
    <w:hidden/>
    <w:uiPriority w:val="99"/>
    <w:semiHidden/>
    <w:rsid w:val="0017530B"/>
  </w:style>
  <w:style w:type="character" w:styleId="af4">
    <w:name w:val="FollowedHyperlink"/>
    <w:basedOn w:val="a0"/>
    <w:uiPriority w:val="99"/>
    <w:semiHidden/>
    <w:unhideWhenUsed/>
    <w:rsid w:val="008B3C0F"/>
    <w:rPr>
      <w:color w:val="954F72" w:themeColor="followedHyperlink"/>
      <w:u w:val="single"/>
    </w:rPr>
  </w:style>
  <w:style w:type="character" w:customStyle="1" w:styleId="markedcontent">
    <w:name w:val="markedcontent"/>
    <w:basedOn w:val="a0"/>
    <w:rsid w:val="00DC6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56015">
      <w:bodyDiv w:val="1"/>
      <w:marLeft w:val="0"/>
      <w:marRight w:val="0"/>
      <w:marTop w:val="0"/>
      <w:marBottom w:val="0"/>
      <w:divBdr>
        <w:top w:val="none" w:sz="0" w:space="0" w:color="auto"/>
        <w:left w:val="none" w:sz="0" w:space="0" w:color="auto"/>
        <w:bottom w:val="none" w:sz="0" w:space="0" w:color="auto"/>
        <w:right w:val="none" w:sz="0" w:space="0" w:color="auto"/>
      </w:divBdr>
    </w:div>
    <w:div w:id="1994794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E6949-55B2-40C9-955F-F321196F7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725</Words>
  <Characters>4136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45</cp:revision>
  <dcterms:created xsi:type="dcterms:W3CDTF">2022-09-14T13:22:00Z</dcterms:created>
  <dcterms:modified xsi:type="dcterms:W3CDTF">2022-09-27T07:15:00Z</dcterms:modified>
</cp:coreProperties>
</file>