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0"/>
              <w:left w:type="dxa" w:w="500"/>
              <w:bottom w:type="dxa" w:w="600"/>
              <w:right w:type="dxa" w:w="500"/>
            </w:tcMar>
          </w:tcPr>
          <w:p>
            <w:pPr>
              <w:spacing w:before="0" w:after="60"/>
              <w:jc w:val="left"/>
            </w:pPr>
            <w:r>
              <w:rPr>
                <w:rFonts w:ascii="Arial" w:cs="Arial" w:eastAsia="Arial" w:hAnsi="Arial"/>
                <w:b/>
                <w:bCs/>
                <w:color w:val="00A896"/>
                <w:spacing w:val="80"/>
                <w:sz w:val="16"/>
                <w:szCs w:val="16"/>
              </w:rPr>
              <w:t xml:space="preserve">DESIGN REQUIREMENTS DOCUMENT</w:t>
            </w:r>
          </w:p>
          <w:p>
            <w:pPr>
              <w:spacing w:before="0" w:after="80"/>
              <w:jc w:val="left"/>
            </w:pPr>
            <w:r>
              <w:rPr>
                <w:rFonts w:ascii="Arial" w:cs="Arial" w:eastAsia="Arial" w:hAnsi="Arial"/>
                <w:b/>
                <w:bCs/>
                <w:color w:val="FFFFFF"/>
                <w:sz w:val="52"/>
                <w:szCs w:val="52"/>
              </w:rPr>
              <w:t xml:space="preserve">Opsra — AI Growth System</w:t>
            </w:r>
          </w:p>
          <w:p>
            <w:pPr>
              <w:spacing w:before="0" w:after="60"/>
              <w:jc w:val="left"/>
            </w:pPr>
            <w:r>
              <w:rPr>
                <w:rFonts w:ascii="Arial" w:cs="Arial" w:eastAsia="Arial" w:hAnsi="Arial"/>
                <w:color w:val="B0C4CC"/>
                <w:sz w:val="20"/>
                <w:szCs w:val="20"/>
              </w:rPr>
              <w:t xml:space="preserve">The AI system that runs your business — purpose-built for Ovaloop Technologies.</w:t>
            </w:r>
          </w:p>
          <w:p>
            <w:pPr>
              <w:spacing w:before="0" w:after="0"/>
              <w:jc w:val="left"/>
            </w:pPr>
            <w:r>
              <w:rPr>
                <w:rFonts w:ascii="Arial" w:cs="Arial" w:eastAsia="Arial" w:hAnsi="Arial"/>
                <w:color w:val="B0C4CC"/>
                <w:sz w:val="20"/>
                <w:szCs w:val="20"/>
              </w:rPr>
              <w:t xml:space="preserve">Lead management · Customer communication · Support ticketing · Renewal management · Operations intelligence.</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8"/>
                <w:szCs w:val="18"/>
              </w:rPr>
              <w:t xml:space="preserve">Document Version</w:t>
            </w:r>
          </w:p>
        </w:tc>
        <w:tc>
          <w:tcPr>
            <w:tcW w:type="dxa" w:w="2340"/>
            <w:tcBorders>
              <w:top w:val="none" w:color="FFFFFF" w:sz="0"/>
              <w:left w:val="none" w:color="FFFFFF" w:sz="0"/>
              <w:bottom w:val="none" w:color="FFFFFF" w:sz="0"/>
              <w:right w:val="none" w:color="FFFFFF" w:sz="0"/>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1.0</w:t>
            </w:r>
          </w:p>
        </w:tc>
        <w:tc>
          <w:tcPr>
            <w:tcW w:type="dxa" w:w="2340"/>
            <w:tcBorders>
              <w:top w:val="none" w:color="FFFFFF" w:sz="0"/>
              <w:left w:val="none" w:color="FFFFFF" w:sz="0"/>
              <w:bottom w:val="none" w:color="FFFFFF" w:sz="0"/>
              <w:right w:val="none" w:color="FFFFFF" w:sz="0"/>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8"/>
                <w:szCs w:val="18"/>
              </w:rPr>
              <w:t xml:space="preserve">Status</w:t>
            </w:r>
          </w:p>
        </w:tc>
        <w:tc>
          <w:tcPr>
            <w:tcW w:type="dxa" w:w="2340"/>
            <w:tcBorders>
              <w:top w:val="none" w:color="FFFFFF" w:sz="0"/>
              <w:left w:val="none" w:color="FFFFFF" w:sz="0"/>
              <w:bottom w:val="none" w:color="FFFFFF" w:sz="0"/>
              <w:right w:val="none" w:color="FFFFFF" w:sz="0"/>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Final Draft</w:t>
            </w:r>
          </w:p>
        </w:tc>
      </w:tr>
      <w:tr>
        <w:tc>
          <w:tcPr>
            <w:tcW w:type="dxa" w:w="2340"/>
            <w:tcBorders>
              <w:top w:val="none" w:color="FFFFFF" w:sz="0"/>
              <w:left w:val="none" w:color="FFFFFF" w:sz="0"/>
              <w:bottom w:val="none" w:color="FFFFFF" w:sz="0"/>
              <w:right w:val="none" w:color="FFFFFF" w:sz="0"/>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8"/>
                <w:szCs w:val="18"/>
              </w:rPr>
              <w:t xml:space="preserve">Date</w:t>
            </w:r>
          </w:p>
        </w:tc>
        <w:tc>
          <w:tcPr>
            <w:tcW w:type="dxa" w:w="23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March 2026</w:t>
            </w:r>
          </w:p>
        </w:tc>
        <w:tc>
          <w:tcPr>
            <w:tcW w:type="dxa" w:w="2340"/>
            <w:tcBorders>
              <w:top w:val="none" w:color="FFFFFF" w:sz="0"/>
              <w:left w:val="none" w:color="FFFFFF" w:sz="0"/>
              <w:bottom w:val="none" w:color="FFFFFF" w:sz="0"/>
              <w:right w:val="none" w:color="FFFFFF" w:sz="0"/>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8"/>
                <w:szCs w:val="18"/>
              </w:rPr>
              <w:t xml:space="preserve">Prepared For</w:t>
            </w:r>
          </w:p>
        </w:tc>
        <w:tc>
          <w:tcPr>
            <w:tcW w:type="dxa" w:w="234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Ovaloop Technologies</w:t>
            </w:r>
          </w:p>
        </w:tc>
      </w:tr>
      <w:tr>
        <w:tc>
          <w:tcPr>
            <w:tcW w:type="dxa" w:w="2340"/>
            <w:tcBorders>
              <w:top w:val="none" w:color="FFFFFF" w:sz="0"/>
              <w:left w:val="none" w:color="FFFFFF" w:sz="0"/>
              <w:bottom w:val="none" w:color="FFFFFF" w:sz="0"/>
              <w:right w:val="none" w:color="FFFFFF" w:sz="0"/>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8"/>
                <w:szCs w:val="18"/>
              </w:rPr>
              <w:t xml:space="preserve">Classification</w:t>
            </w:r>
          </w:p>
        </w:tc>
        <w:tc>
          <w:tcPr>
            <w:tcW w:type="dxa" w:w="2340"/>
            <w:tcBorders>
              <w:top w:val="none" w:color="FFFFFF" w:sz="0"/>
              <w:left w:val="none" w:color="FFFFFF" w:sz="0"/>
              <w:bottom w:val="none" w:color="FFFFFF" w:sz="0"/>
              <w:right w:val="none" w:color="FFFFFF" w:sz="0"/>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E05252"/>
                <w:sz w:val="19"/>
                <w:szCs w:val="19"/>
              </w:rPr>
              <w:t xml:space="preserve">Confidential</w:t>
            </w:r>
          </w:p>
        </w:tc>
        <w:tc>
          <w:tcPr>
            <w:tcW w:type="dxa" w:w="2340"/>
            <w:tcBorders>
              <w:top w:val="none" w:color="FFFFFF" w:sz="0"/>
              <w:left w:val="none" w:color="FFFFFF" w:sz="0"/>
              <w:bottom w:val="none" w:color="FFFFFF" w:sz="0"/>
              <w:right w:val="none" w:color="FFFFFF" w:sz="0"/>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8"/>
                <w:szCs w:val="18"/>
              </w:rPr>
              <w:t xml:space="preserve">Modules Covered</w:t>
            </w:r>
          </w:p>
        </w:tc>
        <w:tc>
          <w:tcPr>
            <w:tcW w:type="dxa" w:w="2340"/>
            <w:tcBorders>
              <w:top w:val="none" w:color="FFFFFF" w:sz="0"/>
              <w:left w:val="none" w:color="FFFFFF" w:sz="0"/>
              <w:bottom w:val="none" w:color="FFFFFF" w:sz="0"/>
              <w:right w:val="none" w:color="FFFFFF" w:sz="0"/>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5 Core Modules</w:t>
            </w:r>
          </w:p>
        </w:tc>
      </w:tr>
    </w:tbl>
    <w:p>
      <w:pPr>
        <w:spacing w:before="200" w:after="0"/>
      </w:pPr>
      <w:r>
        <w:t xml:space="preserve"/>
      </w:r>
    </w:p>
    <w:p>
      <w:r>
        <w:br w:type="page"/>
      </w:r>
    </w:p>
    <w:p>
      <w:pPr>
        <w:pStyle w:val="Heading1"/>
        <w:spacing w:before="360" w:after="120"/>
      </w:pPr>
      <w:r>
        <w:rPr>
          <w:rFonts w:ascii="Arial" w:cs="Arial" w:eastAsia="Arial" w:hAnsi="Arial"/>
          <w:b/>
          <w:bCs/>
          <w:color w:val="0D1B2A"/>
          <w:sz w:val="32"/>
          <w:szCs w:val="32"/>
        </w:rPr>
        <w:t xml:space="preserve">1. Executive Summary</w:t>
      </w:r>
    </w:p>
    <w:p>
      <w:pPr>
        <w:spacing w:before="60" w:after="60"/>
      </w:pPr>
      <w:r>
        <w:rPr>
          <w:rFonts w:ascii="Arial" w:cs="Arial" w:eastAsia="Arial" w:hAnsi="Arial"/>
          <w:color w:val="0D1B2A"/>
          <w:sz w:val="20"/>
          <w:szCs w:val="20"/>
        </w:rPr>
        <w:t xml:space="preserve">This Design Requirements Document (DRD) defines the complete specification for Opsra — an AI-powered business operations platform built exclusively for Ovaloop Technologies, a Nigerian provider of inventory and point-of-sale (POS) software for retailers.</w:t>
      </w:r>
    </w:p>
    <w:p>
      <w:pPr>
        <w:spacing w:before="60" w:after="0"/>
      </w:pPr>
      <w:r>
        <w:t xml:space="preserve"/>
      </w:r>
    </w:p>
    <w:p>
      <w:pPr>
        <w:spacing w:before="60" w:after="60"/>
      </w:pPr>
      <w:r>
        <w:rPr>
          <w:rFonts w:ascii="Arial" w:cs="Arial" w:eastAsia="Arial" w:hAnsi="Arial"/>
          <w:color w:val="0D1B2A"/>
          <w:sz w:val="20"/>
          <w:szCs w:val="20"/>
        </w:rPr>
        <w:t xml:space="preserve">Opsra is the AI system that runs your business. It manages the full customer lifecycle — from capturing and converting leads, to communicating with customers on WhatsApp, to resolving support issues, retaining subscribers, and reporting on everything in real time. Every AI action is human-supervised: Opsra recommends, drafts, and suggests — your team reviews, edits, and confirms.</w:t>
      </w:r>
    </w:p>
    <w:p>
      <w:pPr>
        <w:spacing w:before="60" w:after="0"/>
      </w:pPr>
      <w:r>
        <w:t xml:space="preserve"/>
      </w:r>
    </w:p>
    <w:p>
      <w:pPr>
        <w:spacing w:before="60" w:after="60"/>
      </w:pPr>
      <w:r>
        <w:rPr>
          <w:rFonts w:ascii="Arial" w:cs="Arial" w:eastAsia="Arial" w:hAnsi="Arial"/>
          <w:color w:val="0D1B2A"/>
          <w:sz w:val="20"/>
          <w:szCs w:val="20"/>
        </w:rPr>
        <w:t xml:space="preserve">Ovaloop is preparing to launch a marketing campaign expected to generate 100–300 leads per month. With a small team managing an existing customer base of approximately 100 active subscribers and a 12-month target of 300 customers, the organisation needs infrastructure to manage leads effectively, communicate proactively with customers, resolve support issues systematically, prevent churn, and make data-driven decisions at scale. Opsra addresses all five of these challenges through five integrated AI-powered modules, a Universal Interaction Logger, and a Unified Task Management System — all underpinned by the Claude AI engine from Anthropic.</w:t>
      </w:r>
    </w:p>
    <w:p>
      <w:pPr>
        <w:spacing w:before="10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System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800"/>
        <w:gridCol w:w="5860"/>
      </w:tblGrid>
      <w:tr>
        <w:trPr>
          <w:tblHeader/>
        </w:trPr>
        <w:tc>
          <w:tcPr>
            <w:tcW w:type="dxa" w:w="7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Ref</w:t>
            </w:r>
          </w:p>
        </w:tc>
        <w:tc>
          <w:tcPr>
            <w:tcW w:type="dxa" w:w="2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Module</w:t>
            </w:r>
          </w:p>
        </w:tc>
        <w:tc>
          <w:tcPr>
            <w:tcW w:type="dxa" w:w="58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Purpose</w:t>
            </w:r>
          </w:p>
        </w:tc>
      </w:tr>
      <w:tr>
        <w:tc>
          <w:tcPr>
            <w:tcW w:type="dxa" w:w="7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center"/>
          </w:tcPr>
          <w:p>
            <w:pPr>
              <w:spacing w:before="0" w:after="0"/>
              <w:jc w:val="center"/>
            </w:pPr>
            <w:r>
              <w:rPr>
                <w:rFonts w:ascii="Arial" w:cs="Arial" w:eastAsia="Arial" w:hAnsi="Arial"/>
                <w:b/>
                <w:bCs/>
                <w:color w:val="0D1B2A"/>
                <w:sz w:val="18"/>
                <w:szCs w:val="18"/>
              </w:rPr>
              <w:t xml:space="preserve">01</w:t>
            </w:r>
          </w:p>
        </w:tc>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Lead Command Center</w:t>
            </w:r>
          </w:p>
        </w:tc>
        <w:tc>
          <w:tcPr>
            <w:tcW w:type="dxa" w:w="58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Capture, score, enrich, and convert leads from web forms, Facebook/Instagram ads, WhatsApp, and manual entry</w:t>
            </w:r>
          </w:p>
        </w:tc>
      </w:tr>
      <w:tr>
        <w:tc>
          <w:tcPr>
            <w:tcW w:type="dxa" w:w="7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0D1B2A"/>
                <w:sz w:val="18"/>
                <w:szCs w:val="18"/>
              </w:rPr>
              <w:t xml:space="preserve">02</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WhatsApp Communication Engine</w:t>
            </w:r>
          </w:p>
        </w:tc>
        <w:tc>
          <w:tcPr>
            <w:tcW w:type="dxa" w:w="58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Communicate with existing customers via WhatsApp — onboarding, feature updates, nudges, NPS, and downtime alerts</w:t>
            </w:r>
          </w:p>
        </w:tc>
      </w:tr>
      <w:tr>
        <w:tc>
          <w:tcPr>
            <w:tcW w:type="dxa" w:w="7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center"/>
          </w:tcPr>
          <w:p>
            <w:pPr>
              <w:spacing w:before="0" w:after="0"/>
              <w:jc w:val="center"/>
            </w:pPr>
            <w:r>
              <w:rPr>
                <w:rFonts w:ascii="Arial" w:cs="Arial" w:eastAsia="Arial" w:hAnsi="Arial"/>
                <w:b/>
                <w:bCs/>
                <w:color w:val="0D1B2A"/>
                <w:sz w:val="18"/>
                <w:szCs w:val="18"/>
              </w:rPr>
              <w:t xml:space="preserve">03</w:t>
            </w:r>
          </w:p>
        </w:tc>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Support Ticketing System</w:t>
            </w:r>
          </w:p>
        </w:tc>
        <w:tc>
          <w:tcPr>
            <w:tcW w:type="dxa" w:w="58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Triage, route, resolve, and track every customer support interaction with AI assistance and SLA enforcement</w:t>
            </w:r>
          </w:p>
        </w:tc>
      </w:tr>
      <w:tr>
        <w:tc>
          <w:tcPr>
            <w:tcW w:type="dxa" w:w="7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0D1B2A"/>
                <w:sz w:val="18"/>
                <w:szCs w:val="18"/>
              </w:rPr>
              <w:t xml:space="preserve">04</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Renewal &amp; Upsell Engine</w:t>
            </w:r>
          </w:p>
        </w:tc>
        <w:tc>
          <w:tcPr>
            <w:tcW w:type="dxa" w:w="58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Monitor subscriptions, prevent churn, manage renewals, and drive upgrades using AI-generated interventions</w:t>
            </w:r>
          </w:p>
        </w:tc>
      </w:tr>
      <w:tr>
        <w:tc>
          <w:tcPr>
            <w:tcW w:type="dxa" w:w="7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center"/>
          </w:tcPr>
          <w:p>
            <w:pPr>
              <w:spacing w:before="0" w:after="0"/>
              <w:jc w:val="center"/>
            </w:pPr>
            <w:r>
              <w:rPr>
                <w:rFonts w:ascii="Arial" w:cs="Arial" w:eastAsia="Arial" w:hAnsi="Arial"/>
                <w:b/>
                <w:bCs/>
                <w:color w:val="0D1B2A"/>
                <w:sz w:val="18"/>
                <w:szCs w:val="18"/>
              </w:rPr>
              <w:t xml:space="preserve">05</w:t>
            </w:r>
          </w:p>
        </w:tc>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Operations Intelligence</w:t>
            </w:r>
          </w:p>
        </w:tc>
        <w:tc>
          <w:tcPr>
            <w:tcW w:type="dxa" w:w="58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Executive dashboard, ask-your-data assistant, anomaly detection, team performance, and Monday morning digest</w:t>
            </w:r>
          </w:p>
        </w:tc>
      </w:tr>
      <w:tr>
        <w:tc>
          <w:tcPr>
            <w:tcW w:type="dxa" w:w="7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center"/>
          </w:tcPr>
          <w:p>
            <w:pPr>
              <w:spacing w:before="0" w:after="0"/>
              <w:jc w:val="center"/>
            </w:pPr>
            <w:r>
              <w:rPr>
                <w:rFonts w:ascii="Arial" w:cs="Arial" w:eastAsia="Arial" w:hAnsi="Arial"/>
                <w:b/>
                <w:bCs/>
                <w:color w:val="0D1B2A"/>
                <w:sz w:val="18"/>
                <w:szCs w:val="18"/>
              </w:rPr>
              <w:t xml:space="preserve">—</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Universal Interaction Logger</w:t>
            </w:r>
          </w:p>
        </w:tc>
        <w:tc>
          <w:tcPr>
            <w:tcW w:type="dxa" w:w="58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Cross-module call and interaction logging accessible by all roles, linked to leads, customers, and tickets</w:t>
            </w:r>
          </w:p>
        </w:tc>
      </w:tr>
      <w:tr>
        <w:tc>
          <w:tcPr>
            <w:tcW w:type="dxa" w:w="7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center"/>
          </w:tcPr>
          <w:p>
            <w:pPr>
              <w:spacing w:before="0" w:after="0"/>
              <w:jc w:val="center"/>
            </w:pPr>
            <w:r>
              <w:rPr>
                <w:rFonts w:ascii="Arial" w:cs="Arial" w:eastAsia="Arial" w:hAnsi="Arial"/>
                <w:b/>
                <w:bCs/>
                <w:color w:val="0D1B2A"/>
                <w:sz w:val="18"/>
                <w:szCs w:val="18"/>
              </w:rPr>
              <w:t xml:space="preserve">—</w:t>
            </w:r>
          </w:p>
        </w:tc>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Unified Task Management</w:t>
            </w:r>
          </w:p>
        </w:tc>
        <w:tc>
          <w:tcPr>
            <w:tcW w:type="dxa" w:w="58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Centralised task board with AI-recommended tasks from all modules, human confirmation, and team visibility</w:t>
            </w:r>
          </w:p>
        </w:tc>
      </w:tr>
    </w:tbl>
    <w:p>
      <w:pPr>
        <w:spacing w:before="10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Key Design Principles</w:t>
      </w:r>
    </w:p>
    <w:p>
      <w:pPr>
        <w:pStyle w:val="ListParagraph"/>
        <w:numPr>
          <w:ilvl w:val="0"/>
          <w:numId w:val="2"/>
        </w:numPr>
        <w:spacing w:before="40" w:after="40"/>
      </w:pPr>
      <w:r>
        <w:rPr>
          <w:rFonts w:ascii="Arial" w:cs="Arial" w:eastAsia="Arial" w:hAnsi="Arial"/>
          <w:b w:val="false"/>
          <w:bCs w:val="false"/>
          <w:color w:val="0D1B2A"/>
          <w:sz w:val="20"/>
          <w:szCs w:val="20"/>
        </w:rPr>
        <w:t xml:space="preserve">Human-in-the-loop — Claude AI proposes, recommends, and drafts. Humans review, edit, and confirm. Nothing sends or executes automatically without authorisation.</w:t>
      </w:r>
    </w:p>
    <w:p>
      <w:pPr>
        <w:pStyle w:val="ListParagraph"/>
        <w:numPr>
          <w:ilvl w:val="0"/>
          <w:numId w:val="2"/>
        </w:numPr>
        <w:spacing w:before="40" w:after="40"/>
      </w:pPr>
      <w:r>
        <w:rPr>
          <w:rFonts w:ascii="Arial" w:cs="Arial" w:eastAsia="Arial" w:hAnsi="Arial"/>
          <w:b w:val="false"/>
          <w:bCs w:val="false"/>
          <w:color w:val="0D1B2A"/>
          <w:sz w:val="20"/>
          <w:szCs w:val="20"/>
        </w:rPr>
        <w:t xml:space="preserve">WhatsApp-first — all customer-facing communication is designed for WhatsApp as the primary channel, reflecting Nigerian market communication patterns.</w:t>
      </w:r>
    </w:p>
    <w:p>
      <w:pPr>
        <w:pStyle w:val="ListParagraph"/>
        <w:numPr>
          <w:ilvl w:val="0"/>
          <w:numId w:val="2"/>
        </w:numPr>
        <w:spacing w:before="40" w:after="40"/>
      </w:pPr>
      <w:r>
        <w:rPr>
          <w:rFonts w:ascii="Arial" w:cs="Arial" w:eastAsia="Arial" w:hAnsi="Arial"/>
          <w:b w:val="false"/>
          <w:bCs w:val="false"/>
          <w:color w:val="0D1B2A"/>
          <w:sz w:val="20"/>
          <w:szCs w:val="20"/>
        </w:rPr>
        <w:t xml:space="preserve">Knowledge-bound AI — all AI responses are constrained to Ovaloop's product knowledge base. Claude cannot generate information about features or pricing that does not exist.</w:t>
      </w:r>
    </w:p>
    <w:p>
      <w:pPr>
        <w:pStyle w:val="ListParagraph"/>
        <w:numPr>
          <w:ilvl w:val="0"/>
          <w:numId w:val="2"/>
        </w:numPr>
        <w:spacing w:before="40" w:after="40"/>
      </w:pPr>
      <w:r>
        <w:rPr>
          <w:rFonts w:ascii="Arial" w:cs="Arial" w:eastAsia="Arial" w:hAnsi="Arial"/>
          <w:b w:val="false"/>
          <w:bCs w:val="false"/>
          <w:color w:val="0D1B2A"/>
          <w:sz w:val="20"/>
          <w:szCs w:val="20"/>
        </w:rPr>
        <w:t xml:space="preserve">Role-appropriate access — every feature is accessible only to the roles for which it is relevant. No staff member sees data outside their permission scope.</w:t>
      </w:r>
    </w:p>
    <w:p>
      <w:pPr>
        <w:pStyle w:val="ListParagraph"/>
        <w:numPr>
          <w:ilvl w:val="0"/>
          <w:numId w:val="2"/>
        </w:numPr>
        <w:spacing w:before="40" w:after="40"/>
      </w:pPr>
      <w:r>
        <w:rPr>
          <w:rFonts w:ascii="Arial" w:cs="Arial" w:eastAsia="Arial" w:hAnsi="Arial"/>
          <w:b w:val="false"/>
          <w:bCs w:val="false"/>
          <w:color w:val="0D1B2A"/>
          <w:sz w:val="20"/>
          <w:szCs w:val="20"/>
        </w:rPr>
        <w:t xml:space="preserve">Mobile-first design — all interfaces are fully functional on mobile browsers and installable as a Progressive Web App, enabling field use by the sales and support team.</w:t>
      </w:r>
    </w:p>
    <w:p>
      <w:pPr>
        <w:pStyle w:val="ListParagraph"/>
        <w:numPr>
          <w:ilvl w:val="0"/>
          <w:numId w:val="2"/>
        </w:numPr>
        <w:spacing w:before="40" w:after="40"/>
      </w:pPr>
      <w:r>
        <w:rPr>
          <w:rFonts w:ascii="Arial" w:cs="Arial" w:eastAsia="Arial" w:hAnsi="Arial"/>
          <w:b w:val="false"/>
          <w:bCs w:val="false"/>
          <w:color w:val="0D1B2A"/>
          <w:sz w:val="20"/>
          <w:szCs w:val="20"/>
        </w:rPr>
        <w:t xml:space="preserve">Cost-optimised architecture — the system is designed using lean, scalable infrastructure (Railway, Supabase, Upstash, Cloudflare) and mixed AI model strategy (Claude Sonnet for complex reasoning, Claude Haiku for formatting tasks) to minimise operational cost.</w:t>
      </w:r>
    </w:p>
    <w:p>
      <w:r>
        <w:br w:type="page"/>
      </w:r>
    </w:p>
    <w:p>
      <w:pPr>
        <w:pStyle w:val="Heading1"/>
        <w:spacing w:before="360" w:after="120"/>
      </w:pPr>
      <w:r>
        <w:rPr>
          <w:rFonts w:ascii="Arial" w:cs="Arial" w:eastAsia="Arial" w:hAnsi="Arial"/>
          <w:b/>
          <w:bCs/>
          <w:color w:val="0D1B2A"/>
          <w:sz w:val="32"/>
          <w:szCs w:val="32"/>
        </w:rPr>
        <w:t xml:space="preserve">2. Project Overview</w:t>
      </w:r>
    </w:p>
    <w:p>
      <w:pPr>
        <w:pStyle w:val="Heading2"/>
        <w:pBdr>
          <w:bottom w:val="single" w:color="028090" w:sz="4" w:space="4"/>
        </w:pBdr>
        <w:spacing w:before="280" w:after="100"/>
      </w:pPr>
      <w:r>
        <w:rPr>
          <w:rFonts w:ascii="Arial" w:cs="Arial" w:eastAsia="Arial" w:hAnsi="Arial"/>
          <w:b/>
          <w:bCs/>
          <w:color w:val="028090"/>
          <w:sz w:val="26"/>
          <w:szCs w:val="26"/>
        </w:rPr>
        <w:t xml:space="preserve">2.1 Background</w:t>
      </w:r>
    </w:p>
    <w:p>
      <w:pPr>
        <w:spacing w:before="60" w:after="60"/>
      </w:pPr>
      <w:r>
        <w:rPr>
          <w:rFonts w:ascii="Arial" w:cs="Arial" w:eastAsia="Arial" w:hAnsi="Arial"/>
          <w:color w:val="0D1B2A"/>
          <w:sz w:val="20"/>
          <w:szCs w:val="20"/>
        </w:rPr>
        <w:t xml:space="preserve">Ovaloop Technologies provides inventory management and POS software to retail businesses across Nigeria. The company currently serves approximately 100 active customers across multiple retail categories including supermarkets, pharmacies, fashion stores, and electronics shops.</w:t>
      </w:r>
    </w:p>
    <w:p>
      <w:pPr>
        <w:spacing w:before="60" w:after="0"/>
      </w:pPr>
      <w:r>
        <w:t xml:space="preserve"/>
      </w:r>
    </w:p>
    <w:p>
      <w:pPr>
        <w:spacing w:before="60" w:after="60"/>
      </w:pPr>
      <w:r>
        <w:rPr>
          <w:rFonts w:ascii="Arial" w:cs="Arial" w:eastAsia="Arial" w:hAnsi="Arial"/>
          <w:color w:val="0D1B2A"/>
          <w:sz w:val="20"/>
          <w:szCs w:val="20"/>
        </w:rPr>
        <w:t xml:space="preserve">The company is initiating a paid advertising campaign on Facebook and Instagram expected to generate significant inbound lead volume. Without a structured system for managing these leads, communicating with existing customers, resolving support issues efficiently, and tracking business health, the small team risks being overwhelmed — leading to lost sales, poor customer experience, and preventable churn.</w:t>
      </w:r>
    </w:p>
    <w:p>
      <w:pPr>
        <w:spacing w:before="10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2.2 Objectives</w:t>
      </w:r>
    </w:p>
    <w:p>
      <w:pPr>
        <w:pStyle w:val="ListParagraph"/>
        <w:numPr>
          <w:ilvl w:val="0"/>
          <w:numId w:val="3"/>
        </w:numPr>
        <w:spacing w:before="40" w:after="40"/>
      </w:pPr>
      <w:r>
        <w:rPr>
          <w:rFonts w:ascii="Arial" w:cs="Arial" w:eastAsia="Arial" w:hAnsi="Arial"/>
          <w:color w:val="0D1B2A"/>
          <w:sz w:val="20"/>
          <w:szCs w:val="20"/>
        </w:rPr>
        <w:t xml:space="preserve">Build and deploy a complete AI-powered lead management system to capture, score, and convert campaign leads.</w:t>
      </w:r>
    </w:p>
    <w:p>
      <w:pPr>
        <w:pStyle w:val="ListParagraph"/>
        <w:numPr>
          <w:ilvl w:val="0"/>
          <w:numId w:val="3"/>
        </w:numPr>
        <w:spacing w:before="40" w:after="40"/>
      </w:pPr>
      <w:r>
        <w:rPr>
          <w:rFonts w:ascii="Arial" w:cs="Arial" w:eastAsia="Arial" w:hAnsi="Arial"/>
          <w:color w:val="0D1B2A"/>
          <w:sz w:val="20"/>
          <w:szCs w:val="20"/>
        </w:rPr>
        <w:t xml:space="preserve">Enable proactive, segmented, WhatsApp-first communication with all existing customers.</w:t>
      </w:r>
    </w:p>
    <w:p>
      <w:pPr>
        <w:pStyle w:val="ListParagraph"/>
        <w:numPr>
          <w:ilvl w:val="0"/>
          <w:numId w:val="3"/>
        </w:numPr>
        <w:spacing w:before="40" w:after="40"/>
      </w:pPr>
      <w:r>
        <w:rPr>
          <w:rFonts w:ascii="Arial" w:cs="Arial" w:eastAsia="Arial" w:hAnsi="Arial"/>
          <w:color w:val="0D1B2A"/>
          <w:sz w:val="20"/>
          <w:szCs w:val="20"/>
        </w:rPr>
        <w:t xml:space="preserve">Replace ad hoc support handling with a structured, SLA-driven ticketing system.</w:t>
      </w:r>
    </w:p>
    <w:p>
      <w:pPr>
        <w:pStyle w:val="ListParagraph"/>
        <w:numPr>
          <w:ilvl w:val="0"/>
          <w:numId w:val="3"/>
        </w:numPr>
        <w:spacing w:before="40" w:after="40"/>
      </w:pPr>
      <w:r>
        <w:rPr>
          <w:rFonts w:ascii="Arial" w:cs="Arial" w:eastAsia="Arial" w:hAnsi="Arial"/>
          <w:color w:val="0D1B2A"/>
          <w:sz w:val="20"/>
          <w:szCs w:val="20"/>
        </w:rPr>
        <w:t xml:space="preserve">Prevent revenue loss from subscription churn and missed renewal opportunities.</w:t>
      </w:r>
    </w:p>
    <w:p>
      <w:pPr>
        <w:pStyle w:val="ListParagraph"/>
        <w:numPr>
          <w:ilvl w:val="0"/>
          <w:numId w:val="3"/>
        </w:numPr>
        <w:spacing w:before="40" w:after="40"/>
      </w:pPr>
      <w:r>
        <w:rPr>
          <w:rFonts w:ascii="Arial" w:cs="Arial" w:eastAsia="Arial" w:hAnsi="Arial"/>
          <w:color w:val="0D1B2A"/>
          <w:sz w:val="20"/>
          <w:szCs w:val="20"/>
        </w:rPr>
        <w:t xml:space="preserve">Give the CEO and management team real-time visibility into every aspect of the business.</w:t>
      </w:r>
    </w:p>
    <w:p>
      <w:pPr>
        <w:pStyle w:val="ListParagraph"/>
        <w:numPr>
          <w:ilvl w:val="0"/>
          <w:numId w:val="3"/>
        </w:numPr>
        <w:spacing w:before="40" w:after="40"/>
      </w:pPr>
      <w:r>
        <w:rPr>
          <w:rFonts w:ascii="Arial" w:cs="Arial" w:eastAsia="Arial" w:hAnsi="Arial"/>
          <w:color w:val="0D1B2A"/>
          <w:sz w:val="20"/>
          <w:szCs w:val="20"/>
        </w:rPr>
        <w:t xml:space="preserve">Ensure every AI-generated output is editable and requires human confirmation before action.</w:t>
      </w:r>
    </w:p>
    <w:p>
      <w:pPr>
        <w:spacing w:before="10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2.3 Scope</w:t>
      </w:r>
    </w:p>
    <w:p>
      <w:pPr>
        <w:spacing w:before="60" w:after="60"/>
      </w:pPr>
      <w:r>
        <w:rPr>
          <w:rFonts w:ascii="Arial" w:cs="Arial" w:eastAsia="Arial" w:hAnsi="Arial"/>
          <w:color w:val="0D1B2A"/>
          <w:sz w:val="20"/>
          <w:szCs w:val="20"/>
        </w:rPr>
        <w:t xml:space="preserve">This document covers the following in scope:</w:t>
      </w:r>
    </w:p>
    <w:p>
      <w:pPr>
        <w:pStyle w:val="ListParagraph"/>
        <w:numPr>
          <w:ilvl w:val="0"/>
          <w:numId w:val="2"/>
        </w:numPr>
        <w:spacing w:before="40" w:after="40"/>
      </w:pPr>
      <w:r>
        <w:rPr>
          <w:rFonts w:ascii="Arial" w:cs="Arial" w:eastAsia="Arial" w:hAnsi="Arial"/>
          <w:b w:val="false"/>
          <w:bCs w:val="false"/>
          <w:color w:val="0D1B2A"/>
          <w:sz w:val="20"/>
          <w:szCs w:val="20"/>
        </w:rPr>
        <w:t xml:space="preserve">All five core modules as defined in this document</w:t>
      </w:r>
    </w:p>
    <w:p>
      <w:pPr>
        <w:pStyle w:val="ListParagraph"/>
        <w:numPr>
          <w:ilvl w:val="0"/>
          <w:numId w:val="2"/>
        </w:numPr>
        <w:spacing w:before="40" w:after="40"/>
      </w:pPr>
      <w:r>
        <w:rPr>
          <w:rFonts w:ascii="Arial" w:cs="Arial" w:eastAsia="Arial" w:hAnsi="Arial"/>
          <w:b w:val="false"/>
          <w:bCs w:val="false"/>
          <w:color w:val="0D1B2A"/>
          <w:sz w:val="20"/>
          <w:szCs w:val="20"/>
        </w:rPr>
        <w:t xml:space="preserve">Universal Interaction Logger integrated across Module 01, 03, and 05</w:t>
      </w:r>
    </w:p>
    <w:p>
      <w:pPr>
        <w:pStyle w:val="ListParagraph"/>
        <w:numPr>
          <w:ilvl w:val="0"/>
          <w:numId w:val="2"/>
        </w:numPr>
        <w:spacing w:before="40" w:after="40"/>
      </w:pPr>
      <w:r>
        <w:rPr>
          <w:rFonts w:ascii="Arial" w:cs="Arial" w:eastAsia="Arial" w:hAnsi="Arial"/>
          <w:b w:val="false"/>
          <w:bCs w:val="false"/>
          <w:color w:val="0D1B2A"/>
          <w:sz w:val="20"/>
          <w:szCs w:val="20"/>
        </w:rPr>
        <w:t xml:space="preserve">Unified Task Management System as a standalone module and cross-module feature</w:t>
      </w:r>
    </w:p>
    <w:p>
      <w:pPr>
        <w:pStyle w:val="ListParagraph"/>
        <w:numPr>
          <w:ilvl w:val="0"/>
          <w:numId w:val="2"/>
        </w:numPr>
        <w:spacing w:before="40" w:after="40"/>
      </w:pPr>
      <w:r>
        <w:rPr>
          <w:rFonts w:ascii="Arial" w:cs="Arial" w:eastAsia="Arial" w:hAnsi="Arial"/>
          <w:b w:val="false"/>
          <w:bCs w:val="false"/>
          <w:color w:val="0D1B2A"/>
          <w:sz w:val="20"/>
          <w:szCs w:val="20"/>
        </w:rPr>
        <w:t xml:space="preserve">Role-based access control for four defined user roles</w:t>
      </w:r>
    </w:p>
    <w:p>
      <w:pPr>
        <w:pStyle w:val="ListParagraph"/>
        <w:numPr>
          <w:ilvl w:val="0"/>
          <w:numId w:val="2"/>
        </w:numPr>
        <w:spacing w:before="40" w:after="40"/>
      </w:pPr>
      <w:r>
        <w:rPr>
          <w:rFonts w:ascii="Arial" w:cs="Arial" w:eastAsia="Arial" w:hAnsi="Arial"/>
          <w:b w:val="false"/>
          <w:bCs w:val="false"/>
          <w:color w:val="0D1B2A"/>
          <w:sz w:val="20"/>
          <w:szCs w:val="20"/>
        </w:rPr>
        <w:t xml:space="preserve">WhatsApp Business API integration via Meta Cloud API direct</w:t>
      </w:r>
    </w:p>
    <w:p>
      <w:pPr>
        <w:pStyle w:val="ListParagraph"/>
        <w:numPr>
          <w:ilvl w:val="0"/>
          <w:numId w:val="2"/>
        </w:numPr>
        <w:spacing w:before="40" w:after="40"/>
      </w:pPr>
      <w:r>
        <w:rPr>
          <w:rFonts w:ascii="Arial" w:cs="Arial" w:eastAsia="Arial" w:hAnsi="Arial"/>
          <w:b w:val="false"/>
          <w:bCs w:val="false"/>
          <w:color w:val="0D1B2A"/>
          <w:sz w:val="20"/>
          <w:szCs w:val="20"/>
        </w:rPr>
        <w:t xml:space="preserve">Facebook and Instagram Lead Ads API integration</w:t>
      </w:r>
    </w:p>
    <w:p>
      <w:pPr>
        <w:pStyle w:val="ListParagraph"/>
        <w:numPr>
          <w:ilvl w:val="0"/>
          <w:numId w:val="2"/>
        </w:numPr>
        <w:spacing w:before="40" w:after="40"/>
      </w:pPr>
      <w:r>
        <w:rPr>
          <w:rFonts w:ascii="Arial" w:cs="Arial" w:eastAsia="Arial" w:hAnsi="Arial"/>
          <w:b w:val="false"/>
          <w:bCs w:val="false"/>
          <w:color w:val="0D1B2A"/>
          <w:sz w:val="20"/>
          <w:szCs w:val="20"/>
        </w:rPr>
        <w:t xml:space="preserve">Claude AI API integration (Anthropic) — Sonnet and Haiku models</w:t>
      </w:r>
    </w:p>
    <w:p>
      <w:pPr>
        <w:pStyle w:val="ListParagraph"/>
        <w:numPr>
          <w:ilvl w:val="0"/>
          <w:numId w:val="2"/>
        </w:numPr>
        <w:spacing w:before="40" w:after="40"/>
      </w:pPr>
      <w:r>
        <w:rPr>
          <w:rFonts w:ascii="Arial" w:cs="Arial" w:eastAsia="Arial" w:hAnsi="Arial"/>
          <w:b w:val="false"/>
          <w:bCs w:val="false"/>
          <w:color w:val="0D1B2A"/>
          <w:sz w:val="20"/>
          <w:szCs w:val="20"/>
        </w:rPr>
        <w:t xml:space="preserve">Mobile-first web application with PWA capability</w:t>
      </w:r>
    </w:p>
    <w:p>
      <w:pPr>
        <w:pStyle w:val="ListParagraph"/>
        <w:numPr>
          <w:ilvl w:val="0"/>
          <w:numId w:val="2"/>
        </w:numPr>
        <w:spacing w:before="40" w:after="40"/>
      </w:pPr>
      <w:r>
        <w:rPr>
          <w:rFonts w:ascii="Arial" w:cs="Arial" w:eastAsia="Arial" w:hAnsi="Arial"/>
          <w:b w:val="false"/>
          <w:bCs w:val="false"/>
          <w:color w:val="0D1B2A"/>
          <w:sz w:val="20"/>
          <w:szCs w:val="20"/>
        </w:rPr>
        <w:t xml:space="preserve">Data retention and archiving policy as defined in Section 13</w:t>
      </w:r>
    </w:p>
    <w:p>
      <w:pPr>
        <w:spacing w:before="80" w:after="0"/>
      </w:pPr>
      <w:r>
        <w:t xml:space="preserve"/>
      </w:r>
    </w:p>
    <w:p>
      <w:pPr>
        <w:spacing w:before="60" w:after="60"/>
      </w:pPr>
      <w:r>
        <w:rPr>
          <w:rFonts w:ascii="Arial" w:cs="Arial" w:eastAsia="Arial" w:hAnsi="Arial"/>
          <w:color w:val="0D1B2A"/>
          <w:sz w:val="20"/>
          <w:szCs w:val="20"/>
        </w:rPr>
        <w:t xml:space="preserve">The following are explicitly out of scope for this version:</w:t>
      </w:r>
    </w:p>
    <w:p>
      <w:pPr>
        <w:pStyle w:val="ListParagraph"/>
        <w:numPr>
          <w:ilvl w:val="0"/>
          <w:numId w:val="2"/>
        </w:numPr>
        <w:spacing w:before="40" w:after="40"/>
      </w:pPr>
      <w:r>
        <w:rPr>
          <w:rFonts w:ascii="Arial" w:cs="Arial" w:eastAsia="Arial" w:hAnsi="Arial"/>
          <w:b w:val="false"/>
          <w:bCs w:val="false"/>
          <w:color w:val="0D1B2A"/>
          <w:sz w:val="20"/>
          <w:szCs w:val="20"/>
        </w:rPr>
        <w:t xml:space="preserve">Payment processing — handled externally by Ovaloop's existing billing system</w:t>
      </w:r>
    </w:p>
    <w:p>
      <w:pPr>
        <w:pStyle w:val="ListParagraph"/>
        <w:numPr>
          <w:ilvl w:val="0"/>
          <w:numId w:val="2"/>
        </w:numPr>
        <w:spacing w:before="40" w:after="40"/>
      </w:pPr>
      <w:r>
        <w:rPr>
          <w:rFonts w:ascii="Arial" w:cs="Arial" w:eastAsia="Arial" w:hAnsi="Arial"/>
          <w:b w:val="false"/>
          <w:bCs w:val="false"/>
          <w:color w:val="0D1B2A"/>
          <w:sz w:val="20"/>
          <w:szCs w:val="20"/>
        </w:rPr>
        <w:t xml:space="preserve">NDPR data privacy compliance — scheduled for a future version</w:t>
      </w:r>
    </w:p>
    <w:p>
      <w:pPr>
        <w:pStyle w:val="ListParagraph"/>
        <w:numPr>
          <w:ilvl w:val="0"/>
          <w:numId w:val="2"/>
        </w:numPr>
        <w:spacing w:before="40" w:after="40"/>
      </w:pPr>
      <w:r>
        <w:rPr>
          <w:rFonts w:ascii="Arial" w:cs="Arial" w:eastAsia="Arial" w:hAnsi="Arial"/>
          <w:b w:val="false"/>
          <w:bCs w:val="false"/>
          <w:color w:val="0D1B2A"/>
          <w:sz w:val="20"/>
          <w:szCs w:val="20"/>
        </w:rPr>
        <w:t xml:space="preserve">Referral tracking programme — scheduled for a future version</w:t>
      </w:r>
    </w:p>
    <w:p>
      <w:pPr>
        <w:pStyle w:val="ListParagraph"/>
        <w:numPr>
          <w:ilvl w:val="0"/>
          <w:numId w:val="2"/>
        </w:numPr>
        <w:spacing w:before="40" w:after="40"/>
      </w:pPr>
      <w:r>
        <w:rPr>
          <w:rFonts w:ascii="Arial" w:cs="Arial" w:eastAsia="Arial" w:hAnsi="Arial"/>
          <w:b w:val="false"/>
          <w:bCs w:val="false"/>
          <w:color w:val="0D1B2A"/>
          <w:sz w:val="20"/>
          <w:szCs w:val="20"/>
        </w:rPr>
        <w:t xml:space="preserve">A/B message testing — scheduled for a future version</w:t>
      </w:r>
    </w:p>
    <w:p>
      <w:pPr>
        <w:pStyle w:val="ListParagraph"/>
        <w:numPr>
          <w:ilvl w:val="0"/>
          <w:numId w:val="2"/>
        </w:numPr>
        <w:spacing w:before="40" w:after="40"/>
      </w:pPr>
      <w:r>
        <w:rPr>
          <w:rFonts w:ascii="Arial" w:cs="Arial" w:eastAsia="Arial" w:hAnsi="Arial"/>
          <w:b w:val="false"/>
          <w:bCs w:val="false"/>
          <w:color w:val="0D1B2A"/>
          <w:sz w:val="20"/>
          <w:szCs w:val="20"/>
        </w:rPr>
        <w:t xml:space="preserve">Prorated upgrade calculations for annual plan customers</w:t>
      </w:r>
    </w:p>
    <w:p>
      <w:pPr>
        <w:pStyle w:val="ListParagraph"/>
        <w:numPr>
          <w:ilvl w:val="0"/>
          <w:numId w:val="2"/>
        </w:numPr>
        <w:spacing w:before="40" w:after="40"/>
      </w:pPr>
      <w:r>
        <w:rPr>
          <w:rFonts w:ascii="Arial" w:cs="Arial" w:eastAsia="Arial" w:hAnsi="Arial"/>
          <w:b w:val="false"/>
          <w:bCs w:val="false"/>
          <w:color w:val="0D1B2A"/>
          <w:sz w:val="20"/>
          <w:szCs w:val="20"/>
        </w:rPr>
        <w:t xml:space="preserve">Subscription pause / dormancy feature</w:t>
      </w:r>
    </w:p>
    <w:p>
      <w:pPr>
        <w:pStyle w:val="ListParagraph"/>
        <w:numPr>
          <w:ilvl w:val="0"/>
          <w:numId w:val="2"/>
        </w:numPr>
        <w:spacing w:before="40" w:after="40"/>
      </w:pPr>
      <w:r>
        <w:rPr>
          <w:rFonts w:ascii="Arial" w:cs="Arial" w:eastAsia="Arial" w:hAnsi="Arial"/>
          <w:b w:val="false"/>
          <w:bCs w:val="false"/>
          <w:color w:val="0D1B2A"/>
          <w:sz w:val="20"/>
          <w:szCs w:val="20"/>
        </w:rPr>
        <w:t xml:space="preserve">Customer self-service help centre / public knowledge base</w:t>
      </w:r>
    </w:p>
    <w:p>
      <w:r>
        <w:br w:type="page"/>
      </w:r>
    </w:p>
    <w:p>
      <w:pPr>
        <w:pStyle w:val="Heading1"/>
        <w:spacing w:before="360" w:after="120"/>
      </w:pPr>
      <w:r>
        <w:rPr>
          <w:rFonts w:ascii="Arial" w:cs="Arial" w:eastAsia="Arial" w:hAnsi="Arial"/>
          <w:b/>
          <w:bCs/>
          <w:color w:val="0D1B2A"/>
          <w:sz w:val="32"/>
          <w:szCs w:val="32"/>
        </w:rPr>
        <w:t xml:space="preserve">3. System Architecture</w:t>
      </w:r>
    </w:p>
    <w:p>
      <w:pPr>
        <w:pStyle w:val="Heading2"/>
        <w:pBdr>
          <w:bottom w:val="single" w:color="028090" w:sz="4" w:space="4"/>
        </w:pBdr>
        <w:spacing w:before="280" w:after="100"/>
      </w:pPr>
      <w:r>
        <w:rPr>
          <w:rFonts w:ascii="Arial" w:cs="Arial" w:eastAsia="Arial" w:hAnsi="Arial"/>
          <w:b/>
          <w:bCs/>
          <w:color w:val="028090"/>
          <w:sz w:val="26"/>
          <w:szCs w:val="26"/>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Layer</w:t>
            </w:r>
          </w:p>
        </w:tc>
        <w:tc>
          <w:tcPr>
            <w:tcW w:type="dxa" w:w="3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Technology</w:t>
            </w:r>
          </w:p>
        </w:tc>
        <w:tc>
          <w:tcPr>
            <w:tcW w:type="dxa" w:w="41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Purpose / Notes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Frontend</w:t>
            </w:r>
          </w:p>
        </w:tc>
        <w:tc>
          <w:tcPr>
            <w:tcW w:type="dxa" w:w="3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React.js + Tailwind CSS</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Web application UI — responsive, mobile-first</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PWA</w:t>
            </w:r>
          </w:p>
        </w:tc>
        <w:tc>
          <w:tcPr>
            <w:tcW w:type="dxa" w:w="3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Service Worker + Web App Manifest</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Installable on Android and iOS home screens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Backend</w:t>
            </w:r>
          </w:p>
        </w:tc>
        <w:tc>
          <w:tcPr>
            <w:tcW w:type="dxa" w:w="3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Node.js + Express</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API server, business logic, queue processing</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Database</w:t>
            </w:r>
          </w:p>
        </w:tc>
        <w:tc>
          <w:tcPr>
            <w:tcW w:type="dxa" w:w="3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Supabase (PostgreSQL)</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Primary data store — leads, customers, tickets, tasks, logs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Cache / Queues</w:t>
            </w:r>
          </w:p>
        </w:tc>
        <w:tc>
          <w:tcPr>
            <w:tcW w:type="dxa" w:w="3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Upstash Redis</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Session caching, message queues, rate limiting</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File Storage</w:t>
            </w:r>
          </w:p>
        </w:tc>
        <w:tc>
          <w:tcPr>
            <w:tcW w:type="dxa" w:w="3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Supabase Storage</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Media attachments — ticket screenshots, videos, PDFs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Hosting</w:t>
            </w:r>
          </w:p>
        </w:tc>
        <w:tc>
          <w:tcPr>
            <w:tcW w:type="dxa" w:w="3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Railway.app</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App server deployment — auto-scaling, zero DevOps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CDN / Security</w:t>
            </w:r>
          </w:p>
        </w:tc>
        <w:tc>
          <w:tcPr>
            <w:tcW w:type="dxa" w:w="3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Cloudflare</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SSL, DDoS protection, CDN, edge caching — free tier</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Email</w:t>
            </w:r>
          </w:p>
        </w:tc>
        <w:tc>
          <w:tcPr>
            <w:tcW w:type="dxa" w:w="3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Resend.com</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Transactional email — notifications, digests — free tier</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AI Engine</w:t>
            </w:r>
          </w:p>
        </w:tc>
        <w:tc>
          <w:tcPr>
            <w:tcW w:type="dxa" w:w="3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Anthropic Claude API</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Sonnet 4 for reasoning tasks, Haiku for formatting tasks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WhatsApp</w:t>
            </w:r>
          </w:p>
        </w:tc>
        <w:tc>
          <w:tcPr>
            <w:tcW w:type="dxa" w:w="3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Meta Cloud API (direct)</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No BSP platform fee — direct Meta access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Monitoring</w:t>
            </w:r>
          </w:p>
        </w:tc>
        <w:tc>
          <w:tcPr>
            <w:tcW w:type="dxa" w:w="3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Sentry (free tier)</w:t>
            </w:r>
          </w:p>
        </w:tc>
        <w:tc>
          <w:tcPr>
            <w:tcW w:type="dxa" w:w="4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Error tracking and performance monitoring</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Backups</w:t>
            </w:r>
          </w:p>
        </w:tc>
        <w:tc>
          <w:tcPr>
            <w:tcW w:type="dxa" w:w="3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Supabase built-in</w:t>
            </w:r>
          </w:p>
        </w:tc>
        <w:tc>
          <w:tcPr>
            <w:tcW w:type="dxa" w:w="4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Automated daily backups, 30-day retention</w:t>
            </w:r>
          </w:p>
        </w:tc>
      </w:tr>
    </w:tbl>
    <w:p>
      <w:pPr>
        <w:spacing w:before="10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3.2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Integration</w:t>
            </w:r>
          </w:p>
        </w:tc>
        <w:tc>
          <w:tcPr>
            <w:tcW w:type="dxa" w:w="2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Provider</w:t>
            </w:r>
          </w:p>
        </w:tc>
        <w:tc>
          <w:tcPr>
            <w:tcW w:type="dxa" w:w="48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Data Exchanged</w:t>
            </w:r>
          </w:p>
        </w:tc>
      </w:tr>
      <w:tr>
        <w:tc>
          <w:tcPr>
            <w:tcW w:type="dxa" w:w="25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WhatsApp Business API</w:t>
            </w:r>
          </w:p>
        </w:tc>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Meta (direct)</w:t>
            </w:r>
          </w:p>
        </w:tc>
        <w:tc>
          <w:tcPr>
            <w:tcW w:type="dxa" w:w="48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Inbound and outbound messages, delivery receipts, read receipts, template management</w:t>
            </w:r>
          </w:p>
        </w:tc>
      </w:tr>
      <w:tr>
        <w:tc>
          <w:tcPr>
            <w:tcW w:type="dxa" w:w="25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Facebook / Instagram Lead Ads</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Meta Marketing API</w:t>
            </w:r>
          </w:p>
        </w:tc>
        <w:tc>
          <w:tcPr>
            <w:tcW w:type="dxa" w:w="48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Lead form submissions — name, phone, email, business details, problem stated</w:t>
            </w:r>
          </w:p>
        </w:tc>
      </w:tr>
      <w:tr>
        <w:tc>
          <w:tcPr>
            <w:tcW w:type="dxa" w:w="25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Claude AI — Sonnet</w:t>
            </w:r>
          </w:p>
        </w:tc>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Anthropic API</w:t>
            </w:r>
          </w:p>
        </w:tc>
        <w:tc>
          <w:tcPr>
            <w:tcW w:type="dxa" w:w="48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Lead scoring, ticket triage, churn briefs, ask-your-data, pre-call briefs</w:t>
            </w:r>
          </w:p>
        </w:tc>
      </w:tr>
      <w:tr>
        <w:tc>
          <w:tcPr>
            <w:tcW w:type="dxa" w:w="25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Claude AI — Haiku</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Anthropic API</w:t>
            </w:r>
          </w:p>
        </w:tc>
        <w:tc>
          <w:tcPr>
            <w:tcW w:type="dxa" w:w="48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Message drafting, note structuring, digest writing, drip sequences, win-back messages</w:t>
            </w:r>
          </w:p>
        </w:tc>
      </w:tr>
      <w:tr>
        <w:tc>
          <w:tcPr>
            <w:tcW w:type="dxa" w:w="25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Payment Webhook</w:t>
            </w:r>
          </w:p>
        </w:tc>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Ovaloop billing system</w:t>
            </w:r>
          </w:p>
        </w:tc>
        <w:tc>
          <w:tcPr>
            <w:tcW w:type="dxa" w:w="48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Subscription payment confirmations — triggers renewal status update</w:t>
            </w:r>
          </w:p>
        </w:tc>
      </w:tr>
      <w:tr>
        <w:tc>
          <w:tcPr>
            <w:tcW w:type="dxa" w:w="25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Push Notifications</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Web Push API</w:t>
            </w:r>
          </w:p>
        </w:tc>
        <w:tc>
          <w:tcPr>
            <w:tcW w:type="dxa" w:w="48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Browser and mobile push for task alerts, lead notifications, SLA warnings</w:t>
            </w:r>
          </w:p>
        </w:tc>
      </w:tr>
    </w:tbl>
    <w:p>
      <w:r>
        <w:br w:type="page"/>
      </w:r>
    </w:p>
    <w:p>
      <w:pPr>
        <w:pStyle w:val="Heading2"/>
        <w:pBdr>
          <w:bottom w:val="single" w:color="028090" w:sz="4" w:space="4"/>
        </w:pBdr>
        <w:spacing w:before="280" w:after="100"/>
      </w:pPr>
      <w:r>
        <w:rPr>
          <w:rFonts w:ascii="Arial" w:cs="Arial" w:eastAsia="Arial" w:hAnsi="Arial"/>
          <w:b/>
          <w:bCs/>
          <w:color w:val="028090"/>
          <w:sz w:val="26"/>
          <w:szCs w:val="26"/>
        </w:rPr>
        <w:t xml:space="preserve">3.3 Lead Ingestion Flows</w:t>
      </w:r>
    </w:p>
    <w:p>
      <w:pPr>
        <w:spacing w:before="60" w:after="60"/>
      </w:pPr>
      <w:r>
        <w:rPr>
          <w:rFonts w:ascii="Arial" w:cs="Arial" w:eastAsia="Arial" w:hAnsi="Arial"/>
          <w:color w:val="0D1B2A"/>
          <w:sz w:val="20"/>
          <w:szCs w:val="20"/>
        </w:rPr>
        <w:t xml:space="preserve">Every lead that enters Opsra must be traceable to its exact source, campaign, and ad. This section defines the technical mechanism by which each lead channel delivers data into the system, and how source identification is applied automatically at the point of entry.</w:t>
      </w:r>
    </w:p>
    <w:p>
      <w:pPr>
        <w:spacing w:before="80" w:after="0"/>
      </w:pPr>
      <w:r>
        <w:t xml:space="preserve"/>
      </w:r>
    </w:p>
    <w:p>
      <w:pPr>
        <w:pStyle w:val="Heading3"/>
        <w:spacing w:before="200" w:after="80"/>
      </w:pPr>
      <w:r>
        <w:rPr>
          <w:rFonts w:ascii="Arial" w:cs="Arial" w:eastAsia="Arial" w:hAnsi="Arial"/>
          <w:b/>
          <w:bCs/>
          <w:color w:val="0D1B2A"/>
          <w:sz w:val="22"/>
          <w:szCs w:val="22"/>
        </w:rPr>
        <w:t xml:space="preserve">Channel 1 — Web Form / Landing Page</w:t>
      </w:r>
    </w:p>
    <w:p>
      <w:pPr>
        <w:spacing w:before="60" w:after="60"/>
      </w:pPr>
      <w:r>
        <w:rPr>
          <w:rFonts w:ascii="Arial" w:cs="Arial" w:eastAsia="Arial" w:hAnsi="Arial"/>
          <w:color w:val="0D1B2A"/>
          <w:sz w:val="20"/>
          <w:szCs w:val="20"/>
        </w:rPr>
        <w:t xml:space="preserve">Opsra provides an embeddable lead capture form. Ovaloop places this form on their campaign landing page. On submission, data is sent directly to Opsra's API endpoint and a lead record is created instantly.</w:t>
      </w:r>
    </w:p>
    <w:p>
      <w:pPr>
        <w:spacing w:before="40" w:after="0"/>
      </w:pPr>
      <w:r>
        <w:t xml:space="preserve"/>
      </w:r>
    </w:p>
    <w:p>
      <w:pPr>
        <w:spacing w:before="60" w:after="60"/>
      </w:pPr>
      <w:r>
        <w:rPr>
          <w:rFonts w:ascii="Arial" w:cs="Arial" w:eastAsia="Arial" w:hAnsi="Arial"/>
          <w:color w:val="0D1B2A"/>
          <w:sz w:val="20"/>
          <w:szCs w:val="20"/>
        </w:rPr>
        <w:t xml:space="preserve">Source identification is achieved through hidden UTM fields embedded in the form URL. When Ovaloop runs multiple ads pointing to the same landing page, each ad carries a unique UTM-tagged URL: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UTM Parameter</w:t>
            </w:r>
          </w:p>
        </w:tc>
        <w:tc>
          <w:tcPr>
            <w:tcW w:type="dxa" w:w="6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Purpose &amp; Example</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utm_source</w:t>
            </w:r>
          </w:p>
        </w:tc>
        <w:tc>
          <w:tcPr>
            <w:tcW w:type="dxa" w:w="6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Identifies the platform — e.g. facebook, instagram, google</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utm_medium</w:t>
            </w:r>
          </w:p>
        </w:tc>
        <w:tc>
          <w:tcPr>
            <w:tcW w:type="dxa" w:w="6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Identifies the channel type — e.g. paid_social, cpc</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utm_campaign</w:t>
            </w:r>
          </w:p>
        </w:tc>
        <w:tc>
          <w:tcPr>
            <w:tcW w:type="dxa" w:w="6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Identifies the campaign — e.g. march_2026_launch</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utm_ad</w:t>
            </w:r>
          </w:p>
        </w:tc>
        <w:tc>
          <w:tcPr>
            <w:tcW w:type="dxa" w:w="6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Identifies the specific ad creative — e.g. supermarket_ad_1</w:t>
            </w:r>
          </w:p>
        </w:tc>
      </w:tr>
    </w:tbl>
    <w:p>
      <w:pPr>
        <w:spacing w:before="60" w:after="0"/>
      </w:pPr>
      <w:r>
        <w:t xml:space="preserve"/>
      </w:r>
    </w:p>
    <w:p>
      <w:pPr>
        <w:spacing w:before="60" w:after="60"/>
      </w:pPr>
      <w:r>
        <w:rPr>
          <w:rFonts w:ascii="Arial" w:cs="Arial" w:eastAsia="Arial" w:hAnsi="Arial"/>
          <w:color w:val="0D1B2A"/>
          <w:sz w:val="20"/>
          <w:szCs w:val="20"/>
        </w:rPr>
        <w:t xml:space="preserve">Opsra reads these UTM parameters from the page URL when the form loads and stores them as hidden fields. Every lead created from the landing page is automatically tagged with the source, campaign, and ad that produced it — enabling precise campaign ROI reporting in Module 05.</w:t>
      </w:r>
    </w:p>
    <w:p>
      <w:pPr>
        <w:spacing w:before="40" w:after="0"/>
      </w:pPr>
      <w:r>
        <w:t xml:space="preserve"/>
      </w:r>
    </w:p>
    <w:p>
      <w:pPr>
        <w:spacing w:before="60" w:after="60"/>
      </w:pPr>
      <w:r>
        <w:rPr>
          <w:rFonts w:ascii="Arial" w:cs="Arial" w:eastAsia="Arial" w:hAnsi="Arial"/>
          <w:b/>
          <w:bCs/>
          <w:color w:val="0D1B2A"/>
          <w:sz w:val="20"/>
          <w:szCs w:val="20"/>
        </w:rPr>
        <w:t xml:space="preserve">Lead creation flow:</w:t>
      </w:r>
    </w:p>
    <w:p>
      <w:pPr>
        <w:pStyle w:val="ListParagraph"/>
        <w:numPr>
          <w:ilvl w:val="0"/>
          <w:numId w:val="2"/>
        </w:numPr>
        <w:spacing w:before="40" w:after="40"/>
      </w:pPr>
      <w:r>
        <w:rPr>
          <w:rFonts w:ascii="Arial" w:cs="Arial" w:eastAsia="Arial" w:hAnsi="Arial"/>
          <w:b w:val="false"/>
          <w:bCs w:val="false"/>
          <w:color w:val="0D1B2A"/>
          <w:sz w:val="20"/>
          <w:szCs w:val="20"/>
        </w:rPr>
        <w:t xml:space="preserve">Visitor arrives on landing page via ad link containing UTM parameters</w:t>
      </w:r>
    </w:p>
    <w:p>
      <w:pPr>
        <w:pStyle w:val="ListParagraph"/>
        <w:numPr>
          <w:ilvl w:val="0"/>
          <w:numId w:val="2"/>
        </w:numPr>
        <w:spacing w:before="40" w:after="40"/>
      </w:pPr>
      <w:r>
        <w:rPr>
          <w:rFonts w:ascii="Arial" w:cs="Arial" w:eastAsia="Arial" w:hAnsi="Arial"/>
          <w:b w:val="false"/>
          <w:bCs w:val="false"/>
          <w:color w:val="0D1B2A"/>
          <w:sz w:val="20"/>
          <w:szCs w:val="20"/>
        </w:rPr>
        <w:t xml:space="preserve">Opsra form detects UTM values from the URL and stores them as hidden fields</w:t>
      </w:r>
    </w:p>
    <w:p>
      <w:pPr>
        <w:pStyle w:val="ListParagraph"/>
        <w:numPr>
          <w:ilvl w:val="0"/>
          <w:numId w:val="2"/>
        </w:numPr>
        <w:spacing w:before="40" w:after="40"/>
      </w:pPr>
      <w:r>
        <w:rPr>
          <w:rFonts w:ascii="Arial" w:cs="Arial" w:eastAsia="Arial" w:hAnsi="Arial"/>
          <w:b w:val="false"/>
          <w:bCs w:val="false"/>
          <w:color w:val="0D1B2A"/>
          <w:sz w:val="20"/>
          <w:szCs w:val="20"/>
        </w:rPr>
        <w:t xml:space="preserve">Visitor fills and submits the form</w:t>
      </w:r>
    </w:p>
    <w:p>
      <w:pPr>
        <w:pStyle w:val="ListParagraph"/>
        <w:numPr>
          <w:ilvl w:val="0"/>
          <w:numId w:val="2"/>
        </w:numPr>
        <w:spacing w:before="40" w:after="40"/>
      </w:pPr>
      <w:r>
        <w:rPr>
          <w:rFonts w:ascii="Arial" w:cs="Arial" w:eastAsia="Arial" w:hAnsi="Arial"/>
          <w:b w:val="false"/>
          <w:bCs w:val="false"/>
          <w:color w:val="0D1B2A"/>
          <w:sz w:val="20"/>
          <w:szCs w:val="20"/>
        </w:rPr>
        <w:t xml:space="preserve">Data posted to Opsra API — lead record created immediately</w:t>
      </w:r>
    </w:p>
    <w:p>
      <w:pPr>
        <w:pStyle w:val="ListParagraph"/>
        <w:numPr>
          <w:ilvl w:val="0"/>
          <w:numId w:val="2"/>
        </w:numPr>
        <w:spacing w:before="40" w:after="40"/>
      </w:pPr>
      <w:r>
        <w:rPr>
          <w:rFonts w:ascii="Arial" w:cs="Arial" w:eastAsia="Arial" w:hAnsi="Arial"/>
          <w:b w:val="false"/>
          <w:bCs w:val="false"/>
          <w:color w:val="0D1B2A"/>
          <w:sz w:val="20"/>
          <w:szCs w:val="20"/>
        </w:rPr>
        <w:t xml:space="preserve">Source tagged automatically: Landing Page / Campaign name / Specific ad</w:t>
      </w:r>
    </w:p>
    <w:p>
      <w:pPr>
        <w:pStyle w:val="ListParagraph"/>
        <w:numPr>
          <w:ilvl w:val="0"/>
          <w:numId w:val="2"/>
        </w:numPr>
        <w:spacing w:before="40" w:after="40"/>
      </w:pPr>
      <w:r>
        <w:rPr>
          <w:rFonts w:ascii="Arial" w:cs="Arial" w:eastAsia="Arial" w:hAnsi="Arial"/>
          <w:b w:val="false"/>
          <w:bCs w:val="false"/>
          <w:color w:val="0D1B2A"/>
          <w:sz w:val="20"/>
          <w:szCs w:val="20"/>
        </w:rPr>
        <w:t xml:space="preserve">AI lead scoring triggers — first-touch WhatsApp message drafted</w:t>
      </w:r>
    </w:p>
    <w:p>
      <w:pPr>
        <w:pStyle w:val="ListParagraph"/>
        <w:numPr>
          <w:ilvl w:val="0"/>
          <w:numId w:val="2"/>
        </w:numPr>
        <w:spacing w:before="40" w:after="40"/>
      </w:pPr>
      <w:r>
        <w:rPr>
          <w:rFonts w:ascii="Arial" w:cs="Arial" w:eastAsia="Arial" w:hAnsi="Arial"/>
          <w:b w:val="false"/>
          <w:bCs w:val="false"/>
          <w:color w:val="0D1B2A"/>
          <w:sz w:val="20"/>
          <w:szCs w:val="20"/>
        </w:rPr>
        <w:t xml:space="preserve">Assigned rep notified via WhatsApp and in-app</w:t>
      </w:r>
    </w:p>
    <w:p>
      <w:pPr>
        <w:spacing w:before="80" w:after="0"/>
      </w:pPr>
      <w:r>
        <w:t xml:space="preserve"/>
      </w:r>
    </w:p>
    <w:p>
      <w:pPr>
        <w:pStyle w:val="Heading3"/>
        <w:spacing w:before="200" w:after="80"/>
      </w:pPr>
      <w:r>
        <w:rPr>
          <w:rFonts w:ascii="Arial" w:cs="Arial" w:eastAsia="Arial" w:hAnsi="Arial"/>
          <w:b/>
          <w:bCs/>
          <w:color w:val="0D1B2A"/>
          <w:sz w:val="22"/>
          <w:szCs w:val="22"/>
        </w:rPr>
        <w:t xml:space="preserve">Channel 2 — Facebook &amp; Instagram Lead Ads</w:t>
      </w:r>
    </w:p>
    <w:p>
      <w:pPr>
        <w:spacing w:before="60" w:after="60"/>
      </w:pPr>
      <w:r>
        <w:rPr>
          <w:rFonts w:ascii="Arial" w:cs="Arial" w:eastAsia="Arial" w:hAnsi="Arial"/>
          <w:color w:val="0D1B2A"/>
          <w:sz w:val="20"/>
          <w:szCs w:val="20"/>
        </w:rPr>
        <w:t xml:space="preserve">Facebook and Instagram Lead Ads collect prospect details inside the Meta app without directing the user to an external website. Meta stores the submission and notifies Opsra in real time via the Lead Ads Webhooks API.</w:t>
      </w:r>
    </w:p>
    <w:p>
      <w:pPr>
        <w:spacing w:before="40" w:after="0"/>
      </w:pPr>
      <w:r>
        <w:t xml:space="preserve"/>
      </w:r>
    </w:p>
    <w:p>
      <w:pPr>
        <w:spacing w:before="60" w:after="60"/>
      </w:pPr>
      <w:r>
        <w:rPr>
          <w:rFonts w:ascii="Arial" w:cs="Arial" w:eastAsia="Arial" w:hAnsi="Arial"/>
          <w:color w:val="0D1B2A"/>
          <w:sz w:val="20"/>
          <w:szCs w:val="20"/>
        </w:rPr>
        <w:t xml:space="preserve">Setup requirement: Ovaloop's Facebook Business Manager account is connected to Opsra once during initial configuration. Opsra registers a secure webhook endpoint with Meta. After this one-time setup, all future lead submissions from any Ovaloop ad campaign are delivered to Opsra automatically.</w:t>
      </w:r>
    </w:p>
    <w:p>
      <w:pPr>
        <w:spacing w:before="40" w:after="0"/>
      </w:pPr>
      <w:r>
        <w:t xml:space="preserve"/>
      </w:r>
    </w:p>
    <w:p>
      <w:pPr>
        <w:spacing w:before="60" w:after="60"/>
      </w:pPr>
      <w:r>
        <w:rPr>
          <w:rFonts w:ascii="Arial" w:cs="Arial" w:eastAsia="Arial" w:hAnsi="Arial"/>
          <w:b/>
          <w:bCs/>
          <w:color w:val="0D1B2A"/>
          <w:sz w:val="20"/>
          <w:szCs w:val="20"/>
        </w:rPr>
        <w:t xml:space="preserve">Meta webhook payload — what Opsra receives per lead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Field</w:t>
            </w:r>
          </w:p>
        </w:tc>
        <w:tc>
          <w:tcPr>
            <w:tcW w:type="dxa" w:w="67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Value &amp; Notes</w:t>
            </w:r>
          </w:p>
        </w:tc>
      </w:tr>
      <w:tr>
        <w:tc>
          <w:tcPr>
            <w:tcW w:type="dxa" w:w="2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name</w:t>
            </w:r>
          </w:p>
        </w:tc>
        <w:tc>
          <w:tcPr>
            <w:tcW w:type="dxa" w:w="6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Full name as entered by the prospect on the Lead Ad form</w:t>
            </w:r>
          </w:p>
        </w:tc>
      </w:tr>
      <w:tr>
        <w:tc>
          <w:tcPr>
            <w:tcW w:type="dxa" w:w="2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phone</w:t>
            </w:r>
          </w:p>
        </w:tc>
        <w:tc>
          <w:tcPr>
            <w:tcW w:type="dxa" w:w="6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Phone number — mapped to both Phone and WhatsApp fields in Opsra</w:t>
            </w:r>
          </w:p>
        </w:tc>
      </w:tr>
      <w:tr>
        <w:tc>
          <w:tcPr>
            <w:tcW w:type="dxa" w:w="2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email</w:t>
            </w:r>
          </w:p>
        </w:tc>
        <w:tc>
          <w:tcPr>
            <w:tcW w:type="dxa" w:w="6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Email address if collected on the form</w:t>
            </w:r>
          </w:p>
        </w:tc>
      </w:tr>
      <w:tr>
        <w:tc>
          <w:tcPr>
            <w:tcW w:type="dxa" w:w="2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business_name</w:t>
            </w:r>
          </w:p>
        </w:tc>
        <w:tc>
          <w:tcPr>
            <w:tcW w:type="dxa" w:w="6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Business name as entered — mapped to Business Name field</w:t>
            </w:r>
          </w:p>
        </w:tc>
      </w:tr>
      <w:tr>
        <w:tc>
          <w:tcPr>
            <w:tcW w:type="dxa" w:w="2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business_type</w:t>
            </w:r>
          </w:p>
        </w:tc>
        <w:tc>
          <w:tcPr>
            <w:tcW w:type="dxa" w:w="6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Retail category if included on the form</w:t>
            </w:r>
          </w:p>
        </w:tc>
      </w:tr>
      <w:tr>
        <w:tc>
          <w:tcPr>
            <w:tcW w:type="dxa" w:w="2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problem</w:t>
            </w:r>
          </w:p>
        </w:tc>
        <w:tc>
          <w:tcPr>
            <w:tcW w:type="dxa" w:w="6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Free-text problem statement if included on the form</w:t>
            </w:r>
          </w:p>
        </w:tc>
      </w:tr>
      <w:tr>
        <w:tc>
          <w:tcPr>
            <w:tcW w:type="dxa" w:w="2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platform</w:t>
            </w:r>
          </w:p>
        </w:tc>
        <w:tc>
          <w:tcPr>
            <w:tcW w:type="dxa" w:w="6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facebook or instagram — auto-identifies which platform the lead came from</w:t>
            </w:r>
          </w:p>
        </w:tc>
      </w:tr>
      <w:tr>
        <w:tc>
          <w:tcPr>
            <w:tcW w:type="dxa" w:w="2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ad_id</w:t>
            </w:r>
          </w:p>
        </w:tc>
        <w:tc>
          <w:tcPr>
            <w:tcW w:type="dxa" w:w="6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The unique ID of the specific ad — maps to Ad Tag in Opsra</w:t>
            </w:r>
          </w:p>
        </w:tc>
      </w:tr>
      <w:tr>
        <w:tc>
          <w:tcPr>
            <w:tcW w:type="dxa" w:w="2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campaign_id</w:t>
            </w:r>
          </w:p>
        </w:tc>
        <w:tc>
          <w:tcPr>
            <w:tcW w:type="dxa" w:w="6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The unique ID of the campaign — maps to Campaign Tag in Opsra</w:t>
            </w:r>
          </w:p>
        </w:tc>
      </w:tr>
      <w:tr>
        <w:tc>
          <w:tcPr>
            <w:tcW w:type="dxa" w:w="2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form_id</w:t>
            </w:r>
          </w:p>
        </w:tc>
        <w:tc>
          <w:tcPr>
            <w:tcW w:type="dxa" w:w="6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The ID of the specific Lead Ad form used</w:t>
            </w:r>
          </w:p>
        </w:tc>
      </w:tr>
      <w:tr>
        <w:tc>
          <w:tcPr>
            <w:tcW w:type="dxa" w:w="2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submitted_at</w:t>
            </w:r>
          </w:p>
        </w:tc>
        <w:tc>
          <w:tcPr>
            <w:tcW w:type="dxa" w:w="6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Timestamp of form submission in ISO 8601 format</w:t>
            </w:r>
          </w:p>
        </w:tc>
      </w:tr>
    </w:tbl>
    <w:p>
      <w:pPr>
        <w:spacing w:before="60" w:after="0"/>
      </w:pPr>
      <w:r>
        <w:t xml:space="preserve"/>
      </w:r>
    </w:p>
    <w:p>
      <w:pPr>
        <w:spacing w:before="60" w:after="60"/>
      </w:pPr>
      <w:r>
        <w:rPr>
          <w:rFonts w:ascii="Arial" w:cs="Arial" w:eastAsia="Arial" w:hAnsi="Arial"/>
          <w:b/>
          <w:bCs/>
          <w:color w:val="0D1B2A"/>
          <w:sz w:val="20"/>
          <w:szCs w:val="20"/>
        </w:rPr>
        <w:t xml:space="preserve">Lead creation flow:</w:t>
      </w:r>
    </w:p>
    <w:p>
      <w:pPr>
        <w:pStyle w:val="ListParagraph"/>
        <w:numPr>
          <w:ilvl w:val="0"/>
          <w:numId w:val="2"/>
        </w:numPr>
        <w:spacing w:before="40" w:after="40"/>
      </w:pPr>
      <w:r>
        <w:rPr>
          <w:rFonts w:ascii="Arial" w:cs="Arial" w:eastAsia="Arial" w:hAnsi="Arial"/>
          <w:b w:val="false"/>
          <w:bCs w:val="false"/>
          <w:color w:val="0D1B2A"/>
          <w:sz w:val="20"/>
          <w:szCs w:val="20"/>
        </w:rPr>
        <w:t xml:space="preserve">Prospect sees Ovaloop ad on Facebook or Instagram and clicks the lead form CTA</w:t>
      </w:r>
    </w:p>
    <w:p>
      <w:pPr>
        <w:pStyle w:val="ListParagraph"/>
        <w:numPr>
          <w:ilvl w:val="0"/>
          <w:numId w:val="2"/>
        </w:numPr>
        <w:spacing w:before="40" w:after="40"/>
      </w:pPr>
      <w:r>
        <w:rPr>
          <w:rFonts w:ascii="Arial" w:cs="Arial" w:eastAsia="Arial" w:hAnsi="Arial"/>
          <w:b w:val="false"/>
          <w:bCs w:val="false"/>
          <w:color w:val="0D1B2A"/>
          <w:sz w:val="20"/>
          <w:szCs w:val="20"/>
        </w:rPr>
        <w:t xml:space="preserve">Meta's in-app form opens — prospect fills and submits without leaving the app</w:t>
      </w:r>
    </w:p>
    <w:p>
      <w:pPr>
        <w:pStyle w:val="ListParagraph"/>
        <w:numPr>
          <w:ilvl w:val="0"/>
          <w:numId w:val="2"/>
        </w:numPr>
        <w:spacing w:before="40" w:after="40"/>
      </w:pPr>
      <w:r>
        <w:rPr>
          <w:rFonts w:ascii="Arial" w:cs="Arial" w:eastAsia="Arial" w:hAnsi="Arial"/>
          <w:b w:val="false"/>
          <w:bCs w:val="false"/>
          <w:color w:val="0D1B2A"/>
          <w:sz w:val="20"/>
          <w:szCs w:val="20"/>
        </w:rPr>
        <w:t xml:space="preserve">Meta fires a webhook notification to Opsra's registered endpoint in real time</w:t>
      </w:r>
    </w:p>
    <w:p>
      <w:pPr>
        <w:pStyle w:val="ListParagraph"/>
        <w:numPr>
          <w:ilvl w:val="0"/>
          <w:numId w:val="2"/>
        </w:numPr>
        <w:spacing w:before="40" w:after="40"/>
      </w:pPr>
      <w:r>
        <w:rPr>
          <w:rFonts w:ascii="Arial" w:cs="Arial" w:eastAsia="Arial" w:hAnsi="Arial"/>
          <w:b w:val="false"/>
          <w:bCs w:val="false"/>
          <w:color w:val="0D1B2A"/>
          <w:sz w:val="20"/>
          <w:szCs w:val="20"/>
        </w:rPr>
        <w:t xml:space="preserve">Opsra receives the payload and creates a lead record</w:t>
      </w:r>
    </w:p>
    <w:p>
      <w:pPr>
        <w:pStyle w:val="ListParagraph"/>
        <w:numPr>
          <w:ilvl w:val="0"/>
          <w:numId w:val="2"/>
        </w:numPr>
        <w:spacing w:before="40" w:after="40"/>
      </w:pPr>
      <w:r>
        <w:rPr>
          <w:rFonts w:ascii="Arial" w:cs="Arial" w:eastAsia="Arial" w:hAnsi="Arial"/>
          <w:b w:val="false"/>
          <w:bCs w:val="false"/>
          <w:color w:val="0D1B2A"/>
          <w:sz w:val="20"/>
          <w:szCs w:val="20"/>
        </w:rPr>
        <w:t xml:space="preserve">Source tagged automatically: Facebook Ad or Instagram Ad</w:t>
      </w:r>
    </w:p>
    <w:p>
      <w:pPr>
        <w:pStyle w:val="ListParagraph"/>
        <w:numPr>
          <w:ilvl w:val="0"/>
          <w:numId w:val="2"/>
        </w:numPr>
        <w:spacing w:before="40" w:after="40"/>
      </w:pPr>
      <w:r>
        <w:rPr>
          <w:rFonts w:ascii="Arial" w:cs="Arial" w:eastAsia="Arial" w:hAnsi="Arial"/>
          <w:b w:val="false"/>
          <w:bCs w:val="false"/>
          <w:color w:val="0D1B2A"/>
          <w:sz w:val="20"/>
          <w:szCs w:val="20"/>
        </w:rPr>
        <w:t xml:space="preserve">Campaign and ad ID mapped from Meta payload — no manual tagging required</w:t>
      </w:r>
    </w:p>
    <w:p>
      <w:pPr>
        <w:pStyle w:val="ListParagraph"/>
        <w:numPr>
          <w:ilvl w:val="0"/>
          <w:numId w:val="2"/>
        </w:numPr>
        <w:spacing w:before="40" w:after="40"/>
      </w:pPr>
      <w:r>
        <w:rPr>
          <w:rFonts w:ascii="Arial" w:cs="Arial" w:eastAsia="Arial" w:hAnsi="Arial"/>
          <w:b w:val="false"/>
          <w:bCs w:val="false"/>
          <w:color w:val="0D1B2A"/>
          <w:sz w:val="20"/>
          <w:szCs w:val="20"/>
        </w:rPr>
        <w:t xml:space="preserve">AI scoring triggers — first-touch message drafted — rep notified</w:t>
      </w:r>
    </w:p>
    <w:p>
      <w:pPr>
        <w:spacing w:before="80" w:after="0"/>
      </w:pPr>
      <w:r>
        <w:t xml:space="preserve"/>
      </w:r>
    </w:p>
    <w:p>
      <w:pPr>
        <w:pStyle w:val="Heading3"/>
        <w:spacing w:before="200" w:after="80"/>
      </w:pPr>
      <w:r>
        <w:rPr>
          <w:rFonts w:ascii="Arial" w:cs="Arial" w:eastAsia="Arial" w:hAnsi="Arial"/>
          <w:b/>
          <w:bCs/>
          <w:color w:val="0D1B2A"/>
          <w:sz w:val="22"/>
          <w:szCs w:val="22"/>
        </w:rPr>
        <w:t xml:space="preserve">Channel 3 — Inbound WhatsApp</w:t>
      </w:r>
    </w:p>
    <w:p>
      <w:pPr>
        <w:spacing w:before="60" w:after="60"/>
      </w:pPr>
      <w:r>
        <w:rPr>
          <w:rFonts w:ascii="Arial" w:cs="Arial" w:eastAsia="Arial" w:hAnsi="Arial"/>
          <w:color w:val="0D1B2A"/>
          <w:sz w:val="20"/>
          <w:szCs w:val="20"/>
        </w:rPr>
        <w:t xml:space="preserve">When a prospect messages Ovaloop's WhatsApp business number directly — having seen an ad, received a referral, or found the number independently — Opsra receives the message via the Meta Cloud API webhook. If the sender's phone number does not exist in the system as a lead or customer, Opsra automatically creates a new lead record.</w:t>
      </w:r>
    </w:p>
    <w:p>
      <w:pPr>
        <w:spacing w:before="40" w:after="0"/>
      </w:pPr>
      <w:r>
        <w:t xml:space="preserve"/>
      </w:r>
    </w:p>
    <w:p>
      <w:pPr>
        <w:spacing w:before="60" w:after="60"/>
      </w:pPr>
      <w:r>
        <w:rPr>
          <w:rFonts w:ascii="Arial" w:cs="Arial" w:eastAsia="Arial" w:hAnsi="Arial"/>
          <w:b/>
          <w:bCs/>
          <w:color w:val="0D1B2A"/>
          <w:sz w:val="20"/>
          <w:szCs w:val="20"/>
        </w:rPr>
        <w:t xml:space="preserve">What is captured automatically from the WhatsApp message:</w:t>
      </w:r>
    </w:p>
    <w:p>
      <w:pPr>
        <w:pStyle w:val="ListParagraph"/>
        <w:numPr>
          <w:ilvl w:val="0"/>
          <w:numId w:val="2"/>
        </w:numPr>
        <w:spacing w:before="40" w:after="40"/>
      </w:pPr>
      <w:r>
        <w:rPr>
          <w:rFonts w:ascii="Arial" w:cs="Arial" w:eastAsia="Arial" w:hAnsi="Arial"/>
          <w:b w:val="false"/>
          <w:bCs w:val="false"/>
          <w:color w:val="0D1B2A"/>
          <w:sz w:val="20"/>
          <w:szCs w:val="20"/>
        </w:rPr>
        <w:t xml:space="preserve">Phone number — from the message sender field</w:t>
      </w:r>
    </w:p>
    <w:p>
      <w:pPr>
        <w:pStyle w:val="ListParagraph"/>
        <w:numPr>
          <w:ilvl w:val="0"/>
          <w:numId w:val="2"/>
        </w:numPr>
        <w:spacing w:before="40" w:after="40"/>
      </w:pPr>
      <w:r>
        <w:rPr>
          <w:rFonts w:ascii="Arial" w:cs="Arial" w:eastAsia="Arial" w:hAnsi="Arial"/>
          <w:b w:val="false"/>
          <w:bCs w:val="false"/>
          <w:color w:val="0D1B2A"/>
          <w:sz w:val="20"/>
          <w:szCs w:val="20"/>
        </w:rPr>
        <w:t xml:space="preserve">WhatsApp display name — used as provisional contact name pending confirmation</w:t>
      </w:r>
    </w:p>
    <w:p>
      <w:pPr>
        <w:pStyle w:val="ListParagraph"/>
        <w:numPr>
          <w:ilvl w:val="0"/>
          <w:numId w:val="2"/>
        </w:numPr>
        <w:spacing w:before="40" w:after="40"/>
      </w:pPr>
      <w:r>
        <w:rPr>
          <w:rFonts w:ascii="Arial" w:cs="Arial" w:eastAsia="Arial" w:hAnsi="Arial"/>
          <w:b w:val="false"/>
          <w:bCs w:val="false"/>
          <w:color w:val="0D1B2A"/>
          <w:sz w:val="20"/>
          <w:szCs w:val="20"/>
        </w:rPr>
        <w:t xml:space="preserve">First message content — saved as the Problem Stated field on the lead profile</w:t>
      </w:r>
    </w:p>
    <w:p>
      <w:pPr>
        <w:pStyle w:val="ListParagraph"/>
        <w:numPr>
          <w:ilvl w:val="0"/>
          <w:numId w:val="2"/>
        </w:numPr>
        <w:spacing w:before="40" w:after="40"/>
      </w:pPr>
      <w:r>
        <w:rPr>
          <w:rFonts w:ascii="Arial" w:cs="Arial" w:eastAsia="Arial" w:hAnsi="Arial"/>
          <w:b w:val="false"/>
          <w:bCs w:val="false"/>
          <w:color w:val="0D1B2A"/>
          <w:sz w:val="20"/>
          <w:szCs w:val="20"/>
        </w:rPr>
        <w:t xml:space="preserve">Timestamp — date and time of first contact</w:t>
      </w:r>
    </w:p>
    <w:p>
      <w:pPr>
        <w:pStyle w:val="ListParagraph"/>
        <w:numPr>
          <w:ilvl w:val="0"/>
          <w:numId w:val="2"/>
        </w:numPr>
        <w:spacing w:before="40" w:after="40"/>
      </w:pPr>
      <w:r>
        <w:rPr>
          <w:rFonts w:ascii="Arial" w:cs="Arial" w:eastAsia="Arial" w:hAnsi="Arial"/>
          <w:b w:val="false"/>
          <w:bCs w:val="false"/>
          <w:color w:val="0D1B2A"/>
          <w:sz w:val="20"/>
          <w:szCs w:val="20"/>
        </w:rPr>
        <w:t xml:space="preserve">Source tagged automatically: WhatsApp Inbound</w:t>
      </w:r>
    </w:p>
    <w:p>
      <w:pPr>
        <w:spacing w:before="40" w:after="0"/>
      </w:pPr>
      <w:r>
        <w:t xml:space="preserve"/>
      </w:r>
    </w:p>
    <w:p>
      <w:pPr>
        <w:spacing w:before="60" w:after="60"/>
      </w:pPr>
      <w:r>
        <w:rPr>
          <w:rFonts w:ascii="Arial" w:cs="Arial" w:eastAsia="Arial" w:hAnsi="Arial"/>
          <w:b/>
          <w:bCs/>
          <w:color w:val="0D1B2A"/>
          <w:sz w:val="20"/>
          <w:szCs w:val="20"/>
        </w:rPr>
        <w:t xml:space="preserve">Because a WhatsApp inbound lead arrives with less information than a form lead, Opsra triggers a qualification flow:</w:t>
      </w:r>
    </w:p>
    <w:p>
      <w:pPr>
        <w:pStyle w:val="ListParagraph"/>
        <w:numPr>
          <w:ilvl w:val="0"/>
          <w:numId w:val="2"/>
        </w:numPr>
        <w:spacing w:before="40" w:after="40"/>
      </w:pPr>
      <w:r>
        <w:rPr>
          <w:rFonts w:ascii="Arial" w:cs="Arial" w:eastAsia="Arial" w:hAnsi="Arial"/>
          <w:b w:val="false"/>
          <w:bCs w:val="false"/>
          <w:color w:val="0D1B2A"/>
          <w:sz w:val="20"/>
          <w:szCs w:val="20"/>
        </w:rPr>
        <w:t xml:space="preserve">Inbound message received from an unrecognised number</w:t>
      </w:r>
    </w:p>
    <w:p>
      <w:pPr>
        <w:pStyle w:val="ListParagraph"/>
        <w:numPr>
          <w:ilvl w:val="0"/>
          <w:numId w:val="2"/>
        </w:numPr>
        <w:spacing w:before="40" w:after="40"/>
      </w:pPr>
      <w:r>
        <w:rPr>
          <w:rFonts w:ascii="Arial" w:cs="Arial" w:eastAsia="Arial" w:hAnsi="Arial"/>
          <w:b w:val="false"/>
          <w:bCs w:val="false"/>
          <w:color w:val="0D1B2A"/>
          <w:sz w:val="20"/>
          <w:szCs w:val="20"/>
        </w:rPr>
        <w:t xml:space="preserve">Lead record created — source tagged as WhatsApp Inbound</w:t>
      </w:r>
    </w:p>
    <w:p>
      <w:pPr>
        <w:pStyle w:val="ListParagraph"/>
        <w:numPr>
          <w:ilvl w:val="0"/>
          <w:numId w:val="2"/>
        </w:numPr>
        <w:spacing w:before="40" w:after="40"/>
      </w:pPr>
      <w:r>
        <w:rPr>
          <w:rFonts w:ascii="Arial" w:cs="Arial" w:eastAsia="Arial" w:hAnsi="Arial"/>
          <w:b w:val="false"/>
          <w:bCs w:val="false"/>
          <w:color w:val="0D1B2A"/>
          <w:sz w:val="20"/>
          <w:szCs w:val="20"/>
        </w:rPr>
        <w:t xml:space="preserve">AI reads the message content and infers business context where possible</w:t>
      </w:r>
    </w:p>
    <w:p>
      <w:pPr>
        <w:pStyle w:val="ListParagraph"/>
        <w:numPr>
          <w:ilvl w:val="0"/>
          <w:numId w:val="2"/>
        </w:numPr>
        <w:spacing w:before="40" w:after="40"/>
      </w:pPr>
      <w:r>
        <w:rPr>
          <w:rFonts w:ascii="Arial" w:cs="Arial" w:eastAsia="Arial" w:hAnsi="Arial"/>
          <w:b w:val="false"/>
          <w:bCs w:val="false"/>
          <w:color w:val="0D1B2A"/>
          <w:sz w:val="20"/>
          <w:szCs w:val="20"/>
        </w:rPr>
        <w:t xml:space="preserve">AI drafts a qualification reply requesting: business name, business type, number of branches</w:t>
      </w:r>
    </w:p>
    <w:p>
      <w:pPr>
        <w:pStyle w:val="ListParagraph"/>
        <w:numPr>
          <w:ilvl w:val="0"/>
          <w:numId w:val="2"/>
        </w:numPr>
        <w:spacing w:before="40" w:after="40"/>
      </w:pPr>
      <w:r>
        <w:rPr>
          <w:rFonts w:ascii="Arial" w:cs="Arial" w:eastAsia="Arial" w:hAnsi="Arial"/>
          <w:b w:val="false"/>
          <w:bCs w:val="false"/>
          <w:color w:val="0D1B2A"/>
          <w:sz w:val="20"/>
          <w:szCs w:val="20"/>
        </w:rPr>
        <w:t xml:space="preserve">Rep reviews and sends the qualification message (or auto-sends if configured)</w:t>
      </w:r>
    </w:p>
    <w:p>
      <w:pPr>
        <w:pStyle w:val="ListParagraph"/>
        <w:numPr>
          <w:ilvl w:val="0"/>
          <w:numId w:val="2"/>
        </w:numPr>
        <w:spacing w:before="40" w:after="40"/>
      </w:pPr>
      <w:r>
        <w:rPr>
          <w:rFonts w:ascii="Arial" w:cs="Arial" w:eastAsia="Arial" w:hAnsi="Arial"/>
          <w:b w:val="false"/>
          <w:bCs w:val="false"/>
          <w:color w:val="0D1B2A"/>
          <w:sz w:val="20"/>
          <w:szCs w:val="20"/>
        </w:rPr>
        <w:t xml:space="preserve">Customer replies — Opsra updates the lead profile with the new information</w:t>
      </w:r>
    </w:p>
    <w:p>
      <w:pPr>
        <w:pStyle w:val="ListParagraph"/>
        <w:numPr>
          <w:ilvl w:val="0"/>
          <w:numId w:val="2"/>
        </w:numPr>
        <w:spacing w:before="40" w:after="40"/>
      </w:pPr>
      <w:r>
        <w:rPr>
          <w:rFonts w:ascii="Arial" w:cs="Arial" w:eastAsia="Arial" w:hAnsi="Arial"/>
          <w:b w:val="false"/>
          <w:bCs w:val="false"/>
          <w:color w:val="0D1B2A"/>
          <w:sz w:val="20"/>
          <w:szCs w:val="20"/>
        </w:rPr>
        <w:t xml:space="preserve">Full AI lead scoring triggers once the profile has sufficient data</w:t>
      </w:r>
    </w:p>
    <w:p>
      <w:pPr>
        <w:spacing w:before="80" w:after="0"/>
      </w:pPr>
      <w:r>
        <w:t xml:space="preserve"/>
      </w:r>
    </w:p>
    <w:p>
      <w:pPr>
        <w:pStyle w:val="Heading3"/>
        <w:spacing w:before="200" w:after="80"/>
      </w:pPr>
      <w:r>
        <w:rPr>
          <w:rFonts w:ascii="Arial" w:cs="Arial" w:eastAsia="Arial" w:hAnsi="Arial"/>
          <w:b/>
          <w:bCs/>
          <w:color w:val="0D1B2A"/>
          <w:sz w:val="22"/>
          <w:szCs w:val="22"/>
        </w:rPr>
        <w:t xml:space="preserve">Channel 4 — Manual Entry</w:t>
      </w:r>
    </w:p>
    <w:p>
      <w:pPr>
        <w:spacing w:before="60" w:after="60"/>
      </w:pPr>
      <w:r>
        <w:rPr>
          <w:rFonts w:ascii="Arial" w:cs="Arial" w:eastAsia="Arial" w:hAnsi="Arial"/>
          <w:color w:val="0D1B2A"/>
          <w:sz w:val="20"/>
          <w:szCs w:val="20"/>
        </w:rPr>
        <w:t xml:space="preserve">For leads that arrive via phone call, in-person referral, or networking event, any authorised staff member creates a lead manually from within Opsra.</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0D1B2A"/>
          <w:sz w:val="20"/>
          <w:szCs w:val="20"/>
        </w:rPr>
        <w:t xml:space="preserve">Rep navigates to Lead Command Center and clicks New Lead</w:t>
      </w:r>
    </w:p>
    <w:p>
      <w:pPr>
        <w:pStyle w:val="ListParagraph"/>
        <w:numPr>
          <w:ilvl w:val="0"/>
          <w:numId w:val="2"/>
        </w:numPr>
        <w:spacing w:before="40" w:after="40"/>
      </w:pPr>
      <w:r>
        <w:rPr>
          <w:rFonts w:ascii="Arial" w:cs="Arial" w:eastAsia="Arial" w:hAnsi="Arial"/>
          <w:b w:val="false"/>
          <w:bCs w:val="false"/>
          <w:color w:val="0D1B2A"/>
          <w:sz w:val="20"/>
          <w:szCs w:val="20"/>
        </w:rPr>
        <w:t xml:space="preserve">Fills in all available fields — contact name, phone, business details, problem stated</w:t>
      </w:r>
    </w:p>
    <w:p>
      <w:pPr>
        <w:pStyle w:val="ListParagraph"/>
        <w:numPr>
          <w:ilvl w:val="0"/>
          <w:numId w:val="2"/>
        </w:numPr>
        <w:spacing w:before="40" w:after="40"/>
      </w:pPr>
      <w:r>
        <w:rPr>
          <w:rFonts w:ascii="Arial" w:cs="Arial" w:eastAsia="Arial" w:hAnsi="Arial"/>
          <w:b w:val="false"/>
          <w:bCs w:val="false"/>
          <w:color w:val="0D1B2A"/>
          <w:sz w:val="20"/>
          <w:szCs w:val="20"/>
        </w:rPr>
        <w:t xml:space="preserve">Selects source from a dropdown: Phone Call, Referral, Event, Other</w:t>
      </w:r>
    </w:p>
    <w:p>
      <w:pPr>
        <w:pStyle w:val="ListParagraph"/>
        <w:numPr>
          <w:ilvl w:val="0"/>
          <w:numId w:val="2"/>
        </w:numPr>
        <w:spacing w:before="40" w:after="40"/>
      </w:pPr>
      <w:r>
        <w:rPr>
          <w:rFonts w:ascii="Arial" w:cs="Arial" w:eastAsia="Arial" w:hAnsi="Arial"/>
          <w:b w:val="false"/>
          <w:bCs w:val="false"/>
          <w:color w:val="0D1B2A"/>
          <w:sz w:val="20"/>
          <w:szCs w:val="20"/>
        </w:rPr>
        <w:t xml:space="preserve">If referral: an optional field captures who referred the lead</w:t>
      </w:r>
    </w:p>
    <w:p>
      <w:pPr>
        <w:pStyle w:val="ListParagraph"/>
        <w:numPr>
          <w:ilvl w:val="0"/>
          <w:numId w:val="2"/>
        </w:numPr>
        <w:spacing w:before="40" w:after="40"/>
      </w:pPr>
      <w:r>
        <w:rPr>
          <w:rFonts w:ascii="Arial" w:cs="Arial" w:eastAsia="Arial" w:hAnsi="Arial"/>
          <w:b w:val="false"/>
          <w:bCs w:val="false"/>
          <w:color w:val="0D1B2A"/>
          <w:sz w:val="20"/>
          <w:szCs w:val="20"/>
        </w:rPr>
        <w:t xml:space="preserve">Lead record created — source tagged with the selected manual source type</w:t>
      </w:r>
    </w:p>
    <w:p>
      <w:pPr>
        <w:pStyle w:val="ListParagraph"/>
        <w:numPr>
          <w:ilvl w:val="0"/>
          <w:numId w:val="2"/>
        </w:numPr>
        <w:spacing w:before="40" w:after="40"/>
      </w:pPr>
      <w:r>
        <w:rPr>
          <w:rFonts w:ascii="Arial" w:cs="Arial" w:eastAsia="Arial" w:hAnsi="Arial"/>
          <w:b w:val="false"/>
          <w:bCs w:val="false"/>
          <w:color w:val="0D1B2A"/>
          <w:sz w:val="20"/>
          <w:szCs w:val="20"/>
        </w:rPr>
        <w:t xml:space="preserve">AI scoring triggers immediately on save</w:t>
      </w:r>
    </w:p>
    <w:p>
      <w:pPr>
        <w:spacing w:before="80" w:after="0"/>
      </w:pPr>
      <w:r>
        <w:t xml:space="preserve"/>
      </w:r>
    </w:p>
    <w:p>
      <w:pPr>
        <w:pStyle w:val="Heading3"/>
        <w:spacing w:before="200" w:after="80"/>
      </w:pPr>
      <w:r>
        <w:rPr>
          <w:rFonts w:ascii="Arial" w:cs="Arial" w:eastAsia="Arial" w:hAnsi="Arial"/>
          <w:b/>
          <w:bCs/>
          <w:color w:val="0D1B2A"/>
          <w:sz w:val="22"/>
          <w:szCs w:val="22"/>
        </w:rPr>
        <w:t xml:space="preserve">Channel 5 — CSV / Excel Import</w:t>
      </w:r>
    </w:p>
    <w:p>
      <w:pPr>
        <w:spacing w:before="60" w:after="60"/>
      </w:pPr>
      <w:r>
        <w:rPr>
          <w:rFonts w:ascii="Arial" w:cs="Arial" w:eastAsia="Arial" w:hAnsi="Arial"/>
          <w:color w:val="0D1B2A"/>
          <w:sz w:val="20"/>
          <w:szCs w:val="20"/>
        </w:rPr>
        <w:t xml:space="preserve">For existing contacts or leads collected before Opsra was deployed, authorised users upload a spreadsheet for bulk import.</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0D1B2A"/>
          <w:sz w:val="20"/>
          <w:szCs w:val="20"/>
        </w:rPr>
        <w:t xml:space="preserve">User uploads a CSV or Excel file from the Lead Command Center import screen</w:t>
      </w:r>
    </w:p>
    <w:p>
      <w:pPr>
        <w:pStyle w:val="ListParagraph"/>
        <w:numPr>
          <w:ilvl w:val="0"/>
          <w:numId w:val="2"/>
        </w:numPr>
        <w:spacing w:before="40" w:after="40"/>
      </w:pPr>
      <w:r>
        <w:rPr>
          <w:rFonts w:ascii="Arial" w:cs="Arial" w:eastAsia="Arial" w:hAnsi="Arial"/>
          <w:b w:val="false"/>
          <w:bCs w:val="false"/>
          <w:color w:val="0D1B2A"/>
          <w:sz w:val="20"/>
          <w:szCs w:val="20"/>
        </w:rPr>
        <w:t xml:space="preserve">Opsra reads the file and presents a field mapping interface — user maps their column headers to Opsra's fields (e.g. their column 'Tel' maps to Phone Number)</w:t>
      </w:r>
    </w:p>
    <w:p>
      <w:pPr>
        <w:pStyle w:val="ListParagraph"/>
        <w:numPr>
          <w:ilvl w:val="0"/>
          <w:numId w:val="2"/>
        </w:numPr>
        <w:spacing w:before="40" w:after="40"/>
      </w:pPr>
      <w:r>
        <w:rPr>
          <w:rFonts w:ascii="Arial" w:cs="Arial" w:eastAsia="Arial" w:hAnsi="Arial"/>
          <w:b w:val="false"/>
          <w:bCs w:val="false"/>
          <w:color w:val="0D1B2A"/>
          <w:sz w:val="20"/>
          <w:szCs w:val="20"/>
        </w:rPr>
        <w:t xml:space="preserve">Opsra runs duplicate detection — flags any row where the phone number or business name matches an existing lead or customer</w:t>
      </w:r>
    </w:p>
    <w:p>
      <w:pPr>
        <w:pStyle w:val="ListParagraph"/>
        <w:numPr>
          <w:ilvl w:val="0"/>
          <w:numId w:val="2"/>
        </w:numPr>
        <w:spacing w:before="40" w:after="40"/>
      </w:pPr>
      <w:r>
        <w:rPr>
          <w:rFonts w:ascii="Arial" w:cs="Arial" w:eastAsia="Arial" w:hAnsi="Arial"/>
          <w:b w:val="false"/>
          <w:bCs w:val="false"/>
          <w:color w:val="0D1B2A"/>
          <w:sz w:val="20"/>
          <w:szCs w:val="20"/>
        </w:rPr>
        <w:t xml:space="preserve">User reviews flagged duplicates: skip, merge with existing record, or create anyway</w:t>
      </w:r>
    </w:p>
    <w:p>
      <w:pPr>
        <w:pStyle w:val="ListParagraph"/>
        <w:numPr>
          <w:ilvl w:val="0"/>
          <w:numId w:val="2"/>
        </w:numPr>
        <w:spacing w:before="40" w:after="40"/>
      </w:pPr>
      <w:r>
        <w:rPr>
          <w:rFonts w:ascii="Arial" w:cs="Arial" w:eastAsia="Arial" w:hAnsi="Arial"/>
          <w:b w:val="false"/>
          <w:bCs w:val="false"/>
          <w:color w:val="0D1B2A"/>
          <w:sz w:val="20"/>
          <w:szCs w:val="20"/>
        </w:rPr>
        <w:t xml:space="preserve">Confirmed leads are created in bulk — source tagged: Import — filename — date</w:t>
      </w:r>
    </w:p>
    <w:p>
      <w:pPr>
        <w:pStyle w:val="ListParagraph"/>
        <w:numPr>
          <w:ilvl w:val="0"/>
          <w:numId w:val="2"/>
        </w:numPr>
        <w:spacing w:before="40" w:after="40"/>
      </w:pPr>
      <w:r>
        <w:rPr>
          <w:rFonts w:ascii="Arial" w:cs="Arial" w:eastAsia="Arial" w:hAnsi="Arial"/>
          <w:b w:val="false"/>
          <w:bCs w:val="false"/>
          <w:color w:val="0D1B2A"/>
          <w:sz w:val="20"/>
          <w:szCs w:val="20"/>
        </w:rPr>
        <w:t xml:space="preserve">AI scoring runs on every imported lead</w:t>
      </w:r>
    </w:p>
    <w:p>
      <w:pPr>
        <w:pStyle w:val="ListParagraph"/>
        <w:numPr>
          <w:ilvl w:val="0"/>
          <w:numId w:val="2"/>
        </w:numPr>
        <w:spacing w:before="40" w:after="40"/>
      </w:pPr>
      <w:r>
        <w:rPr>
          <w:rFonts w:ascii="Arial" w:cs="Arial" w:eastAsia="Arial" w:hAnsi="Arial"/>
          <w:b w:val="false"/>
          <w:bCs w:val="false"/>
          <w:color w:val="0D1B2A"/>
          <w:sz w:val="20"/>
          <w:szCs w:val="20"/>
        </w:rPr>
        <w:t xml:space="preserve">User receives an import summary: leads created, duplicates skipped, rows with errors</w:t>
      </w:r>
    </w:p>
    <w:p>
      <w:pPr>
        <w:spacing w:before="80" w:after="0"/>
      </w:pPr>
      <w:r>
        <w:t xml:space="preserve"/>
      </w:r>
    </w:p>
    <w:p>
      <w:pPr>
        <w:pStyle w:val="Heading3"/>
        <w:spacing w:before="200" w:after="80"/>
      </w:pPr>
      <w:r>
        <w:rPr>
          <w:rFonts w:ascii="Arial" w:cs="Arial" w:eastAsia="Arial" w:hAnsi="Arial"/>
          <w:b/>
          <w:bCs/>
          <w:color w:val="0D1B2A"/>
          <w:sz w:val="22"/>
          <w:szCs w:val="22"/>
        </w:rPr>
        <w:t xml:space="preserve">Source Identification Schema</w:t>
      </w:r>
    </w:p>
    <w:p>
      <w:pPr>
        <w:spacing w:before="60" w:after="60"/>
      </w:pPr>
      <w:r>
        <w:rPr>
          <w:rFonts w:ascii="Arial" w:cs="Arial" w:eastAsia="Arial" w:hAnsi="Arial"/>
          <w:color w:val="0D1B2A"/>
          <w:sz w:val="20"/>
          <w:szCs w:val="20"/>
        </w:rPr>
        <w:t xml:space="preserve">Every lead in Opsra carries the following source metadata, regardless of channel: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900"/>
        <w:gridCol w:w="1900"/>
        <w:gridCol w:w="1760"/>
      </w:tblGrid>
      <w:tr>
        <w:trPr>
          <w:tblHeader/>
        </w:trPr>
        <w:tc>
          <w:tcPr>
            <w:tcW w:type="dxa" w:w="2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Channel</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Source Tag</w:t>
            </w:r>
          </w:p>
        </w:tc>
        <w:tc>
          <w:tcPr>
            <w:tcW w:type="dxa" w:w="19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Campaign Tag</w:t>
            </w:r>
          </w:p>
        </w:tc>
        <w:tc>
          <w:tcPr>
            <w:tcW w:type="dxa" w:w="19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Ad Tag</w:t>
            </w:r>
          </w:p>
        </w:tc>
        <w:tc>
          <w:tcPr>
            <w:tcW w:type="dxa" w:w="17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How Set</w:t>
            </w:r>
          </w:p>
        </w:tc>
      </w:tr>
      <w:tr>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Landing Page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Landing Page</w:t>
            </w:r>
          </w:p>
        </w:tc>
        <w:tc>
          <w:tcPr>
            <w:tcW w:type="dxa" w:w="1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From UTM parameter</w:t>
            </w:r>
          </w:p>
        </w:tc>
        <w:tc>
          <w:tcPr>
            <w:tcW w:type="dxa" w:w="1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From UTM parameter</w:t>
            </w:r>
          </w:p>
        </w:tc>
        <w:tc>
          <w:tcPr>
            <w:tcW w:type="dxa" w:w="1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Embedded in form URL</w:t>
            </w:r>
          </w:p>
        </w:tc>
      </w:tr>
      <w:tr>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Facebook Lead Ad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Facebook Ad</w:t>
            </w:r>
          </w:p>
        </w:tc>
        <w:tc>
          <w:tcPr>
            <w:tcW w:type="dxa" w:w="1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From Meta webhook payload</w:t>
            </w:r>
          </w:p>
        </w:tc>
        <w:tc>
          <w:tcPr>
            <w:tcW w:type="dxa" w:w="1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From Meta webhook payload</w:t>
            </w:r>
          </w:p>
        </w:tc>
        <w:tc>
          <w:tcPr>
            <w:tcW w:type="dxa" w:w="1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Automatic from Meta API</w:t>
            </w:r>
          </w:p>
        </w:tc>
      </w:tr>
      <w:tr>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Instagram Lead Ad</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Instagram Ad</w:t>
            </w:r>
          </w:p>
        </w:tc>
        <w:tc>
          <w:tcPr>
            <w:tcW w:type="dxa" w:w="1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From Meta webhook payload</w:t>
            </w:r>
          </w:p>
        </w:tc>
        <w:tc>
          <w:tcPr>
            <w:tcW w:type="dxa" w:w="1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7"/>
                <w:szCs w:val="17"/>
              </w:rPr>
              <w:t xml:space="preserve">From Meta webhook payload</w:t>
            </w:r>
          </w:p>
        </w:tc>
        <w:tc>
          <w:tcPr>
            <w:tcW w:type="dxa" w:w="1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Automatic from Meta API</w:t>
            </w:r>
          </w:p>
        </w:tc>
      </w:tr>
      <w:tr>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WhatsApp Inbound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WhatsApp Inbound</w:t>
            </w:r>
          </w:p>
        </w:tc>
        <w:tc>
          <w:tcPr>
            <w:tcW w:type="dxa" w:w="1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None</w:t>
            </w:r>
          </w:p>
        </w:tc>
        <w:tc>
          <w:tcPr>
            <w:tcW w:type="dxa" w:w="1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None</w:t>
            </w:r>
          </w:p>
        </w:tc>
        <w:tc>
          <w:tcPr>
            <w:tcW w:type="dxa" w:w="1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Automatic from API endpoint</w:t>
            </w:r>
          </w:p>
        </w:tc>
      </w:tr>
      <w:tr>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Manual — Phone</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Phone Call</w:t>
            </w:r>
          </w:p>
        </w:tc>
        <w:tc>
          <w:tcPr>
            <w:tcW w:type="dxa" w:w="1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None</w:t>
            </w:r>
          </w:p>
        </w:tc>
        <w:tc>
          <w:tcPr>
            <w:tcW w:type="dxa" w:w="1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None</w:t>
            </w:r>
          </w:p>
        </w:tc>
        <w:tc>
          <w:tcPr>
            <w:tcW w:type="dxa" w:w="1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Rep selects on creation</w:t>
            </w:r>
          </w:p>
        </w:tc>
      </w:tr>
      <w:tr>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Manual — Referral</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Referral</w:t>
            </w:r>
          </w:p>
        </w:tc>
        <w:tc>
          <w:tcPr>
            <w:tcW w:type="dxa" w:w="1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None</w:t>
            </w:r>
          </w:p>
        </w:tc>
        <w:tc>
          <w:tcPr>
            <w:tcW w:type="dxa" w:w="19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None</w:t>
            </w:r>
          </w:p>
        </w:tc>
        <w:tc>
          <w:tcPr>
            <w:tcW w:type="dxa" w:w="1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Rep selects on creation</w:t>
            </w:r>
          </w:p>
        </w:tc>
      </w:tr>
      <w:tr>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CSV Import</w:t>
            </w:r>
          </w:p>
        </w:tc>
        <w:tc>
          <w:tcPr>
            <w:tcW w:type="dxa" w:w="1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Import</w:t>
            </w:r>
          </w:p>
        </w:tc>
        <w:tc>
          <w:tcPr>
            <w:tcW w:type="dxa" w:w="1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None</w:t>
            </w:r>
          </w:p>
        </w:tc>
        <w:tc>
          <w:tcPr>
            <w:tcW w:type="dxa" w:w="19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None</w:t>
            </w:r>
          </w:p>
        </w:tc>
        <w:tc>
          <w:tcPr>
            <w:tcW w:type="dxa" w:w="1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Auto-tagged with filename and date</w:t>
            </w:r>
          </w:p>
        </w:tc>
      </w:tr>
    </w:tbl>
    <w:p>
      <w:pPr>
        <w:spacing w:before="80" w:after="0"/>
      </w:pPr>
      <w:r>
        <w:t xml:space="preserve"/>
      </w:r>
    </w:p>
    <w:p>
      <w:pPr>
        <w:pStyle w:val="Heading3"/>
        <w:spacing w:before="200" w:after="80"/>
      </w:pPr>
      <w:r>
        <w:rPr>
          <w:rFonts w:ascii="Arial" w:cs="Arial" w:eastAsia="Arial" w:hAnsi="Arial"/>
          <w:b/>
          <w:bCs/>
          <w:color w:val="0D1B2A"/>
          <w:sz w:val="22"/>
          <w:szCs w:val="22"/>
        </w:rPr>
        <w:t xml:space="preserve">Deduplication Logic</w:t>
      </w:r>
    </w:p>
    <w:p>
      <w:pPr>
        <w:spacing w:before="60" w:after="60"/>
      </w:pPr>
      <w:r>
        <w:rPr>
          <w:rFonts w:ascii="Arial" w:cs="Arial" w:eastAsia="Arial" w:hAnsi="Arial"/>
          <w:color w:val="0D1B2A"/>
          <w:sz w:val="20"/>
          <w:szCs w:val="20"/>
        </w:rPr>
        <w:t xml:space="preserve">Opsra checks for duplicates on every lead creation regardless of channel. Duplicate detection runs against:</w:t>
      </w:r>
    </w:p>
    <w:p>
      <w:pPr>
        <w:pStyle w:val="ListParagraph"/>
        <w:numPr>
          <w:ilvl w:val="0"/>
          <w:numId w:val="2"/>
        </w:numPr>
        <w:spacing w:before="40" w:after="40"/>
      </w:pPr>
      <w:r>
        <w:rPr>
          <w:rFonts w:ascii="Arial" w:cs="Arial" w:eastAsia="Arial" w:hAnsi="Arial"/>
          <w:b w:val="false"/>
          <w:bCs w:val="false"/>
          <w:color w:val="0D1B2A"/>
          <w:sz w:val="20"/>
          <w:szCs w:val="20"/>
        </w:rPr>
        <w:t xml:space="preserve">Phone number — exact match against all existing leads and customers</w:t>
      </w:r>
    </w:p>
    <w:p>
      <w:pPr>
        <w:pStyle w:val="ListParagraph"/>
        <w:numPr>
          <w:ilvl w:val="0"/>
          <w:numId w:val="2"/>
        </w:numPr>
        <w:spacing w:before="40" w:after="40"/>
      </w:pPr>
      <w:r>
        <w:rPr>
          <w:rFonts w:ascii="Arial" w:cs="Arial" w:eastAsia="Arial" w:hAnsi="Arial"/>
          <w:b w:val="false"/>
          <w:bCs w:val="false"/>
          <w:color w:val="0D1B2A"/>
          <w:sz w:val="20"/>
          <w:szCs w:val="20"/>
        </w:rPr>
        <w:t xml:space="preserve">WhatsApp number — exact match against all existing leads and customers</w:t>
      </w:r>
    </w:p>
    <w:p>
      <w:pPr>
        <w:pStyle w:val="ListParagraph"/>
        <w:numPr>
          <w:ilvl w:val="0"/>
          <w:numId w:val="2"/>
        </w:numPr>
        <w:spacing w:before="40" w:after="40"/>
      </w:pPr>
      <w:r>
        <w:rPr>
          <w:rFonts w:ascii="Arial" w:cs="Arial" w:eastAsia="Arial" w:hAnsi="Arial"/>
          <w:b w:val="false"/>
          <w:bCs w:val="false"/>
          <w:color w:val="0D1B2A"/>
          <w:sz w:val="20"/>
          <w:szCs w:val="20"/>
        </w:rPr>
        <w:t xml:space="preserve">Business name — fuzzy match (e.g. 'Emeka Supermart' matches 'Emeka's Supermart') flagged for human review</w:t>
      </w:r>
    </w:p>
    <w:p>
      <w:pPr>
        <w:spacing w:before="40" w:after="0"/>
      </w:pPr>
      <w:r>
        <w:t xml:space="preserve"/>
      </w:r>
    </w:p>
    <w:p>
      <w:pPr>
        <w:spacing w:before="60" w:after="60"/>
      </w:pPr>
      <w:r>
        <w:rPr>
          <w:rFonts w:ascii="Arial" w:cs="Arial" w:eastAsia="Arial" w:hAnsi="Arial"/>
          <w:color w:val="0D1B2A"/>
          <w:sz w:val="20"/>
          <w:szCs w:val="20"/>
        </w:rPr>
        <w:t xml:space="preserve">When a duplicate is detected:</w:t>
      </w:r>
    </w:p>
    <w:p>
      <w:pPr>
        <w:pStyle w:val="ListParagraph"/>
        <w:numPr>
          <w:ilvl w:val="0"/>
          <w:numId w:val="2"/>
        </w:numPr>
        <w:spacing w:before="40" w:after="40"/>
      </w:pPr>
      <w:r>
        <w:rPr>
          <w:rFonts w:ascii="Arial" w:cs="Arial" w:eastAsia="Arial" w:hAnsi="Arial"/>
          <w:b w:val="false"/>
          <w:bCs w:val="false"/>
          <w:color w:val="0D1B2A"/>
          <w:sz w:val="20"/>
          <w:szCs w:val="20"/>
        </w:rPr>
        <w:t xml:space="preserve">The system flags the incoming lead as a potential duplicate and shows the matching record</w:t>
      </w:r>
    </w:p>
    <w:p>
      <w:pPr>
        <w:pStyle w:val="ListParagraph"/>
        <w:numPr>
          <w:ilvl w:val="0"/>
          <w:numId w:val="2"/>
        </w:numPr>
        <w:spacing w:before="40" w:after="40"/>
      </w:pPr>
      <w:r>
        <w:rPr>
          <w:rFonts w:ascii="Arial" w:cs="Arial" w:eastAsia="Arial" w:hAnsi="Arial"/>
          <w:b w:val="false"/>
          <w:bCs w:val="false"/>
          <w:color w:val="0D1B2A"/>
          <w:sz w:val="20"/>
          <w:szCs w:val="20"/>
        </w:rPr>
        <w:t xml:space="preserve">The staff member or automated rule decides: merge with existing record, create as a separate lead, or discard</w:t>
      </w:r>
    </w:p>
    <w:p>
      <w:pPr>
        <w:pStyle w:val="ListParagraph"/>
        <w:numPr>
          <w:ilvl w:val="0"/>
          <w:numId w:val="2"/>
        </w:numPr>
        <w:spacing w:before="40" w:after="40"/>
      </w:pPr>
      <w:r>
        <w:rPr>
          <w:rFonts w:ascii="Arial" w:cs="Arial" w:eastAsia="Arial" w:hAnsi="Arial"/>
          <w:b w:val="false"/>
          <w:bCs w:val="false"/>
          <w:color w:val="0D1B2A"/>
          <w:sz w:val="20"/>
          <w:szCs w:val="20"/>
        </w:rPr>
        <w:t xml:space="preserve">If merged: all new information is added to the existing record and a note is logged in the activity timeline</w:t>
      </w:r>
    </w:p>
    <w:p>
      <w:pPr>
        <w:pStyle w:val="ListParagraph"/>
        <w:numPr>
          <w:ilvl w:val="0"/>
          <w:numId w:val="2"/>
        </w:numPr>
        <w:spacing w:before="40" w:after="40"/>
      </w:pPr>
      <w:r>
        <w:rPr>
          <w:rFonts w:ascii="Arial" w:cs="Arial" w:eastAsia="Arial" w:hAnsi="Arial"/>
          <w:b w:val="false"/>
          <w:bCs w:val="false"/>
          <w:color w:val="0D1B2A"/>
          <w:sz w:val="20"/>
          <w:szCs w:val="20"/>
        </w:rPr>
        <w:t xml:space="preserve">Duplicate detection runs on all channels including real-time webhook deliveries from Meta</w:t>
      </w:r>
    </w:p>
    <w:p>
      <w:r>
        <w:br w:type="page"/>
      </w:r>
    </w:p>
    <w:p>
      <w:pPr>
        <w:pStyle w:val="Heading1"/>
        <w:spacing w:before="360" w:after="120"/>
      </w:pPr>
      <w:r>
        <w:rPr>
          <w:rFonts w:ascii="Arial" w:cs="Arial" w:eastAsia="Arial" w:hAnsi="Arial"/>
          <w:b/>
          <w:bCs/>
          <w:color w:val="0D1B2A"/>
          <w:sz w:val="32"/>
          <w:szCs w:val="32"/>
        </w:rPr>
        <w:t xml:space="preserve">4. User Roles &amp; Access Control</w:t>
      </w:r>
    </w:p>
    <w:p>
      <w:pPr>
        <w:spacing w:before="60" w:after="60"/>
      </w:pPr>
      <w:r>
        <w:rPr>
          <w:rFonts w:ascii="Arial" w:cs="Arial" w:eastAsia="Arial" w:hAnsi="Arial"/>
          <w:color w:val="0D1B2A"/>
          <w:sz w:val="20"/>
          <w:szCs w:val="20"/>
        </w:rPr>
        <w:t xml:space="preserve">The system implements Role-Based Access Control (RBAC) with four defined roles. Every user logs in with individual credentials. Access is restricted to the features and data appropriate to their role.</w:t>
      </w:r>
    </w:p>
    <w:p>
      <w:pPr>
        <w:spacing w:before="8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4.1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Role</w:t>
            </w:r>
          </w:p>
        </w:tc>
        <w:tc>
          <w:tcPr>
            <w:tcW w:type="dxa" w:w="71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Description &amp; Responsibilities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CEO / Business Manager</w:t>
            </w:r>
          </w:p>
        </w:tc>
        <w:tc>
          <w:tcPr>
            <w:tcW w:type="dxa" w:w="7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Full system access. Approves cancellations. Views all revenue, analytics, team performance, and audit logs. Manages user accounts and roles. Receives all critical alerts.</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Head of Sales &amp; Marketing</w:t>
            </w:r>
          </w:p>
        </w:tc>
        <w:tc>
          <w:tcPr>
            <w:tcW w:type="dxa" w:w="7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Manages lead pipeline strategy, WhatsApp broadcasts, renewal campaigns, and upsell strategy. Views all sales and retention analytics. Manages knowledge base content. Cannot approve cancellations.</w:t>
            </w:r>
          </w:p>
        </w:tc>
      </w:tr>
      <w:tr>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Sales Rep</w:t>
            </w:r>
          </w:p>
        </w:tc>
        <w:tc>
          <w:tcPr>
            <w:tcW w:type="dxa" w:w="7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Works assigned leads and customers. Logs interactions. Sends approved messages. Books demos. Completes assigned tasks. Sees own performance data only.</w:t>
            </w:r>
          </w:p>
        </w:tc>
      </w:tr>
      <w:tr>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Tech Support</w:t>
            </w:r>
          </w:p>
        </w:tc>
        <w:tc>
          <w:tcPr>
            <w:tcW w:type="dxa" w:w="7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Manages support tickets. Logs outbound support calls. Manages knowledge base. Handles hardware and technical issues. Views support analytics and system health. No access to sales or revenue data.</w:t>
            </w:r>
          </w:p>
        </w:tc>
      </w:tr>
    </w:tbl>
    <w:p>
      <w:pPr>
        <w:spacing w:before="10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4.2 Access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500"/>
        <w:gridCol w:w="1500"/>
        <w:gridCol w:w="1500"/>
        <w:gridCol w:w="1500"/>
      </w:tblGrid>
      <w:tr>
        <w:trPr>
          <w:tblHeader/>
        </w:trPr>
        <w:tc>
          <w:tcPr>
            <w:tcW w:type="dxa" w:w="3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Feature / Area</w:t>
            </w:r>
          </w:p>
        </w:tc>
        <w:tc>
          <w:tcPr>
            <w:tcW w:type="dxa" w:w="15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CEO</w:t>
            </w:r>
          </w:p>
        </w:tc>
        <w:tc>
          <w:tcPr>
            <w:tcW w:type="dxa" w:w="15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Head of Sales</w:t>
            </w:r>
          </w:p>
        </w:tc>
        <w:tc>
          <w:tcPr>
            <w:tcW w:type="dxa" w:w="15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Sales Rep</w:t>
            </w:r>
          </w:p>
        </w:tc>
        <w:tc>
          <w:tcPr>
            <w:tcW w:type="dxa" w:w="15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Tech Support</w:t>
            </w:r>
          </w:p>
        </w:tc>
      </w:tr>
      <w:tr>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View all leads and full profiles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Full</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Full</w:t>
            </w:r>
          </w:p>
        </w:tc>
        <w:tc>
          <w:tcPr>
            <w:tcW w:type="dxa" w:w="1500"/>
            <w:tcBorders>
              <w:top w:val="single" w:color="D6E8EC" w:sz="1"/>
              <w:left w:val="single" w:color="D6E8EC" w:sz="1"/>
              <w:bottom w:val="single" w:color="D6E8EC" w:sz="1"/>
              <w:right w:val="single" w:color="D6E8EC" w:sz="1"/>
            </w:tcBorders>
            <w:shd w:fill="FFFAF0"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7"/>
                <w:szCs w:val="17"/>
              </w:rPr>
              <w:t xml:space="preserve">Own leads only</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 access</w:t>
            </w:r>
          </w:p>
        </w:tc>
      </w:tr>
      <w:tr>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Add / edit leads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 access</w:t>
            </w:r>
          </w:p>
        </w:tc>
      </w:tr>
      <w:tr>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Delete leads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 access</w:t>
            </w:r>
          </w:p>
        </w:tc>
      </w:tr>
      <w:tr>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Move pipeline stages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 access</w:t>
            </w:r>
          </w:p>
        </w:tc>
      </w:tr>
      <w:tr>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Approve and send AI messages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FFFAF0"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7"/>
                <w:szCs w:val="17"/>
              </w:rPr>
              <w:t xml:space="preserve">Yes (own leads)</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 access</w:t>
            </w:r>
          </w:p>
        </w:tc>
      </w:tr>
      <w:tr>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View all team activity</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FFFAF0"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7"/>
                <w:szCs w:val="17"/>
              </w:rPr>
              <w:t xml:space="preserve">Own only</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 access</w:t>
            </w:r>
          </w:p>
        </w:tc>
      </w:tr>
      <w:tr>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Assign tasks to others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 access</w:t>
            </w:r>
          </w:p>
        </w:tc>
      </w:tr>
      <w:tr>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View pipeline and conversion reports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Full</w:t>
            </w:r>
          </w:p>
        </w:tc>
        <w:tc>
          <w:tcPr>
            <w:tcW w:type="dxa" w:w="1500"/>
            <w:tcBorders>
              <w:top w:val="single" w:color="D6E8EC" w:sz="1"/>
              <w:left w:val="single" w:color="D6E8EC" w:sz="1"/>
              <w:bottom w:val="single" w:color="D6E8EC" w:sz="1"/>
              <w:right w:val="single" w:color="D6E8EC" w:sz="1"/>
            </w:tcBorders>
            <w:shd w:fill="FFFAF0"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7"/>
                <w:szCs w:val="17"/>
              </w:rPr>
              <w:t xml:space="preserve">Limited</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 access</w:t>
            </w:r>
          </w:p>
        </w:tc>
      </w:tr>
      <w:tr>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Access support tickets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FFFAF0"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7"/>
                <w:szCs w:val="17"/>
              </w:rPr>
              <w:t xml:space="preserve">View only</w:t>
            </w:r>
          </w:p>
        </w:tc>
        <w:tc>
          <w:tcPr>
            <w:tcW w:type="dxa" w:w="1500"/>
            <w:tcBorders>
              <w:top w:val="single" w:color="D6E8EC" w:sz="1"/>
              <w:left w:val="single" w:color="D6E8EC" w:sz="1"/>
              <w:bottom w:val="single" w:color="D6E8EC" w:sz="1"/>
              <w:right w:val="single" w:color="D6E8EC" w:sz="1"/>
            </w:tcBorders>
            <w:shd w:fill="FFFAF0"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7"/>
                <w:szCs w:val="17"/>
              </w:rPr>
              <w:t xml:space="preserve">Create only</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Full access</w:t>
            </w:r>
          </w:p>
        </w:tc>
      </w:tr>
      <w:tr>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Resolve and close tickets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r>
      <w:tr>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Manage knowledge base</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r>
      <w:tr>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Add / manage users and roles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r>
      <w:tr>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View billing and subscription data</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r>
      <w:tr>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View revenue and MRR data</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r>
      <w:tr>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Approve cancellations</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r>
      <w:tr>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View team performance dashboard</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FFFAF0"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7"/>
                <w:szCs w:val="17"/>
              </w:rPr>
              <w:t xml:space="preserve">Own team</w:t>
            </w:r>
          </w:p>
        </w:tc>
        <w:tc>
          <w:tcPr>
            <w:tcW w:type="dxa" w:w="1500"/>
            <w:tcBorders>
              <w:top w:val="single" w:color="D6E8EC" w:sz="1"/>
              <w:left w:val="single" w:color="D6E8EC" w:sz="1"/>
              <w:bottom w:val="single" w:color="D6E8EC" w:sz="1"/>
              <w:right w:val="single" w:color="D6E8EC" w:sz="1"/>
            </w:tcBorders>
            <w:shd w:fill="FFFAF0"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7"/>
                <w:szCs w:val="17"/>
              </w:rPr>
              <w:t xml:space="preserve">Own stats only</w:t>
            </w:r>
          </w:p>
        </w:tc>
        <w:tc>
          <w:tcPr>
            <w:tcW w:type="dxa" w:w="1500"/>
            <w:tcBorders>
              <w:top w:val="single" w:color="D6E8EC" w:sz="1"/>
              <w:left w:val="single" w:color="D6E8EC" w:sz="1"/>
              <w:bottom w:val="single" w:color="D6E8EC" w:sz="1"/>
              <w:right w:val="single" w:color="D6E8EC" w:sz="1"/>
            </w:tcBorders>
            <w:shd w:fill="FFFAF0"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7"/>
                <w:szCs w:val="17"/>
              </w:rPr>
              <w:t xml:space="preserve">Support only</w:t>
            </w:r>
          </w:p>
        </w:tc>
      </w:tr>
      <w:tr>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Access audit log</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r>
      <w:tr>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Access system health dashboard</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r>
      <w:tr>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Export data</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c>
          <w:tcPr>
            <w:tcW w:type="dxa" w:w="15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center"/>
            </w:pPr>
            <w:r>
              <w:rPr>
                <w:rFonts w:ascii="Arial" w:cs="Arial" w:eastAsia="Arial" w:hAnsi="Arial"/>
                <w:b/>
                <w:bCs/>
                <w:color w:val="E05252"/>
                <w:sz w:val="17"/>
                <w:szCs w:val="17"/>
              </w:rPr>
              <w:t xml:space="preserve">No</w:t>
            </w:r>
          </w:p>
        </w:tc>
      </w:tr>
      <w:tr>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Universal Interaction Logger</w:t>
            </w:r>
          </w:p>
        </w:tc>
        <w:tc>
          <w:tcPr>
            <w:tcW w:type="dxa" w:w="1500"/>
            <w:tcBorders>
              <w:top w:val="single" w:color="D6E8EC" w:sz="1"/>
              <w:left w:val="single" w:color="D6E8EC" w:sz="1"/>
              <w:bottom w:val="single" w:color="D6E8EC" w:sz="1"/>
              <w:right w:val="single" w:color="D6E8EC" w:sz="1"/>
            </w:tcBorders>
            <w:shd w:fill="FFFAF0"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7"/>
                <w:szCs w:val="17"/>
              </w:rPr>
              <w:t xml:space="preserve">Yes (all)</w:t>
            </w:r>
          </w:p>
        </w:tc>
        <w:tc>
          <w:tcPr>
            <w:tcW w:type="dxa" w:w="1500"/>
            <w:tcBorders>
              <w:top w:val="single" w:color="D6E8EC" w:sz="1"/>
              <w:left w:val="single" w:color="D6E8EC" w:sz="1"/>
              <w:bottom w:val="single" w:color="D6E8EC" w:sz="1"/>
              <w:right w:val="single" w:color="D6E8EC" w:sz="1"/>
            </w:tcBorders>
            <w:shd w:fill="FFFAF0"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7"/>
                <w:szCs w:val="17"/>
              </w:rPr>
              <w:t xml:space="preserve">Yes (all)</w:t>
            </w:r>
          </w:p>
        </w:tc>
        <w:tc>
          <w:tcPr>
            <w:tcW w:type="dxa" w:w="1500"/>
            <w:tcBorders>
              <w:top w:val="single" w:color="D6E8EC" w:sz="1"/>
              <w:left w:val="single" w:color="D6E8EC" w:sz="1"/>
              <w:bottom w:val="single" w:color="D6E8EC" w:sz="1"/>
              <w:right w:val="single" w:color="D6E8EC" w:sz="1"/>
            </w:tcBorders>
            <w:shd w:fill="FFFAF0"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7"/>
                <w:szCs w:val="17"/>
              </w:rPr>
              <w:t xml:space="preserve">Yes (own)</w:t>
            </w:r>
          </w:p>
        </w:tc>
        <w:tc>
          <w:tcPr>
            <w:tcW w:type="dxa" w:w="1500"/>
            <w:tcBorders>
              <w:top w:val="single" w:color="D6E8EC" w:sz="1"/>
              <w:left w:val="single" w:color="D6E8EC" w:sz="1"/>
              <w:bottom w:val="single" w:color="D6E8EC" w:sz="1"/>
              <w:right w:val="single" w:color="D6E8EC" w:sz="1"/>
            </w:tcBorders>
            <w:shd w:fill="FFFAF0"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7"/>
                <w:szCs w:val="17"/>
              </w:rPr>
              <w:t xml:space="preserve">Yes (customers)</w:t>
            </w:r>
          </w:p>
        </w:tc>
      </w:tr>
      <w:tr>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Task Board — team view</w:t>
            </w:r>
          </w:p>
        </w:tc>
        <w:tc>
          <w:tcPr>
            <w:tcW w:type="dxa" w:w="1500"/>
            <w:tcBorders>
              <w:top w:val="single" w:color="D6E8EC" w:sz="1"/>
              <w:left w:val="single" w:color="D6E8EC" w:sz="1"/>
              <w:bottom w:val="single" w:color="D6E8EC" w:sz="1"/>
              <w:right w:val="single" w:color="D6E8EC" w:sz="1"/>
            </w:tcBorders>
            <w:shd w:fill="E8F8EE"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7"/>
                <w:szCs w:val="17"/>
              </w:rPr>
              <w:t xml:space="preserve">Yes</w:t>
            </w:r>
          </w:p>
        </w:tc>
        <w:tc>
          <w:tcPr>
            <w:tcW w:type="dxa" w:w="1500"/>
            <w:tcBorders>
              <w:top w:val="single" w:color="D6E8EC" w:sz="1"/>
              <w:left w:val="single" w:color="D6E8EC" w:sz="1"/>
              <w:bottom w:val="single" w:color="D6E8EC" w:sz="1"/>
              <w:right w:val="single" w:color="D6E8EC" w:sz="1"/>
            </w:tcBorders>
            <w:shd w:fill="FFFAF0"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7"/>
                <w:szCs w:val="17"/>
              </w:rPr>
              <w:t xml:space="preserve">Yes (own team)</w:t>
            </w:r>
          </w:p>
        </w:tc>
        <w:tc>
          <w:tcPr>
            <w:tcW w:type="dxa" w:w="1500"/>
            <w:tcBorders>
              <w:top w:val="single" w:color="D6E8EC" w:sz="1"/>
              <w:left w:val="single" w:color="D6E8EC" w:sz="1"/>
              <w:bottom w:val="single" w:color="D6E8EC" w:sz="1"/>
              <w:right w:val="single" w:color="D6E8EC" w:sz="1"/>
            </w:tcBorders>
            <w:shd w:fill="FFFAF0"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7"/>
                <w:szCs w:val="17"/>
              </w:rPr>
              <w:t xml:space="preserve">Personal only</w:t>
            </w:r>
          </w:p>
        </w:tc>
        <w:tc>
          <w:tcPr>
            <w:tcW w:type="dxa" w:w="1500"/>
            <w:tcBorders>
              <w:top w:val="single" w:color="D6E8EC" w:sz="1"/>
              <w:left w:val="single" w:color="D6E8EC" w:sz="1"/>
              <w:bottom w:val="single" w:color="D6E8EC" w:sz="1"/>
              <w:right w:val="single" w:color="D6E8EC" w:sz="1"/>
            </w:tcBorders>
            <w:shd w:fill="FFFAF0" w:val="clear"/>
            <w:tcMar>
              <w:top w:type="dxa" w:w="80"/>
              <w:left w:type="dxa" w:w="120"/>
              <w:bottom w:type="dxa" w:w="80"/>
              <w:right w:type="dxa" w:w="120"/>
            </w:tcMar>
            <w:vAlign w:val="top"/>
          </w:tcPr>
          <w:p>
            <w:pPr>
              <w:spacing w:before="0" w:after="0"/>
              <w:jc w:val="center"/>
            </w:pPr>
            <w:r>
              <w:rPr>
                <w:rFonts w:ascii="Arial" w:cs="Arial" w:eastAsia="Arial" w:hAnsi="Arial"/>
                <w:b/>
                <w:bCs/>
                <w:color w:val="F4A261"/>
                <w:sz w:val="17"/>
                <w:szCs w:val="17"/>
              </w:rPr>
              <w:t xml:space="preserve">Personal only</w:t>
            </w:r>
          </w:p>
        </w:tc>
      </w:tr>
    </w:tbl>
    <w:p>
      <w:r>
        <w:br w:type="page"/>
      </w:r>
    </w:p>
    <w:p>
      <w:pPr>
        <w:pStyle w:val="Heading1"/>
        <w:spacing w:before="360" w:after="120"/>
      </w:pPr>
      <w:r>
        <w:rPr>
          <w:rFonts w:ascii="Arial" w:cs="Arial" w:eastAsia="Arial" w:hAnsi="Arial"/>
          <w:b/>
          <w:bCs/>
          <w:color w:val="0D1B2A"/>
          <w:sz w:val="32"/>
          <w:szCs w:val="32"/>
        </w:rPr>
        <w:t xml:space="preserve">5. Module 01 — Lead Command Center</w:t>
      </w:r>
    </w:p>
    <w:p>
      <w:pPr>
        <w:spacing w:before="60" w:after="60"/>
      </w:pPr>
      <w:r>
        <w:rPr>
          <w:rFonts w:ascii="Arial" w:cs="Arial" w:eastAsia="Arial" w:hAnsi="Arial"/>
          <w:color w:val="0D1B2A"/>
          <w:sz w:val="20"/>
          <w:szCs w:val="20"/>
        </w:rPr>
        <w:t xml:space="preserve">The Lead Command Center is the primary sales operations module. It captures leads from all configured sources, applies AI intelligence to score and enrich each lead, manages the full sales pipeline, and ensures every lead is contacted, briefed, logged, and followed up systematically.</w:t>
      </w:r>
    </w:p>
    <w:p>
      <w:pPr>
        <w:spacing w:before="80" w:after="0"/>
      </w:pPr>
      <w:r>
        <w:t xml:space="preserve"/>
      </w:r>
    </w:p>
    <w:p>
      <w:pPr>
        <w:pStyle w:val="Heading3"/>
        <w:spacing w:before="200" w:after="80"/>
      </w:pPr>
      <w:r>
        <w:rPr>
          <w:rFonts w:ascii="Arial" w:cs="Arial" w:eastAsia="Arial" w:hAnsi="Arial"/>
          <w:b/>
          <w:bCs/>
          <w:color w:val="0D1B2A"/>
          <w:sz w:val="22"/>
          <w:szCs w:val="22"/>
        </w:rPr>
        <w:t xml:space="preserve">📥  Lead Capture &amp; Sources</w:t>
      </w:r>
    </w:p>
    <w:p>
      <w:pPr>
        <w:pStyle w:val="ListParagraph"/>
        <w:numPr>
          <w:ilvl w:val="0"/>
          <w:numId w:val="2"/>
        </w:numPr>
        <w:spacing w:before="40" w:after="40"/>
      </w:pPr>
      <w:r>
        <w:rPr>
          <w:rFonts w:ascii="Arial" w:cs="Arial" w:eastAsia="Arial" w:hAnsi="Arial"/>
          <w:b w:val="false"/>
          <w:bCs w:val="false"/>
          <w:color w:val="0D1B2A"/>
          <w:sz w:val="20"/>
          <w:szCs w:val="20"/>
        </w:rPr>
        <w:t xml:space="preserve">Web form / landing page integration — leads auto-created on form submission</w:t>
      </w:r>
    </w:p>
    <w:p>
      <w:pPr>
        <w:pStyle w:val="ListParagraph"/>
        <w:numPr>
          <w:ilvl w:val="0"/>
          <w:numId w:val="2"/>
        </w:numPr>
        <w:spacing w:before="40" w:after="40"/>
      </w:pPr>
      <w:r>
        <w:rPr>
          <w:rFonts w:ascii="Arial" w:cs="Arial" w:eastAsia="Arial" w:hAnsi="Arial"/>
          <w:b w:val="false"/>
          <w:bCs w:val="false"/>
          <w:color w:val="0D1B2A"/>
          <w:sz w:val="20"/>
          <w:szCs w:val="20"/>
        </w:rPr>
        <w:t xml:space="preserve">Facebook and Instagram Lead Ads direct integration via Meta Marketing API — no manual entry</w:t>
      </w:r>
    </w:p>
    <w:p>
      <w:pPr>
        <w:pStyle w:val="ListParagraph"/>
        <w:numPr>
          <w:ilvl w:val="0"/>
          <w:numId w:val="2"/>
        </w:numPr>
        <w:spacing w:before="40" w:after="40"/>
      </w:pPr>
      <w:r>
        <w:rPr>
          <w:rFonts w:ascii="Arial" w:cs="Arial" w:eastAsia="Arial" w:hAnsi="Arial"/>
          <w:b w:val="false"/>
          <w:bCs w:val="false"/>
          <w:color w:val="0D1B2A"/>
          <w:sz w:val="20"/>
          <w:szCs w:val="20"/>
        </w:rPr>
        <w:t xml:space="preserve">Inbound WhatsApp as a lead source — message to Ovaloop's number auto-creates a lead</w:t>
      </w:r>
    </w:p>
    <w:p>
      <w:pPr>
        <w:pStyle w:val="ListParagraph"/>
        <w:numPr>
          <w:ilvl w:val="0"/>
          <w:numId w:val="2"/>
        </w:numPr>
        <w:spacing w:before="40" w:after="40"/>
      </w:pPr>
      <w:r>
        <w:rPr>
          <w:rFonts w:ascii="Arial" w:cs="Arial" w:eastAsia="Arial" w:hAnsi="Arial"/>
          <w:b w:val="false"/>
          <w:bCs w:val="false"/>
          <w:color w:val="0D1B2A"/>
          <w:sz w:val="20"/>
          <w:szCs w:val="20"/>
        </w:rPr>
        <w:t xml:space="preserve">Manual lead entry — for phone call and referral leads — auto-assigned to the rep who creates it</w:t>
      </w:r>
    </w:p>
    <w:p>
      <w:pPr>
        <w:pStyle w:val="ListParagraph"/>
        <w:numPr>
          <w:ilvl w:val="0"/>
          <w:numId w:val="2"/>
        </w:numPr>
        <w:spacing w:before="40" w:after="40"/>
      </w:pPr>
      <w:r>
        <w:rPr>
          <w:rFonts w:ascii="Arial" w:cs="Arial" w:eastAsia="Arial" w:hAnsi="Arial"/>
          <w:b w:val="false"/>
          <w:bCs w:val="false"/>
          <w:color w:val="0D1B2A"/>
          <w:sz w:val="20"/>
          <w:szCs w:val="20"/>
        </w:rPr>
        <w:t xml:space="preserve">Lead import from CSV or Excel spreadsheet with field mapping and duplicate detection</w:t>
      </w:r>
    </w:p>
    <w:p>
      <w:pPr>
        <w:pStyle w:val="ListParagraph"/>
        <w:numPr>
          <w:ilvl w:val="0"/>
          <w:numId w:val="2"/>
        </w:numPr>
        <w:spacing w:before="40" w:after="40"/>
      </w:pPr>
      <w:r>
        <w:rPr>
          <w:rFonts w:ascii="Arial" w:cs="Arial" w:eastAsia="Arial" w:hAnsi="Arial"/>
          <w:b w:val="false"/>
          <w:bCs w:val="false"/>
          <w:color w:val="0D1B2A"/>
          <w:sz w:val="20"/>
          <w:szCs w:val="20"/>
        </w:rPr>
        <w:t xml:space="preserve">Lead source tracking — Facebook ad, Instagram ad, landing page, WhatsApp, manual, referral</w:t>
      </w:r>
    </w:p>
    <w:p>
      <w:pPr>
        <w:pStyle w:val="ListParagraph"/>
        <w:numPr>
          <w:ilvl w:val="0"/>
          <w:numId w:val="2"/>
        </w:numPr>
        <w:spacing w:before="40" w:after="40"/>
      </w:pPr>
      <w:r>
        <w:rPr>
          <w:rFonts w:ascii="Arial" w:cs="Arial" w:eastAsia="Arial" w:hAnsi="Arial"/>
          <w:b w:val="false"/>
          <w:bCs w:val="false"/>
          <w:color w:val="0D1B2A"/>
          <w:sz w:val="20"/>
          <w:szCs w:val="20"/>
        </w:rPr>
        <w:t xml:space="preserve">Duplicate detection — flags matching phone number or business name before saving</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Lead Profile</w:t>
      </w:r>
    </w:p>
    <w:p>
      <w:pPr>
        <w:pStyle w:val="ListParagraph"/>
        <w:numPr>
          <w:ilvl w:val="0"/>
          <w:numId w:val="2"/>
        </w:numPr>
        <w:spacing w:before="40" w:after="40"/>
      </w:pPr>
      <w:r>
        <w:rPr>
          <w:rFonts w:ascii="Arial" w:cs="Arial" w:eastAsia="Arial" w:hAnsi="Arial"/>
          <w:b w:val="false"/>
          <w:bCs w:val="false"/>
          <w:color w:val="0D1B2A"/>
          <w:sz w:val="20"/>
          <w:szCs w:val="20"/>
        </w:rPr>
        <w:t xml:space="preserve">Full contact details — name, phone number, WhatsApp number, email address</w:t>
      </w:r>
    </w:p>
    <w:p>
      <w:pPr>
        <w:pStyle w:val="ListParagraph"/>
        <w:numPr>
          <w:ilvl w:val="0"/>
          <w:numId w:val="2"/>
        </w:numPr>
        <w:spacing w:before="40" w:after="40"/>
      </w:pPr>
      <w:r>
        <w:rPr>
          <w:rFonts w:ascii="Arial" w:cs="Arial" w:eastAsia="Arial" w:hAnsi="Arial"/>
          <w:b w:val="false"/>
          <w:bCs w:val="false"/>
          <w:color w:val="0D1B2A"/>
          <w:sz w:val="20"/>
          <w:szCs w:val="20"/>
        </w:rPr>
        <w:t xml:space="preserve">Business details — business name, type, location, size, number of branches</w:t>
      </w:r>
    </w:p>
    <w:p>
      <w:pPr>
        <w:pStyle w:val="ListParagraph"/>
        <w:numPr>
          <w:ilvl w:val="0"/>
          <w:numId w:val="2"/>
        </w:numPr>
        <w:spacing w:before="40" w:after="40"/>
      </w:pPr>
      <w:r>
        <w:rPr>
          <w:rFonts w:ascii="Arial" w:cs="Arial" w:eastAsia="Arial" w:hAnsi="Arial"/>
          <w:b w:val="false"/>
          <w:bCs w:val="false"/>
          <w:color w:val="0D1B2A"/>
          <w:sz w:val="20"/>
          <w:szCs w:val="20"/>
        </w:rPr>
        <w:t xml:space="preserve">Problem stated — captured from form or manually entered by staff</w:t>
      </w:r>
    </w:p>
    <w:p>
      <w:pPr>
        <w:pStyle w:val="ListParagraph"/>
        <w:numPr>
          <w:ilvl w:val="0"/>
          <w:numId w:val="2"/>
        </w:numPr>
        <w:spacing w:before="40" w:after="40"/>
      </w:pPr>
      <w:r>
        <w:rPr>
          <w:rFonts w:ascii="Arial" w:cs="Arial" w:eastAsia="Arial" w:hAnsi="Arial"/>
          <w:b w:val="false"/>
          <w:bCs w:val="false"/>
          <w:color w:val="0D1B2A"/>
          <w:sz w:val="20"/>
          <w:szCs w:val="20"/>
        </w:rPr>
        <w:t xml:space="preserve">Lead source and campaign attribution — which specific ad or campaign produced this lead</w:t>
      </w:r>
    </w:p>
    <w:p>
      <w:pPr>
        <w:pStyle w:val="ListParagraph"/>
        <w:numPr>
          <w:ilvl w:val="0"/>
          <w:numId w:val="2"/>
        </w:numPr>
        <w:spacing w:before="40" w:after="40"/>
      </w:pPr>
      <w:r>
        <w:rPr>
          <w:rFonts w:ascii="Arial" w:cs="Arial" w:eastAsia="Arial" w:hAnsi="Arial"/>
          <w:b w:val="false"/>
          <w:bCs w:val="false"/>
          <w:color w:val="0D1B2A"/>
          <w:sz w:val="20"/>
          <w:szCs w:val="20"/>
        </w:rPr>
        <w:t xml:space="preserve">Date captured, date of last activity, and assigned staff member</w:t>
      </w:r>
    </w:p>
    <w:p>
      <w:pPr>
        <w:pStyle w:val="ListParagraph"/>
        <w:numPr>
          <w:ilvl w:val="0"/>
          <w:numId w:val="2"/>
        </w:numPr>
        <w:spacing w:before="40" w:after="40"/>
      </w:pPr>
      <w:r>
        <w:rPr>
          <w:rFonts w:ascii="Arial" w:cs="Arial" w:eastAsia="Arial" w:hAnsi="Arial"/>
          <w:b w:val="false"/>
          <w:bCs w:val="false"/>
          <w:color w:val="0D1B2A"/>
          <w:sz w:val="20"/>
          <w:szCs w:val="20"/>
        </w:rPr>
        <w:t xml:space="preserve">Current pipeline stage and dynamic lead score</w:t>
      </w:r>
    </w:p>
    <w:p>
      <w:pPr>
        <w:pStyle w:val="ListParagraph"/>
        <w:numPr>
          <w:ilvl w:val="0"/>
          <w:numId w:val="2"/>
        </w:numPr>
        <w:spacing w:before="40" w:after="40"/>
      </w:pPr>
      <w:r>
        <w:rPr>
          <w:rFonts w:ascii="Arial" w:cs="Arial" w:eastAsia="Arial" w:hAnsi="Arial"/>
          <w:b w:val="false"/>
          <w:bCs w:val="false"/>
          <w:color w:val="0D1B2A"/>
          <w:sz w:val="20"/>
          <w:szCs w:val="20"/>
        </w:rPr>
        <w:t xml:space="preserve">Full chronological activity timeline — every interaction, message, note, stage change, and task</w:t>
      </w:r>
    </w:p>
    <w:p>
      <w:pPr>
        <w:pStyle w:val="ListParagraph"/>
        <w:numPr>
          <w:ilvl w:val="0"/>
          <w:numId w:val="2"/>
        </w:numPr>
        <w:spacing w:before="40" w:after="40"/>
      </w:pPr>
      <w:r>
        <w:rPr>
          <w:rFonts w:ascii="Arial" w:cs="Arial" w:eastAsia="Arial" w:hAnsi="Arial"/>
          <w:b w:val="false"/>
          <w:bCs w:val="false"/>
          <w:color w:val="0D1B2A"/>
          <w:sz w:val="20"/>
          <w:szCs w:val="20"/>
        </w:rPr>
        <w:t xml:space="preserve">All tasks linked to this lead visible directly on the profile with status and due date</w:t>
      </w:r>
    </w:p>
    <w:p>
      <w:pPr>
        <w:pStyle w:val="ListParagraph"/>
        <w:numPr>
          <w:ilvl w:val="0"/>
          <w:numId w:val="2"/>
        </w:numPr>
        <w:spacing w:before="40" w:after="40"/>
      </w:pPr>
      <w:r>
        <w:rPr>
          <w:rFonts w:ascii="Arial" w:cs="Arial" w:eastAsia="Arial" w:hAnsi="Arial"/>
          <w:b w:val="false"/>
          <w:bCs w:val="false"/>
          <w:color w:val="0D1B2A"/>
          <w:sz w:val="20"/>
          <w:szCs w:val="20"/>
        </w:rPr>
        <w:t xml:space="preserve">Interaction log — all logged calls and WhatsApp exchanges visible on the profile</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AI Lead Intelligence</w:t>
      </w:r>
    </w:p>
    <w:p>
      <w:pPr>
        <w:pStyle w:val="ListParagraph"/>
        <w:numPr>
          <w:ilvl w:val="0"/>
          <w:numId w:val="2"/>
        </w:numPr>
        <w:spacing w:before="40" w:after="40"/>
      </w:pPr>
      <w:r>
        <w:rPr>
          <w:rFonts w:ascii="Arial" w:cs="Arial" w:eastAsia="Arial" w:hAnsi="Arial"/>
          <w:b w:val="false"/>
          <w:bCs w:val="false"/>
          <w:color w:val="0D1B2A"/>
          <w:sz w:val="20"/>
          <w:szCs w:val="20"/>
        </w:rPr>
        <w:t xml:space="preserve">Instant lead scoring — Hot / Warm / Cold assigned on arrival with one-line reasoning</w:t>
      </w:r>
    </w:p>
    <w:p>
      <w:pPr>
        <w:pStyle w:val="ListParagraph"/>
        <w:numPr>
          <w:ilvl w:val="0"/>
          <w:numId w:val="2"/>
        </w:numPr>
        <w:spacing w:before="40" w:after="40"/>
      </w:pPr>
      <w:r>
        <w:rPr>
          <w:rFonts w:ascii="Arial" w:cs="Arial" w:eastAsia="Arial" w:hAnsi="Arial"/>
          <w:b w:val="false"/>
          <w:bCs w:val="false"/>
          <w:color w:val="0D1B2A"/>
          <w:sz w:val="20"/>
          <w:szCs w:val="20"/>
        </w:rPr>
        <w:t xml:space="preserve">Dynamic re-scoring — score updates automatically as new activity is logged</w:t>
      </w:r>
    </w:p>
    <w:p>
      <w:pPr>
        <w:pStyle w:val="ListParagraph"/>
        <w:numPr>
          <w:ilvl w:val="0"/>
          <w:numId w:val="2"/>
        </w:numPr>
        <w:spacing w:before="40" w:after="40"/>
      </w:pPr>
      <w:r>
        <w:rPr>
          <w:rFonts w:ascii="Arial" w:cs="Arial" w:eastAsia="Arial" w:hAnsi="Arial"/>
          <w:b w:val="false"/>
          <w:bCs w:val="false"/>
          <w:color w:val="0D1B2A"/>
          <w:sz w:val="20"/>
          <w:szCs w:val="20"/>
        </w:rPr>
        <w:t xml:space="preserve">Lead enrichment — AI infers business context from type and stated problem</w:t>
      </w:r>
    </w:p>
    <w:p>
      <w:pPr>
        <w:pStyle w:val="ListParagraph"/>
        <w:numPr>
          <w:ilvl w:val="0"/>
          <w:numId w:val="2"/>
        </w:numPr>
        <w:spacing w:before="40" w:after="40"/>
      </w:pPr>
      <w:r>
        <w:rPr>
          <w:rFonts w:ascii="Arial" w:cs="Arial" w:eastAsia="Arial" w:hAnsi="Arial"/>
          <w:b w:val="false"/>
          <w:bCs w:val="false"/>
          <w:color w:val="0D1B2A"/>
          <w:sz w:val="20"/>
          <w:szCs w:val="20"/>
        </w:rPr>
        <w:t xml:space="preserve">Personalised first-touch WhatsApp message — drafted instantly and sent to approval queue</w:t>
      </w:r>
    </w:p>
    <w:p>
      <w:pPr>
        <w:pStyle w:val="ListParagraph"/>
        <w:numPr>
          <w:ilvl w:val="0"/>
          <w:numId w:val="2"/>
        </w:numPr>
        <w:spacing w:before="40" w:after="40"/>
      </w:pPr>
      <w:r>
        <w:rPr>
          <w:rFonts w:ascii="Arial" w:cs="Arial" w:eastAsia="Arial" w:hAnsi="Arial"/>
          <w:b w:val="false"/>
          <w:bCs w:val="false"/>
          <w:color w:val="0D1B2A"/>
          <w:sz w:val="20"/>
          <w:szCs w:val="20"/>
        </w:rPr>
        <w:t xml:space="preserve">Pre-call brief — business context, Ovaloop features to lead with, discovery questions, likely objections</w:t>
      </w:r>
    </w:p>
    <w:p>
      <w:pPr>
        <w:pStyle w:val="ListParagraph"/>
        <w:numPr>
          <w:ilvl w:val="0"/>
          <w:numId w:val="2"/>
        </w:numPr>
        <w:spacing w:before="40" w:after="40"/>
      </w:pPr>
      <w:r>
        <w:rPr>
          <w:rFonts w:ascii="Arial" w:cs="Arial" w:eastAsia="Arial" w:hAnsi="Arial"/>
          <w:b w:val="false"/>
          <w:bCs w:val="false"/>
          <w:color w:val="0D1B2A"/>
          <w:sz w:val="20"/>
          <w:szCs w:val="20"/>
        </w:rPr>
        <w:t xml:space="preserve">Pre-call brief includes an AI-recommended task with one-click creation</w:t>
      </w:r>
    </w:p>
    <w:p>
      <w:pPr>
        <w:pStyle w:val="ListParagraph"/>
        <w:numPr>
          <w:ilvl w:val="0"/>
          <w:numId w:val="2"/>
        </w:numPr>
        <w:spacing w:before="40" w:after="40"/>
      </w:pPr>
      <w:r>
        <w:rPr>
          <w:rFonts w:ascii="Arial" w:cs="Arial" w:eastAsia="Arial" w:hAnsi="Arial"/>
          <w:b w:val="false"/>
          <w:bCs w:val="false"/>
          <w:color w:val="0D1B2A"/>
          <w:sz w:val="20"/>
          <w:szCs w:val="20"/>
        </w:rPr>
        <w:t xml:space="preserve">Post-call notes structuring — rep inputs rough notes, AI formats into clean CRM entry</w:t>
      </w:r>
    </w:p>
    <w:p>
      <w:pPr>
        <w:pStyle w:val="ListParagraph"/>
        <w:numPr>
          <w:ilvl w:val="0"/>
          <w:numId w:val="2"/>
        </w:numPr>
        <w:spacing w:before="40" w:after="40"/>
      </w:pPr>
      <w:r>
        <w:rPr>
          <w:rFonts w:ascii="Arial" w:cs="Arial" w:eastAsia="Arial" w:hAnsi="Arial"/>
          <w:b w:val="false"/>
          <w:bCs w:val="false"/>
          <w:color w:val="0D1B2A"/>
          <w:sz w:val="20"/>
          <w:szCs w:val="20"/>
        </w:rPr>
        <w:t xml:space="preserve">Post-call AI output includes recommended next action — one-click task creation</w:t>
      </w:r>
    </w:p>
    <w:p>
      <w:pPr>
        <w:pStyle w:val="ListParagraph"/>
        <w:numPr>
          <w:ilvl w:val="0"/>
          <w:numId w:val="2"/>
        </w:numPr>
        <w:spacing w:before="40" w:after="40"/>
      </w:pPr>
      <w:r>
        <w:rPr>
          <w:rFonts w:ascii="Arial" w:cs="Arial" w:eastAsia="Arial" w:hAnsi="Arial"/>
          <w:b w:val="false"/>
          <w:bCs w:val="false"/>
          <w:color w:val="0D1B2A"/>
          <w:sz w:val="20"/>
          <w:szCs w:val="20"/>
        </w:rPr>
        <w:t xml:space="preserve">Post-demo recap generator — personalised summary based on lead profile and business type</w:t>
      </w:r>
    </w:p>
    <w:p>
      <w:pPr>
        <w:pStyle w:val="ListParagraph"/>
        <w:numPr>
          <w:ilvl w:val="0"/>
          <w:numId w:val="2"/>
        </w:numPr>
        <w:spacing w:before="40" w:after="40"/>
      </w:pPr>
      <w:r>
        <w:rPr>
          <w:rFonts w:ascii="Arial" w:cs="Arial" w:eastAsia="Arial" w:hAnsi="Arial"/>
          <w:b w:val="false"/>
          <w:bCs w:val="false"/>
          <w:color w:val="0D1B2A"/>
          <w:sz w:val="20"/>
          <w:szCs w:val="20"/>
        </w:rPr>
        <w:t xml:space="preserve">Follow-up nudge drafts — AI generates check-in messages when leads go quiet</w:t>
      </w:r>
    </w:p>
    <w:p>
      <w:pPr>
        <w:pStyle w:val="ListParagraph"/>
        <w:numPr>
          <w:ilvl w:val="0"/>
          <w:numId w:val="2"/>
        </w:numPr>
        <w:spacing w:before="40" w:after="40"/>
      </w:pPr>
      <w:r>
        <w:rPr>
          <w:rFonts w:ascii="Arial" w:cs="Arial" w:eastAsia="Arial" w:hAnsi="Arial"/>
          <w:b w:val="false"/>
          <w:bCs w:val="false"/>
          <w:color w:val="0D1B2A"/>
          <w:sz w:val="20"/>
          <w:szCs w:val="20"/>
        </w:rPr>
        <w:t xml:space="preserve">All AI outputs are editable before confirmation or sending</w:t>
      </w:r>
    </w:p>
    <w:p>
      <w:pPr>
        <w:pStyle w:val="ListParagraph"/>
        <w:numPr>
          <w:ilvl w:val="0"/>
          <w:numId w:val="2"/>
        </w:numPr>
        <w:spacing w:before="40" w:after="40"/>
      </w:pPr>
      <w:r>
        <w:rPr>
          <w:rFonts w:ascii="Arial" w:cs="Arial" w:eastAsia="Arial" w:hAnsi="Arial"/>
          <w:b w:val="false"/>
          <w:bCs w:val="false"/>
          <w:color w:val="0D1B2A"/>
          <w:sz w:val="20"/>
          <w:szCs w:val="20"/>
        </w:rPr>
        <w:t xml:space="preserve">All AI responses restricted to Ovaloop knowledge base content</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Universal Interaction Logger — Leads</w:t>
      </w:r>
    </w:p>
    <w:p>
      <w:pPr>
        <w:pStyle w:val="ListParagraph"/>
        <w:numPr>
          <w:ilvl w:val="0"/>
          <w:numId w:val="2"/>
        </w:numPr>
        <w:spacing w:before="40" w:after="40"/>
      </w:pPr>
      <w:r>
        <w:rPr>
          <w:rFonts w:ascii="Arial" w:cs="Arial" w:eastAsia="Arial" w:hAnsi="Arial"/>
          <w:b w:val="false"/>
          <w:bCs w:val="false"/>
          <w:color w:val="0D1B2A"/>
          <w:sz w:val="20"/>
          <w:szCs w:val="20"/>
        </w:rPr>
        <w:t xml:space="preserve">Accessible from every lead profile by all authorised roles</w:t>
      </w:r>
    </w:p>
    <w:p>
      <w:pPr>
        <w:pStyle w:val="ListParagraph"/>
        <w:numPr>
          <w:ilvl w:val="0"/>
          <w:numId w:val="2"/>
        </w:numPr>
        <w:spacing w:before="40" w:after="40"/>
      </w:pPr>
      <w:r>
        <w:rPr>
          <w:rFonts w:ascii="Arial" w:cs="Arial" w:eastAsia="Arial" w:hAnsi="Arial"/>
          <w:b w:val="false"/>
          <w:bCs w:val="false"/>
          <w:color w:val="0D1B2A"/>
          <w:sz w:val="20"/>
          <w:szCs w:val="20"/>
        </w:rPr>
        <w:t xml:space="preserve">Log types: Outbound Call, Inbound Call, WhatsApp, Demo, In-person, Email</w:t>
      </w:r>
    </w:p>
    <w:p>
      <w:pPr>
        <w:pStyle w:val="ListParagraph"/>
        <w:numPr>
          <w:ilvl w:val="0"/>
          <w:numId w:val="2"/>
        </w:numPr>
        <w:spacing w:before="40" w:after="40"/>
      </w:pPr>
      <w:r>
        <w:rPr>
          <w:rFonts w:ascii="Arial" w:cs="Arial" w:eastAsia="Arial" w:hAnsi="Arial"/>
          <w:b w:val="false"/>
          <w:bCs w:val="false"/>
          <w:color w:val="0D1B2A"/>
          <w:sz w:val="20"/>
          <w:szCs w:val="20"/>
        </w:rPr>
        <w:t xml:space="preserve">Fields: interaction type, date, time, duration, outcome, free-text notes</w:t>
      </w:r>
    </w:p>
    <w:p>
      <w:pPr>
        <w:pStyle w:val="ListParagraph"/>
        <w:numPr>
          <w:ilvl w:val="0"/>
          <w:numId w:val="2"/>
        </w:numPr>
        <w:spacing w:before="40" w:after="40"/>
      </w:pPr>
      <w:r>
        <w:rPr>
          <w:rFonts w:ascii="Arial" w:cs="Arial" w:eastAsia="Arial" w:hAnsi="Arial"/>
          <w:b w:val="false"/>
          <w:bCs w:val="false"/>
          <w:color w:val="0D1B2A"/>
          <w:sz w:val="20"/>
          <w:szCs w:val="20"/>
        </w:rPr>
        <w:t xml:space="preserve">AI structures rough notes into clean formatted log entry automatically</w:t>
      </w:r>
    </w:p>
    <w:p>
      <w:pPr>
        <w:pStyle w:val="ListParagraph"/>
        <w:numPr>
          <w:ilvl w:val="0"/>
          <w:numId w:val="2"/>
        </w:numPr>
        <w:spacing w:before="40" w:after="40"/>
      </w:pPr>
      <w:r>
        <w:rPr>
          <w:rFonts w:ascii="Arial" w:cs="Arial" w:eastAsia="Arial" w:hAnsi="Arial"/>
          <w:b w:val="false"/>
          <w:bCs w:val="false"/>
          <w:color w:val="0D1B2A"/>
          <w:sz w:val="20"/>
          <w:szCs w:val="20"/>
        </w:rPr>
        <w:t xml:space="preserve">AI recommends next action — one-click creates an assigned, editable task</w:t>
      </w:r>
    </w:p>
    <w:p>
      <w:pPr>
        <w:pStyle w:val="ListParagraph"/>
        <w:numPr>
          <w:ilvl w:val="0"/>
          <w:numId w:val="2"/>
        </w:numPr>
        <w:spacing w:before="40" w:after="40"/>
      </w:pPr>
      <w:r>
        <w:rPr>
          <w:rFonts w:ascii="Arial" w:cs="Arial" w:eastAsia="Arial" w:hAnsi="Arial"/>
          <w:b w:val="false"/>
          <w:bCs w:val="false"/>
          <w:color w:val="0D1B2A"/>
          <w:sz w:val="20"/>
          <w:szCs w:val="20"/>
        </w:rPr>
        <w:t xml:space="preserve">Follow-up task prompt pre-filled with customer name, suggested due date, and call context</w:t>
      </w:r>
    </w:p>
    <w:p>
      <w:pPr>
        <w:pStyle w:val="ListParagraph"/>
        <w:numPr>
          <w:ilvl w:val="0"/>
          <w:numId w:val="2"/>
        </w:numPr>
        <w:spacing w:before="40" w:after="40"/>
      </w:pPr>
      <w:r>
        <w:rPr>
          <w:rFonts w:ascii="Arial" w:cs="Arial" w:eastAsia="Arial" w:hAnsi="Arial"/>
          <w:b w:val="false"/>
          <w:bCs w:val="false"/>
          <w:color w:val="0D1B2A"/>
          <w:sz w:val="20"/>
          <w:szCs w:val="20"/>
        </w:rPr>
        <w:t xml:space="preserve">Option to link the log to an existing open support ticket</w:t>
      </w:r>
    </w:p>
    <w:p>
      <w:pPr>
        <w:pStyle w:val="ListParagraph"/>
        <w:numPr>
          <w:ilvl w:val="0"/>
          <w:numId w:val="2"/>
        </w:numPr>
        <w:spacing w:before="40" w:after="40"/>
      </w:pPr>
      <w:r>
        <w:rPr>
          <w:rFonts w:ascii="Arial" w:cs="Arial" w:eastAsia="Arial" w:hAnsi="Arial"/>
          <w:b w:val="false"/>
          <w:bCs w:val="false"/>
          <w:color w:val="0D1B2A"/>
          <w:sz w:val="20"/>
          <w:szCs w:val="20"/>
        </w:rPr>
        <w:t xml:space="preserve">Option to create a new support ticket directly from the log if an issue was discovered</w:t>
      </w:r>
    </w:p>
    <w:p>
      <w:pPr>
        <w:pStyle w:val="ListParagraph"/>
        <w:numPr>
          <w:ilvl w:val="0"/>
          <w:numId w:val="2"/>
        </w:numPr>
        <w:spacing w:before="40" w:after="40"/>
      </w:pPr>
      <w:r>
        <w:rPr>
          <w:rFonts w:ascii="Arial" w:cs="Arial" w:eastAsia="Arial" w:hAnsi="Arial"/>
          <w:b w:val="false"/>
          <w:bCs w:val="false"/>
          <w:color w:val="0D1B2A"/>
          <w:sz w:val="20"/>
          <w:szCs w:val="20"/>
        </w:rPr>
        <w:t xml:space="preserve">All logs appear in the lead activity timeline — visible to all authorised staff</w:t>
      </w:r>
    </w:p>
    <w:p>
      <w:pPr>
        <w:pStyle w:val="ListParagraph"/>
        <w:numPr>
          <w:ilvl w:val="0"/>
          <w:numId w:val="2"/>
        </w:numPr>
        <w:spacing w:before="40" w:after="40"/>
      </w:pPr>
      <w:r>
        <w:rPr>
          <w:rFonts w:ascii="Arial" w:cs="Arial" w:eastAsia="Arial" w:hAnsi="Arial"/>
          <w:b w:val="false"/>
          <w:bCs w:val="false"/>
          <w:color w:val="0D1B2A"/>
          <w:sz w:val="20"/>
          <w:szCs w:val="20"/>
        </w:rPr>
        <w:t xml:space="preserve">Mobile-first — full interaction logging completable in under 30 seconds from a phone</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Message Sending &amp; WhatsApp Integration</w:t>
      </w:r>
    </w:p>
    <w:p>
      <w:pPr>
        <w:pStyle w:val="ListParagraph"/>
        <w:numPr>
          <w:ilvl w:val="0"/>
          <w:numId w:val="2"/>
        </w:numPr>
        <w:spacing w:before="40" w:after="40"/>
      </w:pPr>
      <w:r>
        <w:rPr>
          <w:rFonts w:ascii="Arial" w:cs="Arial" w:eastAsia="Arial" w:hAnsi="Arial"/>
          <w:b w:val="false"/>
          <w:bCs w:val="false"/>
          <w:color w:val="0D1B2A"/>
          <w:sz w:val="20"/>
          <w:szCs w:val="20"/>
        </w:rPr>
        <w:t xml:space="preserve">Two-way WhatsApp conversation tracking — replies appear inside lead profile in real time</w:t>
      </w:r>
    </w:p>
    <w:p>
      <w:pPr>
        <w:pStyle w:val="ListParagraph"/>
        <w:numPr>
          <w:ilvl w:val="0"/>
          <w:numId w:val="2"/>
        </w:numPr>
        <w:spacing w:before="40" w:after="40"/>
      </w:pPr>
      <w:r>
        <w:rPr>
          <w:rFonts w:ascii="Arial" w:cs="Arial" w:eastAsia="Arial" w:hAnsi="Arial"/>
          <w:b w:val="false"/>
          <w:bCs w:val="false"/>
          <w:color w:val="0D1B2A"/>
          <w:sz w:val="20"/>
          <w:szCs w:val="20"/>
        </w:rPr>
        <w:t xml:space="preserve">Outbox / approval queue for all AI-generated messages</w:t>
      </w:r>
    </w:p>
    <w:p>
      <w:pPr>
        <w:pStyle w:val="ListParagraph"/>
        <w:numPr>
          <w:ilvl w:val="0"/>
          <w:numId w:val="2"/>
        </w:numPr>
        <w:spacing w:before="40" w:after="40"/>
      </w:pPr>
      <w:r>
        <w:rPr>
          <w:rFonts w:ascii="Arial" w:cs="Arial" w:eastAsia="Arial" w:hAnsi="Arial"/>
          <w:b w:val="false"/>
          <w:bCs w:val="false"/>
          <w:color w:val="0D1B2A"/>
          <w:sz w:val="20"/>
          <w:szCs w:val="20"/>
        </w:rPr>
        <w:t xml:space="preserve">Three sending modes — Full approval, Review window (auto-sends after set time), Auto-send</w:t>
      </w:r>
    </w:p>
    <w:p>
      <w:pPr>
        <w:pStyle w:val="ListParagraph"/>
        <w:numPr>
          <w:ilvl w:val="0"/>
          <w:numId w:val="2"/>
        </w:numPr>
        <w:spacing w:before="40" w:after="40"/>
      </w:pPr>
      <w:r>
        <w:rPr>
          <w:rFonts w:ascii="Arial" w:cs="Arial" w:eastAsia="Arial" w:hAnsi="Arial"/>
          <w:b w:val="false"/>
          <w:bCs w:val="false"/>
          <w:color w:val="0D1B2A"/>
          <w:sz w:val="20"/>
          <w:szCs w:val="20"/>
        </w:rPr>
        <w:t xml:space="preserve">WhatsApp Business API integration — approved messages sent automatically, no copy-paste</w:t>
      </w:r>
    </w:p>
    <w:p>
      <w:pPr>
        <w:pStyle w:val="ListParagraph"/>
        <w:numPr>
          <w:ilvl w:val="0"/>
          <w:numId w:val="2"/>
        </w:numPr>
        <w:spacing w:before="40" w:after="40"/>
      </w:pPr>
      <w:r>
        <w:rPr>
          <w:rFonts w:ascii="Arial" w:cs="Arial" w:eastAsia="Arial" w:hAnsi="Arial"/>
          <w:b w:val="false"/>
          <w:bCs w:val="false"/>
          <w:color w:val="0D1B2A"/>
          <w:sz w:val="20"/>
          <w:szCs w:val="20"/>
        </w:rPr>
        <w:t xml:space="preserve">Delivery and read status tracking — Sent, Delivered, Read — logged per message</w:t>
      </w:r>
    </w:p>
    <w:p>
      <w:pPr>
        <w:pStyle w:val="ListParagraph"/>
        <w:numPr>
          <w:ilvl w:val="0"/>
          <w:numId w:val="2"/>
        </w:numPr>
        <w:spacing w:before="40" w:after="40"/>
      </w:pPr>
      <w:r>
        <w:rPr>
          <w:rFonts w:ascii="Arial" w:cs="Arial" w:eastAsia="Arial" w:hAnsi="Arial"/>
          <w:b w:val="false"/>
          <w:bCs w:val="false"/>
          <w:color w:val="0D1B2A"/>
          <w:sz w:val="20"/>
          <w:szCs w:val="20"/>
        </w:rPr>
        <w:t xml:space="preserve">Bulk message approval — approve all messages of a specific type in one action</w:t>
      </w:r>
    </w:p>
    <w:p>
      <w:pPr>
        <w:pStyle w:val="ListParagraph"/>
        <w:numPr>
          <w:ilvl w:val="0"/>
          <w:numId w:val="2"/>
        </w:numPr>
        <w:spacing w:before="40" w:after="40"/>
      </w:pPr>
      <w:r>
        <w:rPr>
          <w:rFonts w:ascii="Arial" w:cs="Arial" w:eastAsia="Arial" w:hAnsi="Arial"/>
          <w:b w:val="false"/>
          <w:bCs w:val="false"/>
          <w:color w:val="0D1B2A"/>
          <w:sz w:val="20"/>
          <w:szCs w:val="20"/>
        </w:rPr>
        <w:t xml:space="preserve">Rep notified immediately when a lead replies to any WhatsApp message</w:t>
      </w:r>
    </w:p>
    <w:p>
      <w:pPr>
        <w:pStyle w:val="ListParagraph"/>
        <w:numPr>
          <w:ilvl w:val="0"/>
          <w:numId w:val="2"/>
        </w:numPr>
        <w:spacing w:before="40" w:after="40"/>
      </w:pPr>
      <w:r>
        <w:rPr>
          <w:rFonts w:ascii="Arial" w:cs="Arial" w:eastAsia="Arial" w:hAnsi="Arial"/>
          <w:b w:val="false"/>
          <w:bCs w:val="false"/>
          <w:color w:val="0D1B2A"/>
          <w:sz w:val="20"/>
          <w:szCs w:val="20"/>
        </w:rPr>
        <w:t xml:space="preserve">All AI-generated message content is editable before sending</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Lead Response SLA &amp; Speed Alerts</w:t>
      </w:r>
    </w:p>
    <w:p>
      <w:pPr>
        <w:pStyle w:val="ListParagraph"/>
        <w:numPr>
          <w:ilvl w:val="0"/>
          <w:numId w:val="2"/>
        </w:numPr>
        <w:spacing w:before="40" w:after="40"/>
      </w:pPr>
      <w:r>
        <w:rPr>
          <w:rFonts w:ascii="Arial" w:cs="Arial" w:eastAsia="Arial" w:hAnsi="Arial"/>
          <w:b w:val="false"/>
          <w:bCs w:val="false"/>
          <w:color w:val="0D1B2A"/>
          <w:sz w:val="20"/>
          <w:szCs w:val="20"/>
        </w:rPr>
        <w:t xml:space="preserve">Configurable response time targets per lead score — e.g. Hot leads contacted within 1 hour</w:t>
      </w:r>
    </w:p>
    <w:p>
      <w:pPr>
        <w:pStyle w:val="ListParagraph"/>
        <w:numPr>
          <w:ilvl w:val="0"/>
          <w:numId w:val="2"/>
        </w:numPr>
        <w:spacing w:before="40" w:after="40"/>
      </w:pPr>
      <w:r>
        <w:rPr>
          <w:rFonts w:ascii="Arial" w:cs="Arial" w:eastAsia="Arial" w:hAnsi="Arial"/>
          <w:b w:val="false"/>
          <w:bCs w:val="false"/>
          <w:color w:val="0D1B2A"/>
          <w:sz w:val="20"/>
          <w:szCs w:val="20"/>
        </w:rPr>
        <w:t xml:space="preserve">Real-time alert to rep if a Hot lead is unactioned within the target window</w:t>
      </w:r>
    </w:p>
    <w:p>
      <w:pPr>
        <w:pStyle w:val="ListParagraph"/>
        <w:numPr>
          <w:ilvl w:val="0"/>
          <w:numId w:val="2"/>
        </w:numPr>
        <w:spacing w:before="40" w:after="40"/>
      </w:pPr>
      <w:r>
        <w:rPr>
          <w:rFonts w:ascii="Arial" w:cs="Arial" w:eastAsia="Arial" w:hAnsi="Arial"/>
          <w:b w:val="false"/>
          <w:bCs w:val="false"/>
          <w:color w:val="0D1B2A"/>
          <w:sz w:val="20"/>
          <w:szCs w:val="20"/>
        </w:rPr>
        <w:t xml:space="preserve">Escalation to manager if still unactioned after a second configurable threshold</w:t>
      </w:r>
    </w:p>
    <w:p>
      <w:pPr>
        <w:pStyle w:val="ListParagraph"/>
        <w:numPr>
          <w:ilvl w:val="0"/>
          <w:numId w:val="2"/>
        </w:numPr>
        <w:spacing w:before="40" w:after="40"/>
      </w:pPr>
      <w:r>
        <w:rPr>
          <w:rFonts w:ascii="Arial" w:cs="Arial" w:eastAsia="Arial" w:hAnsi="Arial"/>
          <w:b w:val="false"/>
          <w:bCs w:val="false"/>
          <w:color w:val="0D1B2A"/>
          <w:sz w:val="20"/>
          <w:szCs w:val="20"/>
        </w:rPr>
        <w:t xml:space="preserve">Response time logged per lead for performance reporting in Module 05</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Demo Scheduling &amp; Management</w:t>
      </w:r>
    </w:p>
    <w:p>
      <w:pPr>
        <w:pStyle w:val="ListParagraph"/>
        <w:numPr>
          <w:ilvl w:val="0"/>
          <w:numId w:val="2"/>
        </w:numPr>
        <w:spacing w:before="40" w:after="40"/>
      </w:pPr>
      <w:r>
        <w:rPr>
          <w:rFonts w:ascii="Arial" w:cs="Arial" w:eastAsia="Arial" w:hAnsi="Arial"/>
          <w:b w:val="false"/>
          <w:bCs w:val="false"/>
          <w:color w:val="0D1B2A"/>
          <w:sz w:val="20"/>
          <w:szCs w:val="20"/>
        </w:rPr>
        <w:t xml:space="preserve">Demo booking directly from lead profile with date, time, and assigned rep</w:t>
      </w:r>
    </w:p>
    <w:p>
      <w:pPr>
        <w:pStyle w:val="ListParagraph"/>
        <w:numPr>
          <w:ilvl w:val="0"/>
          <w:numId w:val="2"/>
        </w:numPr>
        <w:spacing w:before="40" w:after="40"/>
      </w:pPr>
      <w:r>
        <w:rPr>
          <w:rFonts w:ascii="Arial" w:cs="Arial" w:eastAsia="Arial" w:hAnsi="Arial"/>
          <w:b w:val="false"/>
          <w:bCs w:val="false"/>
          <w:color w:val="0D1B2A"/>
          <w:sz w:val="20"/>
          <w:szCs w:val="20"/>
        </w:rPr>
        <w:t xml:space="preserve">Demo booking automatically creates a task for the assigned rep</w:t>
      </w:r>
    </w:p>
    <w:p>
      <w:pPr>
        <w:pStyle w:val="ListParagraph"/>
        <w:numPr>
          <w:ilvl w:val="0"/>
          <w:numId w:val="2"/>
        </w:numPr>
        <w:spacing w:before="40" w:after="40"/>
      </w:pPr>
      <w:r>
        <w:rPr>
          <w:rFonts w:ascii="Arial" w:cs="Arial" w:eastAsia="Arial" w:hAnsi="Arial"/>
          <w:b w:val="false"/>
          <w:bCs w:val="false"/>
          <w:color w:val="0D1B2A"/>
          <w:sz w:val="20"/>
          <w:szCs w:val="20"/>
        </w:rPr>
        <w:t xml:space="preserve">Automatic WhatsApp confirmation sent to lead immediately on booking</w:t>
      </w:r>
    </w:p>
    <w:p>
      <w:pPr>
        <w:pStyle w:val="ListParagraph"/>
        <w:numPr>
          <w:ilvl w:val="0"/>
          <w:numId w:val="2"/>
        </w:numPr>
        <w:spacing w:before="40" w:after="40"/>
      </w:pPr>
      <w:r>
        <w:rPr>
          <w:rFonts w:ascii="Arial" w:cs="Arial" w:eastAsia="Arial" w:hAnsi="Arial"/>
          <w:b w:val="false"/>
          <w:bCs w:val="false"/>
          <w:color w:val="0D1B2A"/>
          <w:sz w:val="20"/>
          <w:szCs w:val="20"/>
        </w:rPr>
        <w:t xml:space="preserve">Automatic WhatsApp reminder sent 24 hours and 1 hour before the demo</w:t>
      </w:r>
    </w:p>
    <w:p>
      <w:pPr>
        <w:pStyle w:val="ListParagraph"/>
        <w:numPr>
          <w:ilvl w:val="0"/>
          <w:numId w:val="2"/>
        </w:numPr>
        <w:spacing w:before="40" w:after="40"/>
      </w:pPr>
      <w:r>
        <w:rPr>
          <w:rFonts w:ascii="Arial" w:cs="Arial" w:eastAsia="Arial" w:hAnsi="Arial"/>
          <w:b w:val="false"/>
          <w:bCs w:val="false"/>
          <w:color w:val="0D1B2A"/>
          <w:sz w:val="20"/>
          <w:szCs w:val="20"/>
        </w:rPr>
        <w:t xml:space="preserve">No-show handling — rescheduling message generated, follow-up task created automatically</w:t>
      </w:r>
    </w:p>
    <w:p>
      <w:pPr>
        <w:pStyle w:val="ListParagraph"/>
        <w:numPr>
          <w:ilvl w:val="0"/>
          <w:numId w:val="2"/>
        </w:numPr>
        <w:spacing w:before="40" w:after="40"/>
      </w:pPr>
      <w:r>
        <w:rPr>
          <w:rFonts w:ascii="Arial" w:cs="Arial" w:eastAsia="Arial" w:hAnsi="Arial"/>
          <w:b w:val="false"/>
          <w:bCs w:val="false"/>
          <w:color w:val="0D1B2A"/>
          <w:sz w:val="20"/>
          <w:szCs w:val="20"/>
        </w:rPr>
        <w:t xml:space="preserve">Demo outcome logging — attended, no-show, rescheduled</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Pipeline Management</w:t>
      </w:r>
    </w:p>
    <w:p>
      <w:pPr>
        <w:pStyle w:val="ListParagraph"/>
        <w:numPr>
          <w:ilvl w:val="0"/>
          <w:numId w:val="2"/>
        </w:numPr>
        <w:spacing w:before="40" w:after="40"/>
      </w:pPr>
      <w:r>
        <w:rPr>
          <w:rFonts w:ascii="Arial" w:cs="Arial" w:eastAsia="Arial" w:hAnsi="Arial"/>
          <w:b w:val="false"/>
          <w:bCs w:val="false"/>
          <w:color w:val="0D1B2A"/>
          <w:sz w:val="20"/>
          <w:szCs w:val="20"/>
        </w:rPr>
        <w:t xml:space="preserve">Kanban board — New → Contacted → Demo Done → Proposal Sent → Converted / Lost</w:t>
      </w:r>
    </w:p>
    <w:p>
      <w:pPr>
        <w:pStyle w:val="ListParagraph"/>
        <w:numPr>
          <w:ilvl w:val="0"/>
          <w:numId w:val="2"/>
        </w:numPr>
        <w:spacing w:before="40" w:after="40"/>
      </w:pPr>
      <w:r>
        <w:rPr>
          <w:rFonts w:ascii="Arial" w:cs="Arial" w:eastAsia="Arial" w:hAnsi="Arial"/>
          <w:b w:val="false"/>
          <w:bCs w:val="false"/>
          <w:color w:val="0D1B2A"/>
          <w:sz w:val="20"/>
          <w:szCs w:val="20"/>
        </w:rPr>
        <w:t xml:space="preserve">Drag-and-drop stage movement or one-click stage change from lead profile</w:t>
      </w:r>
    </w:p>
    <w:p>
      <w:pPr>
        <w:pStyle w:val="ListParagraph"/>
        <w:numPr>
          <w:ilvl w:val="0"/>
          <w:numId w:val="2"/>
        </w:numPr>
        <w:spacing w:before="40" w:after="40"/>
      </w:pPr>
      <w:r>
        <w:rPr>
          <w:rFonts w:ascii="Arial" w:cs="Arial" w:eastAsia="Arial" w:hAnsi="Arial"/>
          <w:b w:val="false"/>
          <w:bCs w:val="false"/>
          <w:color w:val="0D1B2A"/>
          <w:sz w:val="20"/>
          <w:szCs w:val="20"/>
        </w:rPr>
        <w:t xml:space="preserve">Every stage change timestamped and attributed to the staff member who made it</w:t>
      </w:r>
    </w:p>
    <w:p>
      <w:pPr>
        <w:pStyle w:val="ListParagraph"/>
        <w:numPr>
          <w:ilvl w:val="0"/>
          <w:numId w:val="2"/>
        </w:numPr>
        <w:spacing w:before="40" w:after="40"/>
      </w:pPr>
      <w:r>
        <w:rPr>
          <w:rFonts w:ascii="Arial" w:cs="Arial" w:eastAsia="Arial" w:hAnsi="Arial"/>
          <w:b w:val="false"/>
          <w:bCs w:val="false"/>
          <w:color w:val="0D1B2A"/>
          <w:sz w:val="20"/>
          <w:szCs w:val="20"/>
        </w:rPr>
        <w:t xml:space="preserve">Lead aging alerts — flagged when no activity for 3 or more days</w:t>
      </w:r>
    </w:p>
    <w:p>
      <w:pPr>
        <w:pStyle w:val="ListParagraph"/>
        <w:numPr>
          <w:ilvl w:val="0"/>
          <w:numId w:val="2"/>
        </w:numPr>
        <w:spacing w:before="40" w:after="40"/>
      </w:pPr>
      <w:r>
        <w:rPr>
          <w:rFonts w:ascii="Arial" w:cs="Arial" w:eastAsia="Arial" w:hAnsi="Arial"/>
          <w:b w:val="false"/>
          <w:bCs w:val="false"/>
          <w:color w:val="0D1B2A"/>
          <w:sz w:val="20"/>
          <w:szCs w:val="20"/>
        </w:rPr>
        <w:t xml:space="preserve">Lost reason capture — Not ready, Price, Competitor, Wrong size, Wrong contact, Other</w:t>
      </w:r>
    </w:p>
    <w:p>
      <w:pPr>
        <w:pStyle w:val="ListParagraph"/>
        <w:numPr>
          <w:ilvl w:val="0"/>
          <w:numId w:val="2"/>
        </w:numPr>
        <w:spacing w:before="40" w:after="40"/>
      </w:pPr>
      <w:r>
        <w:rPr>
          <w:rFonts w:ascii="Arial" w:cs="Arial" w:eastAsia="Arial" w:hAnsi="Arial"/>
          <w:b w:val="false"/>
          <w:bCs w:val="false"/>
          <w:color w:val="0D1B2A"/>
          <w:sz w:val="20"/>
          <w:szCs w:val="20"/>
        </w:rPr>
        <w:t xml:space="preserve">Re-engagement queue — leads marked Not Ready auto-return to active pipeline at set future date, configurable by the rep at the time of marking</w:t>
      </w:r>
    </w:p>
    <w:p>
      <w:pPr>
        <w:pStyle w:val="ListParagraph"/>
        <w:numPr>
          <w:ilvl w:val="0"/>
          <w:numId w:val="2"/>
        </w:numPr>
        <w:spacing w:before="40" w:after="40"/>
      </w:pPr>
      <w:r>
        <w:rPr>
          <w:rFonts w:ascii="Arial" w:cs="Arial" w:eastAsia="Arial" w:hAnsi="Arial"/>
          <w:b w:val="false"/>
          <w:bCs w:val="false"/>
          <w:color w:val="0D1B2A"/>
          <w:sz w:val="20"/>
          <w:szCs w:val="20"/>
        </w:rPr>
        <w:t xml:space="preserve">Bulk stage movement, bulk reassign, and bulk export to CSV or Excel</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Lost Lead Reactivation</w:t>
      </w:r>
    </w:p>
    <w:p>
      <w:pPr>
        <w:pStyle w:val="ListParagraph"/>
        <w:numPr>
          <w:ilvl w:val="0"/>
          <w:numId w:val="2"/>
        </w:numPr>
        <w:spacing w:before="40" w:after="40"/>
      </w:pPr>
      <w:r>
        <w:rPr>
          <w:rFonts w:ascii="Arial" w:cs="Arial" w:eastAsia="Arial" w:hAnsi="Arial"/>
          <w:b w:val="false"/>
          <w:bCs w:val="false"/>
          <w:color w:val="0D1B2A"/>
          <w:sz w:val="20"/>
          <w:szCs w:val="20"/>
        </w:rPr>
        <w:t xml:space="preserve">When a lost lead contacts Opsra again — via WhatsApp, form, or any channel — Opsra detects the match against the existing lost lead record</w:t>
      </w:r>
    </w:p>
    <w:p>
      <w:pPr>
        <w:pStyle w:val="ListParagraph"/>
        <w:numPr>
          <w:ilvl w:val="0"/>
          <w:numId w:val="2"/>
        </w:numPr>
        <w:spacing w:before="40" w:after="40"/>
      </w:pPr>
      <w:r>
        <w:rPr>
          <w:rFonts w:ascii="Arial" w:cs="Arial" w:eastAsia="Arial" w:hAnsi="Arial"/>
          <w:b w:val="false"/>
          <w:bCs w:val="false"/>
          <w:color w:val="0D1B2A"/>
          <w:sz w:val="20"/>
          <w:szCs w:val="20"/>
        </w:rPr>
        <w:t xml:space="preserve">System flags the match immediately: lead name, business name, lost date, lost reason, and last interaction date</w:t>
      </w:r>
    </w:p>
    <w:p>
      <w:pPr>
        <w:pStyle w:val="ListParagraph"/>
        <w:numPr>
          <w:ilvl w:val="0"/>
          <w:numId w:val="2"/>
        </w:numPr>
        <w:spacing w:before="40" w:after="40"/>
      </w:pPr>
      <w:r>
        <w:rPr>
          <w:rFonts w:ascii="Arial" w:cs="Arial" w:eastAsia="Arial" w:hAnsi="Arial"/>
          <w:b w:val="false"/>
          <w:bCs w:val="false"/>
          <w:color w:val="0D1B2A"/>
          <w:sz w:val="20"/>
          <w:szCs w:val="20"/>
        </w:rPr>
        <w:t xml:space="preserve">Rep is shown a full summary of the old lead record before taking action</w:t>
      </w:r>
    </w:p>
    <w:p>
      <w:pPr>
        <w:pStyle w:val="ListParagraph"/>
        <w:numPr>
          <w:ilvl w:val="0"/>
          <w:numId w:val="2"/>
        </w:numPr>
        <w:spacing w:before="40" w:after="40"/>
      </w:pPr>
      <w:r>
        <w:rPr>
          <w:rFonts w:ascii="Arial" w:cs="Arial" w:eastAsia="Arial" w:hAnsi="Arial"/>
          <w:b w:val="false"/>
          <w:bCs w:val="false"/>
          <w:color w:val="0D1B2A"/>
          <w:sz w:val="20"/>
          <w:szCs w:val="20"/>
        </w:rPr>
        <w:t xml:space="preserve">Rep chooses one of two options: Reactivate (reopens old record, resets stage to New, AI re-scores) or Create New (fresh record, old record linked as historical reference)</w:t>
      </w:r>
    </w:p>
    <w:p>
      <w:pPr>
        <w:pStyle w:val="ListParagraph"/>
        <w:numPr>
          <w:ilvl w:val="0"/>
          <w:numId w:val="2"/>
        </w:numPr>
        <w:spacing w:before="40" w:after="40"/>
      </w:pPr>
      <w:r>
        <w:rPr>
          <w:rFonts w:ascii="Arial" w:cs="Arial" w:eastAsia="Arial" w:hAnsi="Arial"/>
          <w:b w:val="false"/>
          <w:bCs w:val="false"/>
          <w:color w:val="0D1B2A"/>
          <w:sz w:val="20"/>
          <w:szCs w:val="20"/>
        </w:rPr>
        <w:t xml:space="preserve">Both options automatically create a task for the rep with context from the previous record</w:t>
      </w:r>
    </w:p>
    <w:p>
      <w:pPr>
        <w:pStyle w:val="ListParagraph"/>
        <w:numPr>
          <w:ilvl w:val="0"/>
          <w:numId w:val="2"/>
        </w:numPr>
        <w:spacing w:before="40" w:after="40"/>
      </w:pPr>
      <w:r>
        <w:rPr>
          <w:rFonts w:ascii="Arial" w:cs="Arial" w:eastAsia="Arial" w:hAnsi="Arial"/>
          <w:b w:val="false"/>
          <w:bCs w:val="false"/>
          <w:color w:val="0D1B2A"/>
          <w:sz w:val="20"/>
          <w:szCs w:val="20"/>
        </w:rPr>
        <w:t xml:space="preserve">If reactivated: a re-engagement note is auto-logged in the activity timeline noting the gap period and original lost reason</w:t>
      </w:r>
    </w:p>
    <w:p>
      <w:pPr>
        <w:pStyle w:val="ListParagraph"/>
        <w:numPr>
          <w:ilvl w:val="0"/>
          <w:numId w:val="2"/>
        </w:numPr>
        <w:spacing w:before="40" w:after="40"/>
      </w:pPr>
      <w:r>
        <w:rPr>
          <w:rFonts w:ascii="Arial" w:cs="Arial" w:eastAsia="Arial" w:hAnsi="Arial"/>
          <w:b w:val="false"/>
          <w:bCs w:val="false"/>
          <w:color w:val="0D1B2A"/>
          <w:sz w:val="20"/>
          <w:szCs w:val="20"/>
        </w:rPr>
        <w:t xml:space="preserve">If a new record is created: the two records are permanently linked — either is accessible from the other's profile</w:t>
      </w:r>
    </w:p>
    <w:p>
      <w:pPr>
        <w:pStyle w:val="ListParagraph"/>
        <w:numPr>
          <w:ilvl w:val="0"/>
          <w:numId w:val="2"/>
        </w:numPr>
        <w:spacing w:before="40" w:after="40"/>
      </w:pPr>
      <w:r>
        <w:rPr>
          <w:rFonts w:ascii="Arial" w:cs="Arial" w:eastAsia="Arial" w:hAnsi="Arial"/>
          <w:b w:val="false"/>
          <w:bCs w:val="false"/>
          <w:color w:val="0D1B2A"/>
          <w:sz w:val="20"/>
          <w:szCs w:val="20"/>
        </w:rPr>
        <w:t xml:space="preserve">All previous interaction logs, notes, and messages from the original record remain accessible regardless of which option is chosen</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Campaign &amp; Source Attribution</w:t>
      </w:r>
    </w:p>
    <w:p>
      <w:pPr>
        <w:pStyle w:val="ListParagraph"/>
        <w:numPr>
          <w:ilvl w:val="0"/>
          <w:numId w:val="2"/>
        </w:numPr>
        <w:spacing w:before="40" w:after="40"/>
      </w:pPr>
      <w:r>
        <w:rPr>
          <w:rFonts w:ascii="Arial" w:cs="Arial" w:eastAsia="Arial" w:hAnsi="Arial"/>
          <w:b w:val="false"/>
          <w:bCs w:val="false"/>
          <w:color w:val="0D1B2A"/>
          <w:sz w:val="20"/>
          <w:szCs w:val="20"/>
        </w:rPr>
        <w:t xml:space="preserve">Every lead tagged to source and specific campaign</w:t>
      </w:r>
    </w:p>
    <w:p>
      <w:pPr>
        <w:pStyle w:val="ListParagraph"/>
        <w:numPr>
          <w:ilvl w:val="0"/>
          <w:numId w:val="2"/>
        </w:numPr>
        <w:spacing w:before="40" w:after="40"/>
      </w:pPr>
      <w:r>
        <w:rPr>
          <w:rFonts w:ascii="Arial" w:cs="Arial" w:eastAsia="Arial" w:hAnsi="Arial"/>
          <w:b w:val="false"/>
          <w:bCs w:val="false"/>
          <w:color w:val="0D1B2A"/>
          <w:sz w:val="20"/>
          <w:szCs w:val="20"/>
        </w:rPr>
        <w:t xml:space="preserve">Lead quality by source — Hot / Warm / Cold distribution per source</w:t>
      </w:r>
    </w:p>
    <w:p>
      <w:pPr>
        <w:pStyle w:val="ListParagraph"/>
        <w:numPr>
          <w:ilvl w:val="0"/>
          <w:numId w:val="2"/>
        </w:numPr>
        <w:spacing w:before="40" w:after="40"/>
      </w:pPr>
      <w:r>
        <w:rPr>
          <w:rFonts w:ascii="Arial" w:cs="Arial" w:eastAsia="Arial" w:hAnsi="Arial"/>
          <w:b w:val="false"/>
          <w:bCs w:val="false"/>
          <w:color w:val="0D1B2A"/>
          <w:sz w:val="20"/>
          <w:szCs w:val="20"/>
        </w:rPr>
        <w:t xml:space="preserve">Conversion rate by source — from lead to customer</w:t>
      </w:r>
    </w:p>
    <w:p>
      <w:pPr>
        <w:pStyle w:val="ListParagraph"/>
        <w:numPr>
          <w:ilvl w:val="0"/>
          <w:numId w:val="2"/>
        </w:numPr>
        <w:spacing w:before="40" w:after="40"/>
      </w:pPr>
      <w:r>
        <w:rPr>
          <w:rFonts w:ascii="Arial" w:cs="Arial" w:eastAsia="Arial" w:hAnsi="Arial"/>
          <w:b w:val="false"/>
          <w:bCs w:val="false"/>
          <w:color w:val="0D1B2A"/>
          <w:sz w:val="20"/>
          <w:szCs w:val="20"/>
        </w:rPr>
        <w:t xml:space="preserve">Feeds directly into Module 05 reporting</w:t>
      </w:r>
    </w:p>
    <w:p>
      <w:pPr>
        <w:spacing w:before="60" w:after="0"/>
      </w:pPr>
      <w:r>
        <w:t xml:space="preserve"/>
      </w:r>
    </w:p>
    <w:p>
      <w:r>
        <w:br w:type="page"/>
      </w:r>
    </w:p>
    <w:p>
      <w:pPr>
        <w:pStyle w:val="Heading1"/>
        <w:spacing w:before="360" w:after="120"/>
      </w:pPr>
      <w:r>
        <w:rPr>
          <w:rFonts w:ascii="Arial" w:cs="Arial" w:eastAsia="Arial" w:hAnsi="Arial"/>
          <w:b/>
          <w:bCs/>
          <w:color w:val="0D1B2A"/>
          <w:sz w:val="32"/>
          <w:szCs w:val="32"/>
        </w:rPr>
        <w:t xml:space="preserve">6. Module 02 — WhatsApp Customer Communication Engine</w:t>
      </w:r>
    </w:p>
    <w:p>
      <w:pPr>
        <w:spacing w:before="60" w:after="60"/>
      </w:pPr>
      <w:r>
        <w:rPr>
          <w:rFonts w:ascii="Arial" w:cs="Arial" w:eastAsia="Arial" w:hAnsi="Arial"/>
          <w:color w:val="0D1B2A"/>
          <w:sz w:val="20"/>
          <w:szCs w:val="20"/>
        </w:rPr>
        <w:t xml:space="preserve">The WhatsApp Communication Engine manages all outbound and inbound communication with existing customers. It leverages WhatsApp as the primary channel — reflecting Nigerian market communication preferences — to deliver onboarding sequences, feature announcements, proactive nudges, satisfaction checks, and critical alerts.</w:t>
      </w:r>
    </w:p>
    <w:p>
      <w:pPr>
        <w:spacing w:before="80" w:after="0"/>
      </w:pPr>
      <w:r>
        <w:t xml:space="preserve"/>
      </w:r>
    </w:p>
    <w:p>
      <w:pPr>
        <w:pStyle w:val="Heading3"/>
        <w:spacing w:before="200" w:after="80"/>
      </w:pPr>
      <w:r>
        <w:rPr>
          <w:rFonts w:ascii="Arial" w:cs="Arial" w:eastAsia="Arial" w:hAnsi="Arial"/>
          <w:b/>
          <w:bCs/>
          <w:color w:val="0D1B2A"/>
          <w:sz w:val="22"/>
          <w:szCs w:val="22"/>
        </w:rPr>
        <w:t xml:space="preserve">🔗  Lead-to-Customer Handoff</w:t>
      </w:r>
    </w:p>
    <w:p>
      <w:pPr>
        <w:pStyle w:val="ListParagraph"/>
        <w:numPr>
          <w:ilvl w:val="0"/>
          <w:numId w:val="2"/>
        </w:numPr>
        <w:spacing w:before="40" w:after="40"/>
      </w:pPr>
      <w:r>
        <w:rPr>
          <w:rFonts w:ascii="Arial" w:cs="Arial" w:eastAsia="Arial" w:hAnsi="Arial"/>
          <w:b w:val="false"/>
          <w:bCs w:val="false"/>
          <w:color w:val="0D1B2A"/>
          <w:sz w:val="20"/>
          <w:szCs w:val="20"/>
        </w:rPr>
        <w:t xml:space="preserve">Automatic customer profile creation when a lead is marked Converted in Module 01</w:t>
      </w:r>
    </w:p>
    <w:p>
      <w:pPr>
        <w:pStyle w:val="ListParagraph"/>
        <w:numPr>
          <w:ilvl w:val="0"/>
          <w:numId w:val="2"/>
        </w:numPr>
        <w:spacing w:before="40" w:after="40"/>
      </w:pPr>
      <w:r>
        <w:rPr>
          <w:rFonts w:ascii="Arial" w:cs="Arial" w:eastAsia="Arial" w:hAnsi="Arial"/>
          <w:b w:val="false"/>
          <w:bCs w:val="false"/>
          <w:color w:val="0D1B2A"/>
          <w:sz w:val="20"/>
          <w:szCs w:val="20"/>
        </w:rPr>
        <w:t xml:space="preserve">All lead data carried over — contact details, business info, interaction history, notes</w:t>
      </w:r>
    </w:p>
    <w:p>
      <w:pPr>
        <w:pStyle w:val="ListParagraph"/>
        <w:numPr>
          <w:ilvl w:val="0"/>
          <w:numId w:val="2"/>
        </w:numPr>
        <w:spacing w:before="40" w:after="40"/>
      </w:pPr>
      <w:r>
        <w:rPr>
          <w:rFonts w:ascii="Arial" w:cs="Arial" w:eastAsia="Arial" w:hAnsi="Arial"/>
          <w:b w:val="false"/>
          <w:bCs w:val="false"/>
          <w:color w:val="0D1B2A"/>
          <w:sz w:val="20"/>
          <w:szCs w:val="20"/>
        </w:rPr>
        <w:t xml:space="preserve">Onboarding drip sequence triggered immediately on conversion</w:t>
      </w:r>
    </w:p>
    <w:p>
      <w:pPr>
        <w:pStyle w:val="ListParagraph"/>
        <w:numPr>
          <w:ilvl w:val="0"/>
          <w:numId w:val="2"/>
        </w:numPr>
        <w:spacing w:before="40" w:after="40"/>
      </w:pPr>
      <w:r>
        <w:rPr>
          <w:rFonts w:ascii="Arial" w:cs="Arial" w:eastAsia="Arial" w:hAnsi="Arial"/>
          <w:b w:val="false"/>
          <w:bCs w:val="false"/>
          <w:color w:val="0D1B2A"/>
          <w:sz w:val="20"/>
          <w:szCs w:val="20"/>
        </w:rPr>
        <w:t xml:space="preserve">No re-entry of data required at any point</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Customer Profile</w:t>
      </w:r>
    </w:p>
    <w:p>
      <w:pPr>
        <w:pStyle w:val="ListParagraph"/>
        <w:numPr>
          <w:ilvl w:val="0"/>
          <w:numId w:val="2"/>
        </w:numPr>
        <w:spacing w:before="40" w:after="40"/>
      </w:pPr>
      <w:r>
        <w:rPr>
          <w:rFonts w:ascii="Arial" w:cs="Arial" w:eastAsia="Arial" w:hAnsi="Arial"/>
          <w:b w:val="false"/>
          <w:bCs w:val="false"/>
          <w:color w:val="0D1B2A"/>
          <w:sz w:val="20"/>
          <w:szCs w:val="20"/>
        </w:rPr>
        <w:t xml:space="preserve">All business details carried over from lead profile</w:t>
      </w:r>
    </w:p>
    <w:p>
      <w:pPr>
        <w:pStyle w:val="ListParagraph"/>
        <w:numPr>
          <w:ilvl w:val="0"/>
          <w:numId w:val="2"/>
        </w:numPr>
        <w:spacing w:before="40" w:after="40"/>
      </w:pPr>
      <w:r>
        <w:rPr>
          <w:rFonts w:ascii="Arial" w:cs="Arial" w:eastAsia="Arial" w:hAnsi="Arial"/>
          <w:b w:val="false"/>
          <w:bCs w:val="false"/>
          <w:color w:val="0D1B2A"/>
          <w:sz w:val="20"/>
          <w:szCs w:val="20"/>
        </w:rPr>
        <w:t xml:space="preserve">Ovaloop plan, subscription tier, and renewal date</w:t>
      </w:r>
    </w:p>
    <w:p>
      <w:pPr>
        <w:pStyle w:val="ListParagraph"/>
        <w:numPr>
          <w:ilvl w:val="0"/>
          <w:numId w:val="2"/>
        </w:numPr>
        <w:spacing w:before="40" w:after="40"/>
      </w:pPr>
      <w:r>
        <w:rPr>
          <w:rFonts w:ascii="Arial" w:cs="Arial" w:eastAsia="Arial" w:hAnsi="Arial"/>
          <w:b w:val="false"/>
          <w:bCs w:val="false"/>
          <w:color w:val="0D1B2A"/>
          <w:sz w:val="20"/>
          <w:szCs w:val="20"/>
        </w:rPr>
        <w:t xml:space="preserve">Onboarding status — which drip messages have been sent and completed</w:t>
      </w:r>
    </w:p>
    <w:p>
      <w:pPr>
        <w:pStyle w:val="ListParagraph"/>
        <w:numPr>
          <w:ilvl w:val="0"/>
          <w:numId w:val="2"/>
        </w:numPr>
        <w:spacing w:before="40" w:after="40"/>
      </w:pPr>
      <w:r>
        <w:rPr>
          <w:rFonts w:ascii="Arial" w:cs="Arial" w:eastAsia="Arial" w:hAnsi="Arial"/>
          <w:b w:val="false"/>
          <w:bCs w:val="false"/>
          <w:color w:val="0D1B2A"/>
          <w:sz w:val="20"/>
          <w:szCs w:val="20"/>
        </w:rPr>
        <w:t xml:space="preserve">Feature adoption snapshot — which Ovaloop features the customer is and is not using</w:t>
      </w:r>
    </w:p>
    <w:p>
      <w:pPr>
        <w:pStyle w:val="ListParagraph"/>
        <w:numPr>
          <w:ilvl w:val="0"/>
          <w:numId w:val="2"/>
        </w:numPr>
        <w:spacing w:before="40" w:after="40"/>
      </w:pPr>
      <w:r>
        <w:rPr>
          <w:rFonts w:ascii="Arial" w:cs="Arial" w:eastAsia="Arial" w:hAnsi="Arial"/>
          <w:b w:val="false"/>
          <w:bCs w:val="false"/>
          <w:color w:val="0D1B2A"/>
          <w:sz w:val="20"/>
          <w:szCs w:val="20"/>
        </w:rPr>
        <w:t xml:space="preserve">Full communication history — every WhatsApp message sent and received</w:t>
      </w:r>
    </w:p>
    <w:p>
      <w:pPr>
        <w:pStyle w:val="ListParagraph"/>
        <w:numPr>
          <w:ilvl w:val="0"/>
          <w:numId w:val="2"/>
        </w:numPr>
        <w:spacing w:before="40" w:after="40"/>
      </w:pPr>
      <w:r>
        <w:rPr>
          <w:rFonts w:ascii="Arial" w:cs="Arial" w:eastAsia="Arial" w:hAnsi="Arial"/>
          <w:b w:val="false"/>
          <w:bCs w:val="false"/>
          <w:color w:val="0D1B2A"/>
          <w:sz w:val="20"/>
          <w:szCs w:val="20"/>
        </w:rPr>
        <w:t xml:space="preserve">NPS score history and trend</w:t>
      </w:r>
    </w:p>
    <w:p>
      <w:pPr>
        <w:pStyle w:val="ListParagraph"/>
        <w:numPr>
          <w:ilvl w:val="0"/>
          <w:numId w:val="2"/>
        </w:numPr>
        <w:spacing w:before="40" w:after="40"/>
      </w:pPr>
      <w:r>
        <w:rPr>
          <w:rFonts w:ascii="Arial" w:cs="Arial" w:eastAsia="Arial" w:hAnsi="Arial"/>
          <w:b w:val="false"/>
          <w:bCs w:val="false"/>
          <w:color w:val="0D1B2A"/>
          <w:sz w:val="20"/>
          <w:szCs w:val="20"/>
        </w:rPr>
        <w:t xml:space="preserve">Support ticket history — linked from Module 03</w:t>
      </w:r>
    </w:p>
    <w:p>
      <w:pPr>
        <w:pStyle w:val="ListParagraph"/>
        <w:numPr>
          <w:ilvl w:val="0"/>
          <w:numId w:val="2"/>
        </w:numPr>
        <w:spacing w:before="40" w:after="40"/>
      </w:pPr>
      <w:r>
        <w:rPr>
          <w:rFonts w:ascii="Arial" w:cs="Arial" w:eastAsia="Arial" w:hAnsi="Arial"/>
          <w:b w:val="false"/>
          <w:bCs w:val="false"/>
          <w:color w:val="0D1B2A"/>
          <w:sz w:val="20"/>
          <w:szCs w:val="20"/>
        </w:rPr>
        <w:t xml:space="preserve">Renewal and payment history — linked from Module 04</w:t>
      </w:r>
    </w:p>
    <w:p>
      <w:pPr>
        <w:pStyle w:val="ListParagraph"/>
        <w:numPr>
          <w:ilvl w:val="0"/>
          <w:numId w:val="2"/>
        </w:numPr>
        <w:spacing w:before="40" w:after="40"/>
      </w:pPr>
      <w:r>
        <w:rPr>
          <w:rFonts w:ascii="Arial" w:cs="Arial" w:eastAsia="Arial" w:hAnsi="Arial"/>
          <w:b w:val="false"/>
          <w:bCs w:val="false"/>
          <w:color w:val="0D1B2A"/>
          <w:sz w:val="20"/>
          <w:szCs w:val="20"/>
        </w:rPr>
        <w:t xml:space="preserve">Assigned account owner</w:t>
      </w:r>
    </w:p>
    <w:p>
      <w:pPr>
        <w:pStyle w:val="ListParagraph"/>
        <w:numPr>
          <w:ilvl w:val="0"/>
          <w:numId w:val="2"/>
        </w:numPr>
        <w:spacing w:before="40" w:after="40"/>
      </w:pPr>
      <w:r>
        <w:rPr>
          <w:rFonts w:ascii="Arial" w:cs="Arial" w:eastAsia="Arial" w:hAnsi="Arial"/>
          <w:b w:val="false"/>
          <w:bCs w:val="false"/>
          <w:color w:val="0D1B2A"/>
          <w:sz w:val="20"/>
          <w:szCs w:val="20"/>
        </w:rPr>
        <w:t xml:space="preserve">Opt-in and opt-out status — clearly flagged</w:t>
      </w:r>
    </w:p>
    <w:p>
      <w:pPr>
        <w:pStyle w:val="ListParagraph"/>
        <w:numPr>
          <w:ilvl w:val="0"/>
          <w:numId w:val="2"/>
        </w:numPr>
        <w:spacing w:before="40" w:after="40"/>
      </w:pPr>
      <w:r>
        <w:rPr>
          <w:rFonts w:ascii="Arial" w:cs="Arial" w:eastAsia="Arial" w:hAnsi="Arial"/>
          <w:b w:val="false"/>
          <w:bCs w:val="false"/>
          <w:color w:val="0D1B2A"/>
          <w:sz w:val="20"/>
          <w:szCs w:val="20"/>
        </w:rPr>
        <w:t xml:space="preserve">All tasks linked to this customer visible on the profile with status</w:t>
      </w:r>
    </w:p>
    <w:p>
      <w:pPr>
        <w:pStyle w:val="ListParagraph"/>
        <w:numPr>
          <w:ilvl w:val="0"/>
          <w:numId w:val="2"/>
        </w:numPr>
        <w:spacing w:before="40" w:after="40"/>
      </w:pPr>
      <w:r>
        <w:rPr>
          <w:rFonts w:ascii="Arial" w:cs="Arial" w:eastAsia="Arial" w:hAnsi="Arial"/>
          <w:b w:val="false"/>
          <w:bCs w:val="false"/>
          <w:color w:val="0D1B2A"/>
          <w:sz w:val="20"/>
          <w:szCs w:val="20"/>
        </w:rPr>
        <w:t xml:space="preserve">Full interaction log — every call and communication logged against this profile</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Universal Interaction Logger — Customers</w:t>
      </w:r>
    </w:p>
    <w:p>
      <w:pPr>
        <w:pStyle w:val="ListParagraph"/>
        <w:numPr>
          <w:ilvl w:val="0"/>
          <w:numId w:val="2"/>
        </w:numPr>
        <w:spacing w:before="40" w:after="40"/>
      </w:pPr>
      <w:r>
        <w:rPr>
          <w:rFonts w:ascii="Arial" w:cs="Arial" w:eastAsia="Arial" w:hAnsi="Arial"/>
          <w:b w:val="false"/>
          <w:bCs w:val="false"/>
          <w:color w:val="0D1B2A"/>
          <w:sz w:val="20"/>
          <w:szCs w:val="20"/>
        </w:rPr>
        <w:t xml:space="preserve">Accessible from every customer profile by all authorised roles including Tech Support</w:t>
      </w:r>
    </w:p>
    <w:p>
      <w:pPr>
        <w:pStyle w:val="ListParagraph"/>
        <w:numPr>
          <w:ilvl w:val="0"/>
          <w:numId w:val="2"/>
        </w:numPr>
        <w:spacing w:before="40" w:after="40"/>
      </w:pPr>
      <w:r>
        <w:rPr>
          <w:rFonts w:ascii="Arial" w:cs="Arial" w:eastAsia="Arial" w:hAnsi="Arial"/>
          <w:b w:val="false"/>
          <w:bCs w:val="false"/>
          <w:color w:val="0D1B2A"/>
          <w:sz w:val="20"/>
          <w:szCs w:val="20"/>
        </w:rPr>
        <w:t xml:space="preserve">Log types: Outbound Call, Inbound Call, WhatsApp, In-person, Email</w:t>
      </w:r>
    </w:p>
    <w:p>
      <w:pPr>
        <w:pStyle w:val="ListParagraph"/>
        <w:numPr>
          <w:ilvl w:val="0"/>
          <w:numId w:val="2"/>
        </w:numPr>
        <w:spacing w:before="40" w:after="40"/>
      </w:pPr>
      <w:r>
        <w:rPr>
          <w:rFonts w:ascii="Arial" w:cs="Arial" w:eastAsia="Arial" w:hAnsi="Arial"/>
          <w:b w:val="false"/>
          <w:bCs w:val="false"/>
          <w:color w:val="0D1B2A"/>
          <w:sz w:val="20"/>
          <w:szCs w:val="20"/>
        </w:rPr>
        <w:t xml:space="preserve">AI structures rough notes into a clean formatted log entry</w:t>
      </w:r>
    </w:p>
    <w:p>
      <w:pPr>
        <w:pStyle w:val="ListParagraph"/>
        <w:numPr>
          <w:ilvl w:val="0"/>
          <w:numId w:val="2"/>
        </w:numPr>
        <w:spacing w:before="40" w:after="40"/>
      </w:pPr>
      <w:r>
        <w:rPr>
          <w:rFonts w:ascii="Arial" w:cs="Arial" w:eastAsia="Arial" w:hAnsi="Arial"/>
          <w:b w:val="false"/>
          <w:bCs w:val="false"/>
          <w:color w:val="0D1B2A"/>
          <w:sz w:val="20"/>
          <w:szCs w:val="20"/>
        </w:rPr>
        <w:t xml:space="preserve">AI recommends next action — one-click creates an assigned, editable task</w:t>
      </w:r>
    </w:p>
    <w:p>
      <w:pPr>
        <w:pStyle w:val="ListParagraph"/>
        <w:numPr>
          <w:ilvl w:val="0"/>
          <w:numId w:val="2"/>
        </w:numPr>
        <w:spacing w:before="40" w:after="40"/>
      </w:pPr>
      <w:r>
        <w:rPr>
          <w:rFonts w:ascii="Arial" w:cs="Arial" w:eastAsia="Arial" w:hAnsi="Arial"/>
          <w:b w:val="false"/>
          <w:bCs w:val="false"/>
          <w:color w:val="0D1B2A"/>
          <w:sz w:val="20"/>
          <w:szCs w:val="20"/>
        </w:rPr>
        <w:t xml:space="preserve">Option to link the log to an existing open support ticket</w:t>
      </w:r>
    </w:p>
    <w:p>
      <w:pPr>
        <w:pStyle w:val="ListParagraph"/>
        <w:numPr>
          <w:ilvl w:val="0"/>
          <w:numId w:val="2"/>
        </w:numPr>
        <w:spacing w:before="40" w:after="40"/>
      </w:pPr>
      <w:r>
        <w:rPr>
          <w:rFonts w:ascii="Arial" w:cs="Arial" w:eastAsia="Arial" w:hAnsi="Arial"/>
          <w:b w:val="false"/>
          <w:bCs w:val="false"/>
          <w:color w:val="0D1B2A"/>
          <w:sz w:val="20"/>
          <w:szCs w:val="20"/>
        </w:rPr>
        <w:t xml:space="preserve">Option to create a new support ticket from the log if an issue is discovered on the call</w:t>
      </w:r>
    </w:p>
    <w:p>
      <w:pPr>
        <w:pStyle w:val="ListParagraph"/>
        <w:numPr>
          <w:ilvl w:val="0"/>
          <w:numId w:val="2"/>
        </w:numPr>
        <w:spacing w:before="40" w:after="40"/>
      </w:pPr>
      <w:r>
        <w:rPr>
          <w:rFonts w:ascii="Arial" w:cs="Arial" w:eastAsia="Arial" w:hAnsi="Arial"/>
          <w:b w:val="false"/>
          <w:bCs w:val="false"/>
          <w:color w:val="0D1B2A"/>
          <w:sz w:val="20"/>
          <w:szCs w:val="20"/>
        </w:rPr>
        <w:t xml:space="preserve">All logs appear in the customer activity timeline — visible to all authorised staff</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Broadcast &amp; Announcements</w:t>
      </w:r>
    </w:p>
    <w:p>
      <w:pPr>
        <w:pStyle w:val="ListParagraph"/>
        <w:numPr>
          <w:ilvl w:val="0"/>
          <w:numId w:val="2"/>
        </w:numPr>
        <w:spacing w:before="40" w:after="40"/>
      </w:pPr>
      <w:r>
        <w:rPr>
          <w:rFonts w:ascii="Arial" w:cs="Arial" w:eastAsia="Arial" w:hAnsi="Arial"/>
          <w:b w:val="false"/>
          <w:bCs w:val="false"/>
          <w:color w:val="0D1B2A"/>
          <w:sz w:val="20"/>
          <w:szCs w:val="20"/>
        </w:rPr>
        <w:t xml:space="preserve">Feature announcement broadcasts — team writes internal note, AI generates segmented WhatsApp message</w:t>
      </w:r>
    </w:p>
    <w:p>
      <w:pPr>
        <w:pStyle w:val="ListParagraph"/>
        <w:numPr>
          <w:ilvl w:val="0"/>
          <w:numId w:val="2"/>
        </w:numPr>
        <w:spacing w:before="40" w:after="40"/>
      </w:pPr>
      <w:r>
        <w:rPr>
          <w:rFonts w:ascii="Arial" w:cs="Arial" w:eastAsia="Arial" w:hAnsi="Arial"/>
          <w:b w:val="false"/>
          <w:bCs w:val="false"/>
          <w:color w:val="0D1B2A"/>
          <w:sz w:val="20"/>
          <w:szCs w:val="20"/>
        </w:rPr>
        <w:t xml:space="preserve">Segmented broadcasts — different messages sent to different customer groups</w:t>
      </w:r>
    </w:p>
    <w:p>
      <w:pPr>
        <w:pStyle w:val="ListParagraph"/>
        <w:numPr>
          <w:ilvl w:val="0"/>
          <w:numId w:val="2"/>
        </w:numPr>
        <w:spacing w:before="40" w:after="40"/>
      </w:pPr>
      <w:r>
        <w:rPr>
          <w:rFonts w:ascii="Arial" w:cs="Arial" w:eastAsia="Arial" w:hAnsi="Arial"/>
          <w:b w:val="false"/>
          <w:bCs w:val="false"/>
          <w:color w:val="0D1B2A"/>
          <w:sz w:val="20"/>
          <w:szCs w:val="20"/>
        </w:rPr>
        <w:t xml:space="preserve">Scheduled broadcasts — set date and time for delivery</w:t>
      </w:r>
    </w:p>
    <w:p>
      <w:pPr>
        <w:pStyle w:val="ListParagraph"/>
        <w:numPr>
          <w:ilvl w:val="0"/>
          <w:numId w:val="2"/>
        </w:numPr>
        <w:spacing w:before="40" w:after="40"/>
      </w:pPr>
      <w:r>
        <w:rPr>
          <w:rFonts w:ascii="Arial" w:cs="Arial" w:eastAsia="Arial" w:hAnsi="Arial"/>
          <w:b w:val="false"/>
          <w:bCs w:val="false"/>
          <w:color w:val="0D1B2A"/>
          <w:sz w:val="20"/>
          <w:szCs w:val="20"/>
        </w:rPr>
        <w:t xml:space="preserve">Broadcast history with delivery and read statistics per broadcast</w:t>
      </w:r>
    </w:p>
    <w:p>
      <w:pPr>
        <w:pStyle w:val="ListParagraph"/>
        <w:numPr>
          <w:ilvl w:val="0"/>
          <w:numId w:val="2"/>
        </w:numPr>
        <w:spacing w:before="40" w:after="40"/>
      </w:pPr>
      <w:r>
        <w:rPr>
          <w:rFonts w:ascii="Arial" w:cs="Arial" w:eastAsia="Arial" w:hAnsi="Arial"/>
          <w:b w:val="false"/>
          <w:bCs w:val="false"/>
          <w:color w:val="0D1B2A"/>
          <w:sz w:val="20"/>
          <w:szCs w:val="20"/>
        </w:rPr>
        <w:t xml:space="preserve">Monthly What's New on Ovaloop digest — AI generated from internal release notes</w:t>
      </w:r>
    </w:p>
    <w:p>
      <w:pPr>
        <w:pStyle w:val="ListParagraph"/>
        <w:numPr>
          <w:ilvl w:val="0"/>
          <w:numId w:val="2"/>
        </w:numPr>
        <w:spacing w:before="40" w:after="40"/>
      </w:pPr>
      <w:r>
        <w:rPr>
          <w:rFonts w:ascii="Arial" w:cs="Arial" w:eastAsia="Arial" w:hAnsi="Arial"/>
          <w:b w:val="false"/>
          <w:bCs w:val="false"/>
          <w:color w:val="0D1B2A"/>
          <w:sz w:val="20"/>
          <w:szCs w:val="20"/>
        </w:rPr>
        <w:t xml:space="preserve">Approval required before any broadcast is sent</w:t>
      </w:r>
    </w:p>
    <w:p>
      <w:pPr>
        <w:pStyle w:val="ListParagraph"/>
        <w:numPr>
          <w:ilvl w:val="0"/>
          <w:numId w:val="2"/>
        </w:numPr>
        <w:spacing w:before="40" w:after="40"/>
      </w:pPr>
      <w:r>
        <w:rPr>
          <w:rFonts w:ascii="Arial" w:cs="Arial" w:eastAsia="Arial" w:hAnsi="Arial"/>
          <w:b w:val="false"/>
          <w:bCs w:val="false"/>
          <w:color w:val="0D1B2A"/>
          <w:sz w:val="20"/>
          <w:szCs w:val="20"/>
        </w:rPr>
        <w:t xml:space="preserve">Bulk approval for large broadcast campaigns</w:t>
      </w:r>
    </w:p>
    <w:p>
      <w:pPr>
        <w:pStyle w:val="ListParagraph"/>
        <w:numPr>
          <w:ilvl w:val="0"/>
          <w:numId w:val="2"/>
        </w:numPr>
        <w:spacing w:before="40" w:after="40"/>
      </w:pPr>
      <w:r>
        <w:rPr>
          <w:rFonts w:ascii="Arial" w:cs="Arial" w:eastAsia="Arial" w:hAnsi="Arial"/>
          <w:b w:val="false"/>
          <w:bCs w:val="false"/>
          <w:color w:val="0D1B2A"/>
          <w:sz w:val="20"/>
          <w:szCs w:val="20"/>
        </w:rPr>
        <w:t xml:space="preserve">Send test message — preview on a real phone before full send</w:t>
      </w:r>
    </w:p>
    <w:p>
      <w:pPr>
        <w:pStyle w:val="ListParagraph"/>
        <w:numPr>
          <w:ilvl w:val="0"/>
          <w:numId w:val="2"/>
        </w:numPr>
        <w:spacing w:before="40" w:after="40"/>
      </w:pPr>
      <w:r>
        <w:rPr>
          <w:rFonts w:ascii="Arial" w:cs="Arial" w:eastAsia="Arial" w:hAnsi="Arial"/>
          <w:b w:val="false"/>
          <w:bCs w:val="false"/>
          <w:color w:val="0D1B2A"/>
          <w:sz w:val="20"/>
          <w:szCs w:val="20"/>
        </w:rPr>
        <w:t xml:space="preserve">Rich media support — images, PDFs, and video links attachable</w:t>
      </w:r>
    </w:p>
    <w:p>
      <w:pPr>
        <w:pStyle w:val="ListParagraph"/>
        <w:numPr>
          <w:ilvl w:val="0"/>
          <w:numId w:val="2"/>
        </w:numPr>
        <w:spacing w:before="40" w:after="40"/>
      </w:pPr>
      <w:r>
        <w:rPr>
          <w:rFonts w:ascii="Arial" w:cs="Arial" w:eastAsia="Arial" w:hAnsi="Arial"/>
          <w:b w:val="false"/>
          <w:bCs w:val="false"/>
          <w:color w:val="0D1B2A"/>
          <w:sz w:val="20"/>
          <w:szCs w:val="20"/>
        </w:rPr>
        <w:t xml:space="preserve">All AI-generated broadcast content is editable before approval</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Customer Segmentation</w:t>
      </w:r>
    </w:p>
    <w:p>
      <w:pPr>
        <w:pStyle w:val="ListParagraph"/>
        <w:numPr>
          <w:ilvl w:val="0"/>
          <w:numId w:val="2"/>
        </w:numPr>
        <w:spacing w:before="40" w:after="40"/>
      </w:pPr>
      <w:r>
        <w:rPr>
          <w:rFonts w:ascii="Arial" w:cs="Arial" w:eastAsia="Arial" w:hAnsi="Arial"/>
          <w:b w:val="false"/>
          <w:bCs w:val="false"/>
          <w:color w:val="0D1B2A"/>
          <w:sz w:val="20"/>
          <w:szCs w:val="20"/>
        </w:rPr>
        <w:t xml:space="preserve">Auto-segmentation by business type, plan tier, location, usage level, and renewal proximity</w:t>
      </w:r>
    </w:p>
    <w:p>
      <w:pPr>
        <w:pStyle w:val="ListParagraph"/>
        <w:numPr>
          <w:ilvl w:val="0"/>
          <w:numId w:val="2"/>
        </w:numPr>
        <w:spacing w:before="40" w:after="40"/>
      </w:pPr>
      <w:r>
        <w:rPr>
          <w:rFonts w:ascii="Arial" w:cs="Arial" w:eastAsia="Arial" w:hAnsi="Arial"/>
          <w:b w:val="false"/>
          <w:bCs w:val="false"/>
          <w:color w:val="0D1B2A"/>
          <w:sz w:val="20"/>
          <w:szCs w:val="20"/>
        </w:rPr>
        <w:t xml:space="preserve">Manual segment creation by Head of Sales</w:t>
      </w:r>
    </w:p>
    <w:p>
      <w:pPr>
        <w:pStyle w:val="ListParagraph"/>
        <w:numPr>
          <w:ilvl w:val="0"/>
          <w:numId w:val="2"/>
        </w:numPr>
        <w:spacing w:before="40" w:after="40"/>
      </w:pPr>
      <w:r>
        <w:rPr>
          <w:rFonts w:ascii="Arial" w:cs="Arial" w:eastAsia="Arial" w:hAnsi="Arial"/>
          <w:b w:val="false"/>
          <w:bCs w:val="false"/>
          <w:color w:val="0D1B2A"/>
          <w:sz w:val="20"/>
          <w:szCs w:val="20"/>
        </w:rPr>
        <w:t xml:space="preserve">Segment size preview — see customer count before sending</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WhatsApp Template Management</w:t>
      </w:r>
    </w:p>
    <w:p>
      <w:pPr>
        <w:pStyle w:val="ListParagraph"/>
        <w:numPr>
          <w:ilvl w:val="0"/>
          <w:numId w:val="2"/>
        </w:numPr>
        <w:spacing w:before="40" w:after="40"/>
      </w:pPr>
      <w:r>
        <w:rPr>
          <w:rFonts w:ascii="Arial" w:cs="Arial" w:eastAsia="Arial" w:hAnsi="Arial"/>
          <w:b w:val="false"/>
          <w:bCs w:val="false"/>
          <w:color w:val="0D1B2A"/>
          <w:sz w:val="20"/>
          <w:szCs w:val="20"/>
        </w:rPr>
        <w:t xml:space="preserve">Template library — all approved WhatsApp templates stored centrally</w:t>
      </w:r>
    </w:p>
    <w:p>
      <w:pPr>
        <w:pStyle w:val="ListParagraph"/>
        <w:numPr>
          <w:ilvl w:val="0"/>
          <w:numId w:val="2"/>
        </w:numPr>
        <w:spacing w:before="40" w:after="40"/>
      </w:pPr>
      <w:r>
        <w:rPr>
          <w:rFonts w:ascii="Arial" w:cs="Arial" w:eastAsia="Arial" w:hAnsi="Arial"/>
          <w:b w:val="false"/>
          <w:bCs w:val="false"/>
          <w:color w:val="0D1B2A"/>
          <w:sz w:val="20"/>
          <w:szCs w:val="20"/>
        </w:rPr>
        <w:t xml:space="preserve">Template submission to WhatsApp Business API for approval</w:t>
      </w:r>
    </w:p>
    <w:p>
      <w:pPr>
        <w:pStyle w:val="ListParagraph"/>
        <w:numPr>
          <w:ilvl w:val="0"/>
          <w:numId w:val="2"/>
        </w:numPr>
        <w:spacing w:before="40" w:after="40"/>
      </w:pPr>
      <w:r>
        <w:rPr>
          <w:rFonts w:ascii="Arial" w:cs="Arial" w:eastAsia="Arial" w:hAnsi="Arial"/>
          <w:b w:val="false"/>
          <w:bCs w:val="false"/>
          <w:color w:val="0D1B2A"/>
          <w:sz w:val="20"/>
          <w:szCs w:val="20"/>
        </w:rPr>
        <w:t xml:space="preserve">Template status tracking — Pending, Approved, Rejected</w:t>
      </w:r>
    </w:p>
    <w:p>
      <w:pPr>
        <w:pStyle w:val="ListParagraph"/>
        <w:numPr>
          <w:ilvl w:val="0"/>
          <w:numId w:val="2"/>
        </w:numPr>
        <w:spacing w:before="40" w:after="40"/>
      </w:pPr>
      <w:r>
        <w:rPr>
          <w:rFonts w:ascii="Arial" w:cs="Arial" w:eastAsia="Arial" w:hAnsi="Arial"/>
          <w:b w:val="false"/>
          <w:bCs w:val="false"/>
          <w:color w:val="0D1B2A"/>
          <w:sz w:val="20"/>
          <w:szCs w:val="20"/>
        </w:rPr>
        <w:t xml:space="preserve">Template categories — Utility, Marketing, Authentication</w:t>
      </w:r>
    </w:p>
    <w:p>
      <w:pPr>
        <w:pStyle w:val="ListParagraph"/>
        <w:numPr>
          <w:ilvl w:val="0"/>
          <w:numId w:val="2"/>
        </w:numPr>
        <w:spacing w:before="40" w:after="40"/>
      </w:pPr>
      <w:r>
        <w:rPr>
          <w:rFonts w:ascii="Arial" w:cs="Arial" w:eastAsia="Arial" w:hAnsi="Arial"/>
          <w:b w:val="false"/>
          <w:bCs w:val="false"/>
          <w:color w:val="0D1B2A"/>
          <w:sz w:val="20"/>
          <w:szCs w:val="20"/>
        </w:rPr>
        <w:t xml:space="preserve">Template variables — personalisation placeholders e.g. customer_name, business_name, renewal_date</w:t>
      </w:r>
    </w:p>
    <w:p>
      <w:pPr>
        <w:pStyle w:val="ListParagraph"/>
        <w:numPr>
          <w:ilvl w:val="0"/>
          <w:numId w:val="2"/>
        </w:numPr>
        <w:spacing w:before="40" w:after="40"/>
      </w:pPr>
      <w:r>
        <w:rPr>
          <w:rFonts w:ascii="Arial" w:cs="Arial" w:eastAsia="Arial" w:hAnsi="Arial"/>
          <w:b w:val="false"/>
          <w:bCs w:val="false"/>
          <w:color w:val="0D1B2A"/>
          <w:sz w:val="20"/>
          <w:szCs w:val="20"/>
        </w:rPr>
        <w:t xml:space="preserve">Template version history — all edits and approvals tracked</w:t>
      </w:r>
    </w:p>
    <w:p>
      <w:pPr>
        <w:pStyle w:val="ListParagraph"/>
        <w:numPr>
          <w:ilvl w:val="0"/>
          <w:numId w:val="2"/>
        </w:numPr>
        <w:spacing w:before="40" w:after="40"/>
      </w:pPr>
      <w:r>
        <w:rPr>
          <w:rFonts w:ascii="Arial" w:cs="Arial" w:eastAsia="Arial" w:hAnsi="Arial"/>
          <w:b w:val="false"/>
          <w:bCs w:val="false"/>
          <w:color w:val="0D1B2A"/>
          <w:sz w:val="20"/>
          <w:szCs w:val="20"/>
        </w:rPr>
        <w:t xml:space="preserve">Rejected template handling — team notified with reason, can revise and resubmit</w:t>
      </w:r>
    </w:p>
    <w:p>
      <w:pPr>
        <w:pStyle w:val="ListParagraph"/>
        <w:numPr>
          <w:ilvl w:val="0"/>
          <w:numId w:val="2"/>
        </w:numPr>
        <w:spacing w:before="40" w:after="40"/>
      </w:pPr>
      <w:r>
        <w:rPr>
          <w:rFonts w:ascii="Arial" w:cs="Arial" w:eastAsia="Arial" w:hAnsi="Arial"/>
          <w:b w:val="false"/>
          <w:bCs w:val="false"/>
          <w:color w:val="0D1B2A"/>
          <w:sz w:val="20"/>
          <w:szCs w:val="20"/>
        </w:rPr>
        <w:t xml:space="preserve">AI-assisted template drafting — Claude drafts from a brief, team reviews</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Opt-In &amp; Opt-Out Management</w:t>
      </w:r>
    </w:p>
    <w:p>
      <w:pPr>
        <w:pStyle w:val="ListParagraph"/>
        <w:numPr>
          <w:ilvl w:val="0"/>
          <w:numId w:val="2"/>
        </w:numPr>
        <w:spacing w:before="40" w:after="40"/>
      </w:pPr>
      <w:r>
        <w:rPr>
          <w:rFonts w:ascii="Arial" w:cs="Arial" w:eastAsia="Arial" w:hAnsi="Arial"/>
          <w:b w:val="false"/>
          <w:bCs w:val="false"/>
          <w:color w:val="0D1B2A"/>
          <w:sz w:val="20"/>
          <w:szCs w:val="20"/>
        </w:rPr>
        <w:t xml:space="preserve">Opt-in status tracked per customer — confirmed consent to receive WhatsApp messages</w:t>
      </w:r>
    </w:p>
    <w:p>
      <w:pPr>
        <w:pStyle w:val="ListParagraph"/>
        <w:numPr>
          <w:ilvl w:val="0"/>
          <w:numId w:val="2"/>
        </w:numPr>
        <w:spacing w:before="40" w:after="40"/>
      </w:pPr>
      <w:r>
        <w:rPr>
          <w:rFonts w:ascii="Arial" w:cs="Arial" w:eastAsia="Arial" w:hAnsi="Arial"/>
          <w:b w:val="false"/>
          <w:bCs w:val="false"/>
          <w:color w:val="0D1B2A"/>
          <w:sz w:val="20"/>
          <w:szCs w:val="20"/>
        </w:rPr>
        <w:t xml:space="preserve">Opt-in re-request sent if status is unclear</w:t>
      </w:r>
    </w:p>
    <w:p>
      <w:pPr>
        <w:pStyle w:val="ListParagraph"/>
        <w:numPr>
          <w:ilvl w:val="0"/>
          <w:numId w:val="2"/>
        </w:numPr>
        <w:spacing w:before="40" w:after="40"/>
      </w:pPr>
      <w:r>
        <w:rPr>
          <w:rFonts w:ascii="Arial" w:cs="Arial" w:eastAsia="Arial" w:hAnsi="Arial"/>
          <w:b w:val="false"/>
          <w:bCs w:val="false"/>
          <w:color w:val="0D1B2A"/>
          <w:sz w:val="20"/>
          <w:szCs w:val="20"/>
        </w:rPr>
        <w:t xml:space="preserve">Opt-out from broadcasts — customer removed from all broadcast lists</w:t>
      </w:r>
    </w:p>
    <w:p>
      <w:pPr>
        <w:pStyle w:val="ListParagraph"/>
        <w:numPr>
          <w:ilvl w:val="0"/>
          <w:numId w:val="2"/>
        </w:numPr>
        <w:spacing w:before="40" w:after="40"/>
      </w:pPr>
      <w:r>
        <w:rPr>
          <w:rFonts w:ascii="Arial" w:cs="Arial" w:eastAsia="Arial" w:hAnsi="Arial"/>
          <w:b w:val="false"/>
          <w:bCs w:val="false"/>
          <w:color w:val="0D1B2A"/>
          <w:sz w:val="20"/>
          <w:szCs w:val="20"/>
        </w:rPr>
        <w:t xml:space="preserve">Opt-out customers still receive critical alerts (downtime, account-specific notices)</w:t>
      </w:r>
    </w:p>
    <w:p>
      <w:pPr>
        <w:pStyle w:val="ListParagraph"/>
        <w:numPr>
          <w:ilvl w:val="0"/>
          <w:numId w:val="2"/>
        </w:numPr>
        <w:spacing w:before="40" w:after="40"/>
      </w:pPr>
      <w:r>
        <w:rPr>
          <w:rFonts w:ascii="Arial" w:cs="Arial" w:eastAsia="Arial" w:hAnsi="Arial"/>
          <w:b w:val="false"/>
          <w:bCs w:val="false"/>
          <w:color w:val="0D1B2A"/>
          <w:sz w:val="20"/>
          <w:szCs w:val="20"/>
        </w:rPr>
        <w:t xml:space="preserve">Opt-out logged with date and reason</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Onboarding Drip Sequences</w:t>
      </w:r>
    </w:p>
    <w:p>
      <w:pPr>
        <w:pStyle w:val="ListParagraph"/>
        <w:numPr>
          <w:ilvl w:val="0"/>
          <w:numId w:val="2"/>
        </w:numPr>
        <w:spacing w:before="40" w:after="40"/>
      </w:pPr>
      <w:r>
        <w:rPr>
          <w:rFonts w:ascii="Arial" w:cs="Arial" w:eastAsia="Arial" w:hAnsi="Arial"/>
          <w:b w:val="false"/>
          <w:bCs w:val="false"/>
          <w:color w:val="0D1B2A"/>
          <w:sz w:val="20"/>
          <w:szCs w:val="20"/>
        </w:rPr>
        <w:t xml:space="preserve">Automated WhatsApp onboarding journey triggered on conversion</w:t>
      </w:r>
    </w:p>
    <w:p>
      <w:pPr>
        <w:pStyle w:val="ListParagraph"/>
        <w:numPr>
          <w:ilvl w:val="0"/>
          <w:numId w:val="2"/>
        </w:numPr>
        <w:spacing w:before="40" w:after="40"/>
      </w:pPr>
      <w:r>
        <w:rPr>
          <w:rFonts w:ascii="Arial" w:cs="Arial" w:eastAsia="Arial" w:hAnsi="Arial"/>
          <w:b w:val="false"/>
          <w:bCs w:val="false"/>
          <w:color w:val="0D1B2A"/>
          <w:sz w:val="20"/>
          <w:szCs w:val="20"/>
        </w:rPr>
        <w:t xml:space="preserve">Configurable sequence — team sets messages, timing, and order</w:t>
      </w:r>
    </w:p>
    <w:p>
      <w:pPr>
        <w:pStyle w:val="ListParagraph"/>
        <w:numPr>
          <w:ilvl w:val="0"/>
          <w:numId w:val="2"/>
        </w:numPr>
        <w:spacing w:before="40" w:after="40"/>
      </w:pPr>
      <w:r>
        <w:rPr>
          <w:rFonts w:ascii="Arial" w:cs="Arial" w:eastAsia="Arial" w:hAnsi="Arial"/>
          <w:b w:val="false"/>
          <w:bCs w:val="false"/>
          <w:color w:val="0D1B2A"/>
          <w:sz w:val="20"/>
          <w:szCs w:val="20"/>
        </w:rPr>
        <w:t xml:space="preserve">Default sequence: Day 1 Welcome, Day 3 Sales Report, Day 5 POS Setup, Day 7 Business-type feature, Day 14 Check-in</w:t>
      </w:r>
    </w:p>
    <w:p>
      <w:pPr>
        <w:pStyle w:val="ListParagraph"/>
        <w:numPr>
          <w:ilvl w:val="0"/>
          <w:numId w:val="2"/>
        </w:numPr>
        <w:spacing w:before="40" w:after="40"/>
      </w:pPr>
      <w:r>
        <w:rPr>
          <w:rFonts w:ascii="Arial" w:cs="Arial" w:eastAsia="Arial" w:hAnsi="Arial"/>
          <w:b w:val="false"/>
          <w:bCs w:val="false"/>
          <w:color w:val="0D1B2A"/>
          <w:sz w:val="20"/>
          <w:szCs w:val="20"/>
        </w:rPr>
        <w:t xml:space="preserve">Business-type personalisation — grocery retailer receives different content than fashion retailer</w:t>
      </w:r>
    </w:p>
    <w:p>
      <w:pPr>
        <w:pStyle w:val="ListParagraph"/>
        <w:numPr>
          <w:ilvl w:val="0"/>
          <w:numId w:val="2"/>
        </w:numPr>
        <w:spacing w:before="40" w:after="40"/>
      </w:pPr>
      <w:r>
        <w:rPr>
          <w:rFonts w:ascii="Arial" w:cs="Arial" w:eastAsia="Arial" w:hAnsi="Arial"/>
          <w:b w:val="false"/>
          <w:bCs w:val="false"/>
          <w:color w:val="0D1B2A"/>
          <w:sz w:val="20"/>
          <w:szCs w:val="20"/>
        </w:rPr>
        <w:t xml:space="preserve">Drip pause rules: support ticket raised, customer replies mid-conversation, opt-out, NPS score 1–2, manual pause</w:t>
      </w:r>
    </w:p>
    <w:p>
      <w:pPr>
        <w:pStyle w:val="ListParagraph"/>
        <w:numPr>
          <w:ilvl w:val="0"/>
          <w:numId w:val="2"/>
        </w:numPr>
        <w:spacing w:before="40" w:after="40"/>
      </w:pPr>
      <w:r>
        <w:rPr>
          <w:rFonts w:ascii="Arial" w:cs="Arial" w:eastAsia="Arial" w:hAnsi="Arial"/>
          <w:b w:val="false"/>
          <w:bCs w:val="false"/>
          <w:color w:val="0D1B2A"/>
          <w:sz w:val="20"/>
          <w:szCs w:val="20"/>
        </w:rPr>
        <w:t xml:space="preserve">Drip resumes automatically when pause condition is resolved</w:t>
      </w:r>
    </w:p>
    <w:p>
      <w:pPr>
        <w:pStyle w:val="ListParagraph"/>
        <w:numPr>
          <w:ilvl w:val="0"/>
          <w:numId w:val="2"/>
        </w:numPr>
        <w:spacing w:before="40" w:after="40"/>
      </w:pPr>
      <w:r>
        <w:rPr>
          <w:rFonts w:ascii="Arial" w:cs="Arial" w:eastAsia="Arial" w:hAnsi="Arial"/>
          <w:b w:val="false"/>
          <w:bCs w:val="false"/>
          <w:color w:val="0D1B2A"/>
          <w:sz w:val="20"/>
          <w:szCs w:val="20"/>
        </w:rPr>
        <w:t xml:space="preserve">Drip completion tracking — which customers completed onboarding</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Proactive Usage Nudges</w:t>
      </w:r>
    </w:p>
    <w:p>
      <w:pPr>
        <w:pStyle w:val="ListParagraph"/>
        <w:numPr>
          <w:ilvl w:val="0"/>
          <w:numId w:val="2"/>
        </w:numPr>
        <w:spacing w:before="40" w:after="40"/>
      </w:pPr>
      <w:r>
        <w:rPr>
          <w:rFonts w:ascii="Arial" w:cs="Arial" w:eastAsia="Arial" w:hAnsi="Arial"/>
          <w:b w:val="false"/>
          <w:bCs w:val="false"/>
          <w:color w:val="0D1B2A"/>
          <w:sz w:val="20"/>
          <w:szCs w:val="20"/>
        </w:rPr>
        <w:t xml:space="preserve">Feature adoption tracking — system knows which features each customer has and has not used</w:t>
      </w:r>
    </w:p>
    <w:p>
      <w:pPr>
        <w:pStyle w:val="ListParagraph"/>
        <w:numPr>
          <w:ilvl w:val="0"/>
          <w:numId w:val="2"/>
        </w:numPr>
        <w:spacing w:before="40" w:after="40"/>
      </w:pPr>
      <w:r>
        <w:rPr>
          <w:rFonts w:ascii="Arial" w:cs="Arial" w:eastAsia="Arial" w:hAnsi="Arial"/>
          <w:b w:val="false"/>
          <w:bCs w:val="false"/>
          <w:color w:val="0D1B2A"/>
          <w:sz w:val="20"/>
          <w:szCs w:val="20"/>
        </w:rPr>
        <w:t xml:space="preserve">Automated nudge when a key feature is unused after a configurable number of days</w:t>
      </w:r>
    </w:p>
    <w:p>
      <w:pPr>
        <w:pStyle w:val="ListParagraph"/>
        <w:numPr>
          <w:ilvl w:val="0"/>
          <w:numId w:val="2"/>
        </w:numPr>
        <w:spacing w:before="40" w:after="40"/>
      </w:pPr>
      <w:r>
        <w:rPr>
          <w:rFonts w:ascii="Arial" w:cs="Arial" w:eastAsia="Arial" w:hAnsi="Arial"/>
          <w:b w:val="false"/>
          <w:bCs w:val="false"/>
          <w:color w:val="0D1B2A"/>
          <w:sz w:val="20"/>
          <w:szCs w:val="20"/>
        </w:rPr>
        <w:t xml:space="preserve">Nudge content drawn strictly from Ovaloop knowledge base</w:t>
      </w:r>
    </w:p>
    <w:p>
      <w:pPr>
        <w:pStyle w:val="ListParagraph"/>
        <w:numPr>
          <w:ilvl w:val="0"/>
          <w:numId w:val="2"/>
        </w:numPr>
        <w:spacing w:before="40" w:after="40"/>
      </w:pPr>
      <w:r>
        <w:rPr>
          <w:rFonts w:ascii="Arial" w:cs="Arial" w:eastAsia="Arial" w:hAnsi="Arial"/>
          <w:b w:val="false"/>
          <w:bCs w:val="false"/>
          <w:color w:val="0D1B2A"/>
          <w:sz w:val="20"/>
          <w:szCs w:val="20"/>
        </w:rPr>
        <w:t xml:space="preserve">Nudge personalised to customer business type</w:t>
      </w:r>
    </w:p>
    <w:p>
      <w:pPr>
        <w:pStyle w:val="ListParagraph"/>
        <w:numPr>
          <w:ilvl w:val="0"/>
          <w:numId w:val="2"/>
        </w:numPr>
        <w:spacing w:before="40" w:after="40"/>
      </w:pPr>
      <w:r>
        <w:rPr>
          <w:rFonts w:ascii="Arial" w:cs="Arial" w:eastAsia="Arial" w:hAnsi="Arial"/>
          <w:b w:val="false"/>
          <w:bCs w:val="false"/>
          <w:color w:val="0D1B2A"/>
          <w:sz w:val="20"/>
          <w:szCs w:val="20"/>
        </w:rPr>
        <w:t xml:space="preserve">Maximum one nudge per customer per week</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Proactive Issue &amp; Downtime Alerts</w:t>
      </w:r>
    </w:p>
    <w:p>
      <w:pPr>
        <w:pStyle w:val="ListParagraph"/>
        <w:numPr>
          <w:ilvl w:val="0"/>
          <w:numId w:val="2"/>
        </w:numPr>
        <w:spacing w:before="40" w:after="40"/>
      </w:pPr>
      <w:r>
        <w:rPr>
          <w:rFonts w:ascii="Arial" w:cs="Arial" w:eastAsia="Arial" w:hAnsi="Arial"/>
          <w:b w:val="false"/>
          <w:bCs w:val="false"/>
          <w:color w:val="0D1B2A"/>
          <w:sz w:val="20"/>
          <w:szCs w:val="20"/>
        </w:rPr>
        <w:t xml:space="preserve">Manual trigger by CEO or Tech Support for immediate system-wide or targeted alert</w:t>
      </w:r>
    </w:p>
    <w:p>
      <w:pPr>
        <w:pStyle w:val="ListParagraph"/>
        <w:numPr>
          <w:ilvl w:val="0"/>
          <w:numId w:val="2"/>
        </w:numPr>
        <w:spacing w:before="40" w:after="40"/>
      </w:pPr>
      <w:r>
        <w:rPr>
          <w:rFonts w:ascii="Arial" w:cs="Arial" w:eastAsia="Arial" w:hAnsi="Arial"/>
          <w:b w:val="false"/>
          <w:bCs w:val="false"/>
          <w:color w:val="0D1B2A"/>
          <w:sz w:val="20"/>
          <w:szCs w:val="20"/>
        </w:rPr>
        <w:t xml:space="preserve">AI drafts a calm, trust-preserving message with issue description and resolution timeline</w:t>
      </w:r>
    </w:p>
    <w:p>
      <w:pPr>
        <w:pStyle w:val="ListParagraph"/>
        <w:numPr>
          <w:ilvl w:val="0"/>
          <w:numId w:val="2"/>
        </w:numPr>
        <w:spacing w:before="40" w:after="40"/>
      </w:pPr>
      <w:r>
        <w:rPr>
          <w:rFonts w:ascii="Arial" w:cs="Arial" w:eastAsia="Arial" w:hAnsi="Arial"/>
          <w:b w:val="false"/>
          <w:bCs w:val="false"/>
          <w:color w:val="0D1B2A"/>
          <w:sz w:val="20"/>
          <w:szCs w:val="20"/>
        </w:rPr>
        <w:t xml:space="preserve">Targeted alerts — only affected customers receive the message</w:t>
      </w:r>
    </w:p>
    <w:p>
      <w:pPr>
        <w:pStyle w:val="ListParagraph"/>
        <w:numPr>
          <w:ilvl w:val="0"/>
          <w:numId w:val="2"/>
        </w:numPr>
        <w:spacing w:before="40" w:after="40"/>
      </w:pPr>
      <w:r>
        <w:rPr>
          <w:rFonts w:ascii="Arial" w:cs="Arial" w:eastAsia="Arial" w:hAnsi="Arial"/>
          <w:b w:val="false"/>
          <w:bCs w:val="false"/>
          <w:color w:val="0D1B2A"/>
          <w:sz w:val="20"/>
          <w:szCs w:val="20"/>
        </w:rPr>
        <w:t xml:space="preserve">Resolution notification sent automatically when issue is resolved</w:t>
      </w:r>
    </w:p>
    <w:p>
      <w:pPr>
        <w:pStyle w:val="ListParagraph"/>
        <w:numPr>
          <w:ilvl w:val="0"/>
          <w:numId w:val="2"/>
        </w:numPr>
        <w:spacing w:before="40" w:after="40"/>
      </w:pPr>
      <w:r>
        <w:rPr>
          <w:rFonts w:ascii="Arial" w:cs="Arial" w:eastAsia="Arial" w:hAnsi="Arial"/>
          <w:b w:val="false"/>
          <w:bCs w:val="false"/>
          <w:color w:val="0D1B2A"/>
          <w:sz w:val="20"/>
          <w:szCs w:val="20"/>
        </w:rPr>
        <w:t xml:space="preserve">Sent to all customers including opted-out customers</w:t>
      </w:r>
    </w:p>
    <w:p>
      <w:pPr>
        <w:pStyle w:val="ListParagraph"/>
        <w:numPr>
          <w:ilvl w:val="0"/>
          <w:numId w:val="2"/>
        </w:numPr>
        <w:spacing w:before="40" w:after="40"/>
      </w:pPr>
      <w:r>
        <w:rPr>
          <w:rFonts w:ascii="Arial" w:cs="Arial" w:eastAsia="Arial" w:hAnsi="Arial"/>
          <w:b w:val="false"/>
          <w:bCs w:val="false"/>
          <w:color w:val="0D1B2A"/>
          <w:sz w:val="20"/>
          <w:szCs w:val="20"/>
        </w:rPr>
        <w:t xml:space="preserve">Quiet hours override — critical alerts send immediately regardless of time</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Quiet Hours</w:t>
      </w:r>
    </w:p>
    <w:p>
      <w:pPr>
        <w:pStyle w:val="ListParagraph"/>
        <w:numPr>
          <w:ilvl w:val="0"/>
          <w:numId w:val="2"/>
        </w:numPr>
        <w:spacing w:before="40" w:after="40"/>
      </w:pPr>
      <w:r>
        <w:rPr>
          <w:rFonts w:ascii="Arial" w:cs="Arial" w:eastAsia="Arial" w:hAnsi="Arial"/>
          <w:b w:val="false"/>
          <w:bCs w:val="false"/>
          <w:color w:val="0D1B2A"/>
          <w:sz w:val="20"/>
          <w:szCs w:val="20"/>
        </w:rPr>
        <w:t xml:space="preserve">Configurable quiet hours — default no messages before 8:00 AM or after 8:00 PM</w:t>
      </w:r>
    </w:p>
    <w:p>
      <w:pPr>
        <w:pStyle w:val="ListParagraph"/>
        <w:numPr>
          <w:ilvl w:val="0"/>
          <w:numId w:val="2"/>
        </w:numPr>
        <w:spacing w:before="40" w:after="40"/>
      </w:pPr>
      <w:r>
        <w:rPr>
          <w:rFonts w:ascii="Arial" w:cs="Arial" w:eastAsia="Arial" w:hAnsi="Arial"/>
          <w:b w:val="false"/>
          <w:bCs w:val="false"/>
          <w:color w:val="0D1B2A"/>
          <w:sz w:val="20"/>
          <w:szCs w:val="20"/>
        </w:rPr>
        <w:t xml:space="preserve">Messages scheduled outside quiet hours are held and sent at next available window</w:t>
      </w:r>
    </w:p>
    <w:p>
      <w:pPr>
        <w:pStyle w:val="ListParagraph"/>
        <w:numPr>
          <w:ilvl w:val="0"/>
          <w:numId w:val="2"/>
        </w:numPr>
        <w:spacing w:before="40" w:after="40"/>
      </w:pPr>
      <w:r>
        <w:rPr>
          <w:rFonts w:ascii="Arial" w:cs="Arial" w:eastAsia="Arial" w:hAnsi="Arial"/>
          <w:b w:val="false"/>
          <w:bCs w:val="false"/>
          <w:color w:val="0D1B2A"/>
          <w:sz w:val="20"/>
          <w:szCs w:val="20"/>
        </w:rPr>
        <w:t xml:space="preserve">Applies to all automated messages — nudges, drips, broadcasts</w:t>
      </w:r>
    </w:p>
    <w:p>
      <w:pPr>
        <w:pStyle w:val="ListParagraph"/>
        <w:numPr>
          <w:ilvl w:val="0"/>
          <w:numId w:val="2"/>
        </w:numPr>
        <w:spacing w:before="40" w:after="40"/>
      </w:pPr>
      <w:r>
        <w:rPr>
          <w:rFonts w:ascii="Arial" w:cs="Arial" w:eastAsia="Arial" w:hAnsi="Arial"/>
          <w:b w:val="false"/>
          <w:bCs w:val="false"/>
          <w:color w:val="0D1B2A"/>
          <w:sz w:val="20"/>
          <w:szCs w:val="20"/>
        </w:rPr>
        <w:t xml:space="preserve">Does not apply to critical alerts</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Two-Way Conversation Handling</w:t>
      </w:r>
    </w:p>
    <w:p>
      <w:pPr>
        <w:pStyle w:val="ListParagraph"/>
        <w:numPr>
          <w:ilvl w:val="0"/>
          <w:numId w:val="2"/>
        </w:numPr>
        <w:spacing w:before="40" w:after="40"/>
      </w:pPr>
      <w:r>
        <w:rPr>
          <w:rFonts w:ascii="Arial" w:cs="Arial" w:eastAsia="Arial" w:hAnsi="Arial"/>
          <w:b w:val="false"/>
          <w:bCs w:val="false"/>
          <w:color w:val="0D1B2A"/>
          <w:sz w:val="20"/>
          <w:szCs w:val="20"/>
        </w:rPr>
        <w:t xml:space="preserve">Customers can reply to any message</w:t>
      </w:r>
    </w:p>
    <w:p>
      <w:pPr>
        <w:pStyle w:val="ListParagraph"/>
        <w:numPr>
          <w:ilvl w:val="0"/>
          <w:numId w:val="2"/>
        </w:numPr>
        <w:spacing w:before="40" w:after="40"/>
      </w:pPr>
      <w:r>
        <w:rPr>
          <w:rFonts w:ascii="Arial" w:cs="Arial" w:eastAsia="Arial" w:hAnsi="Arial"/>
          <w:b w:val="false"/>
          <w:bCs w:val="false"/>
          <w:color w:val="0D1B2A"/>
          <w:sz w:val="20"/>
          <w:szCs w:val="20"/>
        </w:rPr>
        <w:t xml:space="preserve">Replies intelligently routed — product question, support issue, billing, general feedback</w:t>
      </w:r>
    </w:p>
    <w:p>
      <w:pPr>
        <w:pStyle w:val="ListParagraph"/>
        <w:numPr>
          <w:ilvl w:val="0"/>
          <w:numId w:val="2"/>
        </w:numPr>
        <w:spacing w:before="40" w:after="40"/>
      </w:pPr>
      <w:r>
        <w:rPr>
          <w:rFonts w:ascii="Arial" w:cs="Arial" w:eastAsia="Arial" w:hAnsi="Arial"/>
          <w:b w:val="false"/>
          <w:bCs w:val="false"/>
          <w:color w:val="0D1B2A"/>
          <w:sz w:val="20"/>
          <w:szCs w:val="20"/>
        </w:rPr>
        <w:t xml:space="preserve">Support issue reply automatically creates a ticket in Module 03</w:t>
      </w:r>
    </w:p>
    <w:p>
      <w:pPr>
        <w:pStyle w:val="ListParagraph"/>
        <w:numPr>
          <w:ilvl w:val="0"/>
          <w:numId w:val="2"/>
        </w:numPr>
        <w:spacing w:before="40" w:after="40"/>
      </w:pPr>
      <w:r>
        <w:rPr>
          <w:rFonts w:ascii="Arial" w:cs="Arial" w:eastAsia="Arial" w:hAnsi="Arial"/>
          <w:b w:val="false"/>
          <w:bCs w:val="false"/>
          <w:color w:val="0D1B2A"/>
          <w:sz w:val="20"/>
          <w:szCs w:val="20"/>
        </w:rPr>
        <w:t xml:space="preserve">Full conversation thread visible inside customer profile</w:t>
      </w:r>
    </w:p>
    <w:p>
      <w:pPr>
        <w:pStyle w:val="ListParagraph"/>
        <w:numPr>
          <w:ilvl w:val="0"/>
          <w:numId w:val="2"/>
        </w:numPr>
        <w:spacing w:before="40" w:after="40"/>
      </w:pPr>
      <w:r>
        <w:rPr>
          <w:rFonts w:ascii="Arial" w:cs="Arial" w:eastAsia="Arial" w:hAnsi="Arial"/>
          <w:b w:val="false"/>
          <w:bCs w:val="false"/>
          <w:color w:val="0D1B2A"/>
          <w:sz w:val="20"/>
          <w:szCs w:val="20"/>
        </w:rPr>
        <w:t xml:space="preserve">Any conversation can be flagged for human takeover at any time</w:t>
      </w:r>
    </w:p>
    <w:p>
      <w:pPr>
        <w:pStyle w:val="ListParagraph"/>
        <w:numPr>
          <w:ilvl w:val="0"/>
          <w:numId w:val="2"/>
        </w:numPr>
        <w:spacing w:before="40" w:after="40"/>
      </w:pPr>
      <w:r>
        <w:rPr>
          <w:rFonts w:ascii="Arial" w:cs="Arial" w:eastAsia="Arial" w:hAnsi="Arial"/>
          <w:b w:val="false"/>
          <w:bCs w:val="false"/>
          <w:color w:val="0D1B2A"/>
          <w:sz w:val="20"/>
          <w:szCs w:val="20"/>
        </w:rPr>
        <w:t xml:space="preserve">Rep notified immediately when a customer replies</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Feedback &amp; NPS Collection</w:t>
      </w:r>
    </w:p>
    <w:p>
      <w:pPr>
        <w:pStyle w:val="ListParagraph"/>
        <w:numPr>
          <w:ilvl w:val="0"/>
          <w:numId w:val="2"/>
        </w:numPr>
        <w:spacing w:before="40" w:after="40"/>
      </w:pPr>
      <w:r>
        <w:rPr>
          <w:rFonts w:ascii="Arial" w:cs="Arial" w:eastAsia="Arial" w:hAnsi="Arial"/>
          <w:b w:val="false"/>
          <w:bCs w:val="false"/>
          <w:color w:val="0D1B2A"/>
          <w:sz w:val="20"/>
          <w:szCs w:val="20"/>
        </w:rPr>
        <w:t xml:space="preserve">Automated satisfaction check-in via WhatsApp — sent quarterly (every 90 days per customer) and event-triggered</w:t>
      </w:r>
    </w:p>
    <w:p>
      <w:pPr>
        <w:pStyle w:val="ListParagraph"/>
        <w:numPr>
          <w:ilvl w:val="0"/>
          <w:numId w:val="2"/>
        </w:numPr>
        <w:spacing w:before="40" w:after="40"/>
      </w:pPr>
      <w:r>
        <w:rPr>
          <w:rFonts w:ascii="Arial" w:cs="Arial" w:eastAsia="Arial" w:hAnsi="Arial"/>
          <w:b w:val="false"/>
          <w:bCs w:val="false"/>
          <w:color w:val="0D1B2A"/>
          <w:sz w:val="20"/>
          <w:szCs w:val="20"/>
        </w:rPr>
        <w:t xml:space="preserve">Event triggers: after a support ticket is resolved, after 30-day onboarding completion, and after each renewal</w:t>
      </w:r>
    </w:p>
    <w:p>
      <w:pPr>
        <w:pStyle w:val="ListParagraph"/>
        <w:numPr>
          <w:ilvl w:val="0"/>
          <w:numId w:val="2"/>
        </w:numPr>
        <w:spacing w:before="40" w:after="40"/>
      </w:pPr>
      <w:r>
        <w:rPr>
          <w:rFonts w:ascii="Arial" w:cs="Arial" w:eastAsia="Arial" w:hAnsi="Arial"/>
          <w:b w:val="false"/>
          <w:bCs w:val="false"/>
          <w:color w:val="0D1B2A"/>
          <w:sz w:val="20"/>
          <w:szCs w:val="20"/>
        </w:rPr>
        <w:t xml:space="preserve">If a quarterly and event trigger coincide within 14 days, only one is sent — the event-triggered one takes precedence</w:t>
      </w:r>
    </w:p>
    <w:p>
      <w:pPr>
        <w:pStyle w:val="ListParagraph"/>
        <w:numPr>
          <w:ilvl w:val="0"/>
          <w:numId w:val="2"/>
        </w:numPr>
        <w:spacing w:before="40" w:after="40"/>
      </w:pPr>
      <w:r>
        <w:rPr>
          <w:rFonts w:ascii="Arial" w:cs="Arial" w:eastAsia="Arial" w:hAnsi="Arial"/>
          <w:b w:val="false"/>
          <w:bCs w:val="false"/>
          <w:color w:val="0D1B2A"/>
          <w:sz w:val="20"/>
          <w:szCs w:val="20"/>
        </w:rPr>
        <w:t xml:space="preserve">Simple 1 to 5 rating request</w:t>
      </w:r>
    </w:p>
    <w:p>
      <w:pPr>
        <w:pStyle w:val="ListParagraph"/>
        <w:numPr>
          <w:ilvl w:val="0"/>
          <w:numId w:val="2"/>
        </w:numPr>
        <w:spacing w:before="40" w:after="40"/>
      </w:pPr>
      <w:r>
        <w:rPr>
          <w:rFonts w:ascii="Arial" w:cs="Arial" w:eastAsia="Arial" w:hAnsi="Arial"/>
          <w:b w:val="false"/>
          <w:bCs w:val="false"/>
          <w:color w:val="0D1B2A"/>
          <w:sz w:val="20"/>
          <w:szCs w:val="20"/>
        </w:rPr>
        <w:t xml:space="preserve">Score 1–2: urgent flag to account manager, AI drafts personal check-in, drip paused, task created</w:t>
      </w:r>
    </w:p>
    <w:p>
      <w:pPr>
        <w:pStyle w:val="ListParagraph"/>
        <w:numPr>
          <w:ilvl w:val="0"/>
          <w:numId w:val="2"/>
        </w:numPr>
        <w:spacing w:before="40" w:after="40"/>
      </w:pPr>
      <w:r>
        <w:rPr>
          <w:rFonts w:ascii="Arial" w:cs="Arial" w:eastAsia="Arial" w:hAnsi="Arial"/>
          <w:b w:val="false"/>
          <w:bCs w:val="false"/>
          <w:color w:val="0D1B2A"/>
          <w:sz w:val="20"/>
          <w:szCs w:val="20"/>
        </w:rPr>
        <w:t xml:space="preserve">Score 3: AI drafts follow-up question to understand the gap</w:t>
      </w:r>
    </w:p>
    <w:p>
      <w:pPr>
        <w:pStyle w:val="ListParagraph"/>
        <w:numPr>
          <w:ilvl w:val="0"/>
          <w:numId w:val="2"/>
        </w:numPr>
        <w:spacing w:before="40" w:after="40"/>
      </w:pPr>
      <w:r>
        <w:rPr>
          <w:rFonts w:ascii="Arial" w:cs="Arial" w:eastAsia="Arial" w:hAnsi="Arial"/>
          <w:b w:val="false"/>
          <w:bCs w:val="false"/>
          <w:color w:val="0D1B2A"/>
          <w:sz w:val="20"/>
          <w:szCs w:val="20"/>
        </w:rPr>
        <w:t xml:space="preserve">Score 4–5: thank you message plus optional testimonial request</w:t>
      </w:r>
    </w:p>
    <w:p>
      <w:pPr>
        <w:pStyle w:val="ListParagraph"/>
        <w:numPr>
          <w:ilvl w:val="0"/>
          <w:numId w:val="2"/>
        </w:numPr>
        <w:spacing w:before="40" w:after="40"/>
      </w:pPr>
      <w:r>
        <w:rPr>
          <w:rFonts w:ascii="Arial" w:cs="Arial" w:eastAsia="Arial" w:hAnsi="Arial"/>
          <w:b w:val="false"/>
          <w:bCs w:val="false"/>
          <w:color w:val="0D1B2A"/>
          <w:sz w:val="20"/>
          <w:szCs w:val="20"/>
        </w:rPr>
        <w:t xml:space="preserve">NPS trend tracked per customer and across all customers over time</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WhatsApp 24-Hour Conversation Window</w:t>
      </w:r>
    </w:p>
    <w:p>
      <w:pPr>
        <w:pStyle w:val="ListParagraph"/>
        <w:numPr>
          <w:ilvl w:val="0"/>
          <w:numId w:val="2"/>
        </w:numPr>
        <w:spacing w:before="40" w:after="40"/>
      </w:pPr>
      <w:r>
        <w:rPr>
          <w:rFonts w:ascii="Arial" w:cs="Arial" w:eastAsia="Arial" w:hAnsi="Arial"/>
          <w:b w:val="false"/>
          <w:bCs w:val="false"/>
          <w:color w:val="0D1B2A"/>
          <w:sz w:val="20"/>
          <w:szCs w:val="20"/>
        </w:rPr>
        <w:t xml:space="preserve">Meta's conversation window rule enforced strictly — after 24 hours of customer inactivity, only approved WhatsApp templates may be sent</w:t>
      </w:r>
    </w:p>
    <w:p>
      <w:pPr>
        <w:pStyle w:val="ListParagraph"/>
        <w:numPr>
          <w:ilvl w:val="0"/>
          <w:numId w:val="2"/>
        </w:numPr>
        <w:spacing w:before="40" w:after="40"/>
      </w:pPr>
      <w:r>
        <w:rPr>
          <w:rFonts w:ascii="Arial" w:cs="Arial" w:eastAsia="Arial" w:hAnsi="Arial"/>
          <w:b w:val="false"/>
          <w:bCs w:val="false"/>
          <w:color w:val="0D1B2A"/>
          <w:sz w:val="20"/>
          <w:szCs w:val="20"/>
        </w:rPr>
        <w:t xml:space="preserve">Opsra tracks the window status per conversation in real time</w:t>
      </w:r>
    </w:p>
    <w:p>
      <w:pPr>
        <w:pStyle w:val="ListParagraph"/>
        <w:numPr>
          <w:ilvl w:val="0"/>
          <w:numId w:val="2"/>
        </w:numPr>
        <w:spacing w:before="40" w:after="40"/>
      </w:pPr>
      <w:r>
        <w:rPr>
          <w:rFonts w:ascii="Arial" w:cs="Arial" w:eastAsia="Arial" w:hAnsi="Arial"/>
          <w:b w:val="false"/>
          <w:bCs w:val="false"/>
          <w:color w:val="0D1B2A"/>
          <w:sz w:val="20"/>
          <w:szCs w:val="20"/>
        </w:rPr>
        <w:t xml:space="preserve">When the window is open: free-form messages can be sent</w:t>
      </w:r>
    </w:p>
    <w:p>
      <w:pPr>
        <w:pStyle w:val="ListParagraph"/>
        <w:numPr>
          <w:ilvl w:val="0"/>
          <w:numId w:val="2"/>
        </w:numPr>
        <w:spacing w:before="40" w:after="40"/>
      </w:pPr>
      <w:r>
        <w:rPr>
          <w:rFonts w:ascii="Arial" w:cs="Arial" w:eastAsia="Arial" w:hAnsi="Arial"/>
          <w:b w:val="false"/>
          <w:bCs w:val="false"/>
          <w:color w:val="0D1B2A"/>
          <w:sz w:val="20"/>
          <w:szCs w:val="20"/>
        </w:rPr>
        <w:t xml:space="preserve">When the window is closed: Opsra automatically switches outgoing messages to the nearest appropriate approved template</w:t>
      </w:r>
    </w:p>
    <w:p>
      <w:pPr>
        <w:pStyle w:val="ListParagraph"/>
        <w:numPr>
          <w:ilvl w:val="0"/>
          <w:numId w:val="2"/>
        </w:numPr>
        <w:spacing w:before="40" w:after="40"/>
      </w:pPr>
      <w:r>
        <w:rPr>
          <w:rFonts w:ascii="Arial" w:cs="Arial" w:eastAsia="Arial" w:hAnsi="Arial"/>
          <w:b w:val="false"/>
          <w:bCs w:val="false"/>
          <w:color w:val="0D1B2A"/>
          <w:sz w:val="20"/>
          <w:szCs w:val="20"/>
        </w:rPr>
        <w:t xml:space="preserve">Agent sees a clear notice on the conversation: 'Window closed — sending as approved template'</w:t>
      </w:r>
    </w:p>
    <w:p>
      <w:pPr>
        <w:pStyle w:val="ListParagraph"/>
        <w:numPr>
          <w:ilvl w:val="0"/>
          <w:numId w:val="2"/>
        </w:numPr>
        <w:spacing w:before="40" w:after="40"/>
      </w:pPr>
      <w:r>
        <w:rPr>
          <w:rFonts w:ascii="Arial" w:cs="Arial" w:eastAsia="Arial" w:hAnsi="Arial"/>
          <w:b w:val="false"/>
          <w:bCs w:val="false"/>
          <w:color w:val="0D1B2A"/>
          <w:sz w:val="20"/>
          <w:szCs w:val="20"/>
        </w:rPr>
        <w:t xml:space="preserve">Message still sends — the agent is not blocked, just informed</w:t>
      </w:r>
    </w:p>
    <w:p>
      <w:pPr>
        <w:pStyle w:val="ListParagraph"/>
        <w:numPr>
          <w:ilvl w:val="0"/>
          <w:numId w:val="2"/>
        </w:numPr>
        <w:spacing w:before="40" w:after="40"/>
      </w:pPr>
      <w:r>
        <w:rPr>
          <w:rFonts w:ascii="Arial" w:cs="Arial" w:eastAsia="Arial" w:hAnsi="Arial"/>
          <w:b w:val="false"/>
          <w:bCs w:val="false"/>
          <w:color w:val="0D1B2A"/>
          <w:sz w:val="20"/>
          <w:szCs w:val="20"/>
        </w:rPr>
        <w:t xml:space="preserve">Window reopens automatically the moment the customer sends any message</w:t>
      </w:r>
    </w:p>
    <w:p>
      <w:pPr>
        <w:pStyle w:val="ListParagraph"/>
        <w:numPr>
          <w:ilvl w:val="0"/>
          <w:numId w:val="2"/>
        </w:numPr>
        <w:spacing w:before="40" w:after="40"/>
      </w:pPr>
      <w:r>
        <w:rPr>
          <w:rFonts w:ascii="Arial" w:cs="Arial" w:eastAsia="Arial" w:hAnsi="Arial"/>
          <w:b w:val="false"/>
          <w:bCs w:val="false"/>
          <w:color w:val="0D1B2A"/>
          <w:sz w:val="20"/>
          <w:szCs w:val="20"/>
        </w:rPr>
        <w:t xml:space="preserve">Window countdown visible on every active conversation thread</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Failed Message Handling</w:t>
      </w:r>
    </w:p>
    <w:p>
      <w:pPr>
        <w:pStyle w:val="ListParagraph"/>
        <w:numPr>
          <w:ilvl w:val="0"/>
          <w:numId w:val="2"/>
        </w:numPr>
        <w:spacing w:before="40" w:after="40"/>
      </w:pPr>
      <w:r>
        <w:rPr>
          <w:rFonts w:ascii="Arial" w:cs="Arial" w:eastAsia="Arial" w:hAnsi="Arial"/>
          <w:b w:val="false"/>
          <w:bCs w:val="false"/>
          <w:color w:val="0D1B2A"/>
          <w:sz w:val="20"/>
          <w:szCs w:val="20"/>
        </w:rPr>
        <w:t xml:space="preserve">Failed delivery detection — message not delivered after configured threshold</w:t>
      </w:r>
    </w:p>
    <w:p>
      <w:pPr>
        <w:pStyle w:val="ListParagraph"/>
        <w:numPr>
          <w:ilvl w:val="0"/>
          <w:numId w:val="2"/>
        </w:numPr>
        <w:spacing w:before="40" w:after="40"/>
      </w:pPr>
      <w:r>
        <w:rPr>
          <w:rFonts w:ascii="Arial" w:cs="Arial" w:eastAsia="Arial" w:hAnsi="Arial"/>
          <w:b w:val="false"/>
          <w:bCs w:val="false"/>
          <w:color w:val="0D1B2A"/>
          <w:sz w:val="20"/>
          <w:szCs w:val="20"/>
        </w:rPr>
        <w:t xml:space="preserve">Automatic retry — one resend attempt</w:t>
      </w:r>
    </w:p>
    <w:p>
      <w:pPr>
        <w:pStyle w:val="ListParagraph"/>
        <w:numPr>
          <w:ilvl w:val="0"/>
          <w:numId w:val="2"/>
        </w:numPr>
        <w:spacing w:before="40" w:after="40"/>
      </w:pPr>
      <w:r>
        <w:rPr>
          <w:rFonts w:ascii="Arial" w:cs="Arial" w:eastAsia="Arial" w:hAnsi="Arial"/>
          <w:b w:val="false"/>
          <w:bCs w:val="false"/>
          <w:color w:val="0D1B2A"/>
          <w:sz w:val="20"/>
          <w:szCs w:val="20"/>
        </w:rPr>
        <w:t xml:space="preserve">Failure notification to assigned rep if retry also fails</w:t>
      </w:r>
    </w:p>
    <w:p>
      <w:pPr>
        <w:pStyle w:val="ListParagraph"/>
        <w:numPr>
          <w:ilvl w:val="0"/>
          <w:numId w:val="2"/>
        </w:numPr>
        <w:spacing w:before="40" w:after="40"/>
      </w:pPr>
      <w:r>
        <w:rPr>
          <w:rFonts w:ascii="Arial" w:cs="Arial" w:eastAsia="Arial" w:hAnsi="Arial"/>
          <w:b w:val="false"/>
          <w:bCs w:val="false"/>
          <w:color w:val="0D1B2A"/>
          <w:sz w:val="20"/>
          <w:szCs w:val="20"/>
        </w:rPr>
        <w:t xml:space="preserve">Failed message log visible in communication analytics</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Anniversary &amp; Milestone Messages</w:t>
      </w:r>
    </w:p>
    <w:p>
      <w:pPr>
        <w:pStyle w:val="ListParagraph"/>
        <w:numPr>
          <w:ilvl w:val="0"/>
          <w:numId w:val="2"/>
        </w:numPr>
        <w:spacing w:before="40" w:after="40"/>
      </w:pPr>
      <w:r>
        <w:rPr>
          <w:rFonts w:ascii="Arial" w:cs="Arial" w:eastAsia="Arial" w:hAnsi="Arial"/>
          <w:b w:val="false"/>
          <w:bCs w:val="false"/>
          <w:color w:val="0D1B2A"/>
          <w:sz w:val="20"/>
          <w:szCs w:val="20"/>
        </w:rPr>
        <w:t xml:space="preserve">Subscription milestone triggers — 3 months, 6 months, 1 year</w:t>
      </w:r>
    </w:p>
    <w:p>
      <w:pPr>
        <w:pStyle w:val="ListParagraph"/>
        <w:numPr>
          <w:ilvl w:val="0"/>
          <w:numId w:val="2"/>
        </w:numPr>
        <w:spacing w:before="40" w:after="40"/>
      </w:pPr>
      <w:r>
        <w:rPr>
          <w:rFonts w:ascii="Arial" w:cs="Arial" w:eastAsia="Arial" w:hAnsi="Arial"/>
          <w:b w:val="false"/>
          <w:bCs w:val="false"/>
          <w:color w:val="0D1B2A"/>
          <w:sz w:val="20"/>
          <w:szCs w:val="20"/>
        </w:rPr>
        <w:t xml:space="preserve">AI generates personalised celebratory message acknowledging the customer's journey</w:t>
      </w:r>
    </w:p>
    <w:p>
      <w:pPr>
        <w:pStyle w:val="ListParagraph"/>
        <w:numPr>
          <w:ilvl w:val="0"/>
          <w:numId w:val="2"/>
        </w:numPr>
        <w:spacing w:before="40" w:after="40"/>
      </w:pPr>
      <w:r>
        <w:rPr>
          <w:rFonts w:ascii="Arial" w:cs="Arial" w:eastAsia="Arial" w:hAnsi="Arial"/>
          <w:b w:val="false"/>
          <w:bCs w:val="false"/>
          <w:color w:val="0D1B2A"/>
          <w:sz w:val="20"/>
          <w:szCs w:val="20"/>
        </w:rPr>
        <w:t xml:space="preserve">Natural opportunity for an upsell or testimonial request</w:t>
      </w:r>
    </w:p>
    <w:p>
      <w:pPr>
        <w:pStyle w:val="ListParagraph"/>
        <w:numPr>
          <w:ilvl w:val="0"/>
          <w:numId w:val="2"/>
        </w:numPr>
        <w:spacing w:before="40" w:after="40"/>
      </w:pPr>
      <w:r>
        <w:rPr>
          <w:rFonts w:ascii="Arial" w:cs="Arial" w:eastAsia="Arial" w:hAnsi="Arial"/>
          <w:b w:val="false"/>
          <w:bCs w:val="false"/>
          <w:color w:val="0D1B2A"/>
          <w:sz w:val="20"/>
          <w:szCs w:val="20"/>
        </w:rPr>
        <w:t xml:space="preserve">Head of Sales approves the template once — sends automatically on each milestone</w:t>
      </w:r>
    </w:p>
    <w:p>
      <w:pPr>
        <w:spacing w:before="60" w:after="0"/>
      </w:pPr>
      <w:r>
        <w:t xml:space="preserve"/>
      </w:r>
    </w:p>
    <w:p>
      <w:r>
        <w:br w:type="page"/>
      </w:r>
    </w:p>
    <w:p>
      <w:pPr>
        <w:pStyle w:val="Heading1"/>
        <w:spacing w:before="360" w:after="120"/>
      </w:pPr>
      <w:r>
        <w:rPr>
          <w:rFonts w:ascii="Arial" w:cs="Arial" w:eastAsia="Arial" w:hAnsi="Arial"/>
          <w:b/>
          <w:bCs/>
          <w:color w:val="0D1B2A"/>
          <w:sz w:val="32"/>
          <w:szCs w:val="32"/>
        </w:rPr>
        <w:t xml:space="preserve">7. Module 03 — Support Ticketing System</w:t>
      </w:r>
    </w:p>
    <w:p>
      <w:pPr>
        <w:spacing w:before="60" w:after="60"/>
      </w:pPr>
      <w:r>
        <w:rPr>
          <w:rFonts w:ascii="Arial" w:cs="Arial" w:eastAsia="Arial" w:hAnsi="Arial"/>
          <w:color w:val="0D1B2A"/>
          <w:sz w:val="20"/>
          <w:szCs w:val="20"/>
        </w:rPr>
        <w:t xml:space="preserve">The Support Ticketing System handles every customer support interaction from initial contact to full resolution. It is integrated with the WhatsApp Communication Engine through a unified inbox, ensuring no conversation is lost regardless of which channel it originated on.</w:t>
      </w:r>
    </w:p>
    <w:p>
      <w:pPr>
        <w:spacing w:before="80" w:after="0"/>
      </w:pPr>
      <w:r>
        <w:t xml:space="preserve"/>
      </w:r>
    </w:p>
    <w:p>
      <w:pPr>
        <w:pStyle w:val="Heading3"/>
        <w:spacing w:before="200" w:after="80"/>
      </w:pPr>
      <w:r>
        <w:rPr>
          <w:rFonts w:ascii="Arial" w:cs="Arial" w:eastAsia="Arial" w:hAnsi="Arial"/>
          <w:b/>
          <w:bCs/>
          <w:color w:val="0D1B2A"/>
          <w:sz w:val="22"/>
          <w:szCs w:val="22"/>
        </w:rPr>
        <w:t xml:space="preserve">📥  Ticket Creation &amp; Capture</w:t>
      </w:r>
    </w:p>
    <w:p>
      <w:pPr>
        <w:pStyle w:val="ListParagraph"/>
        <w:numPr>
          <w:ilvl w:val="0"/>
          <w:numId w:val="2"/>
        </w:numPr>
        <w:spacing w:before="40" w:after="40"/>
      </w:pPr>
      <w:r>
        <w:rPr>
          <w:rFonts w:ascii="Arial" w:cs="Arial" w:eastAsia="Arial" w:hAnsi="Arial"/>
          <w:b w:val="false"/>
          <w:bCs w:val="false"/>
          <w:color w:val="0D1B2A"/>
          <w:sz w:val="20"/>
          <w:szCs w:val="20"/>
        </w:rPr>
        <w:t xml:space="preserve">WhatsApp message to support number automatically creates a ticket</w:t>
      </w:r>
    </w:p>
    <w:p>
      <w:pPr>
        <w:pStyle w:val="ListParagraph"/>
        <w:numPr>
          <w:ilvl w:val="0"/>
          <w:numId w:val="2"/>
        </w:numPr>
        <w:spacing w:before="40" w:after="40"/>
      </w:pPr>
      <w:r>
        <w:rPr>
          <w:rFonts w:ascii="Arial" w:cs="Arial" w:eastAsia="Arial" w:hAnsi="Arial"/>
          <w:b w:val="false"/>
          <w:bCs w:val="false"/>
          <w:color w:val="0D1B2A"/>
          <w:sz w:val="20"/>
          <w:szCs w:val="20"/>
        </w:rPr>
        <w:t xml:space="preserve">Inbound email auto-converts to a ticket</w:t>
      </w:r>
    </w:p>
    <w:p>
      <w:pPr>
        <w:pStyle w:val="ListParagraph"/>
        <w:numPr>
          <w:ilvl w:val="0"/>
          <w:numId w:val="2"/>
        </w:numPr>
        <w:spacing w:before="40" w:after="40"/>
      </w:pPr>
      <w:r>
        <w:rPr>
          <w:rFonts w:ascii="Arial" w:cs="Arial" w:eastAsia="Arial" w:hAnsi="Arial"/>
          <w:b w:val="false"/>
          <w:bCs w:val="false"/>
          <w:color w:val="0D1B2A"/>
          <w:sz w:val="20"/>
          <w:szCs w:val="20"/>
        </w:rPr>
        <w:t xml:space="preserve">Phone call — rep logs ticket manually during or after the call</w:t>
      </w:r>
    </w:p>
    <w:p>
      <w:pPr>
        <w:pStyle w:val="ListParagraph"/>
        <w:numPr>
          <w:ilvl w:val="0"/>
          <w:numId w:val="2"/>
        </w:numPr>
        <w:spacing w:before="40" w:after="40"/>
      </w:pPr>
      <w:r>
        <w:rPr>
          <w:rFonts w:ascii="Arial" w:cs="Arial" w:eastAsia="Arial" w:hAnsi="Arial"/>
          <w:b w:val="false"/>
          <w:bCs w:val="false"/>
          <w:color w:val="0D1B2A"/>
          <w:sz w:val="20"/>
          <w:szCs w:val="20"/>
        </w:rPr>
        <w:t xml:space="preserve">Internal ticket creation by any team member on behalf of a customer</w:t>
      </w:r>
    </w:p>
    <w:p>
      <w:pPr>
        <w:pStyle w:val="ListParagraph"/>
        <w:numPr>
          <w:ilvl w:val="0"/>
          <w:numId w:val="2"/>
        </w:numPr>
        <w:spacing w:before="40" w:after="40"/>
      </w:pPr>
      <w:r>
        <w:rPr>
          <w:rFonts w:ascii="Arial" w:cs="Arial" w:eastAsia="Arial" w:hAnsi="Arial"/>
          <w:b w:val="false"/>
          <w:bCs w:val="false"/>
          <w:color w:val="0D1B2A"/>
          <w:sz w:val="20"/>
          <w:szCs w:val="20"/>
        </w:rPr>
        <w:t xml:space="preserve">Ticket created directly from a Universal Interaction Logger entry — one click from a logged call</w:t>
      </w:r>
    </w:p>
    <w:p>
      <w:pPr>
        <w:pStyle w:val="ListParagraph"/>
        <w:numPr>
          <w:ilvl w:val="0"/>
          <w:numId w:val="2"/>
        </w:numPr>
        <w:spacing w:before="40" w:after="40"/>
      </w:pPr>
      <w:r>
        <w:rPr>
          <w:rFonts w:ascii="Arial" w:cs="Arial" w:eastAsia="Arial" w:hAnsi="Arial"/>
          <w:b w:val="false"/>
          <w:bCs w:val="false"/>
          <w:color w:val="0D1B2A"/>
          <w:sz w:val="20"/>
          <w:szCs w:val="20"/>
        </w:rPr>
        <w:t xml:space="preserve">Ticket auto-linked to existing customer profile — no duplicate data entry</w:t>
      </w:r>
    </w:p>
    <w:p>
      <w:pPr>
        <w:pStyle w:val="ListParagraph"/>
        <w:numPr>
          <w:ilvl w:val="0"/>
          <w:numId w:val="2"/>
        </w:numPr>
        <w:spacing w:before="40" w:after="40"/>
      </w:pPr>
      <w:r>
        <w:rPr>
          <w:rFonts w:ascii="Arial" w:cs="Arial" w:eastAsia="Arial" w:hAnsi="Arial"/>
          <w:b w:val="false"/>
          <w:bCs w:val="false"/>
          <w:color w:val="0D1B2A"/>
          <w:sz w:val="20"/>
          <w:szCs w:val="20"/>
        </w:rPr>
        <w:t xml:space="preserve">Unique reference number assigned to every ticket — format uses the organisation's configured prefix set during onboarding followed by a sequential number that never resets (e.g. OV-0001 for Ovaloop, AVL-0001 for another client)</w:t>
      </w:r>
    </w:p>
    <w:p>
      <w:pPr>
        <w:pStyle w:val="ListParagraph"/>
        <w:numPr>
          <w:ilvl w:val="0"/>
          <w:numId w:val="2"/>
        </w:numPr>
        <w:spacing w:before="40" w:after="40"/>
      </w:pPr>
      <w:r>
        <w:rPr>
          <w:rFonts w:ascii="Arial" w:cs="Arial" w:eastAsia="Arial" w:hAnsi="Arial"/>
          <w:b w:val="false"/>
          <w:bCs w:val="false"/>
          <w:color w:val="0D1B2A"/>
          <w:sz w:val="20"/>
          <w:szCs w:val="20"/>
        </w:rPr>
        <w:t xml:space="preserve">Unified WhatsApp inbox shared with Module 02 — all conversations in one interface</w:t>
      </w:r>
    </w:p>
    <w:p>
      <w:pPr>
        <w:pStyle w:val="ListParagraph"/>
        <w:numPr>
          <w:ilvl w:val="0"/>
          <w:numId w:val="2"/>
        </w:numPr>
        <w:spacing w:before="40" w:after="40"/>
      </w:pPr>
      <w:r>
        <w:rPr>
          <w:rFonts w:ascii="Arial" w:cs="Arial" w:eastAsia="Arial" w:hAnsi="Arial"/>
          <w:b w:val="false"/>
          <w:bCs w:val="false"/>
          <w:color w:val="0D1B2A"/>
          <w:sz w:val="20"/>
          <w:szCs w:val="20"/>
        </w:rPr>
        <w:t xml:space="preserve">Cross-channel continuity — new message on an existing issue attaches to the open ticket</w:t>
      </w:r>
    </w:p>
    <w:p>
      <w:pPr>
        <w:pStyle w:val="ListParagraph"/>
        <w:numPr>
          <w:ilvl w:val="0"/>
          <w:numId w:val="2"/>
        </w:numPr>
        <w:spacing w:before="40" w:after="40"/>
      </w:pPr>
      <w:r>
        <w:rPr>
          <w:rFonts w:ascii="Arial" w:cs="Arial" w:eastAsia="Arial" w:hAnsi="Arial"/>
          <w:b w:val="false"/>
          <w:bCs w:val="false"/>
          <w:color w:val="0D1B2A"/>
          <w:sz w:val="20"/>
          <w:szCs w:val="20"/>
        </w:rPr>
        <w:t xml:space="preserve">Manual ticket linking — phone call log can be linked to an existing ticket</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Universal Interaction Logger — Support</w:t>
      </w:r>
    </w:p>
    <w:p>
      <w:pPr>
        <w:pStyle w:val="ListParagraph"/>
        <w:numPr>
          <w:ilvl w:val="0"/>
          <w:numId w:val="2"/>
        </w:numPr>
        <w:spacing w:before="40" w:after="40"/>
      </w:pPr>
      <w:r>
        <w:rPr>
          <w:rFonts w:ascii="Arial" w:cs="Arial" w:eastAsia="Arial" w:hAnsi="Arial"/>
          <w:b w:val="false"/>
          <w:bCs w:val="false"/>
          <w:color w:val="0D1B2A"/>
          <w:sz w:val="20"/>
          <w:szCs w:val="20"/>
        </w:rPr>
        <w:t xml:space="preserve">Accessible from every customer profile and every open ticket by Tech Support and all authorised roles</w:t>
      </w:r>
    </w:p>
    <w:p>
      <w:pPr>
        <w:pStyle w:val="ListParagraph"/>
        <w:numPr>
          <w:ilvl w:val="0"/>
          <w:numId w:val="2"/>
        </w:numPr>
        <w:spacing w:before="40" w:after="40"/>
      </w:pPr>
      <w:r>
        <w:rPr>
          <w:rFonts w:ascii="Arial" w:cs="Arial" w:eastAsia="Arial" w:hAnsi="Arial"/>
          <w:b w:val="false"/>
          <w:bCs w:val="false"/>
          <w:color w:val="0D1B2A"/>
          <w:sz w:val="20"/>
          <w:szCs w:val="20"/>
        </w:rPr>
        <w:t xml:space="preserve">AI structures rough notes into a clean formatted log entry</w:t>
      </w:r>
    </w:p>
    <w:p>
      <w:pPr>
        <w:pStyle w:val="ListParagraph"/>
        <w:numPr>
          <w:ilvl w:val="0"/>
          <w:numId w:val="2"/>
        </w:numPr>
        <w:spacing w:before="40" w:after="40"/>
      </w:pPr>
      <w:r>
        <w:rPr>
          <w:rFonts w:ascii="Arial" w:cs="Arial" w:eastAsia="Arial" w:hAnsi="Arial"/>
          <w:b w:val="false"/>
          <w:bCs w:val="false"/>
          <w:color w:val="0D1B2A"/>
          <w:sz w:val="20"/>
          <w:szCs w:val="20"/>
        </w:rPr>
        <w:t xml:space="preserve">AI recommends a follow-up task — one-click confirmation, editable before confirming</w:t>
      </w:r>
    </w:p>
    <w:p>
      <w:pPr>
        <w:pStyle w:val="ListParagraph"/>
        <w:numPr>
          <w:ilvl w:val="0"/>
          <w:numId w:val="2"/>
        </w:numPr>
        <w:spacing w:before="40" w:after="40"/>
      </w:pPr>
      <w:r>
        <w:rPr>
          <w:rFonts w:ascii="Arial" w:cs="Arial" w:eastAsia="Arial" w:hAnsi="Arial"/>
          <w:b w:val="false"/>
          <w:bCs w:val="false"/>
          <w:color w:val="0D1B2A"/>
          <w:sz w:val="20"/>
          <w:szCs w:val="20"/>
        </w:rPr>
        <w:t xml:space="preserve">Follow-up task prompt pre-filled with customer name, suggested due date, and call context</w:t>
      </w:r>
    </w:p>
    <w:p>
      <w:pPr>
        <w:pStyle w:val="ListParagraph"/>
        <w:numPr>
          <w:ilvl w:val="0"/>
          <w:numId w:val="2"/>
        </w:numPr>
        <w:spacing w:before="40" w:after="40"/>
      </w:pPr>
      <w:r>
        <w:rPr>
          <w:rFonts w:ascii="Arial" w:cs="Arial" w:eastAsia="Arial" w:hAnsi="Arial"/>
          <w:b w:val="false"/>
          <w:bCs w:val="false"/>
          <w:color w:val="0D1B2A"/>
          <w:sz w:val="20"/>
          <w:szCs w:val="20"/>
        </w:rPr>
        <w:t xml:space="preserve">Option to link log to an existing open ticket — updates the ticket thread automatically</w:t>
      </w:r>
    </w:p>
    <w:p>
      <w:pPr>
        <w:pStyle w:val="ListParagraph"/>
        <w:numPr>
          <w:ilvl w:val="0"/>
          <w:numId w:val="2"/>
        </w:numPr>
        <w:spacing w:before="40" w:after="40"/>
      </w:pPr>
      <w:r>
        <w:rPr>
          <w:rFonts w:ascii="Arial" w:cs="Arial" w:eastAsia="Arial" w:hAnsi="Arial"/>
          <w:b w:val="false"/>
          <w:bCs w:val="false"/>
          <w:color w:val="0D1B2A"/>
          <w:sz w:val="20"/>
          <w:szCs w:val="20"/>
        </w:rPr>
        <w:t xml:space="preserve">Option to create a new ticket from the log if an issue is discovered on the call</w:t>
      </w:r>
    </w:p>
    <w:p>
      <w:pPr>
        <w:pStyle w:val="ListParagraph"/>
        <w:numPr>
          <w:ilvl w:val="0"/>
          <w:numId w:val="2"/>
        </w:numPr>
        <w:spacing w:before="40" w:after="40"/>
      </w:pPr>
      <w:r>
        <w:rPr>
          <w:rFonts w:ascii="Arial" w:cs="Arial" w:eastAsia="Arial" w:hAnsi="Arial"/>
          <w:b w:val="false"/>
          <w:bCs w:val="false"/>
          <w:color w:val="0D1B2A"/>
          <w:sz w:val="20"/>
          <w:szCs w:val="20"/>
        </w:rPr>
        <w:t xml:space="preserve">All logs appear in the customer activity timeline and the linked ticket thread</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AI Ticket Intelligence</w:t>
      </w:r>
    </w:p>
    <w:p>
      <w:pPr>
        <w:pStyle w:val="ListParagraph"/>
        <w:numPr>
          <w:ilvl w:val="0"/>
          <w:numId w:val="2"/>
        </w:numPr>
        <w:spacing w:before="40" w:after="40"/>
      </w:pPr>
      <w:r>
        <w:rPr>
          <w:rFonts w:ascii="Arial" w:cs="Arial" w:eastAsia="Arial" w:hAnsi="Arial"/>
          <w:b w:val="false"/>
          <w:bCs w:val="false"/>
          <w:color w:val="0D1B2A"/>
          <w:sz w:val="20"/>
          <w:szCs w:val="20"/>
        </w:rPr>
        <w:t xml:space="preserve">Auto-classification — category and urgency assigned with one-line reasoning</w:t>
      </w:r>
    </w:p>
    <w:p>
      <w:pPr>
        <w:pStyle w:val="ListParagraph"/>
        <w:numPr>
          <w:ilvl w:val="0"/>
          <w:numId w:val="2"/>
        </w:numPr>
        <w:spacing w:before="40" w:after="40"/>
      </w:pPr>
      <w:r>
        <w:rPr>
          <w:rFonts w:ascii="Arial" w:cs="Arial" w:eastAsia="Arial" w:hAnsi="Arial"/>
          <w:b w:val="false"/>
          <w:bCs w:val="false"/>
          <w:color w:val="0D1B2A"/>
          <w:sz w:val="20"/>
          <w:szCs w:val="20"/>
        </w:rPr>
        <w:t xml:space="preserve">Categories: Technical Bug, Billing, Feature Question, Onboarding Help, Account Access, Hardware</w:t>
      </w:r>
    </w:p>
    <w:p>
      <w:pPr>
        <w:pStyle w:val="ListParagraph"/>
        <w:numPr>
          <w:ilvl w:val="0"/>
          <w:numId w:val="2"/>
        </w:numPr>
        <w:spacing w:before="40" w:after="40"/>
      </w:pPr>
      <w:r>
        <w:rPr>
          <w:rFonts w:ascii="Arial" w:cs="Arial" w:eastAsia="Arial" w:hAnsi="Arial"/>
          <w:b w:val="false"/>
          <w:bCs w:val="false"/>
          <w:color w:val="0D1B2A"/>
          <w:sz w:val="20"/>
          <w:szCs w:val="20"/>
        </w:rPr>
        <w:t xml:space="preserve">Urgency levels: Critical, High, Medium, Low</w:t>
      </w:r>
    </w:p>
    <w:p>
      <w:pPr>
        <w:pStyle w:val="ListParagraph"/>
        <w:numPr>
          <w:ilvl w:val="0"/>
          <w:numId w:val="2"/>
        </w:numPr>
        <w:spacing w:before="40" w:after="40"/>
      </w:pPr>
      <w:r>
        <w:rPr>
          <w:rFonts w:ascii="Arial" w:cs="Arial" w:eastAsia="Arial" w:hAnsi="Arial"/>
          <w:b w:val="false"/>
          <w:bCs w:val="false"/>
          <w:color w:val="0D1B2A"/>
          <w:sz w:val="20"/>
          <w:szCs w:val="20"/>
        </w:rPr>
        <w:t xml:space="preserve">Auto-routing based on category and urgency — hardware and technical to Tech Support, billing to appropriate rep</w:t>
      </w:r>
    </w:p>
    <w:p>
      <w:pPr>
        <w:pStyle w:val="ListParagraph"/>
        <w:numPr>
          <w:ilvl w:val="0"/>
          <w:numId w:val="2"/>
        </w:numPr>
        <w:spacing w:before="40" w:after="40"/>
      </w:pPr>
      <w:r>
        <w:rPr>
          <w:rFonts w:ascii="Arial" w:cs="Arial" w:eastAsia="Arial" w:hAnsi="Arial"/>
          <w:b w:val="false"/>
          <w:bCs w:val="false"/>
          <w:color w:val="0D1B2A"/>
          <w:sz w:val="20"/>
          <w:szCs w:val="20"/>
        </w:rPr>
        <w:t xml:space="preserve">AI-drafted reply using knowledge base — rep reviews, edits if needed, and sends</w:t>
      </w:r>
    </w:p>
    <w:p>
      <w:pPr>
        <w:pStyle w:val="ListParagraph"/>
        <w:numPr>
          <w:ilvl w:val="0"/>
          <w:numId w:val="2"/>
        </w:numPr>
        <w:spacing w:before="40" w:after="40"/>
      </w:pPr>
      <w:r>
        <w:rPr>
          <w:rFonts w:ascii="Arial" w:cs="Arial" w:eastAsia="Arial" w:hAnsi="Arial"/>
          <w:b w:val="false"/>
          <w:bCs w:val="false"/>
          <w:color w:val="0D1B2A"/>
          <w:sz w:val="20"/>
          <w:szCs w:val="20"/>
        </w:rPr>
        <w:t xml:space="preserve">Internal note generation — brief for the agent on likely cause and resolution steps</w:t>
      </w:r>
    </w:p>
    <w:p>
      <w:pPr>
        <w:pStyle w:val="ListParagraph"/>
        <w:numPr>
          <w:ilvl w:val="0"/>
          <w:numId w:val="2"/>
        </w:numPr>
        <w:spacing w:before="40" w:after="40"/>
      </w:pPr>
      <w:r>
        <w:rPr>
          <w:rFonts w:ascii="Arial" w:cs="Arial" w:eastAsia="Arial" w:hAnsi="Arial"/>
          <w:b w:val="false"/>
          <w:bCs w:val="false"/>
          <w:color w:val="0D1B2A"/>
          <w:sz w:val="20"/>
          <w:szCs w:val="20"/>
        </w:rPr>
        <w:t xml:space="preserve">Knowledge base article suggestion — most relevant existing article flagged</w:t>
      </w:r>
    </w:p>
    <w:p>
      <w:pPr>
        <w:pStyle w:val="ListParagraph"/>
        <w:numPr>
          <w:ilvl w:val="0"/>
          <w:numId w:val="2"/>
        </w:numPr>
        <w:spacing w:before="40" w:after="40"/>
      </w:pPr>
      <w:r>
        <w:rPr>
          <w:rFonts w:ascii="Arial" w:cs="Arial" w:eastAsia="Arial" w:hAnsi="Arial"/>
          <w:b w:val="false"/>
          <w:bCs w:val="false"/>
          <w:color w:val="0D1B2A"/>
          <w:sz w:val="20"/>
          <w:szCs w:val="20"/>
        </w:rPr>
        <w:t xml:space="preserve">Similar ticket detection — links previous resolution if issue has occurred before</w:t>
      </w:r>
    </w:p>
    <w:p>
      <w:pPr>
        <w:pStyle w:val="ListParagraph"/>
        <w:numPr>
          <w:ilvl w:val="0"/>
          <w:numId w:val="2"/>
        </w:numPr>
        <w:spacing w:before="40" w:after="40"/>
      </w:pPr>
      <w:r>
        <w:rPr>
          <w:rFonts w:ascii="Arial" w:cs="Arial" w:eastAsia="Arial" w:hAnsi="Arial"/>
          <w:b w:val="false"/>
          <w:bCs w:val="false"/>
          <w:color w:val="0D1B2A"/>
          <w:sz w:val="20"/>
          <w:szCs w:val="20"/>
        </w:rPr>
        <w:t xml:space="preserve">Resolution pattern learning — Claude applies how past similar tickets were resolved</w:t>
      </w:r>
    </w:p>
    <w:p>
      <w:pPr>
        <w:pStyle w:val="ListParagraph"/>
        <w:numPr>
          <w:ilvl w:val="0"/>
          <w:numId w:val="2"/>
        </w:numPr>
        <w:spacing w:before="40" w:after="40"/>
      </w:pPr>
      <w:r>
        <w:rPr>
          <w:rFonts w:ascii="Arial" w:cs="Arial" w:eastAsia="Arial" w:hAnsi="Arial"/>
          <w:b w:val="false"/>
          <w:bCs w:val="false"/>
          <w:color w:val="0D1B2A"/>
          <w:sz w:val="20"/>
          <w:szCs w:val="20"/>
        </w:rPr>
        <w:t xml:space="preserve">AI output includes recommended follow-up task — one-click editable creation</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Ticket Lifecycle &amp; Status Management</w:t>
      </w:r>
    </w:p>
    <w:p>
      <w:pPr>
        <w:pStyle w:val="ListParagraph"/>
        <w:numPr>
          <w:ilvl w:val="0"/>
          <w:numId w:val="2"/>
        </w:numPr>
        <w:spacing w:before="40" w:after="40"/>
      </w:pPr>
      <w:r>
        <w:rPr>
          <w:rFonts w:ascii="Arial" w:cs="Arial" w:eastAsia="Arial" w:hAnsi="Arial"/>
          <w:b w:val="false"/>
          <w:bCs w:val="false"/>
          <w:color w:val="0D1B2A"/>
          <w:sz w:val="20"/>
          <w:szCs w:val="20"/>
        </w:rPr>
        <w:t xml:space="preserve">Statuses: Open → In Progress → Awaiting Customer Response → Resolved → Closed</w:t>
      </w:r>
    </w:p>
    <w:p>
      <w:pPr>
        <w:pStyle w:val="ListParagraph"/>
        <w:numPr>
          <w:ilvl w:val="0"/>
          <w:numId w:val="2"/>
        </w:numPr>
        <w:spacing w:before="40" w:after="40"/>
      </w:pPr>
      <w:r>
        <w:rPr>
          <w:rFonts w:ascii="Arial" w:cs="Arial" w:eastAsia="Arial" w:hAnsi="Arial"/>
          <w:b w:val="false"/>
          <w:bCs w:val="false"/>
          <w:color w:val="0D1B2A"/>
          <w:sz w:val="20"/>
          <w:szCs w:val="20"/>
        </w:rPr>
        <w:t xml:space="preserve">Every status change timestamped and attributed to the team member who made it</w:t>
      </w:r>
    </w:p>
    <w:p>
      <w:pPr>
        <w:pStyle w:val="ListParagraph"/>
        <w:numPr>
          <w:ilvl w:val="0"/>
          <w:numId w:val="2"/>
        </w:numPr>
        <w:spacing w:before="40" w:after="40"/>
      </w:pPr>
      <w:r>
        <w:rPr>
          <w:rFonts w:ascii="Arial" w:cs="Arial" w:eastAsia="Arial" w:hAnsi="Arial"/>
          <w:b w:val="false"/>
          <w:bCs w:val="false"/>
          <w:color w:val="0D1B2A"/>
          <w:sz w:val="20"/>
          <w:szCs w:val="20"/>
        </w:rPr>
        <w:t xml:space="preserve">Proactive customer WhatsApp update sent automatically on every status change</w:t>
      </w:r>
    </w:p>
    <w:p>
      <w:pPr>
        <w:pStyle w:val="ListParagraph"/>
        <w:numPr>
          <w:ilvl w:val="0"/>
          <w:numId w:val="2"/>
        </w:numPr>
        <w:spacing w:before="40" w:after="40"/>
      </w:pPr>
      <w:r>
        <w:rPr>
          <w:rFonts w:ascii="Arial" w:cs="Arial" w:eastAsia="Arial" w:hAnsi="Arial"/>
          <w:b w:val="false"/>
          <w:bCs w:val="false"/>
          <w:color w:val="0D1B2A"/>
          <w:sz w:val="20"/>
          <w:szCs w:val="20"/>
        </w:rPr>
        <w:t xml:space="preserve">Resolution notes required before a ticket can be marked Resolved</w:t>
      </w:r>
    </w:p>
    <w:p>
      <w:pPr>
        <w:pStyle w:val="ListParagraph"/>
        <w:numPr>
          <w:ilvl w:val="0"/>
          <w:numId w:val="2"/>
        </w:numPr>
        <w:spacing w:before="40" w:after="40"/>
      </w:pPr>
      <w:r>
        <w:rPr>
          <w:rFonts w:ascii="Arial" w:cs="Arial" w:eastAsia="Arial" w:hAnsi="Arial"/>
          <w:b w:val="false"/>
          <w:bCs w:val="false"/>
          <w:color w:val="0D1B2A"/>
          <w:sz w:val="20"/>
          <w:szCs w:val="20"/>
        </w:rPr>
        <w:t xml:space="preserve">Customer confirmation via WhatsApp required before ticket is marked Closed</w:t>
      </w:r>
    </w:p>
    <w:p>
      <w:pPr>
        <w:pStyle w:val="ListParagraph"/>
        <w:numPr>
          <w:ilvl w:val="0"/>
          <w:numId w:val="2"/>
        </w:numPr>
        <w:spacing w:before="40" w:after="40"/>
      </w:pPr>
      <w:r>
        <w:rPr>
          <w:rFonts w:ascii="Arial" w:cs="Arial" w:eastAsia="Arial" w:hAnsi="Arial"/>
          <w:b w:val="false"/>
          <w:bCs w:val="false"/>
          <w:color w:val="0D1B2A"/>
          <w:sz w:val="20"/>
          <w:szCs w:val="20"/>
        </w:rPr>
        <w:t xml:space="preserve">Ticket reopening — if customer says issue persists, ticket reopens automatically</w:t>
      </w:r>
    </w:p>
    <w:p>
      <w:pPr>
        <w:pStyle w:val="ListParagraph"/>
        <w:numPr>
          <w:ilvl w:val="0"/>
          <w:numId w:val="2"/>
        </w:numPr>
        <w:spacing w:before="40" w:after="40"/>
      </w:pPr>
      <w:r>
        <w:rPr>
          <w:rFonts w:ascii="Arial" w:cs="Arial" w:eastAsia="Arial" w:hAnsi="Arial"/>
          <w:b w:val="false"/>
          <w:bCs w:val="false"/>
          <w:color w:val="0D1B2A"/>
          <w:sz w:val="20"/>
          <w:szCs w:val="20"/>
        </w:rPr>
        <w:t xml:space="preserve">Full status history visible on every ticket</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SLA &amp; Response Time Management</w:t>
      </w:r>
    </w:p>
    <w:p>
      <w:pPr>
        <w:pStyle w:val="ListParagraph"/>
        <w:numPr>
          <w:ilvl w:val="0"/>
          <w:numId w:val="2"/>
        </w:numPr>
        <w:spacing w:before="40" w:after="40"/>
      </w:pPr>
      <w:r>
        <w:rPr>
          <w:rFonts w:ascii="Arial" w:cs="Arial" w:eastAsia="Arial" w:hAnsi="Arial"/>
          <w:b w:val="false"/>
          <w:bCs w:val="false"/>
          <w:color w:val="0D1B2A"/>
          <w:sz w:val="20"/>
          <w:szCs w:val="20"/>
        </w:rPr>
        <w:t xml:space="preserve">Business hours configuration — define working days and hours (e.g. Mon–Fri 8AM–6PM, Sat 9AM–2PM)</w:t>
      </w:r>
    </w:p>
    <w:p>
      <w:pPr>
        <w:pStyle w:val="ListParagraph"/>
        <w:numPr>
          <w:ilvl w:val="0"/>
          <w:numId w:val="2"/>
        </w:numPr>
        <w:spacing w:before="40" w:after="40"/>
      </w:pPr>
      <w:r>
        <w:rPr>
          <w:rFonts w:ascii="Arial" w:cs="Arial" w:eastAsia="Arial" w:hAnsi="Arial"/>
          <w:b w:val="false"/>
          <w:bCs w:val="false"/>
          <w:color w:val="0D1B2A"/>
          <w:sz w:val="20"/>
          <w:szCs w:val="20"/>
        </w:rPr>
        <w:t xml:space="preserve">Public holiday calendar — SLA clock pauses on defined holidays</w:t>
      </w:r>
    </w:p>
    <w:p>
      <w:pPr>
        <w:pStyle w:val="ListParagraph"/>
        <w:numPr>
          <w:ilvl w:val="0"/>
          <w:numId w:val="2"/>
        </w:numPr>
        <w:spacing w:before="40" w:after="40"/>
      </w:pPr>
      <w:r>
        <w:rPr>
          <w:rFonts w:ascii="Arial" w:cs="Arial" w:eastAsia="Arial" w:hAnsi="Arial"/>
          <w:b w:val="false"/>
          <w:bCs w:val="false"/>
          <w:color w:val="0D1B2A"/>
          <w:sz w:val="20"/>
          <w:szCs w:val="20"/>
        </w:rPr>
        <w:t xml:space="preserve">SLA clock runs only during configured business hours</w:t>
      </w:r>
    </w:p>
    <w:p>
      <w:pPr>
        <w:pStyle w:val="ListParagraph"/>
        <w:numPr>
          <w:ilvl w:val="0"/>
          <w:numId w:val="2"/>
        </w:numPr>
        <w:spacing w:before="40" w:after="40"/>
      </w:pPr>
      <w:r>
        <w:rPr>
          <w:rFonts w:ascii="Arial" w:cs="Arial" w:eastAsia="Arial" w:hAnsi="Arial"/>
          <w:b w:val="false"/>
          <w:bCs w:val="false"/>
          <w:color w:val="0D1B2A"/>
          <w:sz w:val="20"/>
          <w:szCs w:val="20"/>
        </w:rPr>
        <w:t xml:space="preserve">Out-of-hours auto-acknowledgement to customer via WhatsApp</w:t>
      </w:r>
    </w:p>
    <w:p>
      <w:pPr>
        <w:pStyle w:val="ListParagraph"/>
        <w:numPr>
          <w:ilvl w:val="0"/>
          <w:numId w:val="2"/>
        </w:numPr>
        <w:spacing w:before="40" w:after="40"/>
      </w:pPr>
      <w:r>
        <w:rPr>
          <w:rFonts w:ascii="Arial" w:cs="Arial" w:eastAsia="Arial" w:hAnsi="Arial"/>
          <w:b w:val="false"/>
          <w:bCs w:val="false"/>
          <w:color w:val="0D1B2A"/>
          <w:sz w:val="20"/>
          <w:szCs w:val="20"/>
        </w:rPr>
        <w:t xml:space="preserve">Critical ticket override — on-call person notified regardless of business hours</w:t>
      </w:r>
    </w:p>
    <w:p>
      <w:pPr>
        <w:pStyle w:val="ListParagraph"/>
        <w:numPr>
          <w:ilvl w:val="0"/>
          <w:numId w:val="2"/>
        </w:numPr>
        <w:spacing w:before="40" w:after="40"/>
      </w:pPr>
      <w:r>
        <w:rPr>
          <w:rFonts w:ascii="Arial" w:cs="Arial" w:eastAsia="Arial" w:hAnsi="Arial"/>
          <w:b w:val="false"/>
          <w:bCs w:val="false"/>
          <w:color w:val="0D1B2A"/>
          <w:sz w:val="20"/>
          <w:szCs w:val="20"/>
        </w:rPr>
        <w:t xml:space="preserve">SLA targets: Critical (1hr response / 4hr resolve), High (3hr / 24hr), Medium (8hr / 48hr), Low (24hr / 72hr)</w:t>
      </w:r>
    </w:p>
    <w:p>
      <w:pPr>
        <w:pStyle w:val="ListParagraph"/>
        <w:numPr>
          <w:ilvl w:val="0"/>
          <w:numId w:val="2"/>
        </w:numPr>
        <w:spacing w:before="40" w:after="40"/>
      </w:pPr>
      <w:r>
        <w:rPr>
          <w:rFonts w:ascii="Arial" w:cs="Arial" w:eastAsia="Arial" w:hAnsi="Arial"/>
          <w:b w:val="false"/>
          <w:bCs w:val="false"/>
          <w:color w:val="0D1B2A"/>
          <w:sz w:val="20"/>
          <w:szCs w:val="20"/>
        </w:rPr>
        <w:t xml:space="preserve">SLA countdown visible on every open ticket</w:t>
      </w:r>
    </w:p>
    <w:p>
      <w:pPr>
        <w:pStyle w:val="ListParagraph"/>
        <w:numPr>
          <w:ilvl w:val="0"/>
          <w:numId w:val="2"/>
        </w:numPr>
        <w:spacing w:before="40" w:after="40"/>
      </w:pPr>
      <w:r>
        <w:rPr>
          <w:rFonts w:ascii="Arial" w:cs="Arial" w:eastAsia="Arial" w:hAnsi="Arial"/>
          <w:b w:val="false"/>
          <w:bCs w:val="false"/>
          <w:color w:val="0D1B2A"/>
          <w:sz w:val="20"/>
          <w:szCs w:val="20"/>
        </w:rPr>
        <w:t xml:space="preserve">SLA breach alert sent to rep and manager before breach occurs</w:t>
      </w:r>
    </w:p>
    <w:p>
      <w:pPr>
        <w:pStyle w:val="ListParagraph"/>
        <w:numPr>
          <w:ilvl w:val="0"/>
          <w:numId w:val="2"/>
        </w:numPr>
        <w:spacing w:before="40" w:after="40"/>
      </w:pPr>
      <w:r>
        <w:rPr>
          <w:rFonts w:ascii="Arial" w:cs="Arial" w:eastAsia="Arial" w:hAnsi="Arial"/>
          <w:b w:val="false"/>
          <w:bCs w:val="false"/>
          <w:color w:val="0D1B2A"/>
          <w:sz w:val="20"/>
          <w:szCs w:val="20"/>
        </w:rPr>
        <w:t xml:space="preserve">SLA pause during Awaiting Customer Response status</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Communication &amp; Response</w:t>
      </w:r>
    </w:p>
    <w:p>
      <w:pPr>
        <w:pStyle w:val="ListParagraph"/>
        <w:numPr>
          <w:ilvl w:val="0"/>
          <w:numId w:val="2"/>
        </w:numPr>
        <w:spacing w:before="40" w:after="40"/>
      </w:pPr>
      <w:r>
        <w:rPr>
          <w:rFonts w:ascii="Arial" w:cs="Arial" w:eastAsia="Arial" w:hAnsi="Arial"/>
          <w:b w:val="false"/>
          <w:bCs w:val="false"/>
          <w:color w:val="0D1B2A"/>
          <w:sz w:val="20"/>
          <w:szCs w:val="20"/>
        </w:rPr>
        <w:t xml:space="preserve">Unified inbox — all WhatsApp conversations and support tickets in one interface</w:t>
      </w:r>
    </w:p>
    <w:p>
      <w:pPr>
        <w:pStyle w:val="ListParagraph"/>
        <w:numPr>
          <w:ilvl w:val="0"/>
          <w:numId w:val="2"/>
        </w:numPr>
        <w:spacing w:before="40" w:after="40"/>
      </w:pPr>
      <w:r>
        <w:rPr>
          <w:rFonts w:ascii="Arial" w:cs="Arial" w:eastAsia="Arial" w:hAnsi="Arial"/>
          <w:b w:val="false"/>
          <w:bCs w:val="false"/>
          <w:color w:val="0D1B2A"/>
          <w:sz w:val="20"/>
          <w:szCs w:val="20"/>
        </w:rPr>
        <w:t xml:space="preserve">WhatsApp replies from customer automatically appended to ticket thread in real time</w:t>
      </w:r>
    </w:p>
    <w:p>
      <w:pPr>
        <w:pStyle w:val="ListParagraph"/>
        <w:numPr>
          <w:ilvl w:val="0"/>
          <w:numId w:val="2"/>
        </w:numPr>
        <w:spacing w:before="40" w:after="40"/>
      </w:pPr>
      <w:r>
        <w:rPr>
          <w:rFonts w:ascii="Arial" w:cs="Arial" w:eastAsia="Arial" w:hAnsi="Arial"/>
          <w:b w:val="false"/>
          <w:bCs w:val="false"/>
          <w:color w:val="0D1B2A"/>
          <w:sz w:val="20"/>
          <w:szCs w:val="20"/>
        </w:rPr>
        <w:t xml:space="preserve">Rep sends replies via WhatsApp directly from the ticket — no switching apps</w:t>
      </w:r>
    </w:p>
    <w:p>
      <w:pPr>
        <w:pStyle w:val="ListParagraph"/>
        <w:numPr>
          <w:ilvl w:val="0"/>
          <w:numId w:val="2"/>
        </w:numPr>
        <w:spacing w:before="40" w:after="40"/>
      </w:pPr>
      <w:r>
        <w:rPr>
          <w:rFonts w:ascii="Arial" w:cs="Arial" w:eastAsia="Arial" w:hAnsi="Arial"/>
          <w:b w:val="false"/>
          <w:bCs w:val="false"/>
          <w:color w:val="0D1B2A"/>
          <w:sz w:val="20"/>
          <w:szCs w:val="20"/>
        </w:rPr>
        <w:t xml:space="preserve">Rich media support — images, screenshots, videos, and PDFs by both customer and rep</w:t>
      </w:r>
    </w:p>
    <w:p>
      <w:pPr>
        <w:pStyle w:val="ListParagraph"/>
        <w:numPr>
          <w:ilvl w:val="0"/>
          <w:numId w:val="2"/>
        </w:numPr>
        <w:spacing w:before="40" w:after="40"/>
      </w:pPr>
      <w:r>
        <w:rPr>
          <w:rFonts w:ascii="Arial" w:cs="Arial" w:eastAsia="Arial" w:hAnsi="Arial"/>
          <w:b w:val="false"/>
          <w:bCs w:val="false"/>
          <w:color w:val="0D1B2A"/>
          <w:sz w:val="20"/>
          <w:szCs w:val="20"/>
        </w:rPr>
        <w:t xml:space="preserve">Media viewable inside ticket thread without downloading</w:t>
      </w:r>
    </w:p>
    <w:p>
      <w:pPr>
        <w:pStyle w:val="ListParagraph"/>
        <w:numPr>
          <w:ilvl w:val="0"/>
          <w:numId w:val="2"/>
        </w:numPr>
        <w:spacing w:before="40" w:after="40"/>
      </w:pPr>
      <w:r>
        <w:rPr>
          <w:rFonts w:ascii="Arial" w:cs="Arial" w:eastAsia="Arial" w:hAnsi="Arial"/>
          <w:b w:val="false"/>
          <w:bCs w:val="false"/>
          <w:color w:val="0D1B2A"/>
          <w:sz w:val="20"/>
          <w:szCs w:val="20"/>
        </w:rPr>
        <w:t xml:space="preserve">Internal comments — private team notes visible to staff only</w:t>
      </w:r>
    </w:p>
    <w:p>
      <w:pPr>
        <w:pStyle w:val="ListParagraph"/>
        <w:numPr>
          <w:ilvl w:val="0"/>
          <w:numId w:val="2"/>
        </w:numPr>
        <w:spacing w:before="40" w:after="40"/>
      </w:pPr>
      <w:r>
        <w:rPr>
          <w:rFonts w:ascii="Arial" w:cs="Arial" w:eastAsia="Arial" w:hAnsi="Arial"/>
          <w:b w:val="false"/>
          <w:bCs w:val="false"/>
          <w:color w:val="0D1B2A"/>
          <w:sz w:val="20"/>
          <w:szCs w:val="20"/>
        </w:rPr>
        <w:t xml:space="preserve">Customer-facing and internal messages clearly distinguished in the thread</w:t>
      </w:r>
    </w:p>
    <w:p>
      <w:pPr>
        <w:pStyle w:val="ListParagraph"/>
        <w:numPr>
          <w:ilvl w:val="0"/>
          <w:numId w:val="2"/>
        </w:numPr>
        <w:spacing w:before="40" w:after="40"/>
      </w:pPr>
      <w:r>
        <w:rPr>
          <w:rFonts w:ascii="Arial" w:cs="Arial" w:eastAsia="Arial" w:hAnsi="Arial"/>
          <w:b w:val="false"/>
          <w:bCs w:val="false"/>
          <w:color w:val="0D1B2A"/>
          <w:sz w:val="20"/>
          <w:szCs w:val="20"/>
        </w:rPr>
        <w:t xml:space="preserve">Canned responses for common issues — selectable in one click</w:t>
      </w:r>
    </w:p>
    <w:p>
      <w:pPr>
        <w:pStyle w:val="ListParagraph"/>
        <w:numPr>
          <w:ilvl w:val="0"/>
          <w:numId w:val="2"/>
        </w:numPr>
        <w:spacing w:before="40" w:after="40"/>
      </w:pPr>
      <w:r>
        <w:rPr>
          <w:rFonts w:ascii="Arial" w:cs="Arial" w:eastAsia="Arial" w:hAnsi="Arial"/>
          <w:b w:val="false"/>
          <w:bCs w:val="false"/>
          <w:color w:val="0D1B2A"/>
          <w:sz w:val="20"/>
          <w:szCs w:val="20"/>
        </w:rPr>
        <w:t xml:space="preserve">AI-drafted reply — editable by rep before sending</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Media &amp; Attachment Management</w:t>
      </w:r>
    </w:p>
    <w:p>
      <w:pPr>
        <w:pStyle w:val="ListParagraph"/>
        <w:numPr>
          <w:ilvl w:val="0"/>
          <w:numId w:val="2"/>
        </w:numPr>
        <w:spacing w:before="40" w:after="40"/>
      </w:pPr>
      <w:r>
        <w:rPr>
          <w:rFonts w:ascii="Arial" w:cs="Arial" w:eastAsia="Arial" w:hAnsi="Arial"/>
          <w:b w:val="false"/>
          <w:bCs w:val="false"/>
          <w:color w:val="0D1B2A"/>
          <w:sz w:val="20"/>
          <w:szCs w:val="20"/>
        </w:rPr>
        <w:t xml:space="preserve">All customer media stored and attached to the ticket permanently</w:t>
      </w:r>
    </w:p>
    <w:p>
      <w:pPr>
        <w:pStyle w:val="ListParagraph"/>
        <w:numPr>
          <w:ilvl w:val="0"/>
          <w:numId w:val="2"/>
        </w:numPr>
        <w:spacing w:before="40" w:after="40"/>
      </w:pPr>
      <w:r>
        <w:rPr>
          <w:rFonts w:ascii="Arial" w:cs="Arial" w:eastAsia="Arial" w:hAnsi="Arial"/>
          <w:b w:val="false"/>
          <w:bCs w:val="false"/>
          <w:color w:val="0D1B2A"/>
          <w:sz w:val="20"/>
          <w:szCs w:val="20"/>
        </w:rPr>
        <w:t xml:space="preserve">Media viewable inside the ticket thread</w:t>
      </w:r>
    </w:p>
    <w:p>
      <w:pPr>
        <w:pStyle w:val="ListParagraph"/>
        <w:numPr>
          <w:ilvl w:val="0"/>
          <w:numId w:val="2"/>
        </w:numPr>
        <w:spacing w:before="40" w:after="40"/>
      </w:pPr>
      <w:r>
        <w:rPr>
          <w:rFonts w:ascii="Arial" w:cs="Arial" w:eastAsia="Arial" w:hAnsi="Arial"/>
          <w:b w:val="false"/>
          <w:bCs w:val="false"/>
          <w:color w:val="0D1B2A"/>
          <w:sz w:val="20"/>
          <w:szCs w:val="20"/>
        </w:rPr>
        <w:t xml:space="preserve">Rep can send annotated screenshots and how-to video links back to customer</w:t>
      </w:r>
    </w:p>
    <w:p>
      <w:pPr>
        <w:pStyle w:val="ListParagraph"/>
        <w:numPr>
          <w:ilvl w:val="0"/>
          <w:numId w:val="2"/>
        </w:numPr>
        <w:spacing w:before="40" w:after="40"/>
      </w:pPr>
      <w:r>
        <w:rPr>
          <w:rFonts w:ascii="Arial" w:cs="Arial" w:eastAsia="Arial" w:hAnsi="Arial"/>
          <w:b w:val="false"/>
          <w:bCs w:val="false"/>
          <w:color w:val="0D1B2A"/>
          <w:sz w:val="20"/>
          <w:szCs w:val="20"/>
        </w:rPr>
        <w:t xml:space="preserve">Storage limit defined per ticket</w:t>
      </w:r>
    </w:p>
    <w:p>
      <w:pPr>
        <w:pStyle w:val="ListParagraph"/>
        <w:numPr>
          <w:ilvl w:val="0"/>
          <w:numId w:val="2"/>
        </w:numPr>
        <w:spacing w:before="40" w:after="40"/>
      </w:pPr>
      <w:r>
        <w:rPr>
          <w:rFonts w:ascii="Arial" w:cs="Arial" w:eastAsia="Arial" w:hAnsi="Arial"/>
          <w:b w:val="false"/>
          <w:bCs w:val="false"/>
          <w:color w:val="0D1B2A"/>
          <w:sz w:val="20"/>
          <w:szCs w:val="20"/>
        </w:rPr>
        <w:t xml:space="preserve">Media retained for the full lifetime of the ticket record</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Escalation Management</w:t>
      </w:r>
    </w:p>
    <w:p>
      <w:pPr>
        <w:pStyle w:val="ListParagraph"/>
        <w:numPr>
          <w:ilvl w:val="0"/>
          <w:numId w:val="2"/>
        </w:numPr>
        <w:spacing w:before="40" w:after="40"/>
      </w:pPr>
      <w:r>
        <w:rPr>
          <w:rFonts w:ascii="Arial" w:cs="Arial" w:eastAsia="Arial" w:hAnsi="Arial"/>
          <w:b w:val="false"/>
          <w:bCs w:val="false"/>
          <w:color w:val="0D1B2A"/>
          <w:sz w:val="20"/>
          <w:szCs w:val="20"/>
        </w:rPr>
        <w:t xml:space="preserve">Automatic escalation: unresponded within SLA → escalate to team lead with task created</w:t>
      </w:r>
    </w:p>
    <w:p>
      <w:pPr>
        <w:pStyle w:val="ListParagraph"/>
        <w:numPr>
          <w:ilvl w:val="0"/>
          <w:numId w:val="2"/>
        </w:numPr>
        <w:spacing w:before="40" w:after="40"/>
      </w:pPr>
      <w:r>
        <w:rPr>
          <w:rFonts w:ascii="Arial" w:cs="Arial" w:eastAsia="Arial" w:hAnsi="Arial"/>
          <w:b w:val="false"/>
          <w:bCs w:val="false"/>
          <w:color w:val="0D1B2A"/>
          <w:sz w:val="20"/>
          <w:szCs w:val="20"/>
        </w:rPr>
        <w:t xml:space="preserve">Critical ticket unresolved after 4 hours → escalate to CEO</w:t>
      </w:r>
    </w:p>
    <w:p>
      <w:pPr>
        <w:pStyle w:val="ListParagraph"/>
        <w:numPr>
          <w:ilvl w:val="0"/>
          <w:numId w:val="2"/>
        </w:numPr>
        <w:spacing w:before="40" w:after="40"/>
      </w:pPr>
      <w:r>
        <w:rPr>
          <w:rFonts w:ascii="Arial" w:cs="Arial" w:eastAsia="Arial" w:hAnsi="Arial"/>
          <w:b w:val="false"/>
          <w:bCs w:val="false"/>
          <w:color w:val="0D1B2A"/>
          <w:sz w:val="20"/>
          <w:szCs w:val="20"/>
        </w:rPr>
        <w:t xml:space="preserve">Customer sends third message with no resolution → auto-escalate</w:t>
      </w:r>
    </w:p>
    <w:p>
      <w:pPr>
        <w:pStyle w:val="ListParagraph"/>
        <w:numPr>
          <w:ilvl w:val="0"/>
          <w:numId w:val="2"/>
        </w:numPr>
        <w:spacing w:before="40" w:after="40"/>
      </w:pPr>
      <w:r>
        <w:rPr>
          <w:rFonts w:ascii="Arial" w:cs="Arial" w:eastAsia="Arial" w:hAnsi="Arial"/>
          <w:b w:val="false"/>
          <w:bCs w:val="false"/>
          <w:color w:val="0D1B2A"/>
          <w:sz w:val="20"/>
          <w:szCs w:val="20"/>
        </w:rPr>
        <w:t xml:space="preserve">5 or more customers report same technical issue within 48 hours → system-wide bug flag to Tech Support lead and CEO</w:t>
      </w:r>
    </w:p>
    <w:p>
      <w:pPr>
        <w:pStyle w:val="ListParagraph"/>
        <w:numPr>
          <w:ilvl w:val="0"/>
          <w:numId w:val="2"/>
        </w:numPr>
        <w:spacing w:before="40" w:after="40"/>
      </w:pPr>
      <w:r>
        <w:rPr>
          <w:rFonts w:ascii="Arial" w:cs="Arial" w:eastAsia="Arial" w:hAnsi="Arial"/>
          <w:b w:val="false"/>
          <w:bCs w:val="false"/>
          <w:color w:val="0D1B2A"/>
          <w:sz w:val="20"/>
          <w:szCs w:val="20"/>
        </w:rPr>
        <w:t xml:space="preserve">Manual escalation available to any rep at any time</w:t>
      </w:r>
    </w:p>
    <w:p>
      <w:pPr>
        <w:pStyle w:val="ListParagraph"/>
        <w:numPr>
          <w:ilvl w:val="0"/>
          <w:numId w:val="2"/>
        </w:numPr>
        <w:spacing w:before="40" w:after="40"/>
      </w:pPr>
      <w:r>
        <w:rPr>
          <w:rFonts w:ascii="Arial" w:cs="Arial" w:eastAsia="Arial" w:hAnsi="Arial"/>
          <w:b w:val="false"/>
          <w:bCs w:val="false"/>
          <w:color w:val="0D1B2A"/>
          <w:sz w:val="20"/>
          <w:szCs w:val="20"/>
        </w:rPr>
        <w:t xml:space="preserve">Escalation history tracked on every ticket</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Knowledge Base</w:t>
      </w:r>
    </w:p>
    <w:p>
      <w:pPr>
        <w:pStyle w:val="ListParagraph"/>
        <w:numPr>
          <w:ilvl w:val="0"/>
          <w:numId w:val="2"/>
        </w:numPr>
        <w:spacing w:before="40" w:after="40"/>
      </w:pPr>
      <w:r>
        <w:rPr>
          <w:rFonts w:ascii="Arial" w:cs="Arial" w:eastAsia="Arial" w:hAnsi="Arial"/>
          <w:b w:val="false"/>
          <w:bCs w:val="false"/>
          <w:color w:val="0D1B2A"/>
          <w:sz w:val="20"/>
          <w:szCs w:val="20"/>
        </w:rPr>
        <w:t xml:space="preserve">Centralised articles, FAQs, how-to guides, and troubleshooting content</w:t>
      </w:r>
    </w:p>
    <w:p>
      <w:pPr>
        <w:pStyle w:val="ListParagraph"/>
        <w:numPr>
          <w:ilvl w:val="0"/>
          <w:numId w:val="2"/>
        </w:numPr>
        <w:spacing w:before="40" w:after="40"/>
      </w:pPr>
      <w:r>
        <w:rPr>
          <w:rFonts w:ascii="Arial" w:cs="Arial" w:eastAsia="Arial" w:hAnsi="Arial"/>
          <w:b w:val="false"/>
          <w:bCs w:val="false"/>
          <w:color w:val="0D1B2A"/>
          <w:sz w:val="20"/>
          <w:szCs w:val="20"/>
        </w:rPr>
        <w:t xml:space="preserve">Categories cover all ticket types including hardware</w:t>
      </w:r>
    </w:p>
    <w:p>
      <w:pPr>
        <w:pStyle w:val="ListParagraph"/>
        <w:numPr>
          <w:ilvl w:val="0"/>
          <w:numId w:val="2"/>
        </w:numPr>
        <w:spacing w:before="40" w:after="40"/>
      </w:pPr>
      <w:r>
        <w:rPr>
          <w:rFonts w:ascii="Arial" w:cs="Arial" w:eastAsia="Arial" w:hAnsi="Arial"/>
          <w:b w:val="false"/>
          <w:bCs w:val="false"/>
          <w:color w:val="0D1B2A"/>
          <w:sz w:val="20"/>
          <w:szCs w:val="20"/>
        </w:rPr>
        <w:t xml:space="preserve">AI draws strictly from knowledge base to draft all replies</w:t>
      </w:r>
    </w:p>
    <w:p>
      <w:pPr>
        <w:pStyle w:val="ListParagraph"/>
        <w:numPr>
          <w:ilvl w:val="0"/>
          <w:numId w:val="2"/>
        </w:numPr>
        <w:spacing w:before="40" w:after="40"/>
      </w:pPr>
      <w:r>
        <w:rPr>
          <w:rFonts w:ascii="Arial" w:cs="Arial" w:eastAsia="Arial" w:hAnsi="Arial"/>
          <w:b w:val="false"/>
          <w:bCs w:val="false"/>
          <w:color w:val="0D1B2A"/>
          <w:sz w:val="20"/>
          <w:szCs w:val="20"/>
        </w:rPr>
        <w:t xml:space="preserve">Article creation, editing, and full version history</w:t>
      </w:r>
    </w:p>
    <w:p>
      <w:pPr>
        <w:pStyle w:val="ListParagraph"/>
        <w:numPr>
          <w:ilvl w:val="0"/>
          <w:numId w:val="2"/>
        </w:numPr>
        <w:spacing w:before="40" w:after="40"/>
      </w:pPr>
      <w:r>
        <w:rPr>
          <w:rFonts w:ascii="Arial" w:cs="Arial" w:eastAsia="Arial" w:hAnsi="Arial"/>
          <w:b w:val="false"/>
          <w:bCs w:val="false"/>
          <w:color w:val="0D1B2A"/>
          <w:sz w:val="20"/>
          <w:szCs w:val="20"/>
        </w:rPr>
        <w:t xml:space="preserve">Staff-suggested topics — any team member flags a gap from inside a ticket</w:t>
      </w:r>
    </w:p>
    <w:p>
      <w:pPr>
        <w:pStyle w:val="ListParagraph"/>
        <w:numPr>
          <w:ilvl w:val="0"/>
          <w:numId w:val="2"/>
        </w:numPr>
        <w:spacing w:before="40" w:after="40"/>
      </w:pPr>
      <w:r>
        <w:rPr>
          <w:rFonts w:ascii="Arial" w:cs="Arial" w:eastAsia="Arial" w:hAnsi="Arial"/>
          <w:b w:val="false"/>
          <w:bCs w:val="false"/>
          <w:color w:val="0D1B2A"/>
          <w:sz w:val="20"/>
          <w:szCs w:val="20"/>
        </w:rPr>
        <w:t xml:space="preserve">Auto-article suggestion when a ticket type recurs frequently</w:t>
      </w:r>
    </w:p>
    <w:p>
      <w:pPr>
        <w:pStyle w:val="ListParagraph"/>
        <w:numPr>
          <w:ilvl w:val="0"/>
          <w:numId w:val="2"/>
        </w:numPr>
        <w:spacing w:before="40" w:after="40"/>
      </w:pPr>
      <w:r>
        <w:rPr>
          <w:rFonts w:ascii="Arial" w:cs="Arial" w:eastAsia="Arial" w:hAnsi="Arial"/>
          <w:b w:val="false"/>
          <w:bCs w:val="false"/>
          <w:color w:val="0D1B2A"/>
          <w:sz w:val="20"/>
          <w:szCs w:val="20"/>
        </w:rPr>
        <w:t xml:space="preserve">Article usage tracking — which articles Claude references most</w:t>
      </w:r>
    </w:p>
    <w:p>
      <w:pPr>
        <w:pStyle w:val="ListParagraph"/>
        <w:numPr>
          <w:ilvl w:val="0"/>
          <w:numId w:val="2"/>
        </w:numPr>
        <w:spacing w:before="40" w:after="40"/>
      </w:pPr>
      <w:r>
        <w:rPr>
          <w:rFonts w:ascii="Arial" w:cs="Arial" w:eastAsia="Arial" w:hAnsi="Arial"/>
          <w:b w:val="false"/>
          <w:bCs w:val="false"/>
          <w:color w:val="0D1B2A"/>
          <w:sz w:val="20"/>
          <w:szCs w:val="20"/>
        </w:rPr>
        <w:t xml:space="preserve">Knowledge base search accessible while handling any ticket</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Recurring Issue Detection</w:t>
      </w:r>
    </w:p>
    <w:p>
      <w:pPr>
        <w:pStyle w:val="ListParagraph"/>
        <w:numPr>
          <w:ilvl w:val="0"/>
          <w:numId w:val="2"/>
        </w:numPr>
        <w:spacing w:before="40" w:after="40"/>
      </w:pPr>
      <w:r>
        <w:rPr>
          <w:rFonts w:ascii="Arial" w:cs="Arial" w:eastAsia="Arial" w:hAnsi="Arial"/>
          <w:b w:val="false"/>
          <w:bCs w:val="false"/>
          <w:color w:val="0D1B2A"/>
          <w:sz w:val="20"/>
          <w:szCs w:val="20"/>
        </w:rPr>
        <w:t xml:space="preserve">System identifies when the same issue is raised by multiple customers</w:t>
      </w:r>
    </w:p>
    <w:p>
      <w:pPr>
        <w:pStyle w:val="ListParagraph"/>
        <w:numPr>
          <w:ilvl w:val="0"/>
          <w:numId w:val="2"/>
        </w:numPr>
        <w:spacing w:before="40" w:after="40"/>
      </w:pPr>
      <w:r>
        <w:rPr>
          <w:rFonts w:ascii="Arial" w:cs="Arial" w:eastAsia="Arial" w:hAnsi="Arial"/>
          <w:b w:val="false"/>
          <w:bCs w:val="false"/>
          <w:color w:val="0D1B2A"/>
          <w:sz w:val="20"/>
          <w:szCs w:val="20"/>
        </w:rPr>
        <w:t xml:space="preserve">5 or more customers same technical issue in 48 hours → urgent bug flag</w:t>
      </w:r>
    </w:p>
    <w:p>
      <w:pPr>
        <w:pStyle w:val="ListParagraph"/>
        <w:numPr>
          <w:ilvl w:val="0"/>
          <w:numId w:val="2"/>
        </w:numPr>
        <w:spacing w:before="40" w:after="40"/>
      </w:pPr>
      <w:r>
        <w:rPr>
          <w:rFonts w:ascii="Arial" w:cs="Arial" w:eastAsia="Arial" w:hAnsi="Arial"/>
          <w:b w:val="false"/>
          <w:bCs w:val="false"/>
          <w:color w:val="0D1B2A"/>
          <w:sz w:val="20"/>
          <w:szCs w:val="20"/>
        </w:rPr>
        <w:t xml:space="preserve">Weekly recurring issue report — top repeating issues surfaced automatically</w:t>
      </w:r>
    </w:p>
    <w:p>
      <w:pPr>
        <w:pStyle w:val="ListParagraph"/>
        <w:numPr>
          <w:ilvl w:val="0"/>
          <w:numId w:val="2"/>
        </w:numPr>
        <w:spacing w:before="40" w:after="40"/>
      </w:pPr>
      <w:r>
        <w:rPr>
          <w:rFonts w:ascii="Arial" w:cs="Arial" w:eastAsia="Arial" w:hAnsi="Arial"/>
          <w:b w:val="false"/>
          <w:bCs w:val="false"/>
          <w:color w:val="0D1B2A"/>
          <w:sz w:val="20"/>
          <w:szCs w:val="20"/>
        </w:rPr>
        <w:t xml:space="preserve">Resolution pattern learning — Claude applies past resolutions to new similar tickets</w:t>
      </w:r>
    </w:p>
    <w:p>
      <w:pPr>
        <w:spacing w:before="60" w:after="0"/>
      </w:pPr>
      <w:r>
        <w:t xml:space="preserve"/>
      </w:r>
    </w:p>
    <w:p>
      <w:r>
        <w:br w:type="page"/>
      </w:r>
    </w:p>
    <w:p>
      <w:pPr>
        <w:pStyle w:val="Heading1"/>
        <w:spacing w:before="360" w:after="120"/>
      </w:pPr>
      <w:r>
        <w:rPr>
          <w:rFonts w:ascii="Arial" w:cs="Arial" w:eastAsia="Arial" w:hAnsi="Arial"/>
          <w:b/>
          <w:bCs/>
          <w:color w:val="0D1B2A"/>
          <w:sz w:val="32"/>
          <w:szCs w:val="32"/>
        </w:rPr>
        <w:t xml:space="preserve">8. Module 04 — Renewal &amp; Upsell Engine</w:t>
      </w:r>
    </w:p>
    <w:p>
      <w:pPr>
        <w:spacing w:before="60" w:after="60"/>
      </w:pPr>
      <w:r>
        <w:rPr>
          <w:rFonts w:ascii="Arial" w:cs="Arial" w:eastAsia="Arial" w:hAnsi="Arial"/>
          <w:color w:val="0D1B2A"/>
          <w:sz w:val="20"/>
          <w:szCs w:val="20"/>
        </w:rPr>
        <w:t xml:space="preserve">The Renewal &amp; Upsell Engine ensures no subscription is ever missed, no upgrade opportunity is ignored, and no customer quietly churns without the team being informed and equipped to intervene. All AI-generated actions include editable task recommendations that require human confirmation.</w:t>
      </w:r>
    </w:p>
    <w:p>
      <w:pPr>
        <w:spacing w:before="80" w:after="0"/>
      </w:pPr>
      <w:r>
        <w:t xml:space="preserve"/>
      </w:r>
    </w:p>
    <w:p>
      <w:pPr>
        <w:pStyle w:val="Heading3"/>
        <w:spacing w:before="200" w:after="80"/>
      </w:pPr>
      <w:r>
        <w:rPr>
          <w:rFonts w:ascii="Arial" w:cs="Arial" w:eastAsia="Arial" w:hAnsi="Arial"/>
          <w:b/>
          <w:bCs/>
          <w:color w:val="0D1B2A"/>
          <w:sz w:val="22"/>
          <w:szCs w:val="22"/>
        </w:rPr>
        <w:t xml:space="preserve">📋  Subscription Management</w:t>
      </w:r>
    </w:p>
    <w:p>
      <w:pPr>
        <w:pStyle w:val="ListParagraph"/>
        <w:numPr>
          <w:ilvl w:val="0"/>
          <w:numId w:val="2"/>
        </w:numPr>
        <w:spacing w:before="40" w:after="40"/>
      </w:pPr>
      <w:r>
        <w:rPr>
          <w:rFonts w:ascii="Arial" w:cs="Arial" w:eastAsia="Arial" w:hAnsi="Arial"/>
          <w:b w:val="false"/>
          <w:bCs w:val="false"/>
          <w:color w:val="0D1B2A"/>
          <w:sz w:val="20"/>
          <w:szCs w:val="20"/>
        </w:rPr>
        <w:t xml:space="preserve">Full subscription record per customer — plan name, tier, start date, renewal date, billing cycle, amount</w:t>
      </w:r>
    </w:p>
    <w:p>
      <w:pPr>
        <w:pStyle w:val="ListParagraph"/>
        <w:numPr>
          <w:ilvl w:val="0"/>
          <w:numId w:val="2"/>
        </w:numPr>
        <w:spacing w:before="40" w:after="40"/>
      </w:pPr>
      <w:r>
        <w:rPr>
          <w:rFonts w:ascii="Arial" w:cs="Arial" w:eastAsia="Arial" w:hAnsi="Arial"/>
          <w:b w:val="false"/>
          <w:bCs w:val="false"/>
          <w:color w:val="0D1B2A"/>
          <w:sz w:val="20"/>
          <w:szCs w:val="20"/>
        </w:rPr>
        <w:t xml:space="preserve">Subscription history — every plan change, upgrade, and renewal logged with date and actor</w:t>
      </w:r>
    </w:p>
    <w:p>
      <w:pPr>
        <w:pStyle w:val="ListParagraph"/>
        <w:numPr>
          <w:ilvl w:val="0"/>
          <w:numId w:val="2"/>
        </w:numPr>
        <w:spacing w:before="40" w:after="40"/>
      </w:pPr>
      <w:r>
        <w:rPr>
          <w:rFonts w:ascii="Arial" w:cs="Arial" w:eastAsia="Arial" w:hAnsi="Arial"/>
          <w:b w:val="false"/>
          <w:bCs w:val="false"/>
          <w:color w:val="0D1B2A"/>
          <w:sz w:val="20"/>
          <w:szCs w:val="20"/>
        </w:rPr>
        <w:t xml:space="preserve">Subscription status — Active, Expired, Cancelled, Trial</w:t>
      </w:r>
    </w:p>
    <w:p>
      <w:pPr>
        <w:pStyle w:val="ListParagraph"/>
        <w:numPr>
          <w:ilvl w:val="0"/>
          <w:numId w:val="2"/>
        </w:numPr>
        <w:spacing w:before="40" w:after="40"/>
      </w:pPr>
      <w:r>
        <w:rPr>
          <w:rFonts w:ascii="Arial" w:cs="Arial" w:eastAsia="Arial" w:hAnsi="Arial"/>
          <w:b w:val="false"/>
          <w:bCs w:val="false"/>
          <w:color w:val="0D1B2A"/>
          <w:sz w:val="20"/>
          <w:szCs w:val="20"/>
        </w:rPr>
        <w:t xml:space="preserve">Trial account tracking with countdown to trial expiry and conversion prompts</w:t>
      </w:r>
    </w:p>
    <w:p>
      <w:pPr>
        <w:pStyle w:val="ListParagraph"/>
        <w:numPr>
          <w:ilvl w:val="0"/>
          <w:numId w:val="2"/>
        </w:numPr>
        <w:spacing w:before="40" w:after="40"/>
      </w:pPr>
      <w:r>
        <w:rPr>
          <w:rFonts w:ascii="Arial" w:cs="Arial" w:eastAsia="Arial" w:hAnsi="Arial"/>
          <w:b w:val="false"/>
          <w:bCs w:val="false"/>
          <w:color w:val="0D1B2A"/>
          <w:sz w:val="20"/>
          <w:szCs w:val="20"/>
        </w:rPr>
        <w:t xml:space="preserve">Subscription status updates instantly on payment confirmation</w:t>
      </w:r>
    </w:p>
    <w:p>
      <w:pPr>
        <w:pStyle w:val="ListParagraph"/>
        <w:numPr>
          <w:ilvl w:val="0"/>
          <w:numId w:val="2"/>
        </w:numPr>
        <w:spacing w:before="40" w:after="40"/>
      </w:pPr>
      <w:r>
        <w:rPr>
          <w:rFonts w:ascii="Arial" w:cs="Arial" w:eastAsia="Arial" w:hAnsi="Arial"/>
          <w:b w:val="false"/>
          <w:bCs w:val="false"/>
          <w:color w:val="0D1B2A"/>
          <w:sz w:val="20"/>
          <w:szCs w:val="20"/>
        </w:rPr>
        <w:t xml:space="preserve">All renewal reminder messages stop immediately on payment confirmation</w:t>
      </w:r>
    </w:p>
    <w:p>
      <w:pPr>
        <w:pStyle w:val="ListParagraph"/>
        <w:numPr>
          <w:ilvl w:val="0"/>
          <w:numId w:val="2"/>
        </w:numPr>
        <w:spacing w:before="40" w:after="40"/>
      </w:pPr>
      <w:r>
        <w:rPr>
          <w:rFonts w:ascii="Arial" w:cs="Arial" w:eastAsia="Arial" w:hAnsi="Arial"/>
          <w:b w:val="false"/>
          <w:bCs w:val="false"/>
          <w:color w:val="0D1B2A"/>
          <w:sz w:val="20"/>
          <w:szCs w:val="20"/>
        </w:rPr>
        <w:t xml:space="preserve">Subscription summary sendable to customer via WhatsApp in one click</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Payment Confirmation — 4 Methods</w:t>
      </w:r>
    </w:p>
    <w:p>
      <w:pPr>
        <w:pStyle w:val="ListParagraph"/>
        <w:numPr>
          <w:ilvl w:val="0"/>
          <w:numId w:val="2"/>
        </w:numPr>
        <w:spacing w:before="40" w:after="40"/>
      </w:pPr>
      <w:r>
        <w:rPr>
          <w:rFonts w:ascii="Arial" w:cs="Arial" w:eastAsia="Arial" w:hAnsi="Arial"/>
          <w:b w:val="false"/>
          <w:bCs w:val="false"/>
          <w:color w:val="0D1B2A"/>
          <w:sz w:val="20"/>
          <w:szCs w:val="20"/>
        </w:rPr>
        <w:t xml:space="preserve">METHOD 1 — Webhook: payment platform sends an automatic signal to Opsra on payment confirmation. Supported platforms: Paystack, Flutterwave, and any platform with webhook capability. Zero manual work after one-time setup.</w:t>
      </w:r>
    </w:p>
    <w:p>
      <w:pPr>
        <w:pStyle w:val="ListParagraph"/>
        <w:numPr>
          <w:ilvl w:val="0"/>
          <w:numId w:val="2"/>
        </w:numPr>
        <w:spacing w:before="40" w:after="40"/>
      </w:pPr>
      <w:r>
        <w:rPr>
          <w:rFonts w:ascii="Arial" w:cs="Arial" w:eastAsia="Arial" w:hAnsi="Arial"/>
          <w:b w:val="false"/>
          <w:bCs w:val="false"/>
          <w:color w:val="0D1B2A"/>
          <w:sz w:val="20"/>
          <w:szCs w:val="20"/>
        </w:rPr>
        <w:t xml:space="preserve">METHOD 2 — Manual Entry: an authorised user opens the customer's subscription record and clicks Confirm Payment. Fields required: amount, payment date, payment reference number, payment method (bank transfer, card, cash, USSD, POS). Subscription status updated immediately.</w:t>
      </w:r>
    </w:p>
    <w:p>
      <w:pPr>
        <w:pStyle w:val="ListParagraph"/>
        <w:numPr>
          <w:ilvl w:val="0"/>
          <w:numId w:val="2"/>
        </w:numPr>
        <w:spacing w:before="40" w:after="40"/>
      </w:pPr>
      <w:r>
        <w:rPr>
          <w:rFonts w:ascii="Arial" w:cs="Arial" w:eastAsia="Arial" w:hAnsi="Arial"/>
          <w:b w:val="false"/>
          <w:bCs w:val="false"/>
          <w:color w:val="0D1B2A"/>
          <w:sz w:val="20"/>
          <w:szCs w:val="20"/>
        </w:rPr>
        <w:t xml:space="preserve">METHOD 3 — CSV / Excel Bulk Upload: authorised user uploads a spreadsheet of payment records for batch reconciliation. Opsra matches each row to a customer by phone number or subscription ID. Unmatched rows flagged for manual review. Summary shows: confirmed, unmatched, and error count.</w:t>
      </w:r>
    </w:p>
    <w:p>
      <w:pPr>
        <w:pStyle w:val="ListParagraph"/>
        <w:numPr>
          <w:ilvl w:val="0"/>
          <w:numId w:val="2"/>
        </w:numPr>
        <w:spacing w:before="40" w:after="40"/>
      </w:pPr>
      <w:r>
        <w:rPr>
          <w:rFonts w:ascii="Arial" w:cs="Arial" w:eastAsia="Arial" w:hAnsi="Arial"/>
          <w:b w:val="false"/>
          <w:bCs w:val="false"/>
          <w:color w:val="0D1B2A"/>
          <w:sz w:val="20"/>
          <w:szCs w:val="20"/>
        </w:rPr>
        <w:t xml:space="preserve">METHOD 4 — WhatsApp Confirmation: authorised staff member sends payment details to Opsra's system WhatsApp number in a structured format. Claude AI parses the message, extracts customer identifier, amount, and reference, matches to a pending renewal, and presents a confirmation prompt. Staff confirms before subscription status is updated — no automatic update without human approval.</w:t>
      </w:r>
    </w:p>
    <w:p>
      <w:pPr>
        <w:pStyle w:val="ListParagraph"/>
        <w:numPr>
          <w:ilvl w:val="0"/>
          <w:numId w:val="2"/>
        </w:numPr>
        <w:spacing w:before="40" w:after="40"/>
      </w:pPr>
      <w:r>
        <w:rPr>
          <w:rFonts w:ascii="Arial" w:cs="Arial" w:eastAsia="Arial" w:hAnsi="Arial"/>
          <w:b w:val="false"/>
          <w:bCs w:val="false"/>
          <w:color w:val="0D1B2A"/>
          <w:sz w:val="20"/>
          <w:szCs w:val="20"/>
        </w:rPr>
        <w:t xml:space="preserve">All four methods write to the same payment history log against the customer's subscription record</w:t>
      </w:r>
    </w:p>
    <w:p>
      <w:pPr>
        <w:pStyle w:val="ListParagraph"/>
        <w:numPr>
          <w:ilvl w:val="0"/>
          <w:numId w:val="2"/>
        </w:numPr>
        <w:spacing w:before="40" w:after="40"/>
      </w:pPr>
      <w:r>
        <w:rPr>
          <w:rFonts w:ascii="Arial" w:cs="Arial" w:eastAsia="Arial" w:hAnsi="Arial"/>
          <w:b w:val="false"/>
          <w:bCs w:val="false"/>
          <w:color w:val="0D1B2A"/>
          <w:sz w:val="20"/>
          <w:szCs w:val="20"/>
        </w:rPr>
        <w:t xml:space="preserve">Payment method type is recorded against every payment entry for audit purposes</w:t>
      </w:r>
    </w:p>
    <w:p>
      <w:pPr>
        <w:pStyle w:val="ListParagraph"/>
        <w:numPr>
          <w:ilvl w:val="0"/>
          <w:numId w:val="2"/>
        </w:numPr>
        <w:spacing w:before="40" w:after="40"/>
      </w:pPr>
      <w:r>
        <w:rPr>
          <w:rFonts w:ascii="Arial" w:cs="Arial" w:eastAsia="Arial" w:hAnsi="Arial"/>
          <w:b w:val="false"/>
          <w:bCs w:val="false"/>
          <w:color w:val="0D1B2A"/>
          <w:sz w:val="20"/>
          <w:szCs w:val="20"/>
        </w:rPr>
        <w:t xml:space="preserve">Webhook failures automatically flagged — team notified to confirm via manual method</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Renewal Radar</w:t>
      </w:r>
    </w:p>
    <w:p>
      <w:pPr>
        <w:pStyle w:val="ListParagraph"/>
        <w:numPr>
          <w:ilvl w:val="0"/>
          <w:numId w:val="2"/>
        </w:numPr>
        <w:spacing w:before="40" w:after="40"/>
      </w:pPr>
      <w:r>
        <w:rPr>
          <w:rFonts w:ascii="Arial" w:cs="Arial" w:eastAsia="Arial" w:hAnsi="Arial"/>
          <w:b w:val="false"/>
          <w:bCs w:val="false"/>
          <w:color w:val="0D1B2A"/>
          <w:sz w:val="20"/>
          <w:szCs w:val="20"/>
        </w:rPr>
        <w:t xml:space="preserve">Configurable reminder timeline — system acts at 60, 30, 14, and 7 days before renewal</w:t>
      </w:r>
    </w:p>
    <w:p>
      <w:pPr>
        <w:pStyle w:val="ListParagraph"/>
        <w:numPr>
          <w:ilvl w:val="0"/>
          <w:numId w:val="2"/>
        </w:numPr>
        <w:spacing w:before="40" w:after="40"/>
      </w:pPr>
      <w:r>
        <w:rPr>
          <w:rFonts w:ascii="Arial" w:cs="Arial" w:eastAsia="Arial" w:hAnsi="Arial"/>
          <w:b w:val="false"/>
          <w:bCs w:val="false"/>
          <w:color w:val="0D1B2A"/>
          <w:sz w:val="20"/>
          <w:szCs w:val="20"/>
        </w:rPr>
        <w:t xml:space="preserve">AI generates personalised WhatsApp message at each stage referencing customer journey and usage</w:t>
      </w:r>
    </w:p>
    <w:p>
      <w:pPr>
        <w:pStyle w:val="ListParagraph"/>
        <w:numPr>
          <w:ilvl w:val="0"/>
          <w:numId w:val="2"/>
        </w:numPr>
        <w:spacing w:before="40" w:after="40"/>
      </w:pPr>
      <w:r>
        <w:rPr>
          <w:rFonts w:ascii="Arial" w:cs="Arial" w:eastAsia="Arial" w:hAnsi="Arial"/>
          <w:b w:val="false"/>
          <w:bCs w:val="false"/>
          <w:color w:val="0D1B2A"/>
          <w:sz w:val="20"/>
          <w:szCs w:val="20"/>
        </w:rPr>
        <w:t xml:space="preserve">Message tone shifts by proximity — value recap at 60 days, nudge and offer at 14 days, final call to action at 7 days</w:t>
      </w:r>
    </w:p>
    <w:p>
      <w:pPr>
        <w:pStyle w:val="ListParagraph"/>
        <w:numPr>
          <w:ilvl w:val="0"/>
          <w:numId w:val="2"/>
        </w:numPr>
        <w:spacing w:before="40" w:after="40"/>
      </w:pPr>
      <w:r>
        <w:rPr>
          <w:rFonts w:ascii="Arial" w:cs="Arial" w:eastAsia="Arial" w:hAnsi="Arial"/>
          <w:b w:val="false"/>
          <w:bCs w:val="false"/>
          <w:color w:val="0D1B2A"/>
          <w:sz w:val="20"/>
          <w:szCs w:val="20"/>
        </w:rPr>
        <w:t xml:space="preserve">All renewal messages go through approval queue and are editable before sending</w:t>
      </w:r>
    </w:p>
    <w:p>
      <w:pPr>
        <w:pStyle w:val="ListParagraph"/>
        <w:numPr>
          <w:ilvl w:val="0"/>
          <w:numId w:val="2"/>
        </w:numPr>
        <w:spacing w:before="40" w:after="40"/>
      </w:pPr>
      <w:r>
        <w:rPr>
          <w:rFonts w:ascii="Arial" w:cs="Arial" w:eastAsia="Arial" w:hAnsi="Arial"/>
          <w:b w:val="false"/>
          <w:bCs w:val="false"/>
          <w:color w:val="0D1B2A"/>
          <w:sz w:val="20"/>
          <w:szCs w:val="20"/>
        </w:rPr>
        <w:t xml:space="preserve">Renewal missed — escalation workflow and task created immediately after renewal date passes without payment</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Renewal Date &amp; Grace Period</w:t>
      </w:r>
    </w:p>
    <w:p>
      <w:pPr>
        <w:pStyle w:val="ListParagraph"/>
        <w:numPr>
          <w:ilvl w:val="0"/>
          <w:numId w:val="2"/>
        </w:numPr>
        <w:spacing w:before="40" w:after="40"/>
      </w:pPr>
      <w:r>
        <w:rPr>
          <w:rFonts w:ascii="Arial" w:cs="Arial" w:eastAsia="Arial" w:hAnsi="Arial"/>
          <w:b w:val="false"/>
          <w:bCs w:val="false"/>
          <w:color w:val="0D1B2A"/>
          <w:sz w:val="20"/>
          <w:szCs w:val="20"/>
        </w:rPr>
        <w:t xml:space="preserve">Grace period configuration — default 7 days after renewal date before account is affected</w:t>
      </w:r>
    </w:p>
    <w:p>
      <w:pPr>
        <w:pStyle w:val="ListParagraph"/>
        <w:numPr>
          <w:ilvl w:val="0"/>
          <w:numId w:val="2"/>
        </w:numPr>
        <w:spacing w:before="40" w:after="40"/>
      </w:pPr>
      <w:r>
        <w:rPr>
          <w:rFonts w:ascii="Arial" w:cs="Arial" w:eastAsia="Arial" w:hAnsi="Arial"/>
          <w:b w:val="false"/>
          <w:bCs w:val="false"/>
          <w:color w:val="0D1B2A"/>
          <w:sz w:val="20"/>
          <w:szCs w:val="20"/>
        </w:rPr>
        <w:t xml:space="preserve">Account status during grace period — Active but flagged, not suspended</w:t>
      </w:r>
    </w:p>
    <w:p>
      <w:pPr>
        <w:pStyle w:val="ListParagraph"/>
        <w:numPr>
          <w:ilvl w:val="0"/>
          <w:numId w:val="2"/>
        </w:numPr>
        <w:spacing w:before="40" w:after="40"/>
      </w:pPr>
      <w:r>
        <w:rPr>
          <w:rFonts w:ascii="Arial" w:cs="Arial" w:eastAsia="Arial" w:hAnsi="Arial"/>
          <w:b w:val="false"/>
          <w:bCs w:val="false"/>
          <w:color w:val="0D1B2A"/>
          <w:sz w:val="20"/>
          <w:szCs w:val="20"/>
        </w:rPr>
        <w:t xml:space="preserve">Renewal date recalculated from actual payment date, not original missed date</w:t>
      </w:r>
    </w:p>
    <w:p>
      <w:pPr>
        <w:pStyle w:val="ListParagraph"/>
        <w:numPr>
          <w:ilvl w:val="0"/>
          <w:numId w:val="2"/>
        </w:numPr>
        <w:spacing w:before="40" w:after="40"/>
      </w:pPr>
      <w:r>
        <w:rPr>
          <w:rFonts w:ascii="Arial" w:cs="Arial" w:eastAsia="Arial" w:hAnsi="Arial"/>
          <w:b w:val="false"/>
          <w:bCs w:val="false"/>
          <w:color w:val="0D1B2A"/>
          <w:sz w:val="20"/>
          <w:szCs w:val="20"/>
        </w:rPr>
        <w:t xml:space="preserve">Grace period expiry → account status changes to Expired</w:t>
      </w:r>
    </w:p>
    <w:p>
      <w:pPr>
        <w:pStyle w:val="ListParagraph"/>
        <w:numPr>
          <w:ilvl w:val="0"/>
          <w:numId w:val="2"/>
        </w:numPr>
        <w:spacing w:before="40" w:after="40"/>
      </w:pPr>
      <w:r>
        <w:rPr>
          <w:rFonts w:ascii="Arial" w:cs="Arial" w:eastAsia="Arial" w:hAnsi="Arial"/>
          <w:b w:val="false"/>
          <w:bCs w:val="false"/>
          <w:color w:val="0D1B2A"/>
          <w:sz w:val="20"/>
          <w:szCs w:val="20"/>
        </w:rPr>
        <w:t xml:space="preserve">Grace period expiry notification to customer and account owner</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Churn Risk Detection &amp; Scoring</w:t>
      </w:r>
    </w:p>
    <w:p>
      <w:pPr>
        <w:pStyle w:val="ListParagraph"/>
        <w:numPr>
          <w:ilvl w:val="0"/>
          <w:numId w:val="2"/>
        </w:numPr>
        <w:spacing w:before="40" w:after="40"/>
      </w:pPr>
      <w:r>
        <w:rPr>
          <w:rFonts w:ascii="Arial" w:cs="Arial" w:eastAsia="Arial" w:hAnsi="Arial"/>
          <w:b w:val="false"/>
          <w:bCs w:val="false"/>
          <w:color w:val="0D1B2A"/>
          <w:sz w:val="20"/>
          <w:szCs w:val="20"/>
        </w:rPr>
        <w:t xml:space="preserve">Daily automated health scan pulling data from all modules:</w:t>
      </w:r>
    </w:p>
    <w:p>
      <w:pPr>
        <w:pStyle w:val="ListParagraph"/>
        <w:numPr>
          <w:ilvl w:val="0"/>
          <w:numId w:val="2"/>
        </w:numPr>
        <w:spacing w:before="40" w:after="40"/>
      </w:pPr>
      <w:r>
        <w:rPr>
          <w:rFonts w:ascii="Arial" w:cs="Arial" w:eastAsia="Arial" w:hAnsi="Arial"/>
          <w:b w:val="false"/>
          <w:bCs w:val="false"/>
          <w:color w:val="0D1B2A"/>
          <w:sz w:val="20"/>
          <w:szCs w:val="20"/>
        </w:rPr>
        <w:t xml:space="preserve">  Module 01: login frequency, feature usage, transaction volume trends</w:t>
      </w:r>
    </w:p>
    <w:p>
      <w:pPr>
        <w:pStyle w:val="ListParagraph"/>
        <w:numPr>
          <w:ilvl w:val="0"/>
          <w:numId w:val="2"/>
        </w:numPr>
        <w:spacing w:before="40" w:after="40"/>
      </w:pPr>
      <w:r>
        <w:rPr>
          <w:rFonts w:ascii="Arial" w:cs="Arial" w:eastAsia="Arial" w:hAnsi="Arial"/>
          <w:b w:val="false"/>
          <w:bCs w:val="false"/>
          <w:color w:val="0D1B2A"/>
          <w:sz w:val="20"/>
          <w:szCs w:val="20"/>
        </w:rPr>
        <w:t xml:space="preserve">  Module 02: message read rates, NPS scores, onboarding completion, reply rates</w:t>
      </w:r>
    </w:p>
    <w:p>
      <w:pPr>
        <w:pStyle w:val="ListParagraph"/>
        <w:numPr>
          <w:ilvl w:val="0"/>
          <w:numId w:val="2"/>
        </w:numPr>
        <w:spacing w:before="40" w:after="40"/>
      </w:pPr>
      <w:r>
        <w:rPr>
          <w:rFonts w:ascii="Arial" w:cs="Arial" w:eastAsia="Arial" w:hAnsi="Arial"/>
          <w:b w:val="false"/>
          <w:bCs w:val="false"/>
          <w:color w:val="0D1B2A"/>
          <w:sz w:val="20"/>
          <w:szCs w:val="20"/>
        </w:rPr>
        <w:t xml:space="preserve">  Module 03: ticket frequency, types, satisfaction scores, unresolved count</w:t>
      </w:r>
    </w:p>
    <w:p>
      <w:pPr>
        <w:pStyle w:val="ListParagraph"/>
        <w:numPr>
          <w:ilvl w:val="0"/>
          <w:numId w:val="2"/>
        </w:numPr>
        <w:spacing w:before="40" w:after="40"/>
      </w:pPr>
      <w:r>
        <w:rPr>
          <w:rFonts w:ascii="Arial" w:cs="Arial" w:eastAsia="Arial" w:hAnsi="Arial"/>
          <w:b w:val="false"/>
          <w:bCs w:val="false"/>
          <w:color w:val="0D1B2A"/>
          <w:sz w:val="20"/>
          <w:szCs w:val="20"/>
        </w:rPr>
        <w:t xml:space="preserve">  Module 04: renewal proximity, payment history</w:t>
      </w:r>
    </w:p>
    <w:p>
      <w:pPr>
        <w:pStyle w:val="ListParagraph"/>
        <w:numPr>
          <w:ilvl w:val="0"/>
          <w:numId w:val="2"/>
        </w:numPr>
        <w:spacing w:before="40" w:after="40"/>
      </w:pPr>
      <w:r>
        <w:rPr>
          <w:rFonts w:ascii="Arial" w:cs="Arial" w:eastAsia="Arial" w:hAnsi="Arial"/>
          <w:b w:val="false"/>
          <w:bCs w:val="false"/>
          <w:color w:val="0D1B2A"/>
          <w:sz w:val="20"/>
          <w:szCs w:val="20"/>
        </w:rPr>
        <w:t xml:space="preserve">Churn risk score calculated daily — Low, Medium, High, Critical</w:t>
      </w:r>
    </w:p>
    <w:p>
      <w:pPr>
        <w:pStyle w:val="ListParagraph"/>
        <w:numPr>
          <w:ilvl w:val="0"/>
          <w:numId w:val="2"/>
        </w:numPr>
        <w:spacing w:before="40" w:after="40"/>
      </w:pPr>
      <w:r>
        <w:rPr>
          <w:rFonts w:ascii="Arial" w:cs="Arial" w:eastAsia="Arial" w:hAnsi="Arial"/>
          <w:b w:val="false"/>
          <w:bCs w:val="false"/>
          <w:color w:val="0D1B2A"/>
          <w:sz w:val="20"/>
          <w:szCs w:val="20"/>
        </w:rPr>
        <w:t xml:space="preserve">Incomplete data feed flagged as incomplete rather than showing a false score</w:t>
      </w:r>
    </w:p>
    <w:p>
      <w:pPr>
        <w:pStyle w:val="ListParagraph"/>
        <w:numPr>
          <w:ilvl w:val="0"/>
          <w:numId w:val="2"/>
        </w:numPr>
        <w:spacing w:before="40" w:after="40"/>
      </w:pPr>
      <w:r>
        <w:rPr>
          <w:rFonts w:ascii="Arial" w:cs="Arial" w:eastAsia="Arial" w:hAnsi="Arial"/>
          <w:b w:val="false"/>
          <w:bCs w:val="false"/>
          <w:color w:val="0D1B2A"/>
          <w:sz w:val="20"/>
          <w:szCs w:val="20"/>
        </w:rPr>
        <w:t xml:space="preserve">Score visible on every customer profile with trend direction</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Trial Conversion Flow</w:t>
      </w:r>
    </w:p>
    <w:p>
      <w:pPr>
        <w:pStyle w:val="ListParagraph"/>
        <w:numPr>
          <w:ilvl w:val="0"/>
          <w:numId w:val="2"/>
        </w:numPr>
        <w:spacing w:before="40" w:after="40"/>
      </w:pPr>
      <w:r>
        <w:rPr>
          <w:rFonts w:ascii="Arial" w:cs="Arial" w:eastAsia="Arial" w:hAnsi="Arial"/>
          <w:b w:val="false"/>
          <w:bCs w:val="false"/>
          <w:color w:val="0D1B2A"/>
          <w:sz w:val="20"/>
          <w:szCs w:val="20"/>
        </w:rPr>
        <w:t xml:space="preserve">Trial accounts tracked with a live countdown to expiry visible on the customer profile and the executive dashboard</w:t>
      </w:r>
    </w:p>
    <w:p>
      <w:pPr>
        <w:pStyle w:val="ListParagraph"/>
        <w:numPr>
          <w:ilvl w:val="0"/>
          <w:numId w:val="2"/>
        </w:numPr>
        <w:spacing w:before="40" w:after="40"/>
      </w:pPr>
      <w:r>
        <w:rPr>
          <w:rFonts w:ascii="Arial" w:cs="Arial" w:eastAsia="Arial" w:hAnsi="Arial"/>
          <w:b w:val="false"/>
          <w:bCs w:val="false"/>
          <w:color w:val="0D1B2A"/>
          <w:sz w:val="20"/>
          <w:szCs w:val="20"/>
        </w:rPr>
        <w:t xml:space="preserve">Conversion prompts sent via WhatsApp at Day 3, Day 7, and Day 14 of trial — AI-generated, editable, referencing usage to date</w:t>
      </w:r>
    </w:p>
    <w:p>
      <w:pPr>
        <w:pStyle w:val="ListParagraph"/>
        <w:numPr>
          <w:ilvl w:val="0"/>
          <w:numId w:val="2"/>
        </w:numPr>
        <w:spacing w:before="40" w:after="40"/>
      </w:pPr>
      <w:r>
        <w:rPr>
          <w:rFonts w:ascii="Arial" w:cs="Arial" w:eastAsia="Arial" w:hAnsi="Arial"/>
          <w:b w:val="false"/>
          <w:bCs w:val="false"/>
          <w:color w:val="0D1B2A"/>
          <w:sz w:val="20"/>
          <w:szCs w:val="20"/>
        </w:rPr>
        <w:t xml:space="preserve">When trial expires without conversion: 3-day grace period begins — account remains active</w:t>
      </w:r>
    </w:p>
    <w:p>
      <w:pPr>
        <w:pStyle w:val="ListParagraph"/>
        <w:numPr>
          <w:ilvl w:val="0"/>
          <w:numId w:val="2"/>
        </w:numPr>
        <w:spacing w:before="40" w:after="40"/>
      </w:pPr>
      <w:r>
        <w:rPr>
          <w:rFonts w:ascii="Arial" w:cs="Arial" w:eastAsia="Arial" w:hAnsi="Arial"/>
          <w:b w:val="false"/>
          <w:bCs w:val="false"/>
          <w:color w:val="0D1B2A"/>
          <w:sz w:val="20"/>
          <w:szCs w:val="20"/>
        </w:rPr>
        <w:t xml:space="preserve">Day 1 of grace period: WhatsApp reminder sent to customer + task created for assigned rep</w:t>
      </w:r>
    </w:p>
    <w:p>
      <w:pPr>
        <w:pStyle w:val="ListParagraph"/>
        <w:numPr>
          <w:ilvl w:val="0"/>
          <w:numId w:val="2"/>
        </w:numPr>
        <w:spacing w:before="40" w:after="40"/>
      </w:pPr>
      <w:r>
        <w:rPr>
          <w:rFonts w:ascii="Arial" w:cs="Arial" w:eastAsia="Arial" w:hAnsi="Arial"/>
          <w:b w:val="false"/>
          <w:bCs w:val="false"/>
          <w:color w:val="0D1B2A"/>
          <w:sz w:val="20"/>
          <w:szCs w:val="20"/>
        </w:rPr>
        <w:t xml:space="preserve">Day 3 of grace period: final offer message sent to customer</w:t>
      </w:r>
    </w:p>
    <w:p>
      <w:pPr>
        <w:pStyle w:val="ListParagraph"/>
        <w:numPr>
          <w:ilvl w:val="0"/>
          <w:numId w:val="2"/>
        </w:numPr>
        <w:spacing w:before="40" w:after="40"/>
      </w:pPr>
      <w:r>
        <w:rPr>
          <w:rFonts w:ascii="Arial" w:cs="Arial" w:eastAsia="Arial" w:hAnsi="Arial"/>
          <w:b w:val="false"/>
          <w:bCs w:val="false"/>
          <w:color w:val="0D1B2A"/>
          <w:sz w:val="20"/>
          <w:szCs w:val="20"/>
        </w:rPr>
        <w:t xml:space="preserve">End of Day 3: account suspended — data preserved, login blocked</w:t>
      </w:r>
    </w:p>
    <w:p>
      <w:pPr>
        <w:pStyle w:val="ListParagraph"/>
        <w:numPr>
          <w:ilvl w:val="0"/>
          <w:numId w:val="2"/>
        </w:numPr>
        <w:spacing w:before="40" w:after="40"/>
      </w:pPr>
      <w:r>
        <w:rPr>
          <w:rFonts w:ascii="Arial" w:cs="Arial" w:eastAsia="Arial" w:hAnsi="Arial"/>
          <w:b w:val="false"/>
          <w:bCs w:val="false"/>
          <w:color w:val="0D1B2A"/>
          <w:sz w:val="20"/>
          <w:szCs w:val="20"/>
        </w:rPr>
        <w:t xml:space="preserve">Suspended trial customer data retained for 30 days before permanent deletion</w:t>
      </w:r>
    </w:p>
    <w:p>
      <w:pPr>
        <w:pStyle w:val="ListParagraph"/>
        <w:numPr>
          <w:ilvl w:val="0"/>
          <w:numId w:val="2"/>
        </w:numPr>
        <w:spacing w:before="40" w:after="40"/>
      </w:pPr>
      <w:r>
        <w:rPr>
          <w:rFonts w:ascii="Arial" w:cs="Arial" w:eastAsia="Arial" w:hAnsi="Arial"/>
          <w:b w:val="false"/>
          <w:bCs w:val="false"/>
          <w:color w:val="0D1B2A"/>
          <w:sz w:val="20"/>
          <w:szCs w:val="20"/>
        </w:rPr>
        <w:t xml:space="preserve">If customer pays at any point during grace period or suspension: account reactivated immediately, onboarding drip triggered</w:t>
      </w:r>
    </w:p>
    <w:p>
      <w:pPr>
        <w:pStyle w:val="ListParagraph"/>
        <w:numPr>
          <w:ilvl w:val="0"/>
          <w:numId w:val="2"/>
        </w:numPr>
        <w:spacing w:before="40" w:after="40"/>
      </w:pPr>
      <w:r>
        <w:rPr>
          <w:rFonts w:ascii="Arial" w:cs="Arial" w:eastAsia="Arial" w:hAnsi="Arial"/>
          <w:b w:val="false"/>
          <w:bCs w:val="false"/>
          <w:color w:val="0D1B2A"/>
          <w:sz w:val="20"/>
          <w:szCs w:val="20"/>
        </w:rPr>
        <w:t xml:space="preserve">Rep task remains open until the trial either converts or the 30-day deletion window closes</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Dunning Management — Failed Payments</w:t>
      </w:r>
    </w:p>
    <w:p>
      <w:pPr>
        <w:pStyle w:val="ListParagraph"/>
        <w:numPr>
          <w:ilvl w:val="0"/>
          <w:numId w:val="2"/>
        </w:numPr>
        <w:spacing w:before="40" w:after="40"/>
      </w:pPr>
      <w:r>
        <w:rPr>
          <w:rFonts w:ascii="Arial" w:cs="Arial" w:eastAsia="Arial" w:hAnsi="Arial"/>
          <w:b w:val="false"/>
          <w:bCs w:val="false"/>
          <w:color w:val="0D1B2A"/>
          <w:sz w:val="20"/>
          <w:szCs w:val="20"/>
        </w:rPr>
        <w:t xml:space="preserve">A failed payment (declined card, unconfirmed transfer) triggers an immediate task to the Finance/Billing role</w:t>
      </w:r>
    </w:p>
    <w:p>
      <w:pPr>
        <w:pStyle w:val="ListParagraph"/>
        <w:numPr>
          <w:ilvl w:val="0"/>
          <w:numId w:val="2"/>
        </w:numPr>
        <w:spacing w:before="40" w:after="40"/>
      </w:pPr>
      <w:r>
        <w:rPr>
          <w:rFonts w:ascii="Arial" w:cs="Arial" w:eastAsia="Arial" w:hAnsi="Arial"/>
          <w:b w:val="false"/>
          <w:bCs w:val="false"/>
          <w:color w:val="0D1B2A"/>
          <w:sz w:val="20"/>
          <w:szCs w:val="20"/>
        </w:rPr>
        <w:t xml:space="preserve">Task details: customer name, amount due, payment method attempted, failure timestamp</w:t>
      </w:r>
    </w:p>
    <w:p>
      <w:pPr>
        <w:pStyle w:val="ListParagraph"/>
        <w:numPr>
          <w:ilvl w:val="0"/>
          <w:numId w:val="2"/>
        </w:numPr>
        <w:spacing w:before="40" w:after="40"/>
      </w:pPr>
      <w:r>
        <w:rPr>
          <w:rFonts w:ascii="Arial" w:cs="Arial" w:eastAsia="Arial" w:hAnsi="Arial"/>
          <w:b w:val="false"/>
          <w:bCs w:val="false"/>
          <w:color w:val="0D1B2A"/>
          <w:sz w:val="20"/>
          <w:szCs w:val="20"/>
        </w:rPr>
        <w:t xml:space="preserve">24-hour silent period — no customer notification during this window to allow for payment platform delays or overnight processing</w:t>
      </w:r>
    </w:p>
    <w:p>
      <w:pPr>
        <w:pStyle w:val="ListParagraph"/>
        <w:numPr>
          <w:ilvl w:val="0"/>
          <w:numId w:val="2"/>
        </w:numPr>
        <w:spacing w:before="40" w:after="40"/>
      </w:pPr>
      <w:r>
        <w:rPr>
          <w:rFonts w:ascii="Arial" w:cs="Arial" w:eastAsia="Arial" w:hAnsi="Arial"/>
          <w:b w:val="false"/>
          <w:bCs w:val="false"/>
          <w:color w:val="0D1B2A"/>
          <w:sz w:val="20"/>
          <w:szCs w:val="20"/>
        </w:rPr>
        <w:t xml:space="preserve">If payment still unconfirmed after 24 hours: customer notified via WhatsApp — friendly message noting the payment issue and requesting action</w:t>
      </w:r>
    </w:p>
    <w:p>
      <w:pPr>
        <w:pStyle w:val="ListParagraph"/>
        <w:numPr>
          <w:ilvl w:val="0"/>
          <w:numId w:val="2"/>
        </w:numPr>
        <w:spacing w:before="40" w:after="40"/>
      </w:pPr>
      <w:r>
        <w:rPr>
          <w:rFonts w:ascii="Arial" w:cs="Arial" w:eastAsia="Arial" w:hAnsi="Arial"/>
          <w:b w:val="false"/>
          <w:bCs w:val="false"/>
          <w:color w:val="0D1B2A"/>
          <w:sz w:val="20"/>
          <w:szCs w:val="20"/>
        </w:rPr>
        <w:t xml:space="preserve">Grace period begins from the point of customer notification — default 7 days</w:t>
      </w:r>
    </w:p>
    <w:p>
      <w:pPr>
        <w:pStyle w:val="ListParagraph"/>
        <w:numPr>
          <w:ilvl w:val="0"/>
          <w:numId w:val="2"/>
        </w:numPr>
        <w:spacing w:before="40" w:after="40"/>
      </w:pPr>
      <w:r>
        <w:rPr>
          <w:rFonts w:ascii="Arial" w:cs="Arial" w:eastAsia="Arial" w:hAnsi="Arial"/>
          <w:b w:val="false"/>
          <w:bCs w:val="false"/>
          <w:color w:val="0D1B2A"/>
          <w:sz w:val="20"/>
          <w:szCs w:val="20"/>
        </w:rPr>
        <w:t xml:space="preserve">During grace period: account remains Active but flagged — all services continue normally</w:t>
      </w:r>
    </w:p>
    <w:p>
      <w:pPr>
        <w:pStyle w:val="ListParagraph"/>
        <w:numPr>
          <w:ilvl w:val="0"/>
          <w:numId w:val="2"/>
        </w:numPr>
        <w:spacing w:before="40" w:after="40"/>
      </w:pPr>
      <w:r>
        <w:rPr>
          <w:rFonts w:ascii="Arial" w:cs="Arial" w:eastAsia="Arial" w:hAnsi="Arial"/>
          <w:b w:val="false"/>
          <w:bCs w:val="false"/>
          <w:color w:val="0D1B2A"/>
          <w:sz w:val="20"/>
          <w:szCs w:val="20"/>
        </w:rPr>
        <w:t xml:space="preserve">Renewal reminders continue at normal cadence during the grace period</w:t>
      </w:r>
    </w:p>
    <w:p>
      <w:pPr>
        <w:pStyle w:val="ListParagraph"/>
        <w:numPr>
          <w:ilvl w:val="0"/>
          <w:numId w:val="2"/>
        </w:numPr>
        <w:spacing w:before="40" w:after="40"/>
      </w:pPr>
      <w:r>
        <w:rPr>
          <w:rFonts w:ascii="Arial" w:cs="Arial" w:eastAsia="Arial" w:hAnsi="Arial"/>
          <w:b w:val="false"/>
          <w:bCs w:val="false"/>
          <w:color w:val="0D1B2A"/>
          <w:sz w:val="20"/>
          <w:szCs w:val="20"/>
        </w:rPr>
        <w:t xml:space="preserve">If payment confirmed at any point during grace period: task closed, flag removed, all sequences stop</w:t>
      </w:r>
    </w:p>
    <w:p>
      <w:pPr>
        <w:pStyle w:val="ListParagraph"/>
        <w:numPr>
          <w:ilvl w:val="0"/>
          <w:numId w:val="2"/>
        </w:numPr>
        <w:spacing w:before="40" w:after="40"/>
      </w:pPr>
      <w:r>
        <w:rPr>
          <w:rFonts w:ascii="Arial" w:cs="Arial" w:eastAsia="Arial" w:hAnsi="Arial"/>
          <w:b w:val="false"/>
          <w:bCs w:val="false"/>
          <w:color w:val="0D1B2A"/>
          <w:sz w:val="20"/>
          <w:szCs w:val="20"/>
        </w:rPr>
        <w:t xml:space="preserve">If grace period expires without payment: account status changes to Expired — follows the same flow as a missed renewal</w:t>
      </w:r>
    </w:p>
    <w:p>
      <w:pPr>
        <w:pStyle w:val="ListParagraph"/>
        <w:numPr>
          <w:ilvl w:val="0"/>
          <w:numId w:val="2"/>
        </w:numPr>
        <w:spacing w:before="40" w:after="40"/>
      </w:pPr>
      <w:r>
        <w:rPr>
          <w:rFonts w:ascii="Arial" w:cs="Arial" w:eastAsia="Arial" w:hAnsi="Arial"/>
          <w:b w:val="false"/>
          <w:bCs w:val="false"/>
          <w:color w:val="0D1B2A"/>
          <w:sz w:val="20"/>
          <w:szCs w:val="20"/>
        </w:rPr>
        <w:t xml:space="preserve">Failed payment and resolution both logged in the customer's payment history with full timestamps</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Churn Intervention Workflow</w:t>
      </w:r>
    </w:p>
    <w:p>
      <w:pPr>
        <w:pStyle w:val="ListParagraph"/>
        <w:numPr>
          <w:ilvl w:val="0"/>
          <w:numId w:val="2"/>
        </w:numPr>
        <w:spacing w:before="40" w:after="40"/>
      </w:pPr>
      <w:r>
        <w:rPr>
          <w:rFonts w:ascii="Arial" w:cs="Arial" w:eastAsia="Arial" w:hAnsi="Arial"/>
          <w:b w:val="false"/>
          <w:bCs w:val="false"/>
          <w:color w:val="0D1B2A"/>
          <w:sz w:val="20"/>
          <w:szCs w:val="20"/>
        </w:rPr>
        <w:t xml:space="preserve">High churn risk → immediate alert to account owner with AI-generated brief</w:t>
      </w:r>
    </w:p>
    <w:p>
      <w:pPr>
        <w:pStyle w:val="ListParagraph"/>
        <w:numPr>
          <w:ilvl w:val="0"/>
          <w:numId w:val="2"/>
        </w:numPr>
        <w:spacing w:before="40" w:after="40"/>
      </w:pPr>
      <w:r>
        <w:rPr>
          <w:rFonts w:ascii="Arial" w:cs="Arial" w:eastAsia="Arial" w:hAnsi="Arial"/>
          <w:b w:val="false"/>
          <w:bCs w:val="false"/>
          <w:color w:val="0D1B2A"/>
          <w:sz w:val="20"/>
          <w:szCs w:val="20"/>
        </w:rPr>
        <w:t xml:space="preserve">Brief includes: risk signals, usage history, recommended action, drafted WhatsApp message</w:t>
      </w:r>
    </w:p>
    <w:p>
      <w:pPr>
        <w:pStyle w:val="ListParagraph"/>
        <w:numPr>
          <w:ilvl w:val="0"/>
          <w:numId w:val="2"/>
        </w:numPr>
        <w:spacing w:before="40" w:after="40"/>
      </w:pPr>
      <w:r>
        <w:rPr>
          <w:rFonts w:ascii="Arial" w:cs="Arial" w:eastAsia="Arial" w:hAnsi="Arial"/>
          <w:b w:val="false"/>
          <w:bCs w:val="false"/>
          <w:color w:val="0D1B2A"/>
          <w:sz w:val="20"/>
          <w:szCs w:val="20"/>
        </w:rPr>
        <w:t xml:space="preserve">All intervention messages are editable before sending</w:t>
      </w:r>
    </w:p>
    <w:p>
      <w:pPr>
        <w:pStyle w:val="ListParagraph"/>
        <w:numPr>
          <w:ilvl w:val="0"/>
          <w:numId w:val="2"/>
        </w:numPr>
        <w:spacing w:before="40" w:after="40"/>
      </w:pPr>
      <w:r>
        <w:rPr>
          <w:rFonts w:ascii="Arial" w:cs="Arial" w:eastAsia="Arial" w:hAnsi="Arial"/>
          <w:b w:val="false"/>
          <w:bCs w:val="false"/>
          <w:color w:val="0D1B2A"/>
          <w:sz w:val="20"/>
          <w:szCs w:val="20"/>
        </w:rPr>
        <w:t xml:space="preserve">Critical churn risk → CEO and Head of Sales also notified</w:t>
      </w:r>
    </w:p>
    <w:p>
      <w:pPr>
        <w:pStyle w:val="ListParagraph"/>
        <w:numPr>
          <w:ilvl w:val="0"/>
          <w:numId w:val="2"/>
        </w:numPr>
        <w:spacing w:before="40" w:after="40"/>
      </w:pPr>
      <w:r>
        <w:rPr>
          <w:rFonts w:ascii="Arial" w:cs="Arial" w:eastAsia="Arial" w:hAnsi="Arial"/>
          <w:b w:val="false"/>
          <w:bCs w:val="false"/>
          <w:color w:val="0D1B2A"/>
          <w:sz w:val="20"/>
          <w:szCs w:val="20"/>
        </w:rPr>
        <w:t xml:space="preserve">Intervention task auto-recommended with one-click creation — editable before confirming</w:t>
      </w:r>
    </w:p>
    <w:p>
      <w:pPr>
        <w:pStyle w:val="ListParagraph"/>
        <w:numPr>
          <w:ilvl w:val="0"/>
          <w:numId w:val="2"/>
        </w:numPr>
        <w:spacing w:before="40" w:after="40"/>
      </w:pPr>
      <w:r>
        <w:rPr>
          <w:rFonts w:ascii="Arial" w:cs="Arial" w:eastAsia="Arial" w:hAnsi="Arial"/>
          <w:b w:val="false"/>
          <w:bCs w:val="false"/>
          <w:color w:val="0D1B2A"/>
          <w:sz w:val="20"/>
          <w:szCs w:val="20"/>
        </w:rPr>
        <w:t xml:space="preserve">Intervention outcome logged — what was done, customer response, risk improvement</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Upsell &amp; Upgrade Engine</w:t>
      </w:r>
    </w:p>
    <w:p>
      <w:pPr>
        <w:pStyle w:val="ListParagraph"/>
        <w:numPr>
          <w:ilvl w:val="0"/>
          <w:numId w:val="2"/>
        </w:numPr>
        <w:spacing w:before="40" w:after="40"/>
      </w:pPr>
      <w:r>
        <w:rPr>
          <w:rFonts w:ascii="Arial" w:cs="Arial" w:eastAsia="Arial" w:hAnsi="Arial"/>
          <w:b w:val="false"/>
          <w:bCs w:val="false"/>
          <w:color w:val="0D1B2A"/>
          <w:sz w:val="20"/>
          <w:szCs w:val="20"/>
        </w:rPr>
        <w:t xml:space="preserve">Approaching plan transaction limit → upgrade prompt generated</w:t>
      </w:r>
    </w:p>
    <w:p>
      <w:pPr>
        <w:pStyle w:val="ListParagraph"/>
        <w:numPr>
          <w:ilvl w:val="0"/>
          <w:numId w:val="2"/>
        </w:numPr>
        <w:spacing w:before="40" w:after="40"/>
      </w:pPr>
      <w:r>
        <w:rPr>
          <w:rFonts w:ascii="Arial" w:cs="Arial" w:eastAsia="Arial" w:hAnsi="Arial"/>
          <w:b w:val="false"/>
          <w:bCs w:val="false"/>
          <w:color w:val="0D1B2A"/>
          <w:sz w:val="20"/>
          <w:szCs w:val="20"/>
        </w:rPr>
        <w:t xml:space="preserve">Customer using 7 of 8 features on lower plan → premium feature highlight</w:t>
      </w:r>
    </w:p>
    <w:p>
      <w:pPr>
        <w:pStyle w:val="ListParagraph"/>
        <w:numPr>
          <w:ilvl w:val="0"/>
          <w:numId w:val="2"/>
        </w:numPr>
        <w:spacing w:before="40" w:after="40"/>
      </w:pPr>
      <w:r>
        <w:rPr>
          <w:rFonts w:ascii="Arial" w:cs="Arial" w:eastAsia="Arial" w:hAnsi="Arial"/>
          <w:b w:val="false"/>
          <w:bCs w:val="false"/>
          <w:color w:val="0D1B2A"/>
          <w:sz w:val="20"/>
          <w:szCs w:val="20"/>
        </w:rPr>
        <w:t xml:space="preserve">Customer added a new branch → multi-branch or enterprise plan prompt</w:t>
      </w:r>
    </w:p>
    <w:p>
      <w:pPr>
        <w:pStyle w:val="ListParagraph"/>
        <w:numPr>
          <w:ilvl w:val="0"/>
          <w:numId w:val="2"/>
        </w:numPr>
        <w:spacing w:before="40" w:after="40"/>
      </w:pPr>
      <w:r>
        <w:rPr>
          <w:rFonts w:ascii="Arial" w:cs="Arial" w:eastAsia="Arial" w:hAnsi="Arial"/>
          <w:b w:val="false"/>
          <w:bCs w:val="false"/>
          <w:color w:val="0D1B2A"/>
          <w:sz w:val="20"/>
          <w:szCs w:val="20"/>
        </w:rPr>
        <w:t xml:space="preserve">Transaction volume grew 40% or more month-on-month → growth-based upgrade conversation</w:t>
      </w:r>
    </w:p>
    <w:p>
      <w:pPr>
        <w:pStyle w:val="ListParagraph"/>
        <w:numPr>
          <w:ilvl w:val="0"/>
          <w:numId w:val="2"/>
        </w:numPr>
        <w:spacing w:before="40" w:after="40"/>
      </w:pPr>
      <w:r>
        <w:rPr>
          <w:rFonts w:ascii="Arial" w:cs="Arial" w:eastAsia="Arial" w:hAnsi="Arial"/>
          <w:b w:val="false"/>
          <w:bCs w:val="false"/>
          <w:color w:val="0D1B2A"/>
          <w:sz w:val="20"/>
          <w:szCs w:val="20"/>
        </w:rPr>
        <w:t xml:space="preserve">Customer on Basic plan for 6 or more months with high usage → loyalty upgrade offer</w:t>
      </w:r>
    </w:p>
    <w:p>
      <w:pPr>
        <w:pStyle w:val="ListParagraph"/>
        <w:numPr>
          <w:ilvl w:val="0"/>
          <w:numId w:val="2"/>
        </w:numPr>
        <w:spacing w:before="40" w:after="40"/>
      </w:pPr>
      <w:r>
        <w:rPr>
          <w:rFonts w:ascii="Arial" w:cs="Arial" w:eastAsia="Arial" w:hAnsi="Arial"/>
          <w:b w:val="false"/>
          <w:bCs w:val="false"/>
          <w:color w:val="0D1B2A"/>
          <w:sz w:val="20"/>
          <w:szCs w:val="20"/>
        </w:rPr>
        <w:t xml:space="preserve">All upsell messages AI-generated, editable, and through approval queue</w:t>
      </w:r>
    </w:p>
    <w:p>
      <w:pPr>
        <w:pStyle w:val="ListParagraph"/>
        <w:numPr>
          <w:ilvl w:val="0"/>
          <w:numId w:val="2"/>
        </w:numPr>
        <w:spacing w:before="40" w:after="40"/>
      </w:pPr>
      <w:r>
        <w:rPr>
          <w:rFonts w:ascii="Arial" w:cs="Arial" w:eastAsia="Arial" w:hAnsi="Arial"/>
          <w:b w:val="false"/>
          <w:bCs w:val="false"/>
          <w:color w:val="0D1B2A"/>
          <w:sz w:val="20"/>
          <w:szCs w:val="20"/>
        </w:rPr>
        <w:t xml:space="preserve">Declined upsell logged with reason and re-triggers after configurable period (default 60 days)</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Revenue Tracking</w:t>
      </w:r>
    </w:p>
    <w:p>
      <w:pPr>
        <w:pStyle w:val="ListParagraph"/>
        <w:numPr>
          <w:ilvl w:val="0"/>
          <w:numId w:val="2"/>
        </w:numPr>
        <w:spacing w:before="40" w:after="40"/>
      </w:pPr>
      <w:r>
        <w:rPr>
          <w:rFonts w:ascii="Arial" w:cs="Arial" w:eastAsia="Arial" w:hAnsi="Arial"/>
          <w:b w:val="false"/>
          <w:bCs w:val="false"/>
          <w:color w:val="0D1B2A"/>
          <w:sz w:val="20"/>
          <w:szCs w:val="20"/>
        </w:rPr>
        <w:t xml:space="preserve">Monthly Recurring Revenue (MRR) — total and per plan tier</w:t>
      </w:r>
    </w:p>
    <w:p>
      <w:pPr>
        <w:pStyle w:val="ListParagraph"/>
        <w:numPr>
          <w:ilvl w:val="0"/>
          <w:numId w:val="2"/>
        </w:numPr>
        <w:spacing w:before="40" w:after="40"/>
      </w:pPr>
      <w:r>
        <w:rPr>
          <w:rFonts w:ascii="Arial" w:cs="Arial" w:eastAsia="Arial" w:hAnsi="Arial"/>
          <w:b w:val="false"/>
          <w:bCs w:val="false"/>
          <w:color w:val="0D1B2A"/>
          <w:sz w:val="20"/>
          <w:szCs w:val="20"/>
        </w:rPr>
        <w:t xml:space="preserve">MRR movement — new, expansion from upgrades, churned, and net change</w:t>
      </w:r>
    </w:p>
    <w:p>
      <w:pPr>
        <w:pStyle w:val="ListParagraph"/>
        <w:numPr>
          <w:ilvl w:val="0"/>
          <w:numId w:val="2"/>
        </w:numPr>
        <w:spacing w:before="40" w:after="40"/>
      </w:pPr>
      <w:r>
        <w:rPr>
          <w:rFonts w:ascii="Arial" w:cs="Arial" w:eastAsia="Arial" w:hAnsi="Arial"/>
          <w:b w:val="false"/>
          <w:bCs w:val="false"/>
          <w:color w:val="0D1B2A"/>
          <w:sz w:val="20"/>
          <w:szCs w:val="20"/>
        </w:rPr>
        <w:t xml:space="preserve">Annual Recurring Revenue (ARR) projection</w:t>
      </w:r>
    </w:p>
    <w:p>
      <w:pPr>
        <w:pStyle w:val="ListParagraph"/>
        <w:numPr>
          <w:ilvl w:val="0"/>
          <w:numId w:val="2"/>
        </w:numPr>
        <w:spacing w:before="40" w:after="40"/>
      </w:pPr>
      <w:r>
        <w:rPr>
          <w:rFonts w:ascii="Arial" w:cs="Arial" w:eastAsia="Arial" w:hAnsi="Arial"/>
          <w:b w:val="false"/>
          <w:bCs w:val="false"/>
          <w:color w:val="0D1B2A"/>
          <w:sz w:val="20"/>
          <w:szCs w:val="20"/>
        </w:rPr>
        <w:t xml:space="preserve">Revenue at risk — total MRR from High and Critical churn risk customers</w:t>
      </w:r>
    </w:p>
    <w:p>
      <w:pPr>
        <w:pStyle w:val="ListParagraph"/>
        <w:numPr>
          <w:ilvl w:val="0"/>
          <w:numId w:val="2"/>
        </w:numPr>
        <w:spacing w:before="40" w:after="40"/>
      </w:pPr>
      <w:r>
        <w:rPr>
          <w:rFonts w:ascii="Arial" w:cs="Arial" w:eastAsia="Arial" w:hAnsi="Arial"/>
          <w:b w:val="false"/>
          <w:bCs w:val="false"/>
          <w:color w:val="0D1B2A"/>
          <w:sz w:val="20"/>
          <w:szCs w:val="20"/>
        </w:rPr>
        <w:t xml:space="preserve">Upgrade revenue — MRR gained from upsells</w:t>
      </w:r>
    </w:p>
    <w:p>
      <w:pPr>
        <w:pStyle w:val="ListParagraph"/>
        <w:numPr>
          <w:ilvl w:val="0"/>
          <w:numId w:val="2"/>
        </w:numPr>
        <w:spacing w:before="40" w:after="40"/>
      </w:pPr>
      <w:r>
        <w:rPr>
          <w:rFonts w:ascii="Arial" w:cs="Arial" w:eastAsia="Arial" w:hAnsi="Arial"/>
          <w:b w:val="false"/>
          <w:bCs w:val="false"/>
          <w:color w:val="0D1B2A"/>
          <w:sz w:val="20"/>
          <w:szCs w:val="20"/>
        </w:rPr>
        <w:t xml:space="preserve">Average Revenue Per Customer (ARPC)</w:t>
      </w:r>
    </w:p>
    <w:p>
      <w:pPr>
        <w:pStyle w:val="ListParagraph"/>
        <w:numPr>
          <w:ilvl w:val="0"/>
          <w:numId w:val="2"/>
        </w:numPr>
        <w:spacing w:before="40" w:after="40"/>
      </w:pPr>
      <w:r>
        <w:rPr>
          <w:rFonts w:ascii="Arial" w:cs="Arial" w:eastAsia="Arial" w:hAnsi="Arial"/>
          <w:b w:val="false"/>
          <w:bCs w:val="false"/>
          <w:color w:val="0D1B2A"/>
          <w:sz w:val="20"/>
          <w:szCs w:val="20"/>
        </w:rPr>
        <w:t xml:space="preserve">All revenue data feeds into Module 05 reporting</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Cancellation &amp; Churn Management</w:t>
      </w:r>
    </w:p>
    <w:p>
      <w:pPr>
        <w:pStyle w:val="ListParagraph"/>
        <w:numPr>
          <w:ilvl w:val="0"/>
          <w:numId w:val="2"/>
        </w:numPr>
        <w:spacing w:before="40" w:after="40"/>
      </w:pPr>
      <w:r>
        <w:rPr>
          <w:rFonts w:ascii="Arial" w:cs="Arial" w:eastAsia="Arial" w:hAnsi="Arial"/>
          <w:b w:val="false"/>
          <w:bCs w:val="false"/>
          <w:color w:val="0D1B2A"/>
          <w:sz w:val="20"/>
          <w:szCs w:val="20"/>
        </w:rPr>
        <w:t xml:space="preserve">Cancellation request triggers immediate alert to CEO and Head of Sales</w:t>
      </w:r>
    </w:p>
    <w:p>
      <w:pPr>
        <w:pStyle w:val="ListParagraph"/>
        <w:numPr>
          <w:ilvl w:val="0"/>
          <w:numId w:val="2"/>
        </w:numPr>
        <w:spacing w:before="40" w:after="40"/>
      </w:pPr>
      <w:r>
        <w:rPr>
          <w:rFonts w:ascii="Arial" w:cs="Arial" w:eastAsia="Arial" w:hAnsi="Arial"/>
          <w:b w:val="false"/>
          <w:bCs w:val="false"/>
          <w:color w:val="0D1B2A"/>
          <w:sz w:val="20"/>
          <w:szCs w:val="20"/>
        </w:rPr>
        <w:t xml:space="preserve">AI generates personalised retention offer — editable before sending</w:t>
      </w:r>
    </w:p>
    <w:p>
      <w:pPr>
        <w:pStyle w:val="ListParagraph"/>
        <w:numPr>
          <w:ilvl w:val="0"/>
          <w:numId w:val="2"/>
        </w:numPr>
        <w:spacing w:before="40" w:after="40"/>
      </w:pPr>
      <w:r>
        <w:rPr>
          <w:rFonts w:ascii="Arial" w:cs="Arial" w:eastAsia="Arial" w:hAnsi="Arial"/>
          <w:b w:val="false"/>
          <w:bCs w:val="false"/>
          <w:color w:val="0D1B2A"/>
          <w:sz w:val="20"/>
          <w:szCs w:val="20"/>
        </w:rPr>
        <w:t xml:space="preserve">Rep briefed with full customer history and retention script</w:t>
      </w:r>
    </w:p>
    <w:p>
      <w:pPr>
        <w:pStyle w:val="ListParagraph"/>
        <w:numPr>
          <w:ilvl w:val="0"/>
          <w:numId w:val="2"/>
        </w:numPr>
        <w:spacing w:before="40" w:after="40"/>
      </w:pPr>
      <w:r>
        <w:rPr>
          <w:rFonts w:ascii="Arial" w:cs="Arial" w:eastAsia="Arial" w:hAnsi="Arial"/>
          <w:b w:val="false"/>
          <w:bCs w:val="false"/>
          <w:color w:val="0D1B2A"/>
          <w:sz w:val="20"/>
          <w:szCs w:val="20"/>
        </w:rPr>
        <w:t xml:space="preserve">Task created for rep — editable — due immediately</w:t>
      </w:r>
    </w:p>
    <w:p>
      <w:pPr>
        <w:pStyle w:val="ListParagraph"/>
        <w:numPr>
          <w:ilvl w:val="0"/>
          <w:numId w:val="2"/>
        </w:numPr>
        <w:spacing w:before="40" w:after="40"/>
      </w:pPr>
      <w:r>
        <w:rPr>
          <w:rFonts w:ascii="Arial" w:cs="Arial" w:eastAsia="Arial" w:hAnsi="Arial"/>
          <w:b w:val="false"/>
          <w:bCs w:val="false"/>
          <w:color w:val="0D1B2A"/>
          <w:sz w:val="20"/>
          <w:szCs w:val="20"/>
        </w:rPr>
        <w:t xml:space="preserve">Cancellation requires CEO approval — no subscription cancelled without authorisation</w:t>
      </w:r>
    </w:p>
    <w:p>
      <w:pPr>
        <w:pStyle w:val="ListParagraph"/>
        <w:numPr>
          <w:ilvl w:val="0"/>
          <w:numId w:val="2"/>
        </w:numPr>
        <w:spacing w:before="40" w:after="40"/>
      </w:pPr>
      <w:r>
        <w:rPr>
          <w:rFonts w:ascii="Arial" w:cs="Arial" w:eastAsia="Arial" w:hAnsi="Arial"/>
          <w:b w:val="false"/>
          <w:bCs w:val="false"/>
          <w:color w:val="0D1B2A"/>
          <w:sz w:val="20"/>
          <w:szCs w:val="20"/>
        </w:rPr>
        <w:t xml:space="preserve">Cancellation reason capture mandatory — Too expensive, Switching competitor, Business closed, Missing features, Poor support, Other</w:t>
      </w:r>
    </w:p>
    <w:p>
      <w:pPr>
        <w:pStyle w:val="ListParagraph"/>
        <w:numPr>
          <w:ilvl w:val="0"/>
          <w:numId w:val="2"/>
        </w:numPr>
        <w:spacing w:before="40" w:after="40"/>
      </w:pPr>
      <w:r>
        <w:rPr>
          <w:rFonts w:ascii="Arial" w:cs="Arial" w:eastAsia="Arial" w:hAnsi="Arial"/>
          <w:b w:val="false"/>
          <w:bCs w:val="false"/>
          <w:color w:val="0D1B2A"/>
          <w:sz w:val="20"/>
          <w:szCs w:val="20"/>
        </w:rPr>
        <w:t xml:space="preserve">Churned customer profile preserved with full history</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Win-Back Campaigns</w:t>
      </w:r>
    </w:p>
    <w:p>
      <w:pPr>
        <w:pStyle w:val="ListParagraph"/>
        <w:numPr>
          <w:ilvl w:val="0"/>
          <w:numId w:val="2"/>
        </w:numPr>
        <w:spacing w:before="40" w:after="40"/>
      </w:pPr>
      <w:r>
        <w:rPr>
          <w:rFonts w:ascii="Arial" w:cs="Arial" w:eastAsia="Arial" w:hAnsi="Arial"/>
          <w:b w:val="false"/>
          <w:bCs w:val="false"/>
          <w:color w:val="0D1B2A"/>
          <w:sz w:val="20"/>
          <w:szCs w:val="20"/>
        </w:rPr>
        <w:t xml:space="preserve">Churned customers automatically enter win-back sequence</w:t>
      </w:r>
    </w:p>
    <w:p>
      <w:pPr>
        <w:pStyle w:val="ListParagraph"/>
        <w:numPr>
          <w:ilvl w:val="0"/>
          <w:numId w:val="2"/>
        </w:numPr>
        <w:spacing w:before="40" w:after="40"/>
      </w:pPr>
      <w:r>
        <w:rPr>
          <w:rFonts w:ascii="Arial" w:cs="Arial" w:eastAsia="Arial" w:hAnsi="Arial"/>
          <w:b w:val="false"/>
          <w:bCs w:val="false"/>
          <w:color w:val="0D1B2A"/>
          <w:sz w:val="20"/>
          <w:szCs w:val="20"/>
        </w:rPr>
        <w:t xml:space="preserve">Sequence: check-in at 14 days, what's new at 30 days, direct offer at 60 days</w:t>
      </w:r>
    </w:p>
    <w:p>
      <w:pPr>
        <w:pStyle w:val="ListParagraph"/>
        <w:numPr>
          <w:ilvl w:val="0"/>
          <w:numId w:val="2"/>
        </w:numPr>
        <w:spacing w:before="40" w:after="40"/>
      </w:pPr>
      <w:r>
        <w:rPr>
          <w:rFonts w:ascii="Arial" w:cs="Arial" w:eastAsia="Arial" w:hAnsi="Arial"/>
          <w:b w:val="false"/>
          <w:bCs w:val="false"/>
          <w:color w:val="0D1B2A"/>
          <w:sz w:val="20"/>
          <w:szCs w:val="20"/>
        </w:rPr>
        <w:t xml:space="preserve">All messages AI-generated, personalised, and editable through approval queue</w:t>
      </w:r>
    </w:p>
    <w:p>
      <w:pPr>
        <w:pStyle w:val="ListParagraph"/>
        <w:numPr>
          <w:ilvl w:val="0"/>
          <w:numId w:val="2"/>
        </w:numPr>
        <w:spacing w:before="40" w:after="40"/>
      </w:pPr>
      <w:r>
        <w:rPr>
          <w:rFonts w:ascii="Arial" w:cs="Arial" w:eastAsia="Arial" w:hAnsi="Arial"/>
          <w:b w:val="false"/>
          <w:bCs w:val="false"/>
          <w:color w:val="0D1B2A"/>
          <w:sz w:val="20"/>
          <w:szCs w:val="20"/>
        </w:rPr>
        <w:t xml:space="preserve">Task created when customer responds — editable before confirming</w:t>
      </w:r>
    </w:p>
    <w:p>
      <w:pPr>
        <w:pStyle w:val="ListParagraph"/>
        <w:numPr>
          <w:ilvl w:val="0"/>
          <w:numId w:val="2"/>
        </w:numPr>
        <w:spacing w:before="40" w:after="40"/>
      </w:pPr>
      <w:r>
        <w:rPr>
          <w:rFonts w:ascii="Arial" w:cs="Arial" w:eastAsia="Arial" w:hAnsi="Arial"/>
          <w:b w:val="false"/>
          <w:bCs w:val="false"/>
          <w:color w:val="0D1B2A"/>
          <w:sz w:val="20"/>
          <w:szCs w:val="20"/>
        </w:rPr>
        <w:t xml:space="preserve">Successful win-back re-enters customer into onboarding flow in Module 02</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Incentives &amp; Offers Management</w:t>
      </w:r>
    </w:p>
    <w:p>
      <w:pPr>
        <w:pStyle w:val="ListParagraph"/>
        <w:numPr>
          <w:ilvl w:val="0"/>
          <w:numId w:val="2"/>
        </w:numPr>
        <w:spacing w:before="40" w:after="40"/>
      </w:pPr>
      <w:r>
        <w:rPr>
          <w:rFonts w:ascii="Arial" w:cs="Arial" w:eastAsia="Arial" w:hAnsi="Arial"/>
          <w:b w:val="false"/>
          <w:bCs w:val="false"/>
          <w:color w:val="0D1B2A"/>
          <w:sz w:val="20"/>
          <w:szCs w:val="20"/>
        </w:rPr>
        <w:t xml:space="preserve">Incentive library — team defines available offers (e.g. 10% off renewal, one month free)</w:t>
      </w:r>
    </w:p>
    <w:p>
      <w:pPr>
        <w:pStyle w:val="ListParagraph"/>
        <w:numPr>
          <w:ilvl w:val="0"/>
          <w:numId w:val="2"/>
        </w:numPr>
        <w:spacing w:before="40" w:after="40"/>
      </w:pPr>
      <w:r>
        <w:rPr>
          <w:rFonts w:ascii="Arial" w:cs="Arial" w:eastAsia="Arial" w:hAnsi="Arial"/>
          <w:b w:val="false"/>
          <w:bCs w:val="false"/>
          <w:color w:val="0D1B2A"/>
          <w:sz w:val="20"/>
          <w:szCs w:val="20"/>
        </w:rPr>
        <w:t xml:space="preserve">Eligibility rules — which customers qualify based on tenure, plan, or risk level</w:t>
      </w:r>
    </w:p>
    <w:p>
      <w:pPr>
        <w:pStyle w:val="ListParagraph"/>
        <w:numPr>
          <w:ilvl w:val="0"/>
          <w:numId w:val="2"/>
        </w:numPr>
        <w:spacing w:before="40" w:after="40"/>
      </w:pPr>
      <w:r>
        <w:rPr>
          <w:rFonts w:ascii="Arial" w:cs="Arial" w:eastAsia="Arial" w:hAnsi="Arial"/>
          <w:b w:val="false"/>
          <w:bCs w:val="false"/>
          <w:color w:val="0D1B2A"/>
          <w:sz w:val="20"/>
          <w:szCs w:val="20"/>
        </w:rPr>
        <w:t xml:space="preserve">Incentive application tracked — who received what, when, whether they converted</w:t>
      </w:r>
    </w:p>
    <w:p>
      <w:pPr>
        <w:pStyle w:val="ListParagraph"/>
        <w:numPr>
          <w:ilvl w:val="0"/>
          <w:numId w:val="2"/>
        </w:numPr>
        <w:spacing w:before="40" w:after="40"/>
      </w:pPr>
      <w:r>
        <w:rPr>
          <w:rFonts w:ascii="Arial" w:cs="Arial" w:eastAsia="Arial" w:hAnsi="Arial"/>
          <w:b w:val="false"/>
          <w:bCs w:val="false"/>
          <w:color w:val="0D1B2A"/>
          <w:sz w:val="20"/>
          <w:szCs w:val="20"/>
        </w:rPr>
        <w:t xml:space="preserve">Incentive expiry — deadline attached to create urgency</w:t>
      </w:r>
    </w:p>
    <w:p>
      <w:pPr>
        <w:pStyle w:val="ListParagraph"/>
        <w:numPr>
          <w:ilvl w:val="0"/>
          <w:numId w:val="2"/>
        </w:numPr>
        <w:spacing w:before="40" w:after="40"/>
      </w:pPr>
      <w:r>
        <w:rPr>
          <w:rFonts w:ascii="Arial" w:cs="Arial" w:eastAsia="Arial" w:hAnsi="Arial"/>
          <w:b w:val="false"/>
          <w:bCs w:val="false"/>
          <w:color w:val="0D1B2A"/>
          <w:sz w:val="20"/>
          <w:szCs w:val="20"/>
        </w:rPr>
        <w:t xml:space="preserve">Incentive performance — conversion rate per offer type</w:t>
      </w:r>
    </w:p>
    <w:p>
      <w:pPr>
        <w:spacing w:before="60" w:after="0"/>
      </w:pPr>
      <w:r>
        <w:t xml:space="preserve"/>
      </w:r>
    </w:p>
    <w:p>
      <w:r>
        <w:br w:type="page"/>
      </w:r>
    </w:p>
    <w:p>
      <w:pPr>
        <w:pStyle w:val="Heading1"/>
        <w:spacing w:before="360" w:after="120"/>
      </w:pPr>
      <w:r>
        <w:rPr>
          <w:rFonts w:ascii="Arial" w:cs="Arial" w:eastAsia="Arial" w:hAnsi="Arial"/>
          <w:b/>
          <w:bCs/>
          <w:color w:val="0D1B2A"/>
          <w:sz w:val="32"/>
          <w:szCs w:val="32"/>
        </w:rPr>
        <w:t xml:space="preserve">9. Module 05 — Operations Intelligence &amp; Reporting</w:t>
      </w:r>
    </w:p>
    <w:p>
      <w:pPr>
        <w:spacing w:before="60" w:after="60"/>
      </w:pPr>
      <w:r>
        <w:rPr>
          <w:rFonts w:ascii="Arial" w:cs="Arial" w:eastAsia="Arial" w:hAnsi="Arial"/>
          <w:color w:val="0D1B2A"/>
          <w:sz w:val="20"/>
          <w:szCs w:val="20"/>
        </w:rPr>
        <w:t xml:space="preserve">Operations Intelligence is the nerve centre of the entire system. It aggregates data from all four modules into a unified view that enables confident, data-driven decision-making at every level of the organisation — from a rep's personal task list to the CEO's real-time executive dashboard.</w:t>
      </w:r>
    </w:p>
    <w:p>
      <w:pPr>
        <w:spacing w:before="80" w:after="0"/>
      </w:pPr>
      <w:r>
        <w:t xml:space="preserve"/>
      </w:r>
    </w:p>
    <w:p>
      <w:pPr>
        <w:pStyle w:val="Heading3"/>
        <w:spacing w:before="200" w:after="80"/>
      </w:pPr>
      <w:r>
        <w:rPr>
          <w:rFonts w:ascii="Arial" w:cs="Arial" w:eastAsia="Arial" w:hAnsi="Arial"/>
          <w:b/>
          <w:bCs/>
          <w:color w:val="0D1B2A"/>
          <w:sz w:val="22"/>
          <w:szCs w:val="22"/>
        </w:rPr>
        <w:t xml:space="preserve">🗂️  Unified Task Management Board</w:t>
      </w:r>
    </w:p>
    <w:p>
      <w:pPr>
        <w:pStyle w:val="ListParagraph"/>
        <w:numPr>
          <w:ilvl w:val="0"/>
          <w:numId w:val="2"/>
        </w:numPr>
        <w:spacing w:before="40" w:after="40"/>
      </w:pPr>
      <w:r>
        <w:rPr>
          <w:rFonts w:ascii="Arial" w:cs="Arial" w:eastAsia="Arial" w:hAnsi="Arial"/>
          <w:b w:val="false"/>
          <w:bCs w:val="false"/>
          <w:color w:val="0D1B2A"/>
          <w:sz w:val="20"/>
          <w:szCs w:val="20"/>
        </w:rPr>
        <w:t xml:space="preserve">Standalone navigation item accessible from the main sidebar</w:t>
      </w:r>
    </w:p>
    <w:p>
      <w:pPr>
        <w:pStyle w:val="ListParagraph"/>
        <w:numPr>
          <w:ilvl w:val="0"/>
          <w:numId w:val="2"/>
        </w:numPr>
        <w:spacing w:before="40" w:after="40"/>
      </w:pPr>
      <w:r>
        <w:rPr>
          <w:rFonts w:ascii="Arial" w:cs="Arial" w:eastAsia="Arial" w:hAnsi="Arial"/>
          <w:b w:val="false"/>
          <w:bCs w:val="false"/>
          <w:color w:val="0D1B2A"/>
          <w:sz w:val="20"/>
          <w:szCs w:val="20"/>
        </w:rPr>
        <w:t xml:space="preserve">Personal view — today's tasks sorted by priority, overdue tasks in red at top, upcoming 7 days, completed this week</w:t>
      </w:r>
    </w:p>
    <w:p>
      <w:pPr>
        <w:pStyle w:val="ListParagraph"/>
        <w:numPr>
          <w:ilvl w:val="0"/>
          <w:numId w:val="2"/>
        </w:numPr>
        <w:spacing w:before="40" w:after="40"/>
      </w:pPr>
      <w:r>
        <w:rPr>
          <w:rFonts w:ascii="Arial" w:cs="Arial" w:eastAsia="Arial" w:hAnsi="Arial"/>
          <w:b w:val="false"/>
          <w:bCs w:val="false"/>
          <w:color w:val="0D1B2A"/>
          <w:sz w:val="20"/>
          <w:szCs w:val="20"/>
        </w:rPr>
        <w:t xml:space="preserve">Manager view (CEO and Head of Sales) — full team tasks, all modules, filterable by person, module, priority, status, and date</w:t>
      </w:r>
    </w:p>
    <w:p>
      <w:pPr>
        <w:pStyle w:val="ListParagraph"/>
        <w:numPr>
          <w:ilvl w:val="0"/>
          <w:numId w:val="2"/>
        </w:numPr>
        <w:spacing w:before="40" w:after="40"/>
      </w:pPr>
      <w:r>
        <w:rPr>
          <w:rFonts w:ascii="Arial" w:cs="Arial" w:eastAsia="Arial" w:hAnsi="Arial"/>
          <w:b w:val="false"/>
          <w:bCs w:val="false"/>
          <w:color w:val="0D1B2A"/>
          <w:sz w:val="20"/>
          <w:szCs w:val="20"/>
        </w:rPr>
        <w:t xml:space="preserve">Task anatomy — every task contains: title, description, type, assignee, created by, source module, due date, priority, linked record, status, completion notes</w:t>
      </w:r>
    </w:p>
    <w:p>
      <w:pPr>
        <w:pStyle w:val="ListParagraph"/>
        <w:numPr>
          <w:ilvl w:val="0"/>
          <w:numId w:val="2"/>
        </w:numPr>
        <w:spacing w:before="40" w:after="40"/>
      </w:pPr>
      <w:r>
        <w:rPr>
          <w:rFonts w:ascii="Arial" w:cs="Arial" w:eastAsia="Arial" w:hAnsi="Arial"/>
          <w:b w:val="false"/>
          <w:bCs w:val="false"/>
          <w:color w:val="0D1B2A"/>
          <w:sz w:val="20"/>
          <w:szCs w:val="20"/>
        </w:rPr>
        <w:t xml:space="preserve">Task creation from AI outputs — one-click confirmation from any module, editable before confirming</w:t>
      </w:r>
    </w:p>
    <w:p>
      <w:pPr>
        <w:pStyle w:val="ListParagraph"/>
        <w:numPr>
          <w:ilvl w:val="0"/>
          <w:numId w:val="2"/>
        </w:numPr>
        <w:spacing w:before="40" w:after="40"/>
      </w:pPr>
      <w:r>
        <w:rPr>
          <w:rFonts w:ascii="Arial" w:cs="Arial" w:eastAsia="Arial" w:hAnsi="Arial"/>
          <w:b w:val="false"/>
          <w:bCs w:val="false"/>
          <w:color w:val="0D1B2A"/>
          <w:sz w:val="20"/>
          <w:szCs w:val="20"/>
        </w:rPr>
        <w:t xml:space="preserve">Task creation from system events — automated based on defined triggers</w:t>
      </w:r>
    </w:p>
    <w:p>
      <w:pPr>
        <w:pStyle w:val="ListParagraph"/>
        <w:numPr>
          <w:ilvl w:val="0"/>
          <w:numId w:val="2"/>
        </w:numPr>
        <w:spacing w:before="40" w:after="40"/>
      </w:pPr>
      <w:r>
        <w:rPr>
          <w:rFonts w:ascii="Arial" w:cs="Arial" w:eastAsia="Arial" w:hAnsi="Arial"/>
          <w:b w:val="false"/>
          <w:bCs w:val="false"/>
          <w:color w:val="0D1B2A"/>
          <w:sz w:val="20"/>
          <w:szCs w:val="20"/>
        </w:rPr>
        <w:t xml:space="preserve">Task creation manually — from any profile, ticket, or the task board directly</w:t>
      </w:r>
    </w:p>
    <w:p>
      <w:pPr>
        <w:pStyle w:val="ListParagraph"/>
        <w:numPr>
          <w:ilvl w:val="0"/>
          <w:numId w:val="2"/>
        </w:numPr>
        <w:spacing w:before="40" w:after="40"/>
      </w:pPr>
      <w:r>
        <w:rPr>
          <w:rFonts w:ascii="Arial" w:cs="Arial" w:eastAsia="Arial" w:hAnsi="Arial"/>
          <w:b w:val="false"/>
          <w:bCs w:val="false"/>
          <w:color w:val="0D1B2A"/>
          <w:sz w:val="20"/>
          <w:szCs w:val="20"/>
        </w:rPr>
        <w:t xml:space="preserve">Task visibility on every lead profile, customer profile, and ticket thread</w:t>
      </w:r>
    </w:p>
    <w:p>
      <w:pPr>
        <w:pStyle w:val="ListParagraph"/>
        <w:numPr>
          <w:ilvl w:val="0"/>
          <w:numId w:val="2"/>
        </w:numPr>
        <w:spacing w:before="40" w:after="40"/>
      </w:pPr>
      <w:r>
        <w:rPr>
          <w:rFonts w:ascii="Arial" w:cs="Arial" w:eastAsia="Arial" w:hAnsi="Arial"/>
          <w:b w:val="false"/>
          <w:bCs w:val="false"/>
          <w:color w:val="0D1B2A"/>
          <w:sz w:val="20"/>
          <w:szCs w:val="20"/>
        </w:rPr>
        <w:t xml:space="preserve">Completing a task from any location updates the task board in real time</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Monday Morning Digest</w:t>
      </w:r>
    </w:p>
    <w:p>
      <w:pPr>
        <w:pStyle w:val="ListParagraph"/>
        <w:numPr>
          <w:ilvl w:val="0"/>
          <w:numId w:val="2"/>
        </w:numPr>
        <w:spacing w:before="40" w:after="40"/>
      </w:pPr>
      <w:r>
        <w:rPr>
          <w:rFonts w:ascii="Arial" w:cs="Arial" w:eastAsia="Arial" w:hAnsi="Arial"/>
          <w:b w:val="false"/>
          <w:bCs w:val="false"/>
          <w:color w:val="0D1B2A"/>
          <w:sz w:val="20"/>
          <w:szCs w:val="20"/>
        </w:rPr>
        <w:t xml:space="preserve">Auto-generated every Monday morning before the team starts work</w:t>
      </w:r>
    </w:p>
    <w:p>
      <w:pPr>
        <w:pStyle w:val="ListParagraph"/>
        <w:numPr>
          <w:ilvl w:val="0"/>
          <w:numId w:val="2"/>
        </w:numPr>
        <w:spacing w:before="40" w:after="40"/>
      </w:pPr>
      <w:r>
        <w:rPr>
          <w:rFonts w:ascii="Arial" w:cs="Arial" w:eastAsia="Arial" w:hAnsi="Arial"/>
          <w:b w:val="false"/>
          <w:bCs w:val="false"/>
          <w:color w:val="0D1B2A"/>
          <w:sz w:val="20"/>
          <w:szCs w:val="20"/>
        </w:rPr>
        <w:t xml:space="preserve">Written by Claude in plain English — not a table of numbers</w:t>
      </w:r>
    </w:p>
    <w:p>
      <w:pPr>
        <w:pStyle w:val="ListParagraph"/>
        <w:numPr>
          <w:ilvl w:val="0"/>
          <w:numId w:val="2"/>
        </w:numPr>
        <w:spacing w:before="40" w:after="40"/>
      </w:pPr>
      <w:r>
        <w:rPr>
          <w:rFonts w:ascii="Arial" w:cs="Arial" w:eastAsia="Arial" w:hAnsi="Arial"/>
          <w:b w:val="false"/>
          <w:bCs w:val="false"/>
          <w:color w:val="0D1B2A"/>
          <w:sz w:val="20"/>
          <w:szCs w:val="20"/>
        </w:rPr>
        <w:t xml:space="preserve">Delivered via WhatsApp per role — CEO receives full picture, reps receive personal snapshot</w:t>
      </w:r>
    </w:p>
    <w:p>
      <w:pPr>
        <w:pStyle w:val="ListParagraph"/>
        <w:numPr>
          <w:ilvl w:val="0"/>
          <w:numId w:val="2"/>
        </w:numPr>
        <w:spacing w:before="40" w:after="40"/>
      </w:pPr>
      <w:r>
        <w:rPr>
          <w:rFonts w:ascii="Arial" w:cs="Arial" w:eastAsia="Arial" w:hAnsi="Arial"/>
          <w:b w:val="false"/>
          <w:bCs w:val="false"/>
          <w:color w:val="0D1B2A"/>
          <w:sz w:val="20"/>
          <w:szCs w:val="20"/>
        </w:rPr>
        <w:t xml:space="preserve">Sections: business health summary, sales and leads, customer communications, support health, retention alerts, revenue snapshot, task health, top 3 team priorities</w:t>
      </w:r>
    </w:p>
    <w:p>
      <w:pPr>
        <w:pStyle w:val="ListParagraph"/>
        <w:numPr>
          <w:ilvl w:val="0"/>
          <w:numId w:val="2"/>
        </w:numPr>
        <w:spacing w:before="40" w:after="40"/>
      </w:pPr>
      <w:r>
        <w:rPr>
          <w:rFonts w:ascii="Arial" w:cs="Arial" w:eastAsia="Arial" w:hAnsi="Arial"/>
          <w:b w:val="false"/>
          <w:bCs w:val="false"/>
          <w:color w:val="0D1B2A"/>
          <w:sz w:val="20"/>
          <w:szCs w:val="20"/>
        </w:rPr>
        <w:t xml:space="preserve">Available inside the system for review anytime</w:t>
      </w:r>
    </w:p>
    <w:p>
      <w:pPr>
        <w:pStyle w:val="ListParagraph"/>
        <w:numPr>
          <w:ilvl w:val="0"/>
          <w:numId w:val="2"/>
        </w:numPr>
        <w:spacing w:before="40" w:after="40"/>
      </w:pPr>
      <w:r>
        <w:rPr>
          <w:rFonts w:ascii="Arial" w:cs="Arial" w:eastAsia="Arial" w:hAnsi="Arial"/>
          <w:b w:val="false"/>
          <w:bCs w:val="false"/>
          <w:color w:val="0D1B2A"/>
          <w:sz w:val="20"/>
          <w:szCs w:val="20"/>
        </w:rPr>
        <w:t xml:space="preserve">Historical digests archived — 2-year retention</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Ask-Your-Data Assistant</w:t>
      </w:r>
    </w:p>
    <w:p>
      <w:pPr>
        <w:pStyle w:val="ListParagraph"/>
        <w:numPr>
          <w:ilvl w:val="0"/>
          <w:numId w:val="2"/>
        </w:numPr>
        <w:spacing w:before="40" w:after="40"/>
      </w:pPr>
      <w:r>
        <w:rPr>
          <w:rFonts w:ascii="Arial" w:cs="Arial" w:eastAsia="Arial" w:hAnsi="Arial"/>
          <w:b w:val="false"/>
          <w:bCs w:val="false"/>
          <w:color w:val="0D1B2A"/>
          <w:sz w:val="20"/>
          <w:szCs w:val="20"/>
        </w:rPr>
        <w:t xml:space="preserve">Conversational AI interface — any authorised user types a question and gets an instant plain-English answer</w:t>
      </w:r>
    </w:p>
    <w:p>
      <w:pPr>
        <w:pStyle w:val="ListParagraph"/>
        <w:numPr>
          <w:ilvl w:val="0"/>
          <w:numId w:val="2"/>
        </w:numPr>
        <w:spacing w:before="40" w:after="40"/>
      </w:pPr>
      <w:r>
        <w:rPr>
          <w:rFonts w:ascii="Arial" w:cs="Arial" w:eastAsia="Arial" w:hAnsi="Arial"/>
          <w:b w:val="false"/>
          <w:bCs w:val="false"/>
          <w:color w:val="0D1B2A"/>
          <w:sz w:val="20"/>
          <w:szCs w:val="20"/>
        </w:rPr>
        <w:t xml:space="preserve">Answers drawn from live data across all five modules</w:t>
      </w:r>
    </w:p>
    <w:p>
      <w:pPr>
        <w:pStyle w:val="ListParagraph"/>
        <w:numPr>
          <w:ilvl w:val="0"/>
          <w:numId w:val="2"/>
        </w:numPr>
        <w:spacing w:before="40" w:after="40"/>
      </w:pPr>
      <w:r>
        <w:rPr>
          <w:rFonts w:ascii="Arial" w:cs="Arial" w:eastAsia="Arial" w:hAnsi="Arial"/>
          <w:b w:val="false"/>
          <w:bCs w:val="false"/>
          <w:color w:val="0D1B2A"/>
          <w:sz w:val="20"/>
          <w:szCs w:val="20"/>
        </w:rPr>
        <w:t xml:space="preserve">Role-aware — answers only include data the user's role permits</w:t>
      </w:r>
    </w:p>
    <w:p>
      <w:pPr>
        <w:pStyle w:val="ListParagraph"/>
        <w:numPr>
          <w:ilvl w:val="0"/>
          <w:numId w:val="2"/>
        </w:numPr>
        <w:spacing w:before="40" w:after="40"/>
      </w:pPr>
      <w:r>
        <w:rPr>
          <w:rFonts w:ascii="Arial" w:cs="Arial" w:eastAsia="Arial" w:hAnsi="Arial"/>
          <w:b w:val="false"/>
          <w:bCs w:val="false"/>
          <w:color w:val="0D1B2A"/>
          <w:sz w:val="20"/>
          <w:szCs w:val="20"/>
        </w:rPr>
        <w:t xml:space="preserve">Sample questions: Which leads haven't been contacted in 5 days? Which customers are at critical churn risk? What is our demo-to-close conversion rate? Which AI-recommended tasks have not been actioned this week?</w:t>
      </w:r>
    </w:p>
    <w:p>
      <w:pPr>
        <w:pStyle w:val="ListParagraph"/>
        <w:numPr>
          <w:ilvl w:val="0"/>
          <w:numId w:val="2"/>
        </w:numPr>
        <w:spacing w:before="40" w:after="40"/>
      </w:pPr>
      <w:r>
        <w:rPr>
          <w:rFonts w:ascii="Arial" w:cs="Arial" w:eastAsia="Arial" w:hAnsi="Arial"/>
          <w:b w:val="false"/>
          <w:bCs w:val="false"/>
          <w:color w:val="0D1B2A"/>
          <w:sz w:val="20"/>
          <w:szCs w:val="20"/>
        </w:rPr>
        <w:t xml:space="preserve">Option to export answer as a table or chart</w:t>
      </w:r>
    </w:p>
    <w:p>
      <w:pPr>
        <w:pStyle w:val="ListParagraph"/>
        <w:numPr>
          <w:ilvl w:val="0"/>
          <w:numId w:val="2"/>
        </w:numPr>
        <w:spacing w:before="40" w:after="40"/>
      </w:pPr>
      <w:r>
        <w:rPr>
          <w:rFonts w:ascii="Arial" w:cs="Arial" w:eastAsia="Arial" w:hAnsi="Arial"/>
          <w:b w:val="false"/>
          <w:bCs w:val="false"/>
          <w:color w:val="0D1B2A"/>
          <w:sz w:val="20"/>
          <w:szCs w:val="20"/>
        </w:rPr>
        <w:t xml:space="preserve">Question history saved for each user</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Cross-Module Global Search</w:t>
      </w:r>
    </w:p>
    <w:p>
      <w:pPr>
        <w:pStyle w:val="ListParagraph"/>
        <w:numPr>
          <w:ilvl w:val="0"/>
          <w:numId w:val="2"/>
        </w:numPr>
        <w:spacing w:before="40" w:after="40"/>
      </w:pPr>
      <w:r>
        <w:rPr>
          <w:rFonts w:ascii="Arial" w:cs="Arial" w:eastAsia="Arial" w:hAnsi="Arial"/>
          <w:b w:val="false"/>
          <w:bCs w:val="false"/>
          <w:color w:val="0D1B2A"/>
          <w:sz w:val="20"/>
          <w:szCs w:val="20"/>
        </w:rPr>
        <w:t xml:space="preserve">Universal search bar accessible from every screen</w:t>
      </w:r>
    </w:p>
    <w:p>
      <w:pPr>
        <w:pStyle w:val="ListParagraph"/>
        <w:numPr>
          <w:ilvl w:val="0"/>
          <w:numId w:val="2"/>
        </w:numPr>
        <w:spacing w:before="40" w:after="40"/>
      </w:pPr>
      <w:r>
        <w:rPr>
          <w:rFonts w:ascii="Arial" w:cs="Arial" w:eastAsia="Arial" w:hAnsi="Arial"/>
          <w:b w:val="false"/>
          <w:bCs w:val="false"/>
          <w:color w:val="0D1B2A"/>
          <w:sz w:val="20"/>
          <w:szCs w:val="20"/>
        </w:rPr>
        <w:t xml:space="preserve">Searches across all modules — leads, customers, tickets, messages, tasks, knowledge base, interaction logs</w:t>
      </w:r>
    </w:p>
    <w:p>
      <w:pPr>
        <w:pStyle w:val="ListParagraph"/>
        <w:numPr>
          <w:ilvl w:val="0"/>
          <w:numId w:val="2"/>
        </w:numPr>
        <w:spacing w:before="40" w:after="40"/>
      </w:pPr>
      <w:r>
        <w:rPr>
          <w:rFonts w:ascii="Arial" w:cs="Arial" w:eastAsia="Arial" w:hAnsi="Arial"/>
          <w:b w:val="false"/>
          <w:bCs w:val="false"/>
          <w:color w:val="0D1B2A"/>
          <w:sz w:val="20"/>
          <w:szCs w:val="20"/>
        </w:rPr>
        <w:t xml:space="preserve">Search by name, phone, business name, email, ticket reference, task title, or keyword</w:t>
      </w:r>
    </w:p>
    <w:p>
      <w:pPr>
        <w:pStyle w:val="ListParagraph"/>
        <w:numPr>
          <w:ilvl w:val="0"/>
          <w:numId w:val="2"/>
        </w:numPr>
        <w:spacing w:before="40" w:after="40"/>
      </w:pPr>
      <w:r>
        <w:rPr>
          <w:rFonts w:ascii="Arial" w:cs="Arial" w:eastAsia="Arial" w:hAnsi="Arial"/>
          <w:b w:val="false"/>
          <w:bCs w:val="false"/>
          <w:color w:val="0D1B2A"/>
          <w:sz w:val="20"/>
          <w:szCs w:val="20"/>
        </w:rPr>
        <w:t xml:space="preserve">Instant results with source module indicated</w:t>
      </w:r>
    </w:p>
    <w:p>
      <w:pPr>
        <w:pStyle w:val="ListParagraph"/>
        <w:numPr>
          <w:ilvl w:val="0"/>
          <w:numId w:val="2"/>
        </w:numPr>
        <w:spacing w:before="40" w:after="40"/>
      </w:pPr>
      <w:r>
        <w:rPr>
          <w:rFonts w:ascii="Arial" w:cs="Arial" w:eastAsia="Arial" w:hAnsi="Arial"/>
          <w:b w:val="false"/>
          <w:bCs w:val="false"/>
          <w:color w:val="0D1B2A"/>
          <w:sz w:val="20"/>
          <w:szCs w:val="20"/>
        </w:rPr>
        <w:t xml:space="preserve">Recent searches saved per user</w:t>
      </w:r>
    </w:p>
    <w:p>
      <w:pPr>
        <w:pStyle w:val="ListParagraph"/>
        <w:numPr>
          <w:ilvl w:val="0"/>
          <w:numId w:val="2"/>
        </w:numPr>
        <w:spacing w:before="40" w:after="40"/>
      </w:pPr>
      <w:r>
        <w:rPr>
          <w:rFonts w:ascii="Arial" w:cs="Arial" w:eastAsia="Arial" w:hAnsi="Arial"/>
          <w:b w:val="false"/>
          <w:bCs w:val="false"/>
          <w:color w:val="0D1B2A"/>
          <w:sz w:val="20"/>
          <w:szCs w:val="20"/>
        </w:rPr>
        <w:t xml:space="preserve">Results respect role-based access permissions</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Executive Dashboard</w:t>
      </w:r>
    </w:p>
    <w:p>
      <w:pPr>
        <w:pStyle w:val="ListParagraph"/>
        <w:numPr>
          <w:ilvl w:val="0"/>
          <w:numId w:val="2"/>
        </w:numPr>
        <w:spacing w:before="40" w:after="40"/>
      </w:pPr>
      <w:r>
        <w:rPr>
          <w:rFonts w:ascii="Arial" w:cs="Arial" w:eastAsia="Arial" w:hAnsi="Arial"/>
          <w:b w:val="false"/>
          <w:bCs w:val="false"/>
          <w:color w:val="0D1B2A"/>
          <w:sz w:val="20"/>
          <w:szCs w:val="20"/>
        </w:rPr>
        <w:t xml:space="preserve">Real-time single-screen overview for CEO and Head of Sales</w:t>
      </w:r>
    </w:p>
    <w:p>
      <w:pPr>
        <w:pStyle w:val="ListParagraph"/>
        <w:numPr>
          <w:ilvl w:val="0"/>
          <w:numId w:val="2"/>
        </w:numPr>
        <w:spacing w:before="40" w:after="40"/>
      </w:pPr>
      <w:r>
        <w:rPr>
          <w:rFonts w:ascii="Arial" w:cs="Arial" w:eastAsia="Arial" w:hAnsi="Arial"/>
          <w:b w:val="false"/>
          <w:bCs w:val="false"/>
          <w:color w:val="0D1B2A"/>
          <w:sz w:val="20"/>
          <w:szCs w:val="20"/>
        </w:rPr>
        <w:t xml:space="preserve">Key metrics: active customers, MRR and growth, pipeline value, leads this week, open tickets, churn risk customers, renewals due, NPS score, overdue tasks</w:t>
      </w:r>
    </w:p>
    <w:p>
      <w:pPr>
        <w:pStyle w:val="ListParagraph"/>
        <w:numPr>
          <w:ilvl w:val="0"/>
          <w:numId w:val="2"/>
        </w:numPr>
        <w:spacing w:before="40" w:after="40"/>
      </w:pPr>
      <w:r>
        <w:rPr>
          <w:rFonts w:ascii="Arial" w:cs="Arial" w:eastAsia="Arial" w:hAnsi="Arial"/>
          <w:b w:val="false"/>
          <w:bCs w:val="false"/>
          <w:color w:val="0D1B2A"/>
          <w:sz w:val="20"/>
          <w:szCs w:val="20"/>
        </w:rPr>
        <w:t xml:space="preserve">Traffic light health indicators — Green, Amber, Red per business area</w:t>
      </w:r>
    </w:p>
    <w:p>
      <w:pPr>
        <w:pStyle w:val="ListParagraph"/>
        <w:numPr>
          <w:ilvl w:val="0"/>
          <w:numId w:val="2"/>
        </w:numPr>
        <w:spacing w:before="40" w:after="40"/>
      </w:pPr>
      <w:r>
        <w:rPr>
          <w:rFonts w:ascii="Arial" w:cs="Arial" w:eastAsia="Arial" w:hAnsi="Arial"/>
          <w:b w:val="false"/>
          <w:bCs w:val="false"/>
          <w:color w:val="0D1B2A"/>
          <w:sz w:val="20"/>
          <w:szCs w:val="20"/>
        </w:rPr>
        <w:t xml:space="preserve">Task health indicator — overdue critical tasks flagged prominently</w:t>
      </w:r>
    </w:p>
    <w:p>
      <w:pPr>
        <w:pStyle w:val="ListParagraph"/>
        <w:numPr>
          <w:ilvl w:val="0"/>
          <w:numId w:val="2"/>
        </w:numPr>
        <w:spacing w:before="40" w:after="40"/>
      </w:pPr>
      <w:r>
        <w:rPr>
          <w:rFonts w:ascii="Arial" w:cs="Arial" w:eastAsia="Arial" w:hAnsi="Arial"/>
          <w:b w:val="false"/>
          <w:bCs w:val="false"/>
          <w:color w:val="0D1B2A"/>
          <w:sz w:val="20"/>
          <w:szCs w:val="20"/>
        </w:rPr>
        <w:t xml:space="preserve">Drill down into any metric for full detail</w:t>
      </w:r>
    </w:p>
    <w:p>
      <w:pPr>
        <w:pStyle w:val="ListParagraph"/>
        <w:numPr>
          <w:ilvl w:val="0"/>
          <w:numId w:val="2"/>
        </w:numPr>
        <w:spacing w:before="40" w:after="40"/>
      </w:pPr>
      <w:r>
        <w:rPr>
          <w:rFonts w:ascii="Arial" w:cs="Arial" w:eastAsia="Arial" w:hAnsi="Arial"/>
          <w:b w:val="false"/>
          <w:bCs w:val="false"/>
          <w:color w:val="0D1B2A"/>
          <w:sz w:val="20"/>
          <w:szCs w:val="20"/>
        </w:rPr>
        <w:t xml:space="preserve">Refreshes in real time</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Reporting Modules</w:t>
      </w:r>
    </w:p>
    <w:p>
      <w:pPr>
        <w:pStyle w:val="ListParagraph"/>
        <w:numPr>
          <w:ilvl w:val="0"/>
          <w:numId w:val="2"/>
        </w:numPr>
        <w:spacing w:before="40" w:after="40"/>
      </w:pPr>
      <w:r>
        <w:rPr>
          <w:rFonts w:ascii="Arial" w:cs="Arial" w:eastAsia="Arial" w:hAnsi="Arial"/>
          <w:b w:val="false"/>
          <w:bCs w:val="false"/>
          <w:color w:val="0D1B2A"/>
          <w:sz w:val="20"/>
          <w:szCs w:val="20"/>
        </w:rPr>
        <w:t xml:space="preserve">Sales &amp; Lead Intelligence — volume, source quality, conversion rates, pipeline value, lost lead analysis, rep performance</w:t>
      </w:r>
    </w:p>
    <w:p>
      <w:pPr>
        <w:pStyle w:val="ListParagraph"/>
        <w:numPr>
          <w:ilvl w:val="0"/>
          <w:numId w:val="2"/>
        </w:numPr>
        <w:spacing w:before="40" w:after="40"/>
      </w:pPr>
      <w:r>
        <w:rPr>
          <w:rFonts w:ascii="Arial" w:cs="Arial" w:eastAsia="Arial" w:hAnsi="Arial"/>
          <w:b w:val="false"/>
          <w:bCs w:val="false"/>
          <w:color w:val="0D1B2A"/>
          <w:sz w:val="20"/>
          <w:szCs w:val="20"/>
        </w:rPr>
        <w:t xml:space="preserve">Customer Health Overview — active customers, growth rate, feature adoption, onboarding completion</w:t>
      </w:r>
    </w:p>
    <w:p>
      <w:pPr>
        <w:pStyle w:val="ListParagraph"/>
        <w:numPr>
          <w:ilvl w:val="0"/>
          <w:numId w:val="2"/>
        </w:numPr>
        <w:spacing w:before="40" w:after="40"/>
      </w:pPr>
      <w:r>
        <w:rPr>
          <w:rFonts w:ascii="Arial" w:cs="Arial" w:eastAsia="Arial" w:hAnsi="Arial"/>
          <w:b w:val="false"/>
          <w:bCs w:val="false"/>
          <w:color w:val="0D1B2A"/>
          <w:sz w:val="20"/>
          <w:szCs w:val="20"/>
        </w:rPr>
        <w:t xml:space="preserve">WhatsApp Communication Intelligence — delivery, read, reply rates, nudge effectiveness, NPS trend</w:t>
      </w:r>
    </w:p>
    <w:p>
      <w:pPr>
        <w:pStyle w:val="ListParagraph"/>
        <w:numPr>
          <w:ilvl w:val="0"/>
          <w:numId w:val="2"/>
        </w:numPr>
        <w:spacing w:before="40" w:after="40"/>
      </w:pPr>
      <w:r>
        <w:rPr>
          <w:rFonts w:ascii="Arial" w:cs="Arial" w:eastAsia="Arial" w:hAnsi="Arial"/>
          <w:b w:val="false"/>
          <w:bCs w:val="false"/>
          <w:color w:val="0D1B2A"/>
          <w:sz w:val="20"/>
          <w:szCs w:val="20"/>
        </w:rPr>
        <w:t xml:space="preserve">Support Intelligence — ticket volume and trends, SLA compliance, recurring issues, satisfaction scores</w:t>
      </w:r>
    </w:p>
    <w:p>
      <w:pPr>
        <w:pStyle w:val="ListParagraph"/>
        <w:numPr>
          <w:ilvl w:val="0"/>
          <w:numId w:val="2"/>
        </w:numPr>
        <w:spacing w:before="40" w:after="40"/>
      </w:pPr>
      <w:r>
        <w:rPr>
          <w:rFonts w:ascii="Arial" w:cs="Arial" w:eastAsia="Arial" w:hAnsi="Arial"/>
          <w:b w:val="false"/>
          <w:bCs w:val="false"/>
          <w:color w:val="0D1B2A"/>
          <w:sz w:val="20"/>
          <w:szCs w:val="20"/>
        </w:rPr>
        <w:t xml:space="preserve">Retention &amp; Revenue Intelligence — churn rate and reasons, renewal rate, win-back rate, MRR waterfall, ARR projection</w:t>
      </w:r>
    </w:p>
    <w:p>
      <w:pPr>
        <w:pStyle w:val="ListParagraph"/>
        <w:numPr>
          <w:ilvl w:val="0"/>
          <w:numId w:val="2"/>
        </w:numPr>
        <w:spacing w:before="40" w:after="40"/>
      </w:pPr>
      <w:r>
        <w:rPr>
          <w:rFonts w:ascii="Arial" w:cs="Arial" w:eastAsia="Arial" w:hAnsi="Arial"/>
          <w:b w:val="false"/>
          <w:bCs w:val="false"/>
          <w:color w:val="0D1B2A"/>
          <w:sz w:val="20"/>
          <w:szCs w:val="20"/>
        </w:rPr>
        <w:t xml:space="preserve">Team Performance Dashboard (CEO and Head of Sales only) — per rep and per agent metrics, completion rates, response times</w:t>
      </w:r>
    </w:p>
    <w:p>
      <w:pPr>
        <w:pStyle w:val="ListParagraph"/>
        <w:numPr>
          <w:ilvl w:val="0"/>
          <w:numId w:val="2"/>
        </w:numPr>
        <w:spacing w:before="40" w:after="40"/>
      </w:pPr>
      <w:r>
        <w:rPr>
          <w:rFonts w:ascii="Arial" w:cs="Arial" w:eastAsia="Arial" w:hAnsi="Arial"/>
          <w:b w:val="false"/>
          <w:bCs w:val="false"/>
          <w:color w:val="0D1B2A"/>
          <w:sz w:val="20"/>
          <w:szCs w:val="20"/>
        </w:rPr>
        <w:t xml:space="preserve">Task Analytics — tasks created vs completed, AI recommendation uptake rate, overdue rates, tasks by source module, intervention outcomes</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Custom Reports</w:t>
      </w:r>
    </w:p>
    <w:p>
      <w:pPr>
        <w:pStyle w:val="ListParagraph"/>
        <w:numPr>
          <w:ilvl w:val="0"/>
          <w:numId w:val="2"/>
        </w:numPr>
        <w:spacing w:before="40" w:after="40"/>
      </w:pPr>
      <w:r>
        <w:rPr>
          <w:rFonts w:ascii="Arial" w:cs="Arial" w:eastAsia="Arial" w:hAnsi="Arial"/>
          <w:b w:val="false"/>
          <w:bCs w:val="false"/>
          <w:color w:val="0D1B2A"/>
          <w:sz w:val="20"/>
          <w:szCs w:val="20"/>
        </w:rPr>
        <w:t xml:space="preserve">Report builder — select metrics, date ranges, and filters</w:t>
      </w:r>
    </w:p>
    <w:p>
      <w:pPr>
        <w:pStyle w:val="ListParagraph"/>
        <w:numPr>
          <w:ilvl w:val="0"/>
          <w:numId w:val="2"/>
        </w:numPr>
        <w:spacing w:before="40" w:after="40"/>
      </w:pPr>
      <w:r>
        <w:rPr>
          <w:rFonts w:ascii="Arial" w:cs="Arial" w:eastAsia="Arial" w:hAnsi="Arial"/>
          <w:b w:val="false"/>
          <w:bCs w:val="false"/>
          <w:color w:val="0D1B2A"/>
          <w:sz w:val="20"/>
          <w:szCs w:val="20"/>
        </w:rPr>
        <w:t xml:space="preserve">Saved reports — rerunnable with one click</w:t>
      </w:r>
    </w:p>
    <w:p>
      <w:pPr>
        <w:pStyle w:val="ListParagraph"/>
        <w:numPr>
          <w:ilvl w:val="0"/>
          <w:numId w:val="2"/>
        </w:numPr>
        <w:spacing w:before="40" w:after="40"/>
      </w:pPr>
      <w:r>
        <w:rPr>
          <w:rFonts w:ascii="Arial" w:cs="Arial" w:eastAsia="Arial" w:hAnsi="Arial"/>
          <w:b w:val="false"/>
          <w:bCs w:val="false"/>
          <w:color w:val="0D1B2A"/>
          <w:sz w:val="20"/>
          <w:szCs w:val="20"/>
        </w:rPr>
        <w:t xml:space="preserve">Scheduled reports — auto-delivered via WhatsApp or email on a set schedule</w:t>
      </w:r>
    </w:p>
    <w:p>
      <w:pPr>
        <w:pStyle w:val="ListParagraph"/>
        <w:numPr>
          <w:ilvl w:val="0"/>
          <w:numId w:val="2"/>
        </w:numPr>
        <w:spacing w:before="40" w:after="40"/>
      </w:pPr>
      <w:r>
        <w:rPr>
          <w:rFonts w:ascii="Arial" w:cs="Arial" w:eastAsia="Arial" w:hAnsi="Arial"/>
          <w:b w:val="false"/>
          <w:bCs w:val="false"/>
          <w:color w:val="0D1B2A"/>
          <w:sz w:val="20"/>
          <w:szCs w:val="20"/>
        </w:rPr>
        <w:t xml:space="preserve">Export to Excel or PDF</w:t>
      </w:r>
    </w:p>
    <w:p>
      <w:pPr>
        <w:pStyle w:val="ListParagraph"/>
        <w:numPr>
          <w:ilvl w:val="0"/>
          <w:numId w:val="2"/>
        </w:numPr>
        <w:spacing w:before="40" w:after="40"/>
      </w:pPr>
      <w:r>
        <w:rPr>
          <w:rFonts w:ascii="Arial" w:cs="Arial" w:eastAsia="Arial" w:hAnsi="Arial"/>
          <w:b w:val="false"/>
          <w:bCs w:val="false"/>
          <w:color w:val="0D1B2A"/>
          <w:sz w:val="20"/>
          <w:szCs w:val="20"/>
        </w:rPr>
        <w:t xml:space="preserve">Comparison view — compare any metric across two time periods</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Anomaly Detection &amp; Alerts</w:t>
      </w:r>
    </w:p>
    <w:p>
      <w:pPr>
        <w:pStyle w:val="ListParagraph"/>
        <w:numPr>
          <w:ilvl w:val="0"/>
          <w:numId w:val="2"/>
        </w:numPr>
        <w:spacing w:before="40" w:after="40"/>
      </w:pPr>
      <w:r>
        <w:rPr>
          <w:rFonts w:ascii="Arial" w:cs="Arial" w:eastAsia="Arial" w:hAnsi="Arial"/>
          <w:b w:val="false"/>
          <w:bCs w:val="false"/>
          <w:color w:val="0D1B2A"/>
          <w:sz w:val="20"/>
          <w:szCs w:val="20"/>
        </w:rPr>
        <w:t xml:space="preserve">Lead volume drops suddenly — campaign may have stopped</w:t>
      </w:r>
    </w:p>
    <w:p>
      <w:pPr>
        <w:pStyle w:val="ListParagraph"/>
        <w:numPr>
          <w:ilvl w:val="0"/>
          <w:numId w:val="2"/>
        </w:numPr>
        <w:spacing w:before="40" w:after="40"/>
      </w:pPr>
      <w:r>
        <w:rPr>
          <w:rFonts w:ascii="Arial" w:cs="Arial" w:eastAsia="Arial" w:hAnsi="Arial"/>
          <w:b w:val="false"/>
          <w:bCs w:val="false"/>
          <w:color w:val="0D1B2A"/>
          <w:sz w:val="20"/>
          <w:szCs w:val="20"/>
        </w:rPr>
        <w:t xml:space="preserve">Conversion rate drops sharply — pitch or follow-up process may have an issue</w:t>
      </w:r>
    </w:p>
    <w:p>
      <w:pPr>
        <w:pStyle w:val="ListParagraph"/>
        <w:numPr>
          <w:ilvl w:val="0"/>
          <w:numId w:val="2"/>
        </w:numPr>
        <w:spacing w:before="40" w:after="40"/>
      </w:pPr>
      <w:r>
        <w:rPr>
          <w:rFonts w:ascii="Arial" w:cs="Arial" w:eastAsia="Arial" w:hAnsi="Arial"/>
          <w:b w:val="false"/>
          <w:bCs w:val="false"/>
          <w:color w:val="0D1B2A"/>
          <w:sz w:val="20"/>
          <w:szCs w:val="20"/>
        </w:rPr>
        <w:t xml:space="preserve">Support ticket volume spikes — potential product issue</w:t>
      </w:r>
    </w:p>
    <w:p>
      <w:pPr>
        <w:pStyle w:val="ListParagraph"/>
        <w:numPr>
          <w:ilvl w:val="0"/>
          <w:numId w:val="2"/>
        </w:numPr>
        <w:spacing w:before="40" w:after="40"/>
      </w:pPr>
      <w:r>
        <w:rPr>
          <w:rFonts w:ascii="Arial" w:cs="Arial" w:eastAsia="Arial" w:hAnsi="Arial"/>
          <w:b w:val="false"/>
          <w:bCs w:val="false"/>
          <w:color w:val="0D1B2A"/>
          <w:sz w:val="20"/>
          <w:szCs w:val="20"/>
        </w:rPr>
        <w:t xml:space="preserve">NPS scores drop below threshold — satisfaction deteriorating</w:t>
      </w:r>
    </w:p>
    <w:p>
      <w:pPr>
        <w:pStyle w:val="ListParagraph"/>
        <w:numPr>
          <w:ilvl w:val="0"/>
          <w:numId w:val="2"/>
        </w:numPr>
        <w:spacing w:before="40" w:after="40"/>
      </w:pPr>
      <w:r>
        <w:rPr>
          <w:rFonts w:ascii="Arial" w:cs="Arial" w:eastAsia="Arial" w:hAnsi="Arial"/>
          <w:b w:val="false"/>
          <w:bCs w:val="false"/>
          <w:color w:val="0D1B2A"/>
          <w:sz w:val="20"/>
          <w:szCs w:val="20"/>
        </w:rPr>
        <w:t xml:space="preserve">Churn rate increases week-on-week — retention problem emerging</w:t>
      </w:r>
    </w:p>
    <w:p>
      <w:pPr>
        <w:pStyle w:val="ListParagraph"/>
        <w:numPr>
          <w:ilvl w:val="0"/>
          <w:numId w:val="2"/>
        </w:numPr>
        <w:spacing w:before="40" w:after="40"/>
      </w:pPr>
      <w:r>
        <w:rPr>
          <w:rFonts w:ascii="Arial" w:cs="Arial" w:eastAsia="Arial" w:hAnsi="Arial"/>
          <w:b w:val="false"/>
          <w:bCs w:val="false"/>
          <w:color w:val="0D1B2A"/>
          <w:sz w:val="20"/>
          <w:szCs w:val="20"/>
        </w:rPr>
        <w:t xml:space="preserve">MRR drops — immediate alert to CEO</w:t>
      </w:r>
    </w:p>
    <w:p>
      <w:pPr>
        <w:pStyle w:val="ListParagraph"/>
        <w:numPr>
          <w:ilvl w:val="0"/>
          <w:numId w:val="2"/>
        </w:numPr>
        <w:spacing w:before="40" w:after="40"/>
      </w:pPr>
      <w:r>
        <w:rPr>
          <w:rFonts w:ascii="Arial" w:cs="Arial" w:eastAsia="Arial" w:hAnsi="Arial"/>
          <w:b w:val="false"/>
          <w:bCs w:val="false"/>
          <w:color w:val="0D1B2A"/>
          <w:sz w:val="20"/>
          <w:szCs w:val="20"/>
        </w:rPr>
        <w:t xml:space="preserve">5 or more customers report same issue within 24 hours — potential system-wide bug</w:t>
      </w:r>
    </w:p>
    <w:p>
      <w:pPr>
        <w:pStyle w:val="ListParagraph"/>
        <w:numPr>
          <w:ilvl w:val="0"/>
          <w:numId w:val="2"/>
        </w:numPr>
        <w:spacing w:before="40" w:after="40"/>
      </w:pPr>
      <w:r>
        <w:rPr>
          <w:rFonts w:ascii="Arial" w:cs="Arial" w:eastAsia="Arial" w:hAnsi="Arial"/>
          <w:b w:val="false"/>
          <w:bCs w:val="false"/>
          <w:color w:val="0D1B2A"/>
          <w:sz w:val="20"/>
          <w:szCs w:val="20"/>
        </w:rPr>
        <w:t xml:space="preserve">Surge in overdue critical tasks — team execution issue</w:t>
      </w:r>
    </w:p>
    <w:p>
      <w:pPr>
        <w:pStyle w:val="ListParagraph"/>
        <w:numPr>
          <w:ilvl w:val="0"/>
          <w:numId w:val="2"/>
        </w:numPr>
        <w:spacing w:before="40" w:after="40"/>
      </w:pPr>
      <w:r>
        <w:rPr>
          <w:rFonts w:ascii="Arial" w:cs="Arial" w:eastAsia="Arial" w:hAnsi="Arial"/>
          <w:b w:val="false"/>
          <w:bCs w:val="false"/>
          <w:color w:val="0D1B2A"/>
          <w:sz w:val="20"/>
          <w:szCs w:val="20"/>
        </w:rPr>
        <w:t xml:space="preserve">Each anomaly includes AI-generated likely cause and recommended action</w:t>
      </w:r>
    </w:p>
    <w:p>
      <w:pPr>
        <w:spacing w:before="60" w:after="0"/>
      </w:pPr>
      <w:r>
        <w:t xml:space="preserve"/>
      </w:r>
    </w:p>
    <w:p>
      <w:pPr>
        <w:pStyle w:val="Heading3"/>
        <w:spacing w:before="200" w:after="80"/>
      </w:pPr>
      <w:r>
        <w:rPr>
          <w:rFonts w:ascii="Arial" w:cs="Arial" w:eastAsia="Arial" w:hAnsi="Arial"/>
          <w:b/>
          <w:bCs/>
          <w:color w:val="0D1B2A"/>
          <w:sz w:val="22"/>
          <w:szCs w:val="22"/>
        </w:rPr>
        <w:t xml:space="preserve">📦  Product &amp; Market Intelligence</w:t>
      </w:r>
    </w:p>
    <w:p>
      <w:pPr>
        <w:pStyle w:val="ListParagraph"/>
        <w:numPr>
          <w:ilvl w:val="0"/>
          <w:numId w:val="2"/>
        </w:numPr>
        <w:spacing w:before="40" w:after="40"/>
      </w:pPr>
      <w:r>
        <w:rPr>
          <w:rFonts w:ascii="Arial" w:cs="Arial" w:eastAsia="Arial" w:hAnsi="Arial"/>
          <w:b w:val="false"/>
          <w:bCs w:val="false"/>
          <w:color w:val="0D1B2A"/>
          <w:sz w:val="20"/>
          <w:szCs w:val="20"/>
        </w:rPr>
        <w:t xml:space="preserve">Cancellation reason trends over time</w:t>
      </w:r>
    </w:p>
    <w:p>
      <w:pPr>
        <w:pStyle w:val="ListParagraph"/>
        <w:numPr>
          <w:ilvl w:val="0"/>
          <w:numId w:val="2"/>
        </w:numPr>
        <w:spacing w:before="40" w:after="40"/>
      </w:pPr>
      <w:r>
        <w:rPr>
          <w:rFonts w:ascii="Arial" w:cs="Arial" w:eastAsia="Arial" w:hAnsi="Arial"/>
          <w:b w:val="false"/>
          <w:bCs w:val="false"/>
          <w:color w:val="0D1B2A"/>
          <w:sz w:val="20"/>
          <w:szCs w:val="20"/>
        </w:rPr>
        <w:t xml:space="preserve">Competitor mentions in cancellation data</w:t>
      </w:r>
    </w:p>
    <w:p>
      <w:pPr>
        <w:pStyle w:val="ListParagraph"/>
        <w:numPr>
          <w:ilvl w:val="0"/>
          <w:numId w:val="2"/>
        </w:numPr>
        <w:spacing w:before="40" w:after="40"/>
      </w:pPr>
      <w:r>
        <w:rPr>
          <w:rFonts w:ascii="Arial" w:cs="Arial" w:eastAsia="Arial" w:hAnsi="Arial"/>
          <w:b w:val="false"/>
          <w:bCs w:val="false"/>
          <w:color w:val="0D1B2A"/>
          <w:sz w:val="20"/>
          <w:szCs w:val="20"/>
        </w:rPr>
        <w:t xml:space="preserve">Feature request tracking from tickets and feedback</w:t>
      </w:r>
    </w:p>
    <w:p>
      <w:pPr>
        <w:pStyle w:val="ListParagraph"/>
        <w:numPr>
          <w:ilvl w:val="0"/>
          <w:numId w:val="2"/>
        </w:numPr>
        <w:spacing w:before="40" w:after="40"/>
      </w:pPr>
      <w:r>
        <w:rPr>
          <w:rFonts w:ascii="Arial" w:cs="Arial" w:eastAsia="Arial" w:hAnsi="Arial"/>
          <w:b w:val="false"/>
          <w:bCs w:val="false"/>
          <w:color w:val="0D1B2A"/>
          <w:sz w:val="20"/>
          <w:szCs w:val="20"/>
        </w:rPr>
        <w:t xml:space="preserve">Business type and location performance</w:t>
      </w:r>
    </w:p>
    <w:p>
      <w:pPr>
        <w:pStyle w:val="ListParagraph"/>
        <w:numPr>
          <w:ilvl w:val="0"/>
          <w:numId w:val="2"/>
        </w:numPr>
        <w:spacing w:before="40" w:after="40"/>
      </w:pPr>
      <w:r>
        <w:rPr>
          <w:rFonts w:ascii="Arial" w:cs="Arial" w:eastAsia="Arial" w:hAnsi="Arial"/>
          <w:b w:val="false"/>
          <w:bCs w:val="false"/>
          <w:color w:val="0D1B2A"/>
          <w:sz w:val="20"/>
          <w:szCs w:val="20"/>
        </w:rPr>
        <w:t xml:space="preserve">Campaign performance history — best sources over time</w:t>
      </w:r>
    </w:p>
    <w:p>
      <w:pPr>
        <w:spacing w:before="60" w:after="0"/>
      </w:pPr>
      <w:r>
        <w:t xml:space="preserve"/>
      </w:r>
    </w:p>
    <w:p>
      <w:r>
        <w:br w:type="page"/>
      </w:r>
    </w:p>
    <w:p>
      <w:pPr>
        <w:pStyle w:val="Heading1"/>
        <w:spacing w:before="360" w:after="120"/>
      </w:pPr>
      <w:r>
        <w:rPr>
          <w:rFonts w:ascii="Arial" w:cs="Arial" w:eastAsia="Arial" w:hAnsi="Arial"/>
          <w:b/>
          <w:bCs/>
          <w:color w:val="0D1B2A"/>
          <w:sz w:val="32"/>
          <w:szCs w:val="32"/>
        </w:rPr>
        <w:t xml:space="preserve">10. Opsra Business Onboarding Flow</w:t>
      </w:r>
    </w:p>
    <w:p>
      <w:pPr>
        <w:spacing w:before="60" w:after="60"/>
      </w:pPr>
      <w:r>
        <w:rPr>
          <w:rFonts w:ascii="Arial" w:cs="Arial" w:eastAsia="Arial" w:hAnsi="Arial"/>
          <w:color w:val="0D1B2A"/>
          <w:sz w:val="20"/>
          <w:szCs w:val="20"/>
        </w:rPr>
        <w:t xml:space="preserve">This section defines the end-to-end process by which a new business client is onboarded onto Opsra — from signed contract to live operational system. The Opsra implementation team handles all technical configuration. The client's role is to provide information, review what has been built, and participate in training. Nothing is built before a Discovery Session, and nothing goes live before a complete go-live checklist has been signed off.</w:t>
      </w:r>
    </w:p>
    <w:p>
      <w:pPr>
        <w:spacing w:before="60" w:after="0"/>
      </w:pPr>
      <w:r>
        <w:t xml:space="preserve"/>
      </w:r>
    </w:p>
    <w:p>
      <w:pPr>
        <w:spacing w:before="60" w:after="60"/>
      </w:pPr>
      <w:r>
        <w:rPr>
          <w:rFonts w:ascii="Arial" w:cs="Arial" w:eastAsia="Arial" w:hAnsi="Arial"/>
          <w:color w:val="0D1B2A"/>
          <w:sz w:val="20"/>
          <w:szCs w:val="20"/>
        </w:rPr>
        <w:t xml:space="preserve">Timeline: 7 days from contract signing to go-live, followed by a 30-day hypercare period.</w:t>
      </w:r>
    </w:p>
    <w:p>
      <w:pPr>
        <w:spacing w:before="8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10.1 Phase 0 — Contract &amp; Kickoff (Day 0)</w:t>
      </w:r>
    </w:p>
    <w:p>
      <w:pPr>
        <w:spacing w:before="60" w:after="60"/>
      </w:pPr>
      <w:r>
        <w:rPr>
          <w:rFonts w:ascii="Arial" w:cs="Arial" w:eastAsia="Arial" w:hAnsi="Arial"/>
          <w:color w:val="0D1B2A"/>
          <w:sz w:val="20"/>
          <w:szCs w:val="20"/>
        </w:rPr>
        <w:t xml:space="preserve">The moment a business signs up for Opsra, three things happen automatically:</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0D1B2A"/>
          <w:sz w:val="20"/>
          <w:szCs w:val="20"/>
        </w:rPr>
        <w:t xml:space="preserve">Admin account created — the client's designated Owner/Admin user receives their login credentials</w:t>
      </w:r>
    </w:p>
    <w:p>
      <w:pPr>
        <w:pStyle w:val="ListParagraph"/>
        <w:numPr>
          <w:ilvl w:val="0"/>
          <w:numId w:val="2"/>
        </w:numPr>
        <w:spacing w:before="40" w:after="40"/>
      </w:pPr>
      <w:r>
        <w:rPr>
          <w:rFonts w:ascii="Arial" w:cs="Arial" w:eastAsia="Arial" w:hAnsi="Arial"/>
          <w:b w:val="false"/>
          <w:bCs w:val="false"/>
          <w:color w:val="0D1B2A"/>
          <w:sz w:val="20"/>
          <w:szCs w:val="20"/>
        </w:rPr>
        <w:t xml:space="preserve">Welcome WhatsApp sent to admin — a personalised message from the Opsra team confirming the timeline and introducing the dedicated implementation manager</w:t>
      </w:r>
    </w:p>
    <w:p>
      <w:pPr>
        <w:pStyle w:val="ListParagraph"/>
        <w:numPr>
          <w:ilvl w:val="0"/>
          <w:numId w:val="2"/>
        </w:numPr>
        <w:spacing w:before="40" w:after="40"/>
      </w:pPr>
      <w:r>
        <w:rPr>
          <w:rFonts w:ascii="Arial" w:cs="Arial" w:eastAsia="Arial" w:hAnsi="Arial"/>
          <w:b w:val="false"/>
          <w:bCs w:val="false"/>
          <w:color w:val="0D1B2A"/>
          <w:sz w:val="20"/>
          <w:szCs w:val="20"/>
        </w:rPr>
        <w:t xml:space="preserve">Onboarding project record created internally — every setup task tracked with status, owner, and due date, visible to the Opsra team only</w:t>
      </w:r>
    </w:p>
    <w:p>
      <w:pPr>
        <w:spacing w:before="8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10.2 Phase 1 — Discovery Session (Day 1–2)</w:t>
      </w:r>
    </w:p>
    <w:p>
      <w:pPr>
        <w:spacing w:before="60" w:after="60"/>
      </w:pPr>
      <w:r>
        <w:rPr>
          <w:rFonts w:ascii="Arial" w:cs="Arial" w:eastAsia="Arial" w:hAnsi="Arial"/>
          <w:color w:val="0D1B2A"/>
          <w:sz w:val="20"/>
          <w:szCs w:val="20"/>
        </w:rPr>
        <w:t xml:space="preserve">A 60–90 minute call between the Opsra implementation manager and the client's admin. Optionally joined by the client's Head of Sales and Support lead. Nothing is configured before this session. The output is a Configuration Blueprint — the single source of truth for everything that gets built.</w:t>
      </w:r>
    </w:p>
    <w:p>
      <w:pPr>
        <w:spacing w:before="60" w:after="0"/>
      </w:pPr>
      <w:r>
        <w:t xml:space="preserve"/>
      </w:r>
    </w:p>
    <w:p>
      <w:pPr>
        <w:spacing w:before="60" w:after="60"/>
      </w:pPr>
      <w:r>
        <w:rPr>
          <w:rFonts w:ascii="Arial" w:cs="Arial" w:eastAsia="Arial" w:hAnsi="Arial"/>
          <w:color w:val="0D1B2A"/>
          <w:sz w:val="20"/>
          <w:szCs w:val="20"/>
        </w:rPr>
        <w:t xml:space="preserve">What is captured in the Discovery Session: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Discovery Area</w:t>
            </w:r>
          </w:p>
        </w:tc>
        <w:tc>
          <w:tcPr>
            <w:tcW w:type="dxa" w:w="69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Information Captured</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Business Profile</w:t>
            </w:r>
          </w:p>
        </w:tc>
        <w:tc>
          <w:tcPr>
            <w:tcW w:type="dxa" w:w="6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Business name, industry, number of active customers, target for 12 months, number of branches, existing tech stack, current WhatsApp Business number</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Team Structure</w:t>
            </w:r>
          </w:p>
        </w:tc>
        <w:tc>
          <w:tcPr>
            <w:tcW w:type="dxa" w:w="6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Number of staff using Opsra, actual job titles and responsibilities, who manages leads, who handles support, who manages renewals, who is the system admin</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Lead Sources</w:t>
            </w:r>
          </w:p>
        </w:tc>
        <w:tc>
          <w:tcPr>
            <w:tcW w:type="dxa" w:w="6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Ad platforms in use, landing page platform, existing inbound WhatsApp leads, existing leads in spreadsheets for import</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Customer Communication</w:t>
            </w:r>
          </w:p>
        </w:tc>
        <w:tc>
          <w:tcPr>
            <w:tcW w:type="dxa" w:w="6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Current WhatsApp Business number, existing message templates, communication tone and language preferences</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Support Operations</w:t>
            </w:r>
          </w:p>
        </w:tc>
        <w:tc>
          <w:tcPr>
            <w:tcW w:type="dxa" w:w="6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How customers currently raise issues, most common support issues, existing FAQs or documentation, expected response time for customers</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Subscription &amp; Renewal</w:t>
            </w:r>
          </w:p>
        </w:tc>
        <w:tc>
          <w:tcPr>
            <w:tcW w:type="dxa" w:w="69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Current subscription plans and prices, billing cycle, payment platform, current renewal tracking method</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Knowledge Base</w:t>
            </w:r>
          </w:p>
        </w:tc>
        <w:tc>
          <w:tcPr>
            <w:tcW w:type="dxa" w:w="69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Existing product documentation, full product feature list, most common customer questions, known product limitations</w:t>
            </w:r>
          </w:p>
        </w:tc>
      </w:tr>
    </w:tbl>
    <w:p>
      <w:pPr>
        <w:spacing w:before="8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10.3 Phase 2 — Technical Configuration (Day 2–4)</w:t>
      </w:r>
    </w:p>
    <w:p>
      <w:pPr>
        <w:spacing w:before="60" w:after="60"/>
      </w:pPr>
      <w:r>
        <w:rPr>
          <w:rFonts w:ascii="Arial" w:cs="Arial" w:eastAsia="Arial" w:hAnsi="Arial"/>
          <w:color w:val="0D1B2A"/>
          <w:sz w:val="20"/>
          <w:szCs w:val="20"/>
        </w:rPr>
        <w:t xml:space="preserve">Done entirely by the Opsra implementation team. The client does not touch any technical configuration.</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0D1B2A"/>
          <w:sz w:val="20"/>
          <w:szCs w:val="20"/>
        </w:rPr>
        <w:t xml:space="preserve">Organisation setup — business name, logo, industry, timezone, business hours, public holiday calendar, quiet hours</w:t>
      </w:r>
    </w:p>
    <w:p>
      <w:pPr>
        <w:pStyle w:val="ListParagraph"/>
        <w:numPr>
          <w:ilvl w:val="0"/>
          <w:numId w:val="2"/>
        </w:numPr>
        <w:spacing w:before="40" w:after="40"/>
      </w:pPr>
      <w:r>
        <w:rPr>
          <w:rFonts w:ascii="Arial" w:cs="Arial" w:eastAsia="Arial" w:hAnsi="Arial"/>
          <w:b w:val="false"/>
          <w:bCs w:val="false"/>
          <w:color w:val="0D1B2A"/>
          <w:sz w:val="20"/>
          <w:szCs w:val="20"/>
        </w:rPr>
        <w:t xml:space="preserve">WhatsApp Business API connection — client's number connected to Meta Cloud API, webhook endpoint registered, inbound and outbound delivery tested</w:t>
      </w:r>
    </w:p>
    <w:p>
      <w:pPr>
        <w:pStyle w:val="ListParagraph"/>
        <w:numPr>
          <w:ilvl w:val="0"/>
          <w:numId w:val="2"/>
        </w:numPr>
        <w:spacing w:before="40" w:after="40"/>
      </w:pPr>
      <w:r>
        <w:rPr>
          <w:rFonts w:ascii="Arial" w:cs="Arial" w:eastAsia="Arial" w:hAnsi="Arial"/>
          <w:b w:val="false"/>
          <w:bCs w:val="false"/>
          <w:color w:val="0D1B2A"/>
          <w:sz w:val="20"/>
          <w:szCs w:val="20"/>
        </w:rPr>
        <w:t xml:space="preserve">Lead channel connections — Facebook Business Manager connected, Lead Ads webhook registered per campaign, Opsra form embedded on landing page, UTM parameters configured per ad campaign, all channels tested end-to-end</w:t>
      </w:r>
    </w:p>
    <w:p>
      <w:pPr>
        <w:pStyle w:val="ListParagraph"/>
        <w:numPr>
          <w:ilvl w:val="0"/>
          <w:numId w:val="2"/>
        </w:numPr>
        <w:spacing w:before="40" w:after="40"/>
      </w:pPr>
      <w:r>
        <w:rPr>
          <w:rFonts w:ascii="Arial" w:cs="Arial" w:eastAsia="Arial" w:hAnsi="Arial"/>
          <w:b w:val="false"/>
          <w:bCs w:val="false"/>
          <w:color w:val="0D1B2A"/>
          <w:sz w:val="20"/>
          <w:szCs w:val="20"/>
        </w:rPr>
        <w:t xml:space="preserve">Payment webhook connection — client's billing system webhook connected, payment confirmation mapped to subscription status update, flow tested</w:t>
      </w:r>
    </w:p>
    <w:p>
      <w:pPr>
        <w:pStyle w:val="ListParagraph"/>
        <w:numPr>
          <w:ilvl w:val="0"/>
          <w:numId w:val="2"/>
        </w:numPr>
        <w:spacing w:before="40" w:after="40"/>
      </w:pPr>
      <w:r>
        <w:rPr>
          <w:rFonts w:ascii="Arial" w:cs="Arial" w:eastAsia="Arial" w:hAnsi="Arial"/>
          <w:b w:val="false"/>
          <w:bCs w:val="false"/>
          <w:color w:val="0D1B2A"/>
          <w:sz w:val="20"/>
          <w:szCs w:val="20"/>
        </w:rPr>
        <w:t xml:space="preserve">Role and team configuration — staff accounts created, custom roles built from permission templates, permissions configured per role, routing rules set for every event category</w:t>
      </w:r>
    </w:p>
    <w:p>
      <w:pPr>
        <w:pStyle w:val="ListParagraph"/>
        <w:numPr>
          <w:ilvl w:val="0"/>
          <w:numId w:val="2"/>
        </w:numPr>
        <w:spacing w:before="40" w:after="40"/>
      </w:pPr>
      <w:r>
        <w:rPr>
          <w:rFonts w:ascii="Arial" w:cs="Arial" w:eastAsia="Arial" w:hAnsi="Arial"/>
          <w:b w:val="false"/>
          <w:bCs w:val="false"/>
          <w:color w:val="0D1B2A"/>
          <w:sz w:val="20"/>
          <w:szCs w:val="20"/>
        </w:rPr>
        <w:t xml:space="preserve">Notification routing — every system event configured with recipient, channel, and time window</w:t>
      </w:r>
    </w:p>
    <w:p>
      <w:pPr>
        <w:spacing w:before="8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10.4 Phase 3 — Content Configuration (Day 3–5)</w:t>
      </w:r>
    </w:p>
    <w:p>
      <w:pPr>
        <w:spacing w:before="60" w:after="60"/>
      </w:pPr>
      <w:r>
        <w:rPr>
          <w:rFonts w:ascii="Arial" w:cs="Arial" w:eastAsia="Arial" w:hAnsi="Arial"/>
          <w:color w:val="0D1B2A"/>
          <w:sz w:val="20"/>
          <w:szCs w:val="20"/>
        </w:rPr>
        <w:t xml:space="preserve">The Opsra team populates the intelligence layer using materials provided by the client. If the client has no existing documentation, a second 30-minute call is held with the product owner to extract the required content.</w:t>
      </w:r>
    </w:p>
    <w:p>
      <w:pPr>
        <w:spacing w:before="60" w:after="0"/>
      </w:pPr>
      <w:r>
        <w:t xml:space="preserve"/>
      </w:r>
    </w:p>
    <w:p>
      <w:pPr>
        <w:pStyle w:val="ListParagraph"/>
        <w:numPr>
          <w:ilvl w:val="0"/>
          <w:numId w:val="2"/>
        </w:numPr>
        <w:spacing w:before="40" w:after="40"/>
      </w:pPr>
      <w:r>
        <w:rPr>
          <w:rFonts w:ascii="Arial" w:cs="Arial" w:eastAsia="Arial" w:hAnsi="Arial"/>
          <w:b w:val="false"/>
          <w:bCs w:val="false"/>
          <w:color w:val="0D1B2A"/>
          <w:sz w:val="20"/>
          <w:szCs w:val="20"/>
        </w:rPr>
        <w:t xml:space="preserve">Knowledge base population — product features, pricing tiers, FAQs, troubleshooting guides, hardware setup guides if applicable</w:t>
      </w:r>
    </w:p>
    <w:p>
      <w:pPr>
        <w:pStyle w:val="ListParagraph"/>
        <w:numPr>
          <w:ilvl w:val="0"/>
          <w:numId w:val="2"/>
        </w:numPr>
        <w:spacing w:before="40" w:after="40"/>
      </w:pPr>
      <w:r>
        <w:rPr>
          <w:rFonts w:ascii="Arial" w:cs="Arial" w:eastAsia="Arial" w:hAnsi="Arial"/>
          <w:b w:val="false"/>
          <w:bCs w:val="false"/>
          <w:color w:val="0D1B2A"/>
          <w:sz w:val="20"/>
          <w:szCs w:val="20"/>
        </w:rPr>
        <w:t xml:space="preserve">Minimum viable knowledge base check — system will not allow go-live until: product overview, pricing and plans, at least 5 FAQs, at least 3 troubleshooting guides, and contact/escalation information are all present</w:t>
      </w:r>
    </w:p>
    <w:p>
      <w:pPr>
        <w:pStyle w:val="ListParagraph"/>
        <w:numPr>
          <w:ilvl w:val="0"/>
          <w:numId w:val="2"/>
        </w:numPr>
        <w:spacing w:before="40" w:after="40"/>
      </w:pPr>
      <w:r>
        <w:rPr>
          <w:rFonts w:ascii="Arial" w:cs="Arial" w:eastAsia="Arial" w:hAnsi="Arial"/>
          <w:b w:val="false"/>
          <w:bCs w:val="false"/>
          <w:color w:val="0D1B2A"/>
          <w:sz w:val="20"/>
          <w:szCs w:val="20"/>
        </w:rPr>
        <w:t xml:space="preserve">WhatsApp template creation and Meta submission — all required templates drafted, submitted for Meta approval (24–48 hour turnaround), template variables configured</w:t>
      </w:r>
    </w:p>
    <w:p>
      <w:pPr>
        <w:pStyle w:val="ListParagraph"/>
        <w:numPr>
          <w:ilvl w:val="0"/>
          <w:numId w:val="2"/>
        </w:numPr>
        <w:spacing w:before="40" w:after="40"/>
      </w:pPr>
      <w:r>
        <w:rPr>
          <w:rFonts w:ascii="Arial" w:cs="Arial" w:eastAsia="Arial" w:hAnsi="Arial"/>
          <w:b w:val="false"/>
          <w:bCs w:val="false"/>
          <w:color w:val="0D1B2A"/>
          <w:sz w:val="20"/>
          <w:szCs w:val="20"/>
        </w:rPr>
        <w:t xml:space="preserve">Onboarding drip sequences — default 5-message sequence customised for the client's product, business-type variations created if applicable</w:t>
      </w:r>
    </w:p>
    <w:p>
      <w:pPr>
        <w:pStyle w:val="ListParagraph"/>
        <w:numPr>
          <w:ilvl w:val="0"/>
          <w:numId w:val="2"/>
        </w:numPr>
        <w:spacing w:before="40" w:after="40"/>
      </w:pPr>
      <w:r>
        <w:rPr>
          <w:rFonts w:ascii="Arial" w:cs="Arial" w:eastAsia="Arial" w:hAnsi="Arial"/>
          <w:b w:val="false"/>
          <w:bCs w:val="false"/>
          <w:color w:val="0D1B2A"/>
          <w:sz w:val="20"/>
          <w:szCs w:val="20"/>
        </w:rPr>
        <w:t xml:space="preserve">Lead scoring calibration — Claude briefed on ideal customer profile: business types, sizes, problem statements that indicate high purchase intent</w:t>
      </w:r>
    </w:p>
    <w:p>
      <w:pPr>
        <w:spacing w:before="8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10.5 Phase 4 — Go-Live Checklist &amp; User Acceptance Testing (Day 5–6)</w:t>
      </w:r>
    </w:p>
    <w:p>
      <w:pPr>
        <w:spacing w:before="60" w:after="60"/>
      </w:pPr>
      <w:r>
        <w:rPr>
          <w:rFonts w:ascii="Arial" w:cs="Arial" w:eastAsia="Arial" w:hAnsi="Arial"/>
          <w:color w:val="0D1B2A"/>
          <w:sz w:val="20"/>
          <w:szCs w:val="20"/>
        </w:rPr>
        <w:t xml:space="preserve">The Opsra implementation manager and the client's admin jointly run through a complete go-live checklist. Every item must be confirmed before the system is declared ready. Any failures return to Phase 2 or 3 for resolution.</w:t>
      </w:r>
    </w:p>
    <w:p>
      <w:pPr>
        <w:spacing w:before="60" w:after="0"/>
      </w:pPr>
      <w:r>
        <w:t xml:space="preserve"/>
      </w:r>
    </w:p>
    <w:p>
      <w:pPr>
        <w:spacing w:before="60" w:after="60"/>
      </w:pPr>
      <w:r>
        <w:rPr>
          <w:rFonts w:ascii="Arial" w:cs="Arial" w:eastAsia="Arial" w:hAnsi="Arial"/>
          <w:b/>
          <w:bCs/>
          <w:color w:val="0D1B2A"/>
          <w:sz w:val="20"/>
          <w:szCs w:val="20"/>
        </w:rPr>
        <w:t xml:space="preserve">Technical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Checklist Item</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Status</w:t>
            </w:r>
          </w:p>
        </w:tc>
      </w:tr>
      <w:tr>
        <w:tc>
          <w:tcPr>
            <w:tcW w:type="dxa" w:w="7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WhatsApp Business API connected and tested</w:t>
            </w:r>
          </w:p>
        </w:tc>
        <w:tc>
          <w:tcPr>
            <w:tcW w:type="dxa" w:w="1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r>
        <w:tc>
          <w:tcPr>
            <w:tcW w:type="dxa" w:w="7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Inbound WhatsApp message creates lead correctly</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r>
        <w:tc>
          <w:tcPr>
            <w:tcW w:type="dxa" w:w="7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Facebook Lead Ad submission creates lead with correct source tag</w:t>
            </w:r>
          </w:p>
        </w:tc>
        <w:tc>
          <w:tcPr>
            <w:tcW w:type="dxa" w:w="1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r>
        <w:tc>
          <w:tcPr>
            <w:tcW w:type="dxa" w:w="7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Landing page form submission creates lead with correct UTM tags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r>
        <w:tc>
          <w:tcPr>
            <w:tcW w:type="dxa" w:w="7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Payment webhook receives confirmation and updates subscription status</w:t>
            </w:r>
          </w:p>
        </w:tc>
        <w:tc>
          <w:tcPr>
            <w:tcW w:type="dxa" w:w="1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r>
        <w:tc>
          <w:tcPr>
            <w:tcW w:type="dxa" w:w="7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All staff accounts created with correct login credentials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r>
        <w:tc>
          <w:tcPr>
            <w:tcW w:type="dxa" w:w="7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Each role sees only the features and data permitted by their configuration</w:t>
            </w:r>
          </w:p>
        </w:tc>
        <w:tc>
          <w:tcPr>
            <w:tcW w:type="dxa" w:w="1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r>
        <w:tc>
          <w:tcPr>
            <w:tcW w:type="dxa" w:w="7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Ticket routing tested — correct staff receives each ticket category</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r>
        <w:tc>
          <w:tcPr>
            <w:tcW w:type="dxa" w:w="7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Escalation rules tested — escalation fires at correct time threshold</w:t>
            </w:r>
          </w:p>
        </w:tc>
        <w:tc>
          <w:tcPr>
            <w:tcW w:type="dxa" w:w="1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r>
        <w:tc>
          <w:tcPr>
            <w:tcW w:type="dxa" w:w="7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SLA timers running correctly against configured business hours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r>
        <w:tc>
          <w:tcPr>
            <w:tcW w:type="dxa" w:w="7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Quiet hours active — no messages sent outside configured window</w:t>
            </w:r>
          </w:p>
        </w:tc>
        <w:tc>
          <w:tcPr>
            <w:tcW w:type="dxa" w:w="1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r>
        <w:tc>
          <w:tcPr>
            <w:tcW w:type="dxa" w:w="7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All WhatsApp templates approved by Meta</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r>
        <w:tc>
          <w:tcPr>
            <w:tcW w:type="dxa" w:w="7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Daily backup verified and running</w:t>
            </w:r>
          </w:p>
        </w:tc>
        <w:tc>
          <w:tcPr>
            <w:tcW w:type="dxa" w:w="1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bl>
    <w:p>
      <w:pPr>
        <w:spacing w:before="60" w:after="0"/>
      </w:pPr>
      <w:r>
        <w:t xml:space="preserve"/>
      </w:r>
    </w:p>
    <w:p>
      <w:pPr>
        <w:spacing w:before="60" w:after="60"/>
      </w:pPr>
      <w:r>
        <w:rPr>
          <w:rFonts w:ascii="Arial" w:cs="Arial" w:eastAsia="Arial" w:hAnsi="Arial"/>
          <w:b/>
          <w:bCs/>
          <w:color w:val="0D1B2A"/>
          <w:sz w:val="20"/>
          <w:szCs w:val="20"/>
        </w:rPr>
        <w:t xml:space="preserve">Content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60"/>
        <w:gridCol w:w="1800"/>
      </w:tblGrid>
      <w:tr>
        <w:trPr>
          <w:tblHeader/>
        </w:trPr>
        <w:tc>
          <w:tcPr>
            <w:tcW w:type="dxa" w:w="75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Checklist Item</w:t>
            </w:r>
          </w:p>
        </w:tc>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Status</w:t>
            </w:r>
          </w:p>
        </w:tc>
      </w:tr>
      <w:tr>
        <w:tc>
          <w:tcPr>
            <w:tcW w:type="dxa" w:w="7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Minimum viable knowledge base — all 5 required categories populated</w:t>
            </w:r>
          </w:p>
        </w:tc>
        <w:tc>
          <w:tcPr>
            <w:tcW w:type="dxa" w:w="1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r>
        <w:tc>
          <w:tcPr>
            <w:tcW w:type="dxa" w:w="7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AI lead scoring calibrated and tested with sample leads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r>
        <w:tc>
          <w:tcPr>
            <w:tcW w:type="dxa" w:w="7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Onboarding drip sequence configured and tested</w:t>
            </w:r>
          </w:p>
        </w:tc>
        <w:tc>
          <w:tcPr>
            <w:tcW w:type="dxa" w:w="1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r>
        <w:tc>
          <w:tcPr>
            <w:tcW w:type="dxa" w:w="7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First-touch WhatsApp message template approved and tested</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r>
        <w:tc>
          <w:tcPr>
            <w:tcW w:type="dxa" w:w="7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Pre-call brief generating correctly for sample leads</w:t>
            </w:r>
          </w:p>
        </w:tc>
        <w:tc>
          <w:tcPr>
            <w:tcW w:type="dxa" w:w="1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r>
        <w:tc>
          <w:tcPr>
            <w:tcW w:type="dxa" w:w="7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Renewal reminders configured for 60, 30, 14, and 7 days</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r>
        <w:tc>
          <w:tcPr>
            <w:tcW w:type="dxa" w:w="7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Churn risk scoring pulling data correctly from all modules</w:t>
            </w:r>
          </w:p>
        </w:tc>
        <w:tc>
          <w:tcPr>
            <w:tcW w:type="dxa" w:w="1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r>
        <w:tc>
          <w:tcPr>
            <w:tcW w:type="dxa" w:w="7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Monday digest generating correctly with test data</w:t>
            </w:r>
          </w:p>
        </w:tc>
        <w:tc>
          <w:tcPr>
            <w:tcW w:type="dxa" w:w="1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8"/>
                <w:szCs w:val="18"/>
              </w:rPr>
              <w:t xml:space="preserve">✓ / ✗</w:t>
            </w:r>
          </w:p>
        </w:tc>
      </w:tr>
    </w:tbl>
    <w:p>
      <w:pPr>
        <w:spacing w:before="60" w:after="0"/>
      </w:pPr>
      <w:r>
        <w:t xml:space="preserve"/>
      </w:r>
    </w:p>
    <w:p>
      <w:pPr>
        <w:spacing w:before="60" w:after="60"/>
      </w:pPr>
      <w:r>
        <w:rPr>
          <w:rFonts w:ascii="Arial" w:cs="Arial" w:eastAsia="Arial" w:hAnsi="Arial"/>
          <w:b/>
          <w:bCs/>
          <w:color w:val="0D1B2A"/>
          <w:sz w:val="20"/>
          <w:szCs w:val="20"/>
        </w:rPr>
        <w:t xml:space="preserve">User acceptance testing — three mandatory test scenarios:</w:t>
      </w:r>
    </w:p>
    <w:p>
      <w:pPr>
        <w:pStyle w:val="ListParagraph"/>
        <w:numPr>
          <w:ilvl w:val="0"/>
          <w:numId w:val="2"/>
        </w:numPr>
        <w:spacing w:before="40" w:after="40"/>
      </w:pPr>
      <w:r>
        <w:rPr>
          <w:rFonts w:ascii="Arial" w:cs="Arial" w:eastAsia="Arial" w:hAnsi="Arial"/>
          <w:b w:val="false"/>
          <w:bCs w:val="false"/>
          <w:color w:val="0D1B2A"/>
          <w:sz w:val="20"/>
          <w:szCs w:val="20"/>
        </w:rPr>
        <w:t xml:space="preserve">Test Lead Journey — submit a test lead from the landing page, confirm it scores correctly, generates a first-touch message, and appears in the Kanban pipeline</w:t>
      </w:r>
    </w:p>
    <w:p>
      <w:pPr>
        <w:pStyle w:val="ListParagraph"/>
        <w:numPr>
          <w:ilvl w:val="0"/>
          <w:numId w:val="2"/>
        </w:numPr>
        <w:spacing w:before="40" w:after="40"/>
      </w:pPr>
      <w:r>
        <w:rPr>
          <w:rFonts w:ascii="Arial" w:cs="Arial" w:eastAsia="Arial" w:hAnsi="Arial"/>
          <w:b w:val="false"/>
          <w:bCs w:val="false"/>
          <w:color w:val="0D1B2A"/>
          <w:sz w:val="20"/>
          <w:szCs w:val="20"/>
        </w:rPr>
        <w:t xml:space="preserve">Test Support Ticket — send a WhatsApp message to the support number, confirm it classifies correctly, routes to the right agent, and generates a draft reply</w:t>
      </w:r>
    </w:p>
    <w:p>
      <w:pPr>
        <w:pStyle w:val="ListParagraph"/>
        <w:numPr>
          <w:ilvl w:val="0"/>
          <w:numId w:val="2"/>
        </w:numPr>
        <w:spacing w:before="40" w:after="40"/>
      </w:pPr>
      <w:r>
        <w:rPr>
          <w:rFonts w:ascii="Arial" w:cs="Arial" w:eastAsia="Arial" w:hAnsi="Arial"/>
          <w:b w:val="false"/>
          <w:bCs w:val="false"/>
          <w:color w:val="0D1B2A"/>
          <w:sz w:val="20"/>
          <w:szCs w:val="20"/>
        </w:rPr>
        <w:t xml:space="preserve">Test Renewal Alert — trigger a test renewal reminder and confirm the correct staff member receives the notification on the correct channel</w:t>
      </w:r>
    </w:p>
    <w:p>
      <w:pPr>
        <w:spacing w:before="8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10.6 Phase 5 — Team Onboarding &amp; Go-Live (Day 6–7)</w:t>
      </w:r>
    </w:p>
    <w:p>
      <w:pPr>
        <w:pStyle w:val="ListParagraph"/>
        <w:numPr>
          <w:ilvl w:val="0"/>
          <w:numId w:val="2"/>
        </w:numPr>
        <w:spacing w:before="40" w:after="40"/>
      </w:pPr>
      <w:r>
        <w:rPr>
          <w:rFonts w:ascii="Arial" w:cs="Arial" w:eastAsia="Arial" w:hAnsi="Arial"/>
          <w:b w:val="false"/>
          <w:bCs w:val="false"/>
          <w:color w:val="0D1B2A"/>
          <w:sz w:val="20"/>
          <w:szCs w:val="20"/>
        </w:rPr>
        <w:t xml:space="preserve">Staff onboarding session — 45–60 minute group walkthrough with all Opsra users. Covers: processing an incoming lead, handling a support ticket, using the interaction logger, confirming an AI task, reading the Monday digest</w:t>
      </w:r>
    </w:p>
    <w:p>
      <w:pPr>
        <w:pStyle w:val="ListParagraph"/>
        <w:numPr>
          <w:ilvl w:val="0"/>
          <w:numId w:val="2"/>
        </w:numPr>
        <w:spacing w:before="40" w:after="40"/>
      </w:pPr>
      <w:r>
        <w:rPr>
          <w:rFonts w:ascii="Arial" w:cs="Arial" w:eastAsia="Arial" w:hAnsi="Arial"/>
          <w:b w:val="false"/>
          <w:bCs w:val="false"/>
          <w:color w:val="0D1B2A"/>
          <w:sz w:val="20"/>
          <w:szCs w:val="20"/>
        </w:rPr>
        <w:t xml:space="preserve">Role-specific WhatsApp quick reference — every staff member receives a personalised Claude-generated message after the session: their three most important morning tasks, how to log a call, how to get help</w:t>
      </w:r>
    </w:p>
    <w:p>
      <w:pPr>
        <w:pStyle w:val="ListParagraph"/>
        <w:numPr>
          <w:ilvl w:val="0"/>
          <w:numId w:val="2"/>
        </w:numPr>
        <w:spacing w:before="40" w:after="40"/>
      </w:pPr>
      <w:r>
        <w:rPr>
          <w:rFonts w:ascii="Arial" w:cs="Arial" w:eastAsia="Arial" w:hAnsi="Arial"/>
          <w:b w:val="false"/>
          <w:bCs w:val="false"/>
          <w:color w:val="0D1B2A"/>
          <w:sz w:val="20"/>
          <w:szCs w:val="20"/>
        </w:rPr>
        <w:t xml:space="preserve">Go-live — campaign launches, Opsra is live</w:t>
      </w:r>
    </w:p>
    <w:p>
      <w:pPr>
        <w:spacing w:before="8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10.7 30-Day Hypercare Period (Day 7–37)</w:t>
      </w:r>
    </w:p>
    <w:p>
      <w:pPr>
        <w:pStyle w:val="ListParagraph"/>
        <w:numPr>
          <w:ilvl w:val="0"/>
          <w:numId w:val="2"/>
        </w:numPr>
        <w:spacing w:before="40" w:after="40"/>
      </w:pPr>
      <w:r>
        <w:rPr>
          <w:rFonts w:ascii="Arial" w:cs="Arial" w:eastAsia="Arial" w:hAnsi="Arial"/>
          <w:b w:val="false"/>
          <w:bCs w:val="false"/>
          <w:color w:val="0D1B2A"/>
          <w:sz w:val="20"/>
          <w:szCs w:val="20"/>
        </w:rPr>
        <w:t xml:space="preserve">Weekly 20-minute check-in call — Opsra implementation manager reviews system performance with the client's admin</w:t>
      </w:r>
    </w:p>
    <w:p>
      <w:pPr>
        <w:pStyle w:val="ListParagraph"/>
        <w:numPr>
          <w:ilvl w:val="0"/>
          <w:numId w:val="2"/>
        </w:numPr>
        <w:spacing w:before="40" w:after="40"/>
      </w:pPr>
      <w:r>
        <w:rPr>
          <w:rFonts w:ascii="Arial" w:cs="Arial" w:eastAsia="Arial" w:hAnsi="Arial"/>
          <w:b w:val="false"/>
          <w:bCs w:val="false"/>
          <w:color w:val="0D1B2A"/>
          <w:sz w:val="20"/>
          <w:szCs w:val="20"/>
        </w:rPr>
        <w:t xml:space="preserve">Same-day response to any configuration change requests</w:t>
      </w:r>
    </w:p>
    <w:p>
      <w:pPr>
        <w:pStyle w:val="ListParagraph"/>
        <w:numPr>
          <w:ilvl w:val="0"/>
          <w:numId w:val="2"/>
        </w:numPr>
        <w:spacing w:before="40" w:after="40"/>
      </w:pPr>
      <w:r>
        <w:rPr>
          <w:rFonts w:ascii="Arial" w:cs="Arial" w:eastAsia="Arial" w:hAnsi="Arial"/>
          <w:b w:val="false"/>
          <w:bCs w:val="false"/>
          <w:color w:val="0D1B2A"/>
          <w:sz w:val="20"/>
          <w:szCs w:val="20"/>
        </w:rPr>
        <w:t xml:space="preserve">One free configuration update per week — routing rule changes, knowledge base updates, drip sequence adjustments</w:t>
      </w:r>
    </w:p>
    <w:p>
      <w:pPr>
        <w:pStyle w:val="ListParagraph"/>
        <w:numPr>
          <w:ilvl w:val="0"/>
          <w:numId w:val="2"/>
        </w:numPr>
        <w:spacing w:before="40" w:after="40"/>
      </w:pPr>
      <w:r>
        <w:rPr>
          <w:rFonts w:ascii="Arial" w:cs="Arial" w:eastAsia="Arial" w:hAnsi="Arial"/>
          <w:b w:val="false"/>
          <w:bCs w:val="false"/>
          <w:color w:val="0D1B2A"/>
          <w:sz w:val="20"/>
          <w:szCs w:val="20"/>
        </w:rPr>
        <w:t xml:space="preserve">Proactive monitoring of system health dashboard on the client's behalf</w:t>
      </w:r>
    </w:p>
    <w:p>
      <w:pPr>
        <w:pStyle w:val="ListParagraph"/>
        <w:numPr>
          <w:ilvl w:val="0"/>
          <w:numId w:val="2"/>
        </w:numPr>
        <w:spacing w:before="40" w:after="40"/>
      </w:pPr>
      <w:r>
        <w:rPr>
          <w:rFonts w:ascii="Arial" w:cs="Arial" w:eastAsia="Arial" w:hAnsi="Arial"/>
          <w:b w:val="false"/>
          <w:bCs w:val="false"/>
          <w:color w:val="0D1B2A"/>
          <w:sz w:val="20"/>
          <w:szCs w:val="20"/>
        </w:rPr>
        <w:t xml:space="preserve">After Day 37 — client transitions to standard support</w:t>
      </w:r>
    </w:p>
    <w:p>
      <w:pPr>
        <w:pStyle w:val="Heading2"/>
        <w:pBdr>
          <w:bottom w:val="single" w:color="028090" w:sz="4" w:space="4"/>
        </w:pBdr>
        <w:spacing w:before="280" w:after="100"/>
      </w:pPr>
      <w:r>
        <w:rPr>
          <w:rFonts w:ascii="Arial" w:cs="Arial" w:eastAsia="Arial" w:hAnsi="Arial"/>
          <w:b/>
          <w:bCs/>
          <w:color w:val="028090"/>
          <w:sz w:val="26"/>
          <w:szCs w:val="26"/>
        </w:rPr>
        <w:t xml:space="preserve">10.8 Opsra Account Suspension Policy</w:t>
      </w:r>
    </w:p>
    <w:p>
      <w:pPr>
        <w:spacing w:before="60" w:after="60"/>
      </w:pPr>
      <w:r>
        <w:rPr>
          <w:rFonts w:ascii="Arial" w:cs="Arial" w:eastAsia="Arial" w:hAnsi="Arial"/>
          <w:color w:val="0D1B2A"/>
          <w:sz w:val="20"/>
          <w:szCs w:val="20"/>
        </w:rPr>
        <w:t xml:space="preserve">If a client does not pay their Opsra subscription, the following policy applies:</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0D1B2A"/>
          <w:sz w:val="20"/>
          <w:szCs w:val="20"/>
        </w:rPr>
        <w:t xml:space="preserve">Day 0 — Payment due date passes without confirmation: Opsra sends a payment reminder to the client's Owner/Admin via WhatsApp and email. No system changes.</w:t>
      </w:r>
    </w:p>
    <w:p>
      <w:pPr>
        <w:pStyle w:val="ListParagraph"/>
        <w:numPr>
          <w:ilvl w:val="0"/>
          <w:numId w:val="2"/>
        </w:numPr>
        <w:spacing w:before="40" w:after="40"/>
      </w:pPr>
      <w:r>
        <w:rPr>
          <w:rFonts w:ascii="Arial" w:cs="Arial" w:eastAsia="Arial" w:hAnsi="Arial"/>
          <w:b w:val="false"/>
          <w:bCs w:val="false"/>
          <w:color w:val="0D1B2A"/>
          <w:sz w:val="20"/>
          <w:szCs w:val="20"/>
        </w:rPr>
        <w:t xml:space="preserve">Day 1–7 — Grace period: system remains fully functional. Owner/Admin receives daily WhatsApp reminders. No staff are notified or affected.</w:t>
      </w:r>
    </w:p>
    <w:p>
      <w:pPr>
        <w:pStyle w:val="ListParagraph"/>
        <w:numPr>
          <w:ilvl w:val="0"/>
          <w:numId w:val="2"/>
        </w:numPr>
        <w:spacing w:before="40" w:after="40"/>
      </w:pPr>
      <w:r>
        <w:rPr>
          <w:rFonts w:ascii="Arial" w:cs="Arial" w:eastAsia="Arial" w:hAnsi="Arial"/>
          <w:b w:val="false"/>
          <w:bCs w:val="false"/>
          <w:color w:val="0D1B2A"/>
          <w:sz w:val="20"/>
          <w:szCs w:val="20"/>
        </w:rPr>
        <w:t xml:space="preserve">Day 7 — Grace period expires: system enters Read-Only Mode. All staff can view data and dashboards but cannot take new actions — no new leads, tickets, messages, or tasks can be created. Owner/Admin notified of transition to read-only.</w:t>
      </w:r>
    </w:p>
    <w:p>
      <w:pPr>
        <w:pStyle w:val="ListParagraph"/>
        <w:numPr>
          <w:ilvl w:val="0"/>
          <w:numId w:val="2"/>
        </w:numPr>
        <w:spacing w:before="40" w:after="40"/>
      </w:pPr>
      <w:r>
        <w:rPr>
          <w:rFonts w:ascii="Arial" w:cs="Arial" w:eastAsia="Arial" w:hAnsi="Arial"/>
          <w:b w:val="false"/>
          <w:bCs w:val="false"/>
          <w:color w:val="0D1B2A"/>
          <w:sz w:val="20"/>
          <w:szCs w:val="20"/>
        </w:rPr>
        <w:t xml:space="preserve">Day 8–14 — Read-Only period: daily WhatsApp reminders continue to Owner/Admin. Opsra implementation manager attempts direct contact.</w:t>
      </w:r>
    </w:p>
    <w:p>
      <w:pPr>
        <w:pStyle w:val="ListParagraph"/>
        <w:numPr>
          <w:ilvl w:val="0"/>
          <w:numId w:val="2"/>
        </w:numPr>
        <w:spacing w:before="40" w:after="40"/>
      </w:pPr>
      <w:r>
        <w:rPr>
          <w:rFonts w:ascii="Arial" w:cs="Arial" w:eastAsia="Arial" w:hAnsi="Arial"/>
          <w:b w:val="false"/>
          <w:bCs w:val="false"/>
          <w:color w:val="0D1B2A"/>
          <w:sz w:val="20"/>
          <w:szCs w:val="20"/>
        </w:rPr>
        <w:t xml:space="preserve">Day 14 — Full Suspension: login blocked for all users. Data preserved in full. Owner/Admin receives a final WhatsApp message confirming suspension and data retention timeline.</w:t>
      </w:r>
    </w:p>
    <w:p>
      <w:pPr>
        <w:pStyle w:val="ListParagraph"/>
        <w:numPr>
          <w:ilvl w:val="0"/>
          <w:numId w:val="2"/>
        </w:numPr>
        <w:spacing w:before="40" w:after="40"/>
      </w:pPr>
      <w:r>
        <w:rPr>
          <w:rFonts w:ascii="Arial" w:cs="Arial" w:eastAsia="Arial" w:hAnsi="Arial"/>
          <w:b w:val="false"/>
          <w:bCs w:val="false"/>
          <w:color w:val="0D1B2A"/>
          <w:sz w:val="20"/>
          <w:szCs w:val="20"/>
        </w:rPr>
        <w:t xml:space="preserve">Day 14–104 — Data Preservation: all organisation data retained for 90 days from full suspension date.</w:t>
      </w:r>
    </w:p>
    <w:p>
      <w:pPr>
        <w:pStyle w:val="ListParagraph"/>
        <w:numPr>
          <w:ilvl w:val="0"/>
          <w:numId w:val="2"/>
        </w:numPr>
        <w:spacing w:before="40" w:after="40"/>
      </w:pPr>
      <w:r>
        <w:rPr>
          <w:rFonts w:ascii="Arial" w:cs="Arial" w:eastAsia="Arial" w:hAnsi="Arial"/>
          <w:b w:val="false"/>
          <w:bCs w:val="false"/>
          <w:color w:val="0D1B2A"/>
          <w:sz w:val="20"/>
          <w:szCs w:val="20"/>
        </w:rPr>
        <w:t xml:space="preserve">Day 104 — Permanent Deletion: if no payment and no reactivation request, all data permanently deleted. Owner/Admin notified 14 days before deletion.</w:t>
      </w:r>
    </w:p>
    <w:p>
      <w:pPr>
        <w:pStyle w:val="ListParagraph"/>
        <w:numPr>
          <w:ilvl w:val="0"/>
          <w:numId w:val="2"/>
        </w:numPr>
        <w:spacing w:before="40" w:after="40"/>
      </w:pPr>
      <w:r>
        <w:rPr>
          <w:rFonts w:ascii="Arial" w:cs="Arial" w:eastAsia="Arial" w:hAnsi="Arial"/>
          <w:b w:val="false"/>
          <w:bCs w:val="false"/>
          <w:color w:val="0D1B2A"/>
          <w:sz w:val="20"/>
          <w:szCs w:val="20"/>
        </w:rPr>
        <w:t xml:space="preserve">Reactivation at any point before Day 104: full payment clears the suspension immediately. System restored to full functionality within 1 hour. All data intact.</w:t>
      </w:r>
    </w:p>
    <w:p>
      <w:pPr>
        <w:spacing w:before="60" w:after="0"/>
      </w:pPr>
      <w:r>
        <w:t xml:space="preserve"/>
      </w:r>
    </w:p>
    <w:p>
      <w:pPr>
        <w:spacing w:before="60" w:after="60"/>
      </w:pPr>
      <w:r>
        <w:rPr>
          <w:rFonts w:ascii="Arial" w:cs="Arial" w:eastAsia="Arial" w:hAnsi="Arial"/>
          <w:color w:val="6B7C8E"/>
          <w:sz w:val="20"/>
          <w:szCs w:val="20"/>
        </w:rPr>
        <w:t xml:space="preserve">Grace period duration is not configurable per client — the 7-day grace and 7-day read-only policy applies uniformly to all clients.</w:t>
      </w:r>
    </w:p>
    <w:p>
      <w:pPr>
        <w:spacing w:before="8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10.9 Client Offboarding &amp; Data Export</w:t>
      </w:r>
    </w:p>
    <w:p>
      <w:pPr>
        <w:spacing w:before="60" w:after="60"/>
      </w:pPr>
      <w:r>
        <w:rPr>
          <w:rFonts w:ascii="Arial" w:cs="Arial" w:eastAsia="Arial" w:hAnsi="Arial"/>
          <w:color w:val="0D1B2A"/>
          <w:sz w:val="20"/>
          <w:szCs w:val="20"/>
        </w:rPr>
        <w:t xml:space="preserve">When a client cancels their Opsra subscription voluntarily:</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0D1B2A"/>
          <w:sz w:val="20"/>
          <w:szCs w:val="20"/>
        </w:rPr>
        <w:t xml:space="preserve">Client submits a cancellation request — acknowledged within 24 hours by the Opsra implementation manager</w:t>
      </w:r>
    </w:p>
    <w:p>
      <w:pPr>
        <w:pStyle w:val="ListParagraph"/>
        <w:numPr>
          <w:ilvl w:val="0"/>
          <w:numId w:val="2"/>
        </w:numPr>
        <w:spacing w:before="40" w:after="40"/>
      </w:pPr>
      <w:r>
        <w:rPr>
          <w:rFonts w:ascii="Arial" w:cs="Arial" w:eastAsia="Arial" w:hAnsi="Arial"/>
          <w:b w:val="false"/>
          <w:bCs w:val="false"/>
          <w:color w:val="0D1B2A"/>
          <w:sz w:val="20"/>
          <w:szCs w:val="20"/>
        </w:rPr>
        <w:t xml:space="preserve">Data export offered immediately — all leads, customers, tickets, interaction logs, and payment history exportable as CSV/Excel</w:t>
      </w:r>
    </w:p>
    <w:p>
      <w:pPr>
        <w:pStyle w:val="ListParagraph"/>
        <w:numPr>
          <w:ilvl w:val="0"/>
          <w:numId w:val="2"/>
        </w:numPr>
        <w:spacing w:before="40" w:after="40"/>
      </w:pPr>
      <w:r>
        <w:rPr>
          <w:rFonts w:ascii="Arial" w:cs="Arial" w:eastAsia="Arial" w:hAnsi="Arial"/>
          <w:b w:val="false"/>
          <w:bCs w:val="false"/>
          <w:color w:val="0D1B2A"/>
          <w:sz w:val="20"/>
          <w:szCs w:val="20"/>
        </w:rPr>
        <w:t xml:space="preserve">Export window: 30 days from cancellation confirmation date</w:t>
      </w:r>
    </w:p>
    <w:p>
      <w:pPr>
        <w:pStyle w:val="ListParagraph"/>
        <w:numPr>
          <w:ilvl w:val="0"/>
          <w:numId w:val="2"/>
        </w:numPr>
        <w:spacing w:before="40" w:after="40"/>
      </w:pPr>
      <w:r>
        <w:rPr>
          <w:rFonts w:ascii="Arial" w:cs="Arial" w:eastAsia="Arial" w:hAnsi="Arial"/>
          <w:b w:val="false"/>
          <w:bCs w:val="false"/>
          <w:color w:val="0D1B2A"/>
          <w:sz w:val="20"/>
          <w:szCs w:val="20"/>
        </w:rPr>
        <w:t xml:space="preserve">After 30 days: system access removed, data retained for a further 60 days before permanent deletion</w:t>
      </w:r>
    </w:p>
    <w:p>
      <w:pPr>
        <w:pStyle w:val="ListParagraph"/>
        <w:numPr>
          <w:ilvl w:val="0"/>
          <w:numId w:val="2"/>
        </w:numPr>
        <w:spacing w:before="40" w:after="40"/>
      </w:pPr>
      <w:r>
        <w:rPr>
          <w:rFonts w:ascii="Arial" w:cs="Arial" w:eastAsia="Arial" w:hAnsi="Arial"/>
          <w:b w:val="false"/>
          <w:bCs w:val="false"/>
          <w:color w:val="0D1B2A"/>
          <w:sz w:val="20"/>
          <w:szCs w:val="20"/>
        </w:rPr>
        <w:t xml:space="preserve">Client notified 14 days before permanent deletion</w:t>
      </w:r>
    </w:p>
    <w:p>
      <w:pPr>
        <w:pStyle w:val="ListParagraph"/>
        <w:numPr>
          <w:ilvl w:val="0"/>
          <w:numId w:val="2"/>
        </w:numPr>
        <w:spacing w:before="40" w:after="40"/>
      </w:pPr>
      <w:r>
        <w:rPr>
          <w:rFonts w:ascii="Arial" w:cs="Arial" w:eastAsia="Arial" w:hAnsi="Arial"/>
          <w:b w:val="false"/>
          <w:bCs w:val="false"/>
          <w:color w:val="0D1B2A"/>
          <w:sz w:val="20"/>
          <w:szCs w:val="20"/>
        </w:rPr>
        <w:t xml:space="preserve">WhatsApp number and Meta integrations disconnected cleanly — client retains ownership of their WhatsApp Business number and Facebook ad account</w:t>
      </w:r>
    </w:p>
    <w:p>
      <w:r>
        <w:br w:type="page"/>
      </w:r>
    </w:p>
    <w:p>
      <w:pPr>
        <w:pStyle w:val="Heading1"/>
        <w:spacing w:before="360" w:after="120"/>
      </w:pPr>
      <w:r>
        <w:rPr>
          <w:rFonts w:ascii="Arial" w:cs="Arial" w:eastAsia="Arial" w:hAnsi="Arial"/>
          <w:b/>
          <w:bCs/>
          <w:color w:val="0D1B2A"/>
          <w:sz w:val="32"/>
          <w:szCs w:val="32"/>
        </w:rPr>
        <w:t xml:space="preserve">11. Configurable Roles &amp; Routing Architecture</w:t>
      </w:r>
    </w:p>
    <w:p>
      <w:pPr>
        <w:spacing w:before="60" w:after="60"/>
      </w:pPr>
      <w:r>
        <w:rPr>
          <w:rFonts w:ascii="Arial" w:cs="Arial" w:eastAsia="Arial" w:hAnsi="Arial"/>
          <w:color w:val="0D1B2A"/>
          <w:sz w:val="20"/>
          <w:szCs w:val="20"/>
        </w:rPr>
        <w:t xml:space="preserve">Opsra is designed to serve businesses across multiple industries — each with different team structures, job titles, and operational workflows. Rather than hard-coding role names and routing rules into the system, every permission, routing rule, and notification preference is configurable by each business through the Admin Dashboard. The Opsra implementation team sets these up during onboarding; the client's admin can adjust them at any time without any code changes.</w:t>
      </w:r>
    </w:p>
    <w:p>
      <w:pPr>
        <w:spacing w:before="60" w:after="0"/>
      </w:pPr>
      <w:r>
        <w:t xml:space="preserve"/>
      </w:r>
    </w:p>
    <w:p>
      <w:pPr>
        <w:spacing w:before="60" w:after="60"/>
      </w:pPr>
      <w:r>
        <w:rPr>
          <w:rFonts w:ascii="Arial" w:cs="Arial" w:eastAsia="Arial" w:hAnsi="Arial"/>
          <w:color w:val="0D1B2A"/>
          <w:sz w:val="20"/>
          <w:szCs w:val="20"/>
        </w:rPr>
        <w:t xml:space="preserve">Core design principle: Opsra defines what can happen. The business decides who it happens to.</w:t>
      </w:r>
    </w:p>
    <w:p>
      <w:pPr>
        <w:spacing w:before="8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11.1 Permission Templates</w:t>
      </w:r>
    </w:p>
    <w:p>
      <w:pPr>
        <w:spacing w:before="60" w:after="60"/>
      </w:pPr>
      <w:r>
        <w:rPr>
          <w:rFonts w:ascii="Arial" w:cs="Arial" w:eastAsia="Arial" w:hAnsi="Arial"/>
          <w:color w:val="0D1B2A"/>
          <w:sz w:val="20"/>
          <w:szCs w:val="20"/>
        </w:rPr>
        <w:t xml:space="preserve">Opsra ships with seven permission templates — predefined starting points that cover the most common staff functions across all target industries. These are starting points, not final roles. Every business renames them and adjusts the permissions to match their actual team structure.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Template Name</w:t>
            </w:r>
          </w:p>
        </w:tc>
        <w:tc>
          <w:tcPr>
            <w:tcW w:type="dxa" w:w="35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What It Covers</w:t>
            </w:r>
          </w:p>
        </w:tc>
        <w:tc>
          <w:tcPr>
            <w:tcW w:type="dxa" w:w="3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Example Rename</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Owner / Admin</w:t>
            </w:r>
          </w:p>
        </w:tc>
        <w:tc>
          <w:tcPr>
            <w:tcW w:type="dxa" w:w="3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Full system access. Configures everything. Approves cancellations. Views all data and audit log.</w:t>
            </w:r>
          </w:p>
        </w:tc>
        <w:tc>
          <w:tcPr>
            <w:tcW w:type="dxa" w:w="3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8"/>
                <w:szCs w:val="18"/>
              </w:rPr>
              <w:t xml:space="preserve">CEO, Proprietor, Managing Director</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Operations Manager</w:t>
            </w:r>
          </w:p>
        </w:tc>
        <w:tc>
          <w:tcPr>
            <w:tcW w:type="dxa" w:w="3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Full operational visibility. Cannot manage users, billing, or approve cancellations.</w:t>
            </w:r>
          </w:p>
        </w:tc>
        <w:tc>
          <w:tcPr>
            <w:tcW w:type="dxa" w:w="3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8"/>
                <w:szCs w:val="18"/>
              </w:rPr>
              <w:t xml:space="preserve">Head of Sales, Operations Lead, General Manager</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Sales Agent</w:t>
            </w:r>
          </w:p>
        </w:tc>
        <w:tc>
          <w:tcPr>
            <w:tcW w:type="dxa" w:w="3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Leads and pipeline for own assignments only. Cannot see other agents' leads.</w:t>
            </w:r>
          </w:p>
        </w:tc>
        <w:tc>
          <w:tcPr>
            <w:tcW w:type="dxa" w:w="3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8"/>
                <w:szCs w:val="18"/>
              </w:rPr>
              <w:t xml:space="preserve">Business Development Officer, Admissions Officer, Sales Executive</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Customer Success</w:t>
            </w:r>
          </w:p>
        </w:tc>
        <w:tc>
          <w:tcPr>
            <w:tcW w:type="dxa" w:w="3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Customer profiles, communications, and renewal management for assigned accounts.</w:t>
            </w:r>
          </w:p>
        </w:tc>
        <w:tc>
          <w:tcPr>
            <w:tcW w:type="dxa" w:w="3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8"/>
                <w:szCs w:val="18"/>
              </w:rPr>
              <w:t xml:space="preserve">Account Manager, Relationship Officer, Retention Manager</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Support Agent</w:t>
            </w:r>
          </w:p>
        </w:tc>
        <w:tc>
          <w:tcPr>
            <w:tcW w:type="dxa" w:w="3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Tickets, knowledge base, and interaction logging. No sales or revenue data.</w:t>
            </w:r>
          </w:p>
        </w:tc>
        <w:tc>
          <w:tcPr>
            <w:tcW w:type="dxa" w:w="3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8"/>
                <w:szCs w:val="18"/>
              </w:rPr>
              <w:t xml:space="preserve">Tech Support, Customer Service Rep, Patient Relations Officer</w:t>
            </w:r>
          </w:p>
        </w:tc>
      </w:tr>
      <w:tr>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Finance / Billing</w:t>
            </w:r>
          </w:p>
        </w:tc>
        <w:tc>
          <w:tcPr>
            <w:tcW w:type="dxa" w:w="3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Subscription data, revenue reports, and payment confirmation only.</w:t>
            </w:r>
          </w:p>
        </w:tc>
        <w:tc>
          <w:tcPr>
            <w:tcW w:type="dxa" w:w="3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8"/>
                <w:szCs w:val="18"/>
              </w:rPr>
              <w:t xml:space="preserve">Bursar, Finance Officer, Billing Administrator</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Read Only</w:t>
            </w:r>
          </w:p>
        </w:tc>
        <w:tc>
          <w:tcPr>
            <w:tcW w:type="dxa" w:w="3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Can view dashboards and reports. Cannot take any action.</w:t>
            </w:r>
          </w:p>
        </w:tc>
        <w:tc>
          <w:tcPr>
            <w:tcW w:type="dxa" w:w="3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8"/>
                <w:szCs w:val="18"/>
              </w:rPr>
              <w:t xml:space="preserve">Investor, Silent Partner, External Auditor</w:t>
            </w:r>
          </w:p>
        </w:tc>
      </w:tr>
    </w:tbl>
    <w:p>
      <w:pPr>
        <w:spacing w:before="8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11.2 Role Builder</w:t>
      </w:r>
    </w:p>
    <w:p>
      <w:pPr>
        <w:spacing w:before="60" w:after="60"/>
      </w:pPr>
      <w:r>
        <w:rPr>
          <w:rFonts w:ascii="Arial" w:cs="Arial" w:eastAsia="Arial" w:hAnsi="Arial"/>
          <w:color w:val="0D1B2A"/>
          <w:sz w:val="20"/>
          <w:szCs w:val="20"/>
        </w:rPr>
        <w:t xml:space="preserve">The Role Builder is the interface through which the Opsra team — and subsequently the client's admin — creates and edits roles. Every role has a custom name, a starting template, and a fully configurable permissions table.</w:t>
      </w:r>
    </w:p>
    <w:p>
      <w:pPr>
        <w:spacing w:before="60" w:after="0"/>
      </w:pPr>
      <w:r>
        <w:t xml:space="preserve"/>
      </w:r>
    </w:p>
    <w:p>
      <w:pPr>
        <w:spacing w:before="60" w:after="60"/>
      </w:pPr>
      <w:r>
        <w:rPr>
          <w:rFonts w:ascii="Arial" w:cs="Arial" w:eastAsia="Arial" w:hAnsi="Arial"/>
          <w:b/>
          <w:bCs/>
          <w:color w:val="0D1B2A"/>
          <w:sz w:val="20"/>
          <w:szCs w:val="20"/>
        </w:rPr>
        <w:t xml:space="preserve">Role creation steps:</w:t>
      </w:r>
    </w:p>
    <w:p>
      <w:pPr>
        <w:pStyle w:val="ListParagraph"/>
        <w:numPr>
          <w:ilvl w:val="0"/>
          <w:numId w:val="3"/>
        </w:numPr>
        <w:spacing w:before="40" w:after="40"/>
      </w:pPr>
      <w:r>
        <w:rPr>
          <w:rFonts w:ascii="Arial" w:cs="Arial" w:eastAsia="Arial" w:hAnsi="Arial"/>
          <w:color w:val="0D1B2A"/>
          <w:sz w:val="20"/>
          <w:szCs w:val="20"/>
        </w:rPr>
        <w:t xml:space="preserve">Name the role using the client's actual job title</w:t>
      </w:r>
    </w:p>
    <w:p>
      <w:pPr>
        <w:pStyle w:val="ListParagraph"/>
        <w:numPr>
          <w:ilvl w:val="0"/>
          <w:numId w:val="3"/>
        </w:numPr>
        <w:spacing w:before="40" w:after="40"/>
      </w:pPr>
      <w:r>
        <w:rPr>
          <w:rFonts w:ascii="Arial" w:cs="Arial" w:eastAsia="Arial" w:hAnsi="Arial"/>
          <w:color w:val="0D1B2A"/>
          <w:sz w:val="20"/>
          <w:szCs w:val="20"/>
        </w:rPr>
        <w:t xml:space="preserve">Select the closest permission template as a starting point</w:t>
      </w:r>
    </w:p>
    <w:p>
      <w:pPr>
        <w:pStyle w:val="ListParagraph"/>
        <w:numPr>
          <w:ilvl w:val="0"/>
          <w:numId w:val="3"/>
        </w:numPr>
        <w:spacing w:before="40" w:after="40"/>
      </w:pPr>
      <w:r>
        <w:rPr>
          <w:rFonts w:ascii="Arial" w:cs="Arial" w:eastAsia="Arial" w:hAnsi="Arial"/>
          <w:color w:val="0D1B2A"/>
          <w:sz w:val="20"/>
          <w:szCs w:val="20"/>
        </w:rPr>
        <w:t xml:space="preserve">Adjust the permissions table — toggle each feature area to Full, Own Only, or None</w:t>
      </w:r>
    </w:p>
    <w:p>
      <w:pPr>
        <w:pStyle w:val="ListParagraph"/>
        <w:numPr>
          <w:ilvl w:val="0"/>
          <w:numId w:val="3"/>
        </w:numPr>
        <w:spacing w:before="40" w:after="40"/>
      </w:pPr>
      <w:r>
        <w:rPr>
          <w:rFonts w:ascii="Arial" w:cs="Arial" w:eastAsia="Arial" w:hAnsi="Arial"/>
          <w:color w:val="0D1B2A"/>
          <w:sz w:val="20"/>
          <w:szCs w:val="20"/>
        </w:rPr>
        <w:t xml:space="preserve">Preview the role — plain-English summary of what this role can and cannot do</w:t>
      </w:r>
    </w:p>
    <w:p>
      <w:pPr>
        <w:pStyle w:val="ListParagraph"/>
        <w:numPr>
          <w:ilvl w:val="0"/>
          <w:numId w:val="3"/>
        </w:numPr>
        <w:spacing w:before="40" w:after="40"/>
      </w:pPr>
      <w:r>
        <w:rPr>
          <w:rFonts w:ascii="Arial" w:cs="Arial" w:eastAsia="Arial" w:hAnsi="Arial"/>
          <w:color w:val="0D1B2A"/>
          <w:sz w:val="20"/>
          <w:szCs w:val="20"/>
        </w:rPr>
        <w:t xml:space="preserve">Save — all users assigned to this role immediately see the updated permissions</w:t>
      </w:r>
    </w:p>
    <w:p>
      <w:pPr>
        <w:spacing w:before="60" w:after="0"/>
      </w:pPr>
      <w:r>
        <w:t xml:space="preserve"/>
      </w:r>
    </w:p>
    <w:p>
      <w:pPr>
        <w:spacing w:before="60" w:after="60"/>
      </w:pPr>
      <w:r>
        <w:rPr>
          <w:rFonts w:ascii="Arial" w:cs="Arial" w:eastAsia="Arial" w:hAnsi="Arial"/>
          <w:b/>
          <w:bCs/>
          <w:color w:val="0D1B2A"/>
          <w:sz w:val="20"/>
          <w:szCs w:val="20"/>
        </w:rPr>
        <w:t xml:space="preserve">Permissions table — every feature area is configurable per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60"/>
        <w:gridCol w:w="4200"/>
      </w:tblGrid>
      <w:tr>
        <w:trPr>
          <w:tblHeader/>
        </w:trPr>
        <w:tc>
          <w:tcPr>
            <w:tcW w:type="dxa" w:w="51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Feature Area</w:t>
            </w:r>
          </w:p>
        </w:tc>
        <w:tc>
          <w:tcPr>
            <w:tcW w:type="dxa" w:w="4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Access Options</w:t>
            </w:r>
          </w:p>
        </w:tc>
      </w:tr>
      <w:tr>
        <w:tc>
          <w:tcPr>
            <w:tcW w:type="dxa" w:w="5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View leads and lead profiles</w:t>
            </w:r>
          </w:p>
        </w:tc>
        <w:tc>
          <w:tcPr>
            <w:tcW w:type="dxa" w:w="4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Full / Own Only / None</w:t>
            </w:r>
          </w:p>
        </w:tc>
      </w:tr>
      <w:tr>
        <w:tc>
          <w:tcPr>
            <w:tcW w:type="dxa" w:w="5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Create and edit leads</w:t>
            </w:r>
          </w:p>
        </w:tc>
        <w:tc>
          <w:tcPr>
            <w:tcW w:type="dxa" w:w="4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Yes / No</w:t>
            </w:r>
          </w:p>
        </w:tc>
      </w:tr>
      <w:tr>
        <w:tc>
          <w:tcPr>
            <w:tcW w:type="dxa" w:w="5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Delete leads</w:t>
            </w:r>
          </w:p>
        </w:tc>
        <w:tc>
          <w:tcPr>
            <w:tcW w:type="dxa" w:w="4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Yes / No</w:t>
            </w:r>
          </w:p>
        </w:tc>
      </w:tr>
      <w:tr>
        <w:tc>
          <w:tcPr>
            <w:tcW w:type="dxa" w:w="5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Move pipeline stages</w:t>
            </w:r>
          </w:p>
        </w:tc>
        <w:tc>
          <w:tcPr>
            <w:tcW w:type="dxa" w:w="4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Yes / No</w:t>
            </w:r>
          </w:p>
        </w:tc>
      </w:tr>
      <w:tr>
        <w:tc>
          <w:tcPr>
            <w:tcW w:type="dxa" w:w="5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Approve and send AI-generated messages</w:t>
            </w:r>
          </w:p>
        </w:tc>
        <w:tc>
          <w:tcPr>
            <w:tcW w:type="dxa" w:w="4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Yes / No</w:t>
            </w:r>
          </w:p>
        </w:tc>
      </w:tr>
      <w:tr>
        <w:tc>
          <w:tcPr>
            <w:tcW w:type="dxa" w:w="5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View customer profiles</w:t>
            </w:r>
          </w:p>
        </w:tc>
        <w:tc>
          <w:tcPr>
            <w:tcW w:type="dxa" w:w="4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Full / Own Only / None</w:t>
            </w:r>
          </w:p>
        </w:tc>
      </w:tr>
      <w:tr>
        <w:tc>
          <w:tcPr>
            <w:tcW w:type="dxa" w:w="5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Create and manage support tickets</w:t>
            </w:r>
          </w:p>
        </w:tc>
        <w:tc>
          <w:tcPr>
            <w:tcW w:type="dxa" w:w="4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Yes / No</w:t>
            </w:r>
          </w:p>
        </w:tc>
      </w:tr>
      <w:tr>
        <w:tc>
          <w:tcPr>
            <w:tcW w:type="dxa" w:w="5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Resolve and close tickets</w:t>
            </w:r>
          </w:p>
        </w:tc>
        <w:tc>
          <w:tcPr>
            <w:tcW w:type="dxa" w:w="4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Yes / No</w:t>
            </w:r>
          </w:p>
        </w:tc>
      </w:tr>
      <w:tr>
        <w:tc>
          <w:tcPr>
            <w:tcW w:type="dxa" w:w="5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View support analytics</w:t>
            </w:r>
          </w:p>
        </w:tc>
        <w:tc>
          <w:tcPr>
            <w:tcW w:type="dxa" w:w="4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Yes / No</w:t>
            </w:r>
          </w:p>
        </w:tc>
      </w:tr>
      <w:tr>
        <w:tc>
          <w:tcPr>
            <w:tcW w:type="dxa" w:w="5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Access knowledge base</w:t>
            </w:r>
          </w:p>
        </w:tc>
        <w:tc>
          <w:tcPr>
            <w:tcW w:type="dxa" w:w="4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View / Edit / None</w:t>
            </w:r>
          </w:p>
        </w:tc>
      </w:tr>
      <w:tr>
        <w:tc>
          <w:tcPr>
            <w:tcW w:type="dxa" w:w="5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View renewal and subscription data</w:t>
            </w:r>
          </w:p>
        </w:tc>
        <w:tc>
          <w:tcPr>
            <w:tcW w:type="dxa" w:w="4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Full / Own Only / None</w:t>
            </w:r>
          </w:p>
        </w:tc>
      </w:tr>
      <w:tr>
        <w:tc>
          <w:tcPr>
            <w:tcW w:type="dxa" w:w="5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Approve subscription cancellations</w:t>
            </w:r>
          </w:p>
        </w:tc>
        <w:tc>
          <w:tcPr>
            <w:tcW w:type="dxa" w:w="4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Yes / No</w:t>
            </w:r>
          </w:p>
        </w:tc>
      </w:tr>
      <w:tr>
        <w:tc>
          <w:tcPr>
            <w:tcW w:type="dxa" w:w="5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View revenue and MRR reports</w:t>
            </w:r>
          </w:p>
        </w:tc>
        <w:tc>
          <w:tcPr>
            <w:tcW w:type="dxa" w:w="4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Yes / No</w:t>
            </w:r>
          </w:p>
        </w:tc>
      </w:tr>
      <w:tr>
        <w:tc>
          <w:tcPr>
            <w:tcW w:type="dxa" w:w="5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View team performance data</w:t>
            </w:r>
          </w:p>
        </w:tc>
        <w:tc>
          <w:tcPr>
            <w:tcW w:type="dxa" w:w="4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Full Team / Own Team / Own Only / None</w:t>
            </w:r>
          </w:p>
        </w:tc>
      </w:tr>
      <w:tr>
        <w:tc>
          <w:tcPr>
            <w:tcW w:type="dxa" w:w="5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Access audit log</w:t>
            </w:r>
          </w:p>
        </w:tc>
        <w:tc>
          <w:tcPr>
            <w:tcW w:type="dxa" w:w="4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Yes / No</w:t>
            </w:r>
          </w:p>
        </w:tc>
      </w:tr>
      <w:tr>
        <w:tc>
          <w:tcPr>
            <w:tcW w:type="dxa" w:w="5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Access system health dashboard</w:t>
            </w:r>
          </w:p>
        </w:tc>
        <w:tc>
          <w:tcPr>
            <w:tcW w:type="dxa" w:w="4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Yes / No</w:t>
            </w:r>
          </w:p>
        </w:tc>
      </w:tr>
      <w:tr>
        <w:tc>
          <w:tcPr>
            <w:tcW w:type="dxa" w:w="5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Export data</w:t>
            </w:r>
          </w:p>
        </w:tc>
        <w:tc>
          <w:tcPr>
            <w:tcW w:type="dxa" w:w="4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Yes / No</w:t>
            </w:r>
          </w:p>
        </w:tc>
      </w:tr>
      <w:tr>
        <w:tc>
          <w:tcPr>
            <w:tcW w:type="dxa" w:w="5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Manage users and roles</w:t>
            </w:r>
          </w:p>
        </w:tc>
        <w:tc>
          <w:tcPr>
            <w:tcW w:type="dxa" w:w="4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Yes / No</w:t>
            </w:r>
          </w:p>
        </w:tc>
      </w:tr>
      <w:tr>
        <w:tc>
          <w:tcPr>
            <w:tcW w:type="dxa" w:w="5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View executive dashboard</w:t>
            </w:r>
          </w:p>
        </w:tc>
        <w:tc>
          <w:tcPr>
            <w:tcW w:type="dxa" w:w="4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Yes / No</w:t>
            </w:r>
          </w:p>
        </w:tc>
      </w:tr>
      <w:tr>
        <w:tc>
          <w:tcPr>
            <w:tcW w:type="dxa" w:w="5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Use ask-your-data assistant</w:t>
            </w:r>
          </w:p>
        </w:tc>
        <w:tc>
          <w:tcPr>
            <w:tcW w:type="dxa" w:w="4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Yes / No</w:t>
            </w:r>
          </w:p>
        </w:tc>
      </w:tr>
      <w:tr>
        <w:tc>
          <w:tcPr>
            <w:tcW w:type="dxa" w:w="5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Log interactions (Universal Interaction Logger)</w:t>
            </w:r>
          </w:p>
        </w:tc>
        <w:tc>
          <w:tcPr>
            <w:tcW w:type="dxa" w:w="4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Yes / No</w:t>
            </w:r>
          </w:p>
        </w:tc>
      </w:tr>
      <w:tr>
        <w:tc>
          <w:tcPr>
            <w:tcW w:type="dxa" w:w="51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View task board</w:t>
            </w:r>
          </w:p>
        </w:tc>
        <w:tc>
          <w:tcPr>
            <w:tcW w:type="dxa" w:w="4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Full Team / Own Team / Own Only</w:t>
            </w:r>
          </w:p>
        </w:tc>
      </w:tr>
      <w:tr>
        <w:tc>
          <w:tcPr>
            <w:tcW w:type="dxa" w:w="51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Assign tasks to others</w:t>
            </w:r>
          </w:p>
        </w:tc>
        <w:tc>
          <w:tcPr>
            <w:tcW w:type="dxa" w:w="4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Yes / No</w:t>
            </w:r>
          </w:p>
        </w:tc>
      </w:tr>
    </w:tbl>
    <w:p>
      <w:pPr>
        <w:spacing w:before="60" w:after="0"/>
      </w:pPr>
      <w:r>
        <w:t xml:space="preserve"/>
      </w:r>
    </w:p>
    <w:p>
      <w:pPr>
        <w:spacing w:before="60" w:after="60"/>
      </w:pPr>
      <w:r>
        <w:rPr>
          <w:rFonts w:ascii="Arial" w:cs="Arial" w:eastAsia="Arial" w:hAnsi="Arial"/>
          <w:color w:val="0D1B2A"/>
          <w:sz w:val="20"/>
          <w:szCs w:val="20"/>
        </w:rPr>
        <w:t xml:space="preserve">Individual user overrides: the admin can grant a specific permission to an individual user without changing their entire role. Overrides are tracked separately so they are clearly identifiable as exceptions.</w:t>
      </w:r>
    </w:p>
    <w:p>
      <w:pPr>
        <w:spacing w:before="8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11.3 Configurable Routing Rules</w:t>
      </w:r>
    </w:p>
    <w:p>
      <w:pPr>
        <w:spacing w:before="60" w:after="60"/>
      </w:pPr>
      <w:r>
        <w:rPr>
          <w:rFonts w:ascii="Arial" w:cs="Arial" w:eastAsia="Arial" w:hAnsi="Arial"/>
          <w:color w:val="0D1B2A"/>
          <w:sz w:val="20"/>
          <w:szCs w:val="20"/>
        </w:rPr>
        <w:t xml:space="preserve">Every routing rule in Opsra is a database-stored configuration — not code. When the admin updates a routing rule in the interface, it takes effect immediately with no code deployment required. All routing rules reference the role names the business has defined — never hard-coded Opsra labels.</w:t>
      </w:r>
    </w:p>
    <w:p>
      <w:pPr>
        <w:spacing w:before="60" w:after="0"/>
      </w:pPr>
      <w:r>
        <w:t xml:space="preserve"/>
      </w:r>
    </w:p>
    <w:p>
      <w:pPr>
        <w:spacing w:before="60" w:after="60"/>
      </w:pPr>
      <w:r>
        <w:rPr>
          <w:rFonts w:ascii="Arial" w:cs="Arial" w:eastAsia="Arial" w:hAnsi="Arial"/>
          <w:b/>
          <w:bCs/>
          <w:color w:val="0D1B2A"/>
          <w:sz w:val="20"/>
          <w:szCs w:val="20"/>
        </w:rPr>
        <w:t xml:space="preserve">Routing rule structure:</w:t>
      </w:r>
    </w:p>
    <w:p>
      <w:pPr>
        <w:pStyle w:val="ListParagraph"/>
        <w:numPr>
          <w:ilvl w:val="0"/>
          <w:numId w:val="2"/>
        </w:numPr>
        <w:spacing w:before="40" w:after="40"/>
      </w:pPr>
      <w:r>
        <w:rPr>
          <w:rFonts w:ascii="Arial" w:cs="Arial" w:eastAsia="Arial" w:hAnsi="Arial"/>
          <w:b w:val="false"/>
          <w:bCs w:val="false"/>
          <w:color w:val="0D1B2A"/>
          <w:sz w:val="20"/>
          <w:szCs w:val="20"/>
        </w:rPr>
        <w:t xml:space="preserve">WHEN [system event or condition occurs]</w:t>
      </w:r>
    </w:p>
    <w:p>
      <w:pPr>
        <w:pStyle w:val="ListParagraph"/>
        <w:numPr>
          <w:ilvl w:val="0"/>
          <w:numId w:val="2"/>
        </w:numPr>
        <w:spacing w:before="40" w:after="40"/>
      </w:pPr>
      <w:r>
        <w:rPr>
          <w:rFonts w:ascii="Arial" w:cs="Arial" w:eastAsia="Arial" w:hAnsi="Arial"/>
          <w:b w:val="false"/>
          <w:bCs w:val="false"/>
          <w:color w:val="0D1B2A"/>
          <w:sz w:val="20"/>
          <w:szCs w:val="20"/>
        </w:rPr>
        <w:t xml:space="preserve">ROUTE TO [specific role / specific user / round-robin team pool]</w:t>
      </w:r>
    </w:p>
    <w:p>
      <w:pPr>
        <w:pStyle w:val="ListParagraph"/>
        <w:numPr>
          <w:ilvl w:val="0"/>
          <w:numId w:val="2"/>
        </w:numPr>
        <w:spacing w:before="40" w:after="40"/>
      </w:pPr>
      <w:r>
        <w:rPr>
          <w:rFonts w:ascii="Arial" w:cs="Arial" w:eastAsia="Arial" w:hAnsi="Arial"/>
          <w:b w:val="false"/>
          <w:bCs w:val="false"/>
          <w:color w:val="0D1B2A"/>
          <w:sz w:val="20"/>
          <w:szCs w:val="20"/>
        </w:rPr>
        <w:t xml:space="preserve">ALSO NOTIFY [role or user — receives an alert but is not the primary handler]</w:t>
      </w:r>
    </w:p>
    <w:p>
      <w:pPr>
        <w:pStyle w:val="ListParagraph"/>
        <w:numPr>
          <w:ilvl w:val="0"/>
          <w:numId w:val="2"/>
        </w:numPr>
        <w:spacing w:before="40" w:after="40"/>
      </w:pPr>
      <w:r>
        <w:rPr>
          <w:rFonts w:ascii="Arial" w:cs="Arial" w:eastAsia="Arial" w:hAnsi="Arial"/>
          <w:b w:val="false"/>
          <w:bCs w:val="false"/>
          <w:color w:val="0D1B2A"/>
          <w:sz w:val="20"/>
          <w:szCs w:val="20"/>
        </w:rPr>
        <w:t xml:space="preserve">VIA [WhatsApp / In-app / Email / All three]</w:t>
      </w:r>
    </w:p>
    <w:p>
      <w:pPr>
        <w:pStyle w:val="ListParagraph"/>
        <w:numPr>
          <w:ilvl w:val="0"/>
          <w:numId w:val="2"/>
        </w:numPr>
        <w:spacing w:before="40" w:after="40"/>
      </w:pPr>
      <w:r>
        <w:rPr>
          <w:rFonts w:ascii="Arial" w:cs="Arial" w:eastAsia="Arial" w:hAnsi="Arial"/>
          <w:b w:val="false"/>
          <w:bCs w:val="false"/>
          <w:color w:val="0D1B2A"/>
          <w:sz w:val="20"/>
          <w:szCs w:val="20"/>
        </w:rPr>
        <w:t xml:space="preserve">WITHIN [business hours only / any time]</w:t>
      </w:r>
    </w:p>
    <w:p>
      <w:pPr>
        <w:pStyle w:val="ListParagraph"/>
        <w:numPr>
          <w:ilvl w:val="0"/>
          <w:numId w:val="2"/>
        </w:numPr>
        <w:spacing w:before="40" w:after="40"/>
      </w:pPr>
      <w:r>
        <w:rPr>
          <w:rFonts w:ascii="Arial" w:cs="Arial" w:eastAsia="Arial" w:hAnsi="Arial"/>
          <w:b w:val="false"/>
          <w:bCs w:val="false"/>
          <w:color w:val="0D1B2A"/>
          <w:sz w:val="20"/>
          <w:szCs w:val="20"/>
        </w:rPr>
        <w:t xml:space="preserve">IF NOT ACTIONED IN [configurable time window] THEN ESCALATE TO [role or user]</w:t>
      </w:r>
    </w:p>
    <w:p>
      <w:pPr>
        <w:spacing w:before="60" w:after="0"/>
      </w:pPr>
      <w:r>
        <w:t xml:space="preserve"/>
      </w:r>
    </w:p>
    <w:p>
      <w:pPr>
        <w:spacing w:before="60" w:after="60"/>
      </w:pPr>
      <w:r>
        <w:rPr>
          <w:rFonts w:ascii="Arial" w:cs="Arial" w:eastAsia="Arial" w:hAnsi="Arial"/>
          <w:b/>
          <w:bCs/>
          <w:color w:val="0D1B2A"/>
          <w:sz w:val="20"/>
          <w:szCs w:val="20"/>
        </w:rPr>
        <w:t xml:space="preserve">Configurable routing rules — ticket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Event</w:t>
            </w:r>
          </w:p>
        </w:tc>
        <w:tc>
          <w:tcPr>
            <w:tcW w:type="dxa" w:w="57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Configurable Fields</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New Technical Bug ticket</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Route to, Also Notify, Escalate after (hours)</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New Hardware ticket</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Route to, Also Notify, Escalate after (hours)</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New Billing ticket</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Route to, Also Notify, Escalate after (hours)</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New Feature Question ticket</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Route to assigned account owner or specific role</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New Onboarding Help ticket</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Route to assigned account owner or specific role</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New Account Access ticket</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Route to, Escalate after (hours)</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Critical urgency ticket</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Route to, Always also notify Owner/Admin</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SLA approaching breach</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Alert assigned agent + supervisor role</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SLA breached</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Alert assigned agent + supervisor, escalate threshold</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Same issue reported by [X] customers in [Y] hours</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Alert role, configure X and Y thresholds</w:t>
            </w:r>
          </w:p>
        </w:tc>
      </w:tr>
    </w:tbl>
    <w:p>
      <w:pPr>
        <w:spacing w:before="60" w:after="0"/>
      </w:pPr>
      <w:r>
        <w:t xml:space="preserve"/>
      </w:r>
    </w:p>
    <w:p>
      <w:pPr>
        <w:spacing w:before="60" w:after="60"/>
      </w:pPr>
      <w:r>
        <w:rPr>
          <w:rFonts w:ascii="Arial" w:cs="Arial" w:eastAsia="Arial" w:hAnsi="Arial"/>
          <w:b/>
          <w:bCs/>
          <w:color w:val="0D1B2A"/>
          <w:sz w:val="20"/>
          <w:szCs w:val="20"/>
        </w:rPr>
        <w:t xml:space="preserve">Configurable routing rules — leads, renewals, tasks, and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Event</w:t>
            </w:r>
          </w:p>
        </w:tc>
        <w:tc>
          <w:tcPr>
            <w:tcW w:type="dxa" w:w="57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Configurable Fields</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New Hot lead arrives</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Assign to, Also Notify, Uncontacted alert after (minutes)</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New Warm / Cold lead arrives</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Assign to (round-robin pool or specific user)</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Lead aging — no activity</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Alert assigned rep after (days) — configurable</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Lead converted to customer</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Notify role(s)</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Renewal due in 60 / 30 / 14 / 7 days</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Notify role or user at each stage — configurable independently</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Renewal missed</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Alert role(s), escalate to Owner/Admin after (hours)</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Churn risk moves to High</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Alert account owner</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Churn risk moves to Critical</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Alert account owner + supervisor role</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Cancellation request received</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Alert Owner/Admin + configurable second role</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AI-recommended task — churn intervention</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Assign to account owner or specific role</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AI-recommended task — upsell trigger</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Assign to account owner or specific role</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Task overdue by [X] hours</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Alert assignee + supervisor — configure X</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Monday morning digest</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Send to — select any combination of roles and users</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Anomaly detected — MRR drop</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Alert Owner/Admin always + optional second role</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Anomaly detected — ticket spike</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Alert configurable role</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8"/>
                <w:szCs w:val="18"/>
              </w:rPr>
              <w:t xml:space="preserve">Integration failure</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Alert Owner/Admin + Support Agent role</w:t>
            </w:r>
          </w:p>
        </w:tc>
      </w:tr>
    </w:tbl>
    <w:p>
      <w:pPr>
        <w:spacing w:before="8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11.4 Per-User Notification Preferences</w:t>
      </w:r>
    </w:p>
    <w:p>
      <w:pPr>
        <w:spacing w:before="60" w:after="60"/>
      </w:pPr>
      <w:r>
        <w:rPr>
          <w:rFonts w:ascii="Arial" w:cs="Arial" w:eastAsia="Arial" w:hAnsi="Arial"/>
          <w:color w:val="0D1B2A"/>
          <w:sz w:val="20"/>
          <w:szCs w:val="20"/>
        </w:rPr>
        <w:t xml:space="preserve">Beyond system-level routing rules, every individual user can configure their personal notification preferences from their profile settings:</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0D1B2A"/>
          <w:sz w:val="20"/>
          <w:szCs w:val="20"/>
        </w:rPr>
        <w:t xml:space="preserve">Choose which notifications arrive via WhatsApp vs in-app only</w:t>
      </w:r>
    </w:p>
    <w:p>
      <w:pPr>
        <w:pStyle w:val="ListParagraph"/>
        <w:numPr>
          <w:ilvl w:val="0"/>
          <w:numId w:val="2"/>
        </w:numPr>
        <w:spacing w:before="40" w:after="40"/>
      </w:pPr>
      <w:r>
        <w:rPr>
          <w:rFonts w:ascii="Arial" w:cs="Arial" w:eastAsia="Arial" w:hAnsi="Arial"/>
          <w:b w:val="false"/>
          <w:bCs w:val="false"/>
          <w:color w:val="0D1B2A"/>
          <w:sz w:val="20"/>
          <w:szCs w:val="20"/>
        </w:rPr>
        <w:t xml:space="preserve">Batch low-priority alerts into a daily digest instead of real-time individual pings</w:t>
      </w:r>
    </w:p>
    <w:p>
      <w:pPr>
        <w:pStyle w:val="ListParagraph"/>
        <w:numPr>
          <w:ilvl w:val="0"/>
          <w:numId w:val="2"/>
        </w:numPr>
        <w:spacing w:before="40" w:after="40"/>
      </w:pPr>
      <w:r>
        <w:rPr>
          <w:rFonts w:ascii="Arial" w:cs="Arial" w:eastAsia="Arial" w:hAnsi="Arial"/>
          <w:b w:val="false"/>
          <w:bCs w:val="false"/>
          <w:color w:val="0D1B2A"/>
          <w:sz w:val="20"/>
          <w:szCs w:val="20"/>
        </w:rPr>
        <w:t xml:space="preserve">Set personal quiet hours — separate from system-wide quiet hours</w:t>
      </w:r>
    </w:p>
    <w:p>
      <w:pPr>
        <w:pStyle w:val="ListParagraph"/>
        <w:numPr>
          <w:ilvl w:val="0"/>
          <w:numId w:val="2"/>
        </w:numPr>
        <w:spacing w:before="40" w:after="40"/>
      </w:pPr>
      <w:r>
        <w:rPr>
          <w:rFonts w:ascii="Arial" w:cs="Arial" w:eastAsia="Arial" w:hAnsi="Arial"/>
          <w:b w:val="false"/>
          <w:bCs w:val="false"/>
          <w:color w:val="0D1B2A"/>
          <w:sz w:val="20"/>
          <w:szCs w:val="20"/>
        </w:rPr>
        <w:t xml:space="preserve">Choose whether to receive notifications as primary handler vs secondary notified role</w:t>
      </w:r>
    </w:p>
    <w:p>
      <w:pPr>
        <w:spacing w:before="8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11.5 Admin Dashboard</w:t>
      </w:r>
    </w:p>
    <w:p>
      <w:pPr>
        <w:spacing w:before="60" w:after="60"/>
      </w:pPr>
      <w:r>
        <w:rPr>
          <w:rFonts w:ascii="Arial" w:cs="Arial" w:eastAsia="Arial" w:hAnsi="Arial"/>
          <w:color w:val="0D1B2A"/>
          <w:sz w:val="20"/>
          <w:szCs w:val="20"/>
        </w:rPr>
        <w:t xml:space="preserve">All configuration capabilities are housed in a dedicated Admin Dashboard accessible only to users with the Owner/Admin role. It is separate from all operational dashboards.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Admin Dashboard Section</w:t>
            </w:r>
          </w:p>
        </w:tc>
        <w:tc>
          <w:tcPr>
            <w:tcW w:type="dxa" w:w="65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Features</w:t>
            </w:r>
          </w:p>
        </w:tc>
      </w:tr>
      <w:tr>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User Management</w:t>
            </w:r>
          </w:p>
        </w:tc>
        <w:tc>
          <w:tcPr>
            <w:tcW w:type="dxa" w:w="6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View all staff accounts with role, last login, and status. Create, edit, and deactivate users. Set out-of-office per user. Force logout any active session.</w:t>
            </w:r>
          </w:p>
        </w:tc>
      </w:tr>
      <w:tr>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Role Builder</w:t>
            </w:r>
          </w:p>
        </w:tc>
        <w:tc>
          <w:tcPr>
            <w:tcW w:type="dxa" w:w="6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View all defined roles. Create new role from template. Edit permissions table per role. Preview role view before saving. Manage individual user overrides.</w:t>
            </w:r>
          </w:p>
        </w:tc>
      </w:tr>
      <w:tr>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Routing Configuration</w:t>
            </w:r>
          </w:p>
        </w:tc>
        <w:tc>
          <w:tcPr>
            <w:tcW w:type="dxa" w:w="6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Full routing rules table for all event categories. Test a routing rule before saving. View routing change log — who changed what and when.</w:t>
            </w:r>
          </w:p>
        </w:tc>
      </w:tr>
      <w:tr>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Knowledge Base Management</w:t>
            </w:r>
          </w:p>
        </w:tc>
        <w:tc>
          <w:tcPr>
            <w:tcW w:type="dxa" w:w="6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View, create, and edit all articles. Version history per article. Staff-suggested topics queue. Most referenced articles tracker. Minimum viable knowledge base status indicator.</w:t>
            </w:r>
          </w:p>
        </w:tc>
      </w:tr>
      <w:tr>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WhatsApp Template Management</w:t>
            </w:r>
          </w:p>
        </w:tc>
        <w:tc>
          <w:tcPr>
            <w:tcW w:type="dxa" w:w="6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Template library with Meta approval status. Submit new templates. Handle rejected templates. Manage template variables.</w:t>
            </w:r>
          </w:p>
        </w:tc>
      </w:tr>
      <w:tr>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Integration Status</w:t>
            </w:r>
          </w:p>
        </w:tc>
        <w:tc>
          <w:tcPr>
            <w:tcW w:type="dxa" w:w="6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Live connection status for all integrations — WhatsApp API, Facebook Ads API, payment webhook, Claude API. Last successful sync per integration. Error log. Reconnect button per integration.</w:t>
            </w:r>
          </w:p>
        </w:tc>
      </w:tr>
      <w:tr>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System Health</w:t>
            </w:r>
          </w:p>
        </w:tc>
        <w:tc>
          <w:tcPr>
            <w:tcW w:type="dxa" w:w="65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Uptime log. Failed job tracker. Backup status and last successful backup timestamp. Active user sessions.</w:t>
            </w:r>
          </w:p>
        </w:tc>
      </w:tr>
      <w:tr>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Billing &amp; Subscription</w:t>
            </w:r>
          </w:p>
        </w:tc>
        <w:tc>
          <w:tcPr>
            <w:tcW w:type="dxa" w:w="65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Current Opsra plan tier. Next billing date. Invoice history. Upgrade or change plan.</w:t>
            </w:r>
          </w:p>
        </w:tc>
      </w:tr>
    </w:tbl>
    <w:p>
      <w:pPr>
        <w:spacing w:before="8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11.6 Multi-Business Architecture</w:t>
      </w:r>
    </w:p>
    <w:p>
      <w:pPr>
        <w:spacing w:before="60" w:after="60"/>
      </w:pPr>
      <w:r>
        <w:rPr>
          <w:rFonts w:ascii="Arial" w:cs="Arial" w:eastAsia="Arial" w:hAnsi="Arial"/>
          <w:color w:val="0D1B2A"/>
          <w:sz w:val="20"/>
          <w:szCs w:val="20"/>
        </w:rPr>
        <w:t xml:space="preserve">Because Opsra serves multiple client businesses simultaneously, the system must maintain complete data isolation between organisations:</w:t>
      </w:r>
    </w:p>
    <w:p>
      <w:pPr>
        <w:spacing w:before="40" w:after="0"/>
      </w:pPr>
      <w:r>
        <w:t xml:space="preserve"/>
      </w:r>
    </w:p>
    <w:p>
      <w:pPr>
        <w:pStyle w:val="ListParagraph"/>
        <w:numPr>
          <w:ilvl w:val="0"/>
          <w:numId w:val="2"/>
        </w:numPr>
        <w:spacing w:before="40" w:after="40"/>
      </w:pPr>
      <w:r>
        <w:rPr>
          <w:rFonts w:ascii="Arial" w:cs="Arial" w:eastAsia="Arial" w:hAnsi="Arial"/>
          <w:b w:val="false"/>
          <w:bCs w:val="false"/>
          <w:color w:val="0D1B2A"/>
          <w:sz w:val="20"/>
          <w:szCs w:val="20"/>
        </w:rPr>
        <w:t xml:space="preserve">Organisation-level data isolation — each business's leads, customers, tickets, and configurations are completely separate from every other organisation on the platform</w:t>
      </w:r>
    </w:p>
    <w:p>
      <w:pPr>
        <w:pStyle w:val="ListParagraph"/>
        <w:numPr>
          <w:ilvl w:val="0"/>
          <w:numId w:val="2"/>
        </w:numPr>
        <w:spacing w:before="40" w:after="40"/>
      </w:pPr>
      <w:r>
        <w:rPr>
          <w:rFonts w:ascii="Arial" w:cs="Arial" w:eastAsia="Arial" w:hAnsi="Arial"/>
          <w:b w:val="false"/>
          <w:bCs w:val="false"/>
          <w:color w:val="0D1B2A"/>
          <w:sz w:val="20"/>
          <w:szCs w:val="20"/>
        </w:rPr>
        <w:t xml:space="preserve">Branch-level segmentation — businesses with multiple locations can tag leads, customers, and tickets to a specific branch, and configure routing rules that apply per branch</w:t>
      </w:r>
    </w:p>
    <w:p>
      <w:pPr>
        <w:pStyle w:val="ListParagraph"/>
        <w:numPr>
          <w:ilvl w:val="0"/>
          <w:numId w:val="2"/>
        </w:numPr>
        <w:spacing w:before="40" w:after="40"/>
      </w:pPr>
      <w:r>
        <w:rPr>
          <w:rFonts w:ascii="Arial" w:cs="Arial" w:eastAsia="Arial" w:hAnsi="Arial"/>
          <w:b w:val="false"/>
          <w:bCs w:val="false"/>
          <w:color w:val="0D1B2A"/>
          <w:sz w:val="20"/>
          <w:szCs w:val="20"/>
        </w:rPr>
        <w:t xml:space="preserve">Multi-admin support — large businesses can designate more than one Owner/Admin user who can independently configure the system</w:t>
      </w:r>
    </w:p>
    <w:p>
      <w:pPr>
        <w:pStyle w:val="ListParagraph"/>
        <w:numPr>
          <w:ilvl w:val="0"/>
          <w:numId w:val="2"/>
        </w:numPr>
        <w:spacing w:before="40" w:after="40"/>
      </w:pPr>
      <w:r>
        <w:rPr>
          <w:rFonts w:ascii="Arial" w:cs="Arial" w:eastAsia="Arial" w:hAnsi="Arial"/>
          <w:b w:val="false"/>
          <w:bCs w:val="false"/>
          <w:color w:val="0D1B2A"/>
          <w:sz w:val="20"/>
          <w:szCs w:val="20"/>
        </w:rPr>
        <w:t xml:space="preserve">No industry-specific logic in code — all business logic is stored as configuration data, meaning Opsra serves a school, a clinic, and a SaaS company identically at the code level</w:t>
      </w:r>
    </w:p>
    <w:p>
      <w:r>
        <w:br w:type="page"/>
      </w:r>
    </w:p>
    <w:p>
      <w:pPr>
        <w:pStyle w:val="Heading1"/>
        <w:spacing w:before="360" w:after="120"/>
      </w:pPr>
      <w:r>
        <w:rPr>
          <w:rFonts w:ascii="Arial" w:cs="Arial" w:eastAsia="Arial" w:hAnsi="Arial"/>
          <w:b/>
          <w:bCs/>
          <w:color w:val="0D1B2A"/>
          <w:sz w:val="32"/>
          <w:szCs w:val="32"/>
        </w:rPr>
        <w:t xml:space="preserve">12. Issue Logging, Routing &amp; Escalation Logic</w:t>
      </w:r>
    </w:p>
    <w:p>
      <w:pPr>
        <w:spacing w:before="60" w:after="60"/>
      </w:pPr>
      <w:r>
        <w:rPr>
          <w:rFonts w:ascii="Arial" w:cs="Arial" w:eastAsia="Arial" w:hAnsi="Arial"/>
          <w:color w:val="0D1B2A"/>
          <w:sz w:val="20"/>
          <w:szCs w:val="20"/>
        </w:rPr>
        <w:t xml:space="preserve">This section defines the complete logic for how every customer issue enters Opsra, how it is routed to the correct staff member, and when and how it escalates if not resolved. This logic operates on top of the configurable routing rules defined in Section 11 — the routing destinations are configurable, but the decision logic itself is defined here.</w:t>
      </w:r>
    </w:p>
    <w:p>
      <w:pPr>
        <w:spacing w:before="8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12.1 The Six Entry Points</w:t>
      </w:r>
    </w:p>
    <w:p>
      <w:pPr>
        <w:spacing w:before="60" w:after="60"/>
      </w:pPr>
      <w:r>
        <w:rPr>
          <w:rFonts w:ascii="Arial" w:cs="Arial" w:eastAsia="Arial" w:hAnsi="Arial"/>
          <w:color w:val="0D1B2A"/>
          <w:sz w:val="20"/>
          <w:szCs w:val="20"/>
        </w:rPr>
        <w:t xml:space="preserve">There are six distinct ways a customer issue can enter Opsra. Every entry point ultimately creates a structured ticket or interaction log against the customer's profile.</w:t>
      </w:r>
    </w:p>
    <w:p>
      <w:pPr>
        <w:spacing w:before="40" w:after="0"/>
      </w:pPr>
      <w:r>
        <w:t xml:space="preserve"/>
      </w:r>
    </w:p>
    <w:p>
      <w:pPr>
        <w:pStyle w:val="Heading3"/>
        <w:spacing w:before="200" w:after="80"/>
      </w:pPr>
      <w:r>
        <w:rPr>
          <w:rFonts w:ascii="Arial" w:cs="Arial" w:eastAsia="Arial" w:hAnsi="Arial"/>
          <w:b/>
          <w:bCs/>
          <w:color w:val="0D1B2A"/>
          <w:sz w:val="22"/>
          <w:szCs w:val="22"/>
        </w:rPr>
        <w:t xml:space="preserve">Entry Point 1 — Inbound WhatsApp to Support Number</w:t>
      </w:r>
    </w:p>
    <w:p>
      <w:pPr>
        <w:pStyle w:val="ListParagraph"/>
        <w:numPr>
          <w:ilvl w:val="0"/>
          <w:numId w:val="2"/>
        </w:numPr>
        <w:spacing w:before="40" w:after="40"/>
      </w:pPr>
      <w:r>
        <w:rPr>
          <w:rFonts w:ascii="Arial" w:cs="Arial" w:eastAsia="Arial" w:hAnsi="Arial"/>
          <w:b w:val="false"/>
          <w:bCs w:val="false"/>
          <w:color w:val="0D1B2A"/>
          <w:sz w:val="20"/>
          <w:szCs w:val="20"/>
        </w:rPr>
        <w:t xml:space="preserve">Message received from customer</w:t>
      </w:r>
    </w:p>
    <w:p>
      <w:pPr>
        <w:pStyle w:val="ListParagraph"/>
        <w:numPr>
          <w:ilvl w:val="0"/>
          <w:numId w:val="2"/>
        </w:numPr>
        <w:spacing w:before="40" w:after="40"/>
      </w:pPr>
      <w:r>
        <w:rPr>
          <w:rFonts w:ascii="Arial" w:cs="Arial" w:eastAsia="Arial" w:hAnsi="Arial"/>
          <w:b w:val="false"/>
          <w:bCs w:val="false"/>
          <w:color w:val="0D1B2A"/>
          <w:sz w:val="20"/>
          <w:szCs w:val="20"/>
        </w:rPr>
        <w:t xml:space="preserve">System checks: is this number already a customer or lead?</w:t>
      </w:r>
    </w:p>
    <w:p>
      <w:pPr>
        <w:pStyle w:val="ListParagraph"/>
        <w:numPr>
          <w:ilvl w:val="0"/>
          <w:numId w:val="2"/>
        </w:numPr>
        <w:spacing w:before="40" w:after="40"/>
      </w:pPr>
      <w:r>
        <w:rPr>
          <w:rFonts w:ascii="Arial" w:cs="Arial" w:eastAsia="Arial" w:hAnsi="Arial"/>
          <w:b w:val="false"/>
          <w:bCs w:val="false"/>
          <w:color w:val="0D1B2A"/>
          <w:sz w:val="20"/>
          <w:szCs w:val="20"/>
        </w:rPr>
        <w:t xml:space="preserve">If yes: linked to existing profile. If no: new lead record created first</w:t>
      </w:r>
    </w:p>
    <w:p>
      <w:pPr>
        <w:pStyle w:val="ListParagraph"/>
        <w:numPr>
          <w:ilvl w:val="0"/>
          <w:numId w:val="2"/>
        </w:numPr>
        <w:spacing w:before="40" w:after="40"/>
      </w:pPr>
      <w:r>
        <w:rPr>
          <w:rFonts w:ascii="Arial" w:cs="Arial" w:eastAsia="Arial" w:hAnsi="Arial"/>
          <w:b w:val="false"/>
          <w:bCs w:val="false"/>
          <w:color w:val="0D1B2A"/>
          <w:sz w:val="20"/>
          <w:szCs w:val="20"/>
        </w:rPr>
        <w:t xml:space="preserve">System checks: is there already an open ticket for this customer on this issue?</w:t>
      </w:r>
    </w:p>
    <w:p>
      <w:pPr>
        <w:pStyle w:val="ListParagraph"/>
        <w:numPr>
          <w:ilvl w:val="0"/>
          <w:numId w:val="2"/>
        </w:numPr>
        <w:spacing w:before="40" w:after="40"/>
      </w:pPr>
      <w:r>
        <w:rPr>
          <w:rFonts w:ascii="Arial" w:cs="Arial" w:eastAsia="Arial" w:hAnsi="Arial"/>
          <w:b w:val="false"/>
          <w:bCs w:val="false"/>
          <w:color w:val="0D1B2A"/>
          <w:sz w:val="20"/>
          <w:szCs w:val="20"/>
        </w:rPr>
        <w:t xml:space="preserve">If yes: new message appended to existing ticket thread. If no: new ticket created</w:t>
      </w:r>
    </w:p>
    <w:p>
      <w:pPr>
        <w:pStyle w:val="ListParagraph"/>
        <w:numPr>
          <w:ilvl w:val="0"/>
          <w:numId w:val="2"/>
        </w:numPr>
        <w:spacing w:before="40" w:after="40"/>
      </w:pPr>
      <w:r>
        <w:rPr>
          <w:rFonts w:ascii="Arial" w:cs="Arial" w:eastAsia="Arial" w:hAnsi="Arial"/>
          <w:b w:val="false"/>
          <w:bCs w:val="false"/>
          <w:color w:val="0D1B2A"/>
          <w:sz w:val="20"/>
          <w:szCs w:val="20"/>
        </w:rPr>
        <w:t xml:space="preserve">AI classifies category and urgency, routes to correct staff member per routing configuration</w:t>
      </w:r>
    </w:p>
    <w:p>
      <w:pPr>
        <w:pStyle w:val="ListParagraph"/>
        <w:numPr>
          <w:ilvl w:val="0"/>
          <w:numId w:val="2"/>
        </w:numPr>
        <w:spacing w:before="40" w:after="40"/>
      </w:pPr>
      <w:r>
        <w:rPr>
          <w:rFonts w:ascii="Arial" w:cs="Arial" w:eastAsia="Arial" w:hAnsi="Arial"/>
          <w:b w:val="false"/>
          <w:bCs w:val="false"/>
          <w:color w:val="0D1B2A"/>
          <w:sz w:val="20"/>
          <w:szCs w:val="20"/>
        </w:rPr>
        <w:t xml:space="preserve">AI drafts reply from knowledge base — agent reviews and sends</w:t>
      </w:r>
    </w:p>
    <w:p>
      <w:pPr>
        <w:pStyle w:val="ListParagraph"/>
        <w:numPr>
          <w:ilvl w:val="0"/>
          <w:numId w:val="2"/>
        </w:numPr>
        <w:spacing w:before="40" w:after="40"/>
      </w:pPr>
      <w:r>
        <w:rPr>
          <w:rFonts w:ascii="Arial" w:cs="Arial" w:eastAsia="Arial" w:hAnsi="Arial"/>
          <w:b w:val="false"/>
          <w:bCs w:val="false"/>
          <w:color w:val="0D1B2A"/>
          <w:sz w:val="20"/>
          <w:szCs w:val="20"/>
        </w:rPr>
        <w:t xml:space="preserve">Out-of-hours: auto-acknowledgement sent to customer immediately</w:t>
      </w:r>
    </w:p>
    <w:p>
      <w:pPr>
        <w:spacing w:before="40" w:after="0"/>
      </w:pPr>
      <w:r>
        <w:t xml:space="preserve"/>
      </w:r>
    </w:p>
    <w:p>
      <w:pPr>
        <w:pStyle w:val="Heading3"/>
        <w:spacing w:before="200" w:after="80"/>
      </w:pPr>
      <w:r>
        <w:rPr>
          <w:rFonts w:ascii="Arial" w:cs="Arial" w:eastAsia="Arial" w:hAnsi="Arial"/>
          <w:b/>
          <w:bCs/>
          <w:color w:val="0D1B2A"/>
          <w:sz w:val="22"/>
          <w:szCs w:val="22"/>
        </w:rPr>
        <w:t xml:space="preserve">Entry Point 2 — Customer Replies to Any Outbound Message</w:t>
      </w:r>
    </w:p>
    <w:p>
      <w:pPr>
        <w:pStyle w:val="ListParagraph"/>
        <w:numPr>
          <w:ilvl w:val="0"/>
          <w:numId w:val="2"/>
        </w:numPr>
        <w:spacing w:before="40" w:after="40"/>
      </w:pPr>
      <w:r>
        <w:rPr>
          <w:rFonts w:ascii="Arial" w:cs="Arial" w:eastAsia="Arial" w:hAnsi="Arial"/>
          <w:b w:val="false"/>
          <w:bCs w:val="false"/>
          <w:color w:val="0D1B2A"/>
          <w:sz w:val="20"/>
          <w:szCs w:val="20"/>
        </w:rPr>
        <w:t xml:space="preserve">Customer replies to a WhatsApp broadcast, onboarding drip, or renewal reminder</w:t>
      </w:r>
    </w:p>
    <w:p>
      <w:pPr>
        <w:pStyle w:val="ListParagraph"/>
        <w:numPr>
          <w:ilvl w:val="0"/>
          <w:numId w:val="2"/>
        </w:numPr>
        <w:spacing w:before="40" w:after="40"/>
      </w:pPr>
      <w:r>
        <w:rPr>
          <w:rFonts w:ascii="Arial" w:cs="Arial" w:eastAsia="Arial" w:hAnsi="Arial"/>
          <w:b w:val="false"/>
          <w:bCs w:val="false"/>
          <w:color w:val="0D1B2A"/>
          <w:sz w:val="20"/>
          <w:szCs w:val="20"/>
        </w:rPr>
        <w:t xml:space="preserve">AI reads the reply and classifies intent:</w:t>
      </w:r>
    </w:p>
    <w:p>
      <w:pPr>
        <w:pStyle w:val="ListParagraph"/>
        <w:numPr>
          <w:ilvl w:val="0"/>
          <w:numId w:val="4"/>
        </w:numPr>
        <w:spacing w:before="30" w:after="30"/>
      </w:pPr>
      <w:r>
        <w:rPr>
          <w:rFonts w:ascii="Arial" w:cs="Arial" w:eastAsia="Arial" w:hAnsi="Arial"/>
          <w:color w:val="6B7C8E"/>
          <w:sz w:val="19"/>
          <w:szCs w:val="19"/>
        </w:rPr>
        <w:t xml:space="preserve">Support issue → auto-creates ticket in Module 03, customer notified with ticket reference</w:t>
      </w:r>
    </w:p>
    <w:p>
      <w:pPr>
        <w:pStyle w:val="ListParagraph"/>
        <w:numPr>
          <w:ilvl w:val="0"/>
          <w:numId w:val="4"/>
        </w:numPr>
        <w:spacing w:before="30" w:after="30"/>
      </w:pPr>
      <w:r>
        <w:rPr>
          <w:rFonts w:ascii="Arial" w:cs="Arial" w:eastAsia="Arial" w:hAnsi="Arial"/>
          <w:color w:val="6B7C8E"/>
          <w:sz w:val="19"/>
          <w:szCs w:val="19"/>
        </w:rPr>
        <w:t xml:space="preserve">General product question → AI drafts answer for rep to review</w:t>
      </w:r>
    </w:p>
    <w:p>
      <w:pPr>
        <w:pStyle w:val="ListParagraph"/>
        <w:numPr>
          <w:ilvl w:val="0"/>
          <w:numId w:val="4"/>
        </w:numPr>
        <w:spacing w:before="30" w:after="30"/>
      </w:pPr>
      <w:r>
        <w:rPr>
          <w:rFonts w:ascii="Arial" w:cs="Arial" w:eastAsia="Arial" w:hAnsi="Arial"/>
          <w:color w:val="6B7C8E"/>
          <w:sz w:val="19"/>
          <w:szCs w:val="19"/>
        </w:rPr>
        <w:t xml:space="preserve">Billing question → routes to Finance/Billing role per routing configuration</w:t>
      </w:r>
    </w:p>
    <w:p>
      <w:pPr>
        <w:pStyle w:val="ListParagraph"/>
        <w:numPr>
          <w:ilvl w:val="0"/>
          <w:numId w:val="4"/>
        </w:numPr>
        <w:spacing w:before="30" w:after="30"/>
      </w:pPr>
      <w:r>
        <w:rPr>
          <w:rFonts w:ascii="Arial" w:cs="Arial" w:eastAsia="Arial" w:hAnsi="Arial"/>
          <w:color w:val="6B7C8E"/>
          <w:sz w:val="19"/>
          <w:szCs w:val="19"/>
        </w:rPr>
        <w:t xml:space="preserve">Positive reply or feedback → logged in customer profile, no ticket created</w:t>
      </w:r>
    </w:p>
    <w:p>
      <w:pPr>
        <w:spacing w:before="40" w:after="0"/>
      </w:pPr>
      <w:r>
        <w:t xml:space="preserve"/>
      </w:r>
    </w:p>
    <w:p>
      <w:pPr>
        <w:pStyle w:val="Heading3"/>
        <w:spacing w:before="200" w:after="80"/>
      </w:pPr>
      <w:r>
        <w:rPr>
          <w:rFonts w:ascii="Arial" w:cs="Arial" w:eastAsia="Arial" w:hAnsi="Arial"/>
          <w:b/>
          <w:bCs/>
          <w:color w:val="0D1B2A"/>
          <w:sz w:val="22"/>
          <w:szCs w:val="22"/>
        </w:rPr>
        <w:t xml:space="preserve">Entry Point 3 — Staff Logs a Call via Interaction Logger</w:t>
      </w:r>
    </w:p>
    <w:p>
      <w:pPr>
        <w:pStyle w:val="ListParagraph"/>
        <w:numPr>
          <w:ilvl w:val="0"/>
          <w:numId w:val="2"/>
        </w:numPr>
        <w:spacing w:before="40" w:after="40"/>
      </w:pPr>
      <w:r>
        <w:rPr>
          <w:rFonts w:ascii="Arial" w:cs="Arial" w:eastAsia="Arial" w:hAnsi="Arial"/>
          <w:b w:val="false"/>
          <w:bCs w:val="false"/>
          <w:color w:val="0D1B2A"/>
          <w:sz w:val="20"/>
          <w:szCs w:val="20"/>
        </w:rPr>
        <w:t xml:space="preserve">Staff member opens customer or lead profile and clicks Log Interaction</w:t>
      </w:r>
    </w:p>
    <w:p>
      <w:pPr>
        <w:pStyle w:val="ListParagraph"/>
        <w:numPr>
          <w:ilvl w:val="0"/>
          <w:numId w:val="2"/>
        </w:numPr>
        <w:spacing w:before="40" w:after="40"/>
      </w:pPr>
      <w:r>
        <w:rPr>
          <w:rFonts w:ascii="Arial" w:cs="Arial" w:eastAsia="Arial" w:hAnsi="Arial"/>
          <w:b w:val="false"/>
          <w:bCs w:val="false"/>
          <w:color w:val="0D1B2A"/>
          <w:sz w:val="20"/>
          <w:szCs w:val="20"/>
        </w:rPr>
        <w:t xml:space="preserve">Selects type: Outbound Call, Inbound Call, WhatsApp, In-person, Email</w:t>
      </w:r>
    </w:p>
    <w:p>
      <w:pPr>
        <w:pStyle w:val="ListParagraph"/>
        <w:numPr>
          <w:ilvl w:val="0"/>
          <w:numId w:val="2"/>
        </w:numPr>
        <w:spacing w:before="40" w:after="40"/>
      </w:pPr>
      <w:r>
        <w:rPr>
          <w:rFonts w:ascii="Arial" w:cs="Arial" w:eastAsia="Arial" w:hAnsi="Arial"/>
          <w:b w:val="false"/>
          <w:bCs w:val="false"/>
          <w:color w:val="0D1B2A"/>
          <w:sz w:val="20"/>
          <w:szCs w:val="20"/>
        </w:rPr>
        <w:t xml:space="preserve">Types rough notes after the interaction</w:t>
      </w:r>
    </w:p>
    <w:p>
      <w:pPr>
        <w:pStyle w:val="ListParagraph"/>
        <w:numPr>
          <w:ilvl w:val="0"/>
          <w:numId w:val="2"/>
        </w:numPr>
        <w:spacing w:before="40" w:after="40"/>
      </w:pPr>
      <w:r>
        <w:rPr>
          <w:rFonts w:ascii="Arial" w:cs="Arial" w:eastAsia="Arial" w:hAnsi="Arial"/>
          <w:b w:val="false"/>
          <w:bCs w:val="false"/>
          <w:color w:val="0D1B2A"/>
          <w:sz w:val="20"/>
          <w:szCs w:val="20"/>
        </w:rPr>
        <w:t xml:space="preserve">AI structures notes and identifies whether an issue was raised on the call</w:t>
      </w:r>
    </w:p>
    <w:p>
      <w:pPr>
        <w:pStyle w:val="ListParagraph"/>
        <w:numPr>
          <w:ilvl w:val="0"/>
          <w:numId w:val="2"/>
        </w:numPr>
        <w:spacing w:before="40" w:after="40"/>
      </w:pPr>
      <w:r>
        <w:rPr>
          <w:rFonts w:ascii="Arial" w:cs="Arial" w:eastAsia="Arial" w:hAnsi="Arial"/>
          <w:b w:val="false"/>
          <w:bCs w:val="false"/>
          <w:color w:val="0D1B2A"/>
          <w:sz w:val="20"/>
          <w:szCs w:val="20"/>
        </w:rPr>
        <w:t xml:space="preserve">Staff chooses: link to existing open ticket, create new ticket from this log, or no ticket needed</w:t>
      </w:r>
    </w:p>
    <w:p>
      <w:pPr>
        <w:pStyle w:val="ListParagraph"/>
        <w:numPr>
          <w:ilvl w:val="0"/>
          <w:numId w:val="2"/>
        </w:numPr>
        <w:spacing w:before="40" w:after="40"/>
      </w:pPr>
      <w:r>
        <w:rPr>
          <w:rFonts w:ascii="Arial" w:cs="Arial" w:eastAsia="Arial" w:hAnsi="Arial"/>
          <w:b w:val="false"/>
          <w:bCs w:val="false"/>
          <w:color w:val="0D1B2A"/>
          <w:sz w:val="20"/>
          <w:szCs w:val="20"/>
        </w:rPr>
        <w:t xml:space="preserve">If ticket created: auto-classified, auto-routed, customer receives WhatsApp acknowledgement</w:t>
      </w:r>
    </w:p>
    <w:p>
      <w:pPr>
        <w:spacing w:before="40" w:after="0"/>
      </w:pPr>
      <w:r>
        <w:t xml:space="preserve"/>
      </w:r>
    </w:p>
    <w:p>
      <w:pPr>
        <w:pStyle w:val="Heading3"/>
        <w:spacing w:before="200" w:after="80"/>
      </w:pPr>
      <w:r>
        <w:rPr>
          <w:rFonts w:ascii="Arial" w:cs="Arial" w:eastAsia="Arial" w:hAnsi="Arial"/>
          <w:b/>
          <w:bCs/>
          <w:color w:val="0D1B2A"/>
          <w:sz w:val="22"/>
          <w:szCs w:val="22"/>
        </w:rPr>
        <w:t xml:space="preserve">Entry Point 4 — Inbound Email to Support Address</w:t>
      </w:r>
    </w:p>
    <w:p>
      <w:pPr>
        <w:pStyle w:val="ListParagraph"/>
        <w:numPr>
          <w:ilvl w:val="0"/>
          <w:numId w:val="2"/>
        </w:numPr>
        <w:spacing w:before="40" w:after="40"/>
      </w:pPr>
      <w:r>
        <w:rPr>
          <w:rFonts w:ascii="Arial" w:cs="Arial" w:eastAsia="Arial" w:hAnsi="Arial"/>
          <w:b w:val="false"/>
          <w:bCs w:val="false"/>
          <w:color w:val="0D1B2A"/>
          <w:sz w:val="20"/>
          <w:szCs w:val="20"/>
        </w:rPr>
        <w:t xml:space="preserve">Email received at the client's configured support email address</w:t>
      </w:r>
    </w:p>
    <w:p>
      <w:pPr>
        <w:pStyle w:val="ListParagraph"/>
        <w:numPr>
          <w:ilvl w:val="0"/>
          <w:numId w:val="2"/>
        </w:numPr>
        <w:spacing w:before="40" w:after="40"/>
      </w:pPr>
      <w:r>
        <w:rPr>
          <w:rFonts w:ascii="Arial" w:cs="Arial" w:eastAsia="Arial" w:hAnsi="Arial"/>
          <w:b w:val="false"/>
          <w:bCs w:val="false"/>
          <w:color w:val="0D1B2A"/>
          <w:sz w:val="20"/>
          <w:szCs w:val="20"/>
        </w:rPr>
        <w:t xml:space="preserve">Auto-converted to a ticket and linked to customer profile by email address</w:t>
      </w:r>
    </w:p>
    <w:p>
      <w:pPr>
        <w:pStyle w:val="ListParagraph"/>
        <w:numPr>
          <w:ilvl w:val="0"/>
          <w:numId w:val="2"/>
        </w:numPr>
        <w:spacing w:before="40" w:after="40"/>
      </w:pPr>
      <w:r>
        <w:rPr>
          <w:rFonts w:ascii="Arial" w:cs="Arial" w:eastAsia="Arial" w:hAnsi="Arial"/>
          <w:b w:val="false"/>
          <w:bCs w:val="false"/>
          <w:color w:val="0D1B2A"/>
          <w:sz w:val="20"/>
          <w:szCs w:val="20"/>
        </w:rPr>
        <w:t xml:space="preserve">AI classifies and routes same as WhatsApp ticket</w:t>
      </w:r>
    </w:p>
    <w:p>
      <w:pPr>
        <w:pStyle w:val="ListParagraph"/>
        <w:numPr>
          <w:ilvl w:val="0"/>
          <w:numId w:val="2"/>
        </w:numPr>
        <w:spacing w:before="40" w:after="40"/>
      </w:pPr>
      <w:r>
        <w:rPr>
          <w:rFonts w:ascii="Arial" w:cs="Arial" w:eastAsia="Arial" w:hAnsi="Arial"/>
          <w:b w:val="false"/>
          <w:bCs w:val="false"/>
          <w:color w:val="0D1B2A"/>
          <w:sz w:val="20"/>
          <w:szCs w:val="20"/>
        </w:rPr>
        <w:t xml:space="preserve">Customer receives WhatsApp acknowledgement — WhatsApp is always the primary response channel</w:t>
      </w:r>
    </w:p>
    <w:p>
      <w:pPr>
        <w:spacing w:before="40" w:after="0"/>
      </w:pPr>
      <w:r>
        <w:t xml:space="preserve"/>
      </w:r>
    </w:p>
    <w:p>
      <w:pPr>
        <w:pStyle w:val="Heading3"/>
        <w:spacing w:before="200" w:after="80"/>
      </w:pPr>
      <w:r>
        <w:rPr>
          <w:rFonts w:ascii="Arial" w:cs="Arial" w:eastAsia="Arial" w:hAnsi="Arial"/>
          <w:b/>
          <w:bCs/>
          <w:color w:val="0D1B2A"/>
          <w:sz w:val="22"/>
          <w:szCs w:val="22"/>
        </w:rPr>
        <w:t xml:space="preserve">Entry Point 5 — Staff Creates Ticket Internally</w:t>
      </w:r>
    </w:p>
    <w:p>
      <w:pPr>
        <w:pStyle w:val="ListParagraph"/>
        <w:numPr>
          <w:ilvl w:val="0"/>
          <w:numId w:val="2"/>
        </w:numPr>
        <w:spacing w:before="40" w:after="40"/>
      </w:pPr>
      <w:r>
        <w:rPr>
          <w:rFonts w:ascii="Arial" w:cs="Arial" w:eastAsia="Arial" w:hAnsi="Arial"/>
          <w:b w:val="false"/>
          <w:bCs w:val="false"/>
          <w:color w:val="0D1B2A"/>
          <w:sz w:val="20"/>
          <w:szCs w:val="20"/>
        </w:rPr>
        <w:t xml:space="preserve">Staff member notices an issue proactively during a check-in call, demo, or usage review</w:t>
      </w:r>
    </w:p>
    <w:p>
      <w:pPr>
        <w:pStyle w:val="ListParagraph"/>
        <w:numPr>
          <w:ilvl w:val="0"/>
          <w:numId w:val="2"/>
        </w:numPr>
        <w:spacing w:before="40" w:after="40"/>
      </w:pPr>
      <w:r>
        <w:rPr>
          <w:rFonts w:ascii="Arial" w:cs="Arial" w:eastAsia="Arial" w:hAnsi="Arial"/>
          <w:b w:val="false"/>
          <w:bCs w:val="false"/>
          <w:color w:val="0D1B2A"/>
          <w:sz w:val="20"/>
          <w:szCs w:val="20"/>
        </w:rPr>
        <w:t xml:space="preserve">Opens customer profile and clicks Create Support Ticket</w:t>
      </w:r>
    </w:p>
    <w:p>
      <w:pPr>
        <w:pStyle w:val="ListParagraph"/>
        <w:numPr>
          <w:ilvl w:val="0"/>
          <w:numId w:val="2"/>
        </w:numPr>
        <w:spacing w:before="40" w:after="40"/>
      </w:pPr>
      <w:r>
        <w:rPr>
          <w:rFonts w:ascii="Arial" w:cs="Arial" w:eastAsia="Arial" w:hAnsi="Arial"/>
          <w:b w:val="false"/>
          <w:bCs w:val="false"/>
          <w:color w:val="0D1B2A"/>
          <w:sz w:val="20"/>
          <w:szCs w:val="20"/>
        </w:rPr>
        <w:t xml:space="preserve">Fills in: issue description, category, urgency</w:t>
      </w:r>
    </w:p>
    <w:p>
      <w:pPr>
        <w:pStyle w:val="ListParagraph"/>
        <w:numPr>
          <w:ilvl w:val="0"/>
          <w:numId w:val="2"/>
        </w:numPr>
        <w:spacing w:before="40" w:after="40"/>
      </w:pPr>
      <w:r>
        <w:rPr>
          <w:rFonts w:ascii="Arial" w:cs="Arial" w:eastAsia="Arial" w:hAnsi="Arial"/>
          <w:b w:val="false"/>
          <w:bCs w:val="false"/>
          <w:color w:val="0D1B2A"/>
          <w:sz w:val="20"/>
          <w:szCs w:val="20"/>
        </w:rPr>
        <w:t xml:space="preserve">AI generates an internal note suggesting likely cause and resolution steps</w:t>
      </w:r>
    </w:p>
    <w:p>
      <w:pPr>
        <w:pStyle w:val="ListParagraph"/>
        <w:numPr>
          <w:ilvl w:val="0"/>
          <w:numId w:val="2"/>
        </w:numPr>
        <w:spacing w:before="40" w:after="40"/>
      </w:pPr>
      <w:r>
        <w:rPr>
          <w:rFonts w:ascii="Arial" w:cs="Arial" w:eastAsia="Arial" w:hAnsi="Arial"/>
          <w:b w:val="false"/>
          <w:bCs w:val="false"/>
          <w:color w:val="0D1B2A"/>
          <w:sz w:val="20"/>
          <w:szCs w:val="20"/>
        </w:rPr>
        <w:t xml:space="preserve">Ticket created and routed per routing configuration</w:t>
      </w:r>
    </w:p>
    <w:p>
      <w:pPr>
        <w:pStyle w:val="ListParagraph"/>
        <w:numPr>
          <w:ilvl w:val="0"/>
          <w:numId w:val="2"/>
        </w:numPr>
        <w:spacing w:before="40" w:after="40"/>
      </w:pPr>
      <w:r>
        <w:rPr>
          <w:rFonts w:ascii="Arial" w:cs="Arial" w:eastAsia="Arial" w:hAnsi="Arial"/>
          <w:b w:val="false"/>
          <w:bCs w:val="false"/>
          <w:color w:val="0D1B2A"/>
          <w:sz w:val="20"/>
          <w:szCs w:val="20"/>
        </w:rPr>
        <w:t xml:space="preserve">Staff chooses whether to notify the customer — for proactively identified issues staff may prefer to resolve quietly before notifying</w:t>
      </w:r>
    </w:p>
    <w:p>
      <w:pPr>
        <w:spacing w:before="40" w:after="0"/>
      </w:pPr>
      <w:r>
        <w:t xml:space="preserve"/>
      </w:r>
    </w:p>
    <w:p>
      <w:pPr>
        <w:pStyle w:val="Heading3"/>
        <w:spacing w:before="200" w:after="80"/>
      </w:pPr>
      <w:r>
        <w:rPr>
          <w:rFonts w:ascii="Arial" w:cs="Arial" w:eastAsia="Arial" w:hAnsi="Arial"/>
          <w:b/>
          <w:bCs/>
          <w:color w:val="0D1B2A"/>
          <w:sz w:val="22"/>
          <w:szCs w:val="22"/>
        </w:rPr>
        <w:t xml:space="preserve">Entry Point 6 — System-Detected Recurring Issue</w:t>
      </w:r>
    </w:p>
    <w:p>
      <w:pPr>
        <w:pStyle w:val="ListParagraph"/>
        <w:numPr>
          <w:ilvl w:val="0"/>
          <w:numId w:val="2"/>
        </w:numPr>
        <w:spacing w:before="40" w:after="40"/>
      </w:pPr>
      <w:r>
        <w:rPr>
          <w:rFonts w:ascii="Arial" w:cs="Arial" w:eastAsia="Arial" w:hAnsi="Arial"/>
          <w:b w:val="false"/>
          <w:bCs w:val="false"/>
          <w:color w:val="0D1B2A"/>
          <w:sz w:val="20"/>
          <w:szCs w:val="20"/>
        </w:rPr>
        <w:t xml:space="preserve">Opsra detects that 5 or more customers have reported the same issue within 48 hours</w:t>
      </w:r>
    </w:p>
    <w:p>
      <w:pPr>
        <w:pStyle w:val="ListParagraph"/>
        <w:numPr>
          <w:ilvl w:val="0"/>
          <w:numId w:val="2"/>
        </w:numPr>
        <w:spacing w:before="40" w:after="40"/>
      </w:pPr>
      <w:r>
        <w:rPr>
          <w:rFonts w:ascii="Arial" w:cs="Arial" w:eastAsia="Arial" w:hAnsi="Arial"/>
          <w:b w:val="false"/>
          <w:bCs w:val="false"/>
          <w:color w:val="0D1B2A"/>
          <w:sz w:val="20"/>
          <w:szCs w:val="20"/>
        </w:rPr>
        <w:t xml:space="preserve">System automatically creates a system-level ticket tagged: Potential System Bug — Critical</w:t>
      </w:r>
    </w:p>
    <w:p>
      <w:pPr>
        <w:pStyle w:val="ListParagraph"/>
        <w:numPr>
          <w:ilvl w:val="0"/>
          <w:numId w:val="2"/>
        </w:numPr>
        <w:spacing w:before="40" w:after="40"/>
      </w:pPr>
      <w:r>
        <w:rPr>
          <w:rFonts w:ascii="Arial" w:cs="Arial" w:eastAsia="Arial" w:hAnsi="Arial"/>
          <w:b w:val="false"/>
          <w:bCs w:val="false"/>
          <w:color w:val="0D1B2A"/>
          <w:sz w:val="20"/>
          <w:szCs w:val="20"/>
        </w:rPr>
        <w:t xml:space="preserve">Routed directly to the configured escalation role and Owner/Admin per routing configuration</w:t>
      </w:r>
    </w:p>
    <w:p>
      <w:pPr>
        <w:pStyle w:val="ListParagraph"/>
        <w:numPr>
          <w:ilvl w:val="0"/>
          <w:numId w:val="2"/>
        </w:numPr>
        <w:spacing w:before="40" w:after="40"/>
      </w:pPr>
      <w:r>
        <w:rPr>
          <w:rFonts w:ascii="Arial" w:cs="Arial" w:eastAsia="Arial" w:hAnsi="Arial"/>
          <w:b w:val="false"/>
          <w:bCs w:val="false"/>
          <w:color w:val="0D1B2A"/>
          <w:sz w:val="20"/>
          <w:szCs w:val="20"/>
        </w:rPr>
        <w:t xml:space="preserve">All individual tickets on the same issue are linked to the parent system ticket</w:t>
      </w:r>
    </w:p>
    <w:p>
      <w:pPr>
        <w:pStyle w:val="ListParagraph"/>
        <w:numPr>
          <w:ilvl w:val="0"/>
          <w:numId w:val="2"/>
        </w:numPr>
        <w:spacing w:before="40" w:after="40"/>
      </w:pPr>
      <w:r>
        <w:rPr>
          <w:rFonts w:ascii="Arial" w:cs="Arial" w:eastAsia="Arial" w:hAnsi="Arial"/>
          <w:b w:val="false"/>
          <w:bCs w:val="false"/>
          <w:color w:val="0D1B2A"/>
          <w:sz w:val="20"/>
          <w:szCs w:val="20"/>
        </w:rPr>
        <w:t xml:space="preserve">Resolving the parent ticket triggers a resolution notification to all linked individual tickets</w:t>
      </w:r>
    </w:p>
    <w:p>
      <w:pPr>
        <w:spacing w:before="8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12.2 Routing Decision Logic</w:t>
      </w:r>
    </w:p>
    <w:p>
      <w:pPr>
        <w:spacing w:before="60" w:after="60"/>
      </w:pPr>
      <w:r>
        <w:rPr>
          <w:rFonts w:ascii="Arial" w:cs="Arial" w:eastAsia="Arial" w:hAnsi="Arial"/>
          <w:color w:val="0D1B2A"/>
          <w:sz w:val="20"/>
          <w:szCs w:val="20"/>
        </w:rPr>
        <w:t xml:space="preserve">The routing decision runs in four steps for every new ticket: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5760"/>
      </w:tblGrid>
      <w:tr>
        <w:trPr>
          <w:tblHeader/>
        </w:trPr>
        <w:tc>
          <w:tcPr>
            <w:tcW w:type="dxa" w:w="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Step</w:t>
            </w:r>
          </w:p>
        </w:tc>
        <w:tc>
          <w:tcPr>
            <w:tcW w:type="dxa" w:w="2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Decision</w:t>
            </w:r>
          </w:p>
        </w:tc>
        <w:tc>
          <w:tcPr>
            <w:tcW w:type="dxa" w:w="57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Logic</w:t>
            </w:r>
          </w:p>
        </w:tc>
      </w:tr>
      <w:tr>
        <w:tc>
          <w:tcPr>
            <w:tcW w:type="dxa" w:w="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1</w:t>
            </w:r>
          </w:p>
        </w:tc>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Category routing</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Ticket category determines which role or user receives it — as configured in routing rules by the admin. Technical bugs go to Support Agent role; billing tickets go to Finance/Billing role; onboarding help goes to the customer's assigned account owner.</w:t>
            </w:r>
          </w:p>
        </w:tc>
      </w:tr>
      <w:tr>
        <w:tc>
          <w:tcPr>
            <w:tcW w:type="dxa" w:w="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2</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Urgency override</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Critical urgency tickets bypass standard category routing and go to the most senior available agent in the relevant role. The Owner/Admin is simultaneously notified regardless of their notification preferences.</w:t>
            </w:r>
          </w:p>
        </w:tc>
      </w:tr>
      <w:tr>
        <w:tc>
          <w:tcPr>
            <w:tcW w:type="dxa" w:w="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3</w:t>
            </w:r>
          </w:p>
        </w:tc>
        <w:tc>
          <w:tcPr>
            <w:tcW w:type="dxa" w:w="28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Customer ownership</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For non-technical categories — onboarding help, feature questions, general queries — the ticket routes to the customer's designated account owner first. If the account owner cannot resolve it they escalate manually.</w:t>
            </w:r>
          </w:p>
        </w:tc>
      </w:tr>
      <w:tr>
        <w:tc>
          <w:tcPr>
            <w:tcW w:type="dxa" w:w="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0"/>
                <w:szCs w:val="20"/>
              </w:rPr>
              <w:t xml:space="preserve">4</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Workload balancing</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If multiple agents qualify under the same routing rule, tickets distribute in round-robin order. If an agent has exceeded the configured open ticket cap they are skipped. If an agent is out of office their tickets auto-reassign to the next available agent.</w:t>
            </w:r>
          </w:p>
        </w:tc>
      </w:tr>
    </w:tbl>
    <w:p>
      <w:pPr>
        <w:spacing w:before="8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12.3 AI vs Human Threshold</w:t>
      </w:r>
    </w:p>
    <w:p>
      <w:pPr>
        <w:spacing w:before="60" w:after="60"/>
      </w:pPr>
      <w:r>
        <w:rPr>
          <w:rFonts w:ascii="Arial" w:cs="Arial" w:eastAsia="Arial" w:hAnsi="Arial"/>
          <w:color w:val="0D1B2A"/>
          <w:sz w:val="20"/>
          <w:szCs w:val="20"/>
        </w:rPr>
        <w:t xml:space="preserve">Opsra defines three handling modes for every customer interaction. The mode is determined automatically based on the content and context of the issue: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Mode</w:t>
            </w:r>
          </w:p>
        </w:tc>
        <w:tc>
          <w:tcPr>
            <w:tcW w:type="dxa" w:w="3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What Triggers It</w:t>
            </w:r>
          </w:p>
        </w:tc>
        <w:tc>
          <w:tcPr>
            <w:tcW w:type="dxa" w:w="3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What Happens</w:t>
            </w:r>
          </w:p>
        </w:tc>
      </w:tr>
      <w:tr>
        <w:tc>
          <w:tcPr>
            <w:tcW w:type="dxa" w:w="24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8"/>
                <w:szCs w:val="18"/>
              </w:rPr>
              <w:t xml:space="preserve">Claude handles automatically</w:t>
            </w:r>
          </w:p>
        </w:tc>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Out-of-hours acknowledgements. Proactive status update notifications. Ticket classification and routing. Duplicate ticket detection.</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Message sent or action taken without human review. These are low-risk, time-sensitive, and do not involve product advice or complaint handling.</w:t>
            </w:r>
          </w:p>
        </w:tc>
      </w:tr>
      <w:tr>
        <w:tc>
          <w:tcPr>
            <w:tcW w:type="dxa" w:w="2400"/>
            <w:tcBorders>
              <w:top w:val="single" w:color="D6E8EC" w:sz="1"/>
              <w:left w:val="single" w:color="D6E8EC" w:sz="1"/>
              <w:bottom w:val="single" w:color="D6E8EC" w:sz="1"/>
              <w:right w:val="single" w:color="D6E8EC" w:sz="1"/>
            </w:tcBorders>
            <w:shd w:fill="FFF3E0" w:val="clear"/>
            <w:tcMar>
              <w:top w:type="dxa" w:w="80"/>
              <w:left w:type="dxa" w:w="120"/>
              <w:bottom w:type="dxa" w:w="80"/>
              <w:right w:type="dxa" w:w="120"/>
            </w:tcMar>
            <w:vAlign w:val="top"/>
          </w:tcPr>
          <w:p>
            <w:pPr>
              <w:spacing w:before="0" w:after="0"/>
              <w:jc w:val="left"/>
            </w:pPr>
            <w:r>
              <w:rPr>
                <w:rFonts w:ascii="Arial" w:cs="Arial" w:eastAsia="Arial" w:hAnsi="Arial"/>
                <w:b/>
                <w:bCs/>
                <w:color w:val="E07B3A"/>
                <w:sz w:val="18"/>
                <w:szCs w:val="18"/>
              </w:rPr>
              <w:t xml:space="preserve">Claude drafts — human reviews and sends</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All first responses to new tickets. All replies involving a complaint or service failure. Billing-related replies. Any message to a High or Critical churn risk customer. Any question answerable from the knowledge base.</w:t>
            </w:r>
          </w:p>
        </w:tc>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Claude drafts the reply, agent reviews, edits if needed, and sends. Agent can also reject the draft and write their own. Nothing sends without human confirmation.</w:t>
            </w:r>
          </w:p>
        </w:tc>
      </w:tr>
      <w:tr>
        <w:tc>
          <w:tcPr>
            <w:tcW w:type="dxa" w:w="2400"/>
            <w:tcBorders>
              <w:top w:val="single" w:color="D6E8EC" w:sz="1"/>
              <w:left w:val="single" w:color="D6E8EC" w:sz="1"/>
              <w:bottom w:val="single" w:color="D6E8EC" w:sz="1"/>
              <w:right w:val="single" w:color="D6E8EC" w:sz="1"/>
            </w:tcBorders>
            <w:shd w:fill="FFF5F5" w:val="clear"/>
            <w:tcMar>
              <w:top w:type="dxa" w:w="80"/>
              <w:left w:type="dxa" w:w="120"/>
              <w:bottom w:type="dxa" w:w="80"/>
              <w:right w:type="dxa" w:w="120"/>
            </w:tcMar>
            <w:vAlign w:val="top"/>
          </w:tcPr>
          <w:p>
            <w:pPr>
              <w:spacing w:before="0" w:after="0"/>
              <w:jc w:val="left"/>
            </w:pPr>
            <w:r>
              <w:rPr>
                <w:rFonts w:ascii="Arial" w:cs="Arial" w:eastAsia="Arial" w:hAnsi="Arial"/>
                <w:b/>
                <w:bCs/>
                <w:color w:val="E05252"/>
                <w:sz w:val="18"/>
                <w:szCs w:val="18"/>
              </w:rPr>
              <w:t xml:space="preserve">Human handles directly — no AI draft</w:t>
            </w:r>
          </w:p>
        </w:tc>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Customer expresses extreme frustration or makes a formal complaint. Customer threatens to cancel or leave. Customer raises a data or security concern. Issue falls completely outside the knowledge base. AI confidence below threshold.</w:t>
            </w:r>
          </w:p>
        </w:tc>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Ticket flagged immediately with the reason. Assigned agent and their supervisor notified urgently. Agent must respond without an AI draft. CEO notified if the customer is on a Critical churn risk score.</w:t>
            </w:r>
          </w:p>
        </w:tc>
      </w:tr>
    </w:tbl>
    <w:p>
      <w:pPr>
        <w:spacing w:before="8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12.4 Escalation Chain</w:t>
      </w:r>
    </w:p>
    <w:p>
      <w:pPr>
        <w:spacing w:before="60" w:after="60"/>
      </w:pPr>
      <w:r>
        <w:rPr>
          <w:rFonts w:ascii="Arial" w:cs="Arial" w:eastAsia="Arial" w:hAnsi="Arial"/>
          <w:color w:val="0D1B2A"/>
          <w:sz w:val="20"/>
          <w:szCs w:val="20"/>
        </w:rPr>
        <w:t xml:space="preserve">The following escalation chain applies to all tickets regardless of category. Each stage triggers only if the previous stage has not resolved the issue within the configured time window:</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360"/>
        <w:gridCol w:w="2800"/>
      </w:tblGrid>
      <w:tr>
        <w:trPr>
          <w:tblHeader/>
        </w:trPr>
        <w:tc>
          <w:tcPr>
            <w:tcW w:type="dxa" w:w="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Stage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Trigger</w:t>
            </w:r>
          </w:p>
        </w:tc>
        <w:tc>
          <w:tcPr>
            <w:tcW w:type="dxa" w:w="3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Action</w:t>
            </w:r>
          </w:p>
        </w:tc>
        <w:tc>
          <w:tcPr>
            <w:tcW w:type="dxa" w:w="2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Notified</w:t>
            </w:r>
          </w:p>
        </w:tc>
      </w:tr>
      <w:tr>
        <w:tc>
          <w:tcPr>
            <w:tcW w:type="dxa" w:w="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9"/>
                <w:szCs w:val="19"/>
              </w:rPr>
              <w:t xml:space="preserve">1</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Ticket created</w:t>
            </w:r>
          </w:p>
        </w:tc>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Assigned to primary agent per routing rules. SLA timer starts.</w:t>
            </w:r>
          </w:p>
        </w:tc>
        <w:tc>
          <w:tcPr>
            <w:tcW w:type="dxa" w:w="2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28090"/>
                <w:sz w:val="18"/>
                <w:szCs w:val="18"/>
              </w:rPr>
              <w:t xml:space="preserve">Assigned agent — WhatsApp + in-app</w:t>
            </w:r>
          </w:p>
        </w:tc>
      </w:tr>
      <w:tr>
        <w:tc>
          <w:tcPr>
            <w:tcW w:type="dxa" w:w="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9"/>
                <w:szCs w:val="19"/>
              </w:rPr>
              <w:t xml:space="preserve">2</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SLA approaching breach</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Alert sent before SLA deadline based on configured threshold.</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28090"/>
                <w:sz w:val="18"/>
                <w:szCs w:val="18"/>
              </w:rPr>
              <w:t xml:space="preserve">Assigned agent — urgent WhatsApp alert</w:t>
            </w:r>
          </w:p>
        </w:tc>
      </w:tr>
      <w:tr>
        <w:tc>
          <w:tcPr>
            <w:tcW w:type="dxa" w:w="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9"/>
                <w:szCs w:val="19"/>
              </w:rPr>
              <w:t xml:space="preserve">3</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SLA breached</w:t>
            </w:r>
          </w:p>
        </w:tc>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Ticket remains unresolved past SLA deadline.</w:t>
            </w:r>
          </w:p>
        </w:tc>
        <w:tc>
          <w:tcPr>
            <w:tcW w:type="dxa" w:w="2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28090"/>
                <w:sz w:val="18"/>
                <w:szCs w:val="18"/>
              </w:rPr>
              <w:t xml:space="preserve">Assigned agent + supervisor role</w:t>
            </w:r>
          </w:p>
        </w:tc>
      </w:tr>
      <w:tr>
        <w:tc>
          <w:tcPr>
            <w:tcW w:type="dxa" w:w="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9"/>
                <w:szCs w:val="19"/>
              </w:rPr>
              <w:t xml:space="preserve">4</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Unresolved after 2× SLA</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Ticket still unresolved after twice the SLA target has elapsed.</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28090"/>
                <w:sz w:val="18"/>
                <w:szCs w:val="18"/>
              </w:rPr>
              <w:t xml:space="preserve">Supervisor role + Owner/Admin</w:t>
            </w:r>
          </w:p>
        </w:tc>
      </w:tr>
      <w:tr>
        <w:tc>
          <w:tcPr>
            <w:tcW w:type="dxa" w:w="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9"/>
                <w:szCs w:val="19"/>
              </w:rPr>
              <w:t xml:space="preserve">5</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Critical — 4 hours unresolved</w:t>
            </w:r>
          </w:p>
        </w:tc>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Critical urgency ticket not resolved within 4 hours.</w:t>
            </w:r>
          </w:p>
        </w:tc>
        <w:tc>
          <w:tcPr>
            <w:tcW w:type="dxa" w:w="2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28090"/>
                <w:sz w:val="18"/>
                <w:szCs w:val="18"/>
              </w:rPr>
              <w:t xml:space="preserve">Owner/Admin — immediate WhatsApp alert</w:t>
            </w:r>
          </w:p>
        </w:tc>
      </w:tr>
      <w:tr>
        <w:tc>
          <w:tcPr>
            <w:tcW w:type="dxa" w:w="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9"/>
                <w:szCs w:val="19"/>
              </w:rPr>
              <w:t xml:space="preserve">6</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Customer frustrated or threatening</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Customer message classified as high frustration or cancellation threat.</w:t>
            </w:r>
          </w:p>
        </w:tc>
        <w:tc>
          <w:tcPr>
            <w:tcW w:type="dxa" w:w="28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28090"/>
                <w:sz w:val="18"/>
                <w:szCs w:val="18"/>
              </w:rPr>
              <w:t xml:space="preserve">Assigned agent + supervisor + Owner/Admin simultaneously</w:t>
            </w:r>
          </w:p>
        </w:tc>
      </w:tr>
      <w:tr>
        <w:tc>
          <w:tcPr>
            <w:tcW w:type="dxa" w:w="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19"/>
                <w:szCs w:val="19"/>
              </w:rPr>
              <w:t xml:space="preserve">7</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Recurring system bug</w:t>
            </w:r>
          </w:p>
        </w:tc>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5+ customers same issue in 48 hours.</w:t>
            </w:r>
          </w:p>
        </w:tc>
        <w:tc>
          <w:tcPr>
            <w:tcW w:type="dxa" w:w="28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28090"/>
                <w:sz w:val="18"/>
                <w:szCs w:val="18"/>
              </w:rPr>
              <w:t xml:space="preserve">Owner/Admin + Support Agent role — immediate alert regardless of time</w:t>
            </w:r>
          </w:p>
        </w:tc>
      </w:tr>
    </w:tbl>
    <w:p>
      <w:r>
        <w:br w:type="page"/>
      </w:r>
    </w:p>
    <w:p>
      <w:pPr>
        <w:pStyle w:val="Heading1"/>
        <w:spacing w:before="360" w:after="120"/>
      </w:pPr>
      <w:r>
        <w:rPr>
          <w:rFonts w:ascii="Arial" w:cs="Arial" w:eastAsia="Arial" w:hAnsi="Arial"/>
          <w:b/>
          <w:bCs/>
          <w:color w:val="0D1B2A"/>
          <w:sz w:val="32"/>
          <w:szCs w:val="32"/>
        </w:rPr>
        <w:t xml:space="preserve">13. Non-Functional Requirements</w:t>
      </w:r>
    </w:p>
    <w:p>
      <w:pPr>
        <w:pStyle w:val="Heading2"/>
        <w:pBdr>
          <w:bottom w:val="single" w:color="028090" w:sz="4" w:space="4"/>
        </w:pBdr>
        <w:spacing w:before="280" w:after="100"/>
      </w:pPr>
      <w:r>
        <w:rPr>
          <w:rFonts w:ascii="Arial" w:cs="Arial" w:eastAsia="Arial" w:hAnsi="Arial"/>
          <w:b/>
          <w:bCs/>
          <w:color w:val="028090"/>
          <w:sz w:val="26"/>
          <w:szCs w:val="26"/>
        </w:rPr>
        <w:t xml:space="preserve">13.1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Page load time</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Under 2 seconds on 4G mobile connection</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AI response time</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Under 5 seconds for all Claude-powered generations</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WhatsApp delivery</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Messages delivered via API within 30 seconds of approval</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Dashboard refresh</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Executive dashboard refreshes every 60 seconds</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Search results</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Global search returns results within 1 second</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Concurrent users</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System supports all 10 staff members working simultaneously without degradation</w:t>
            </w:r>
          </w:p>
        </w:tc>
      </w:tr>
    </w:tbl>
    <w:p>
      <w:pPr>
        <w:spacing w:before="10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13.2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Authentication</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Email and password login with optional two-factor authentication</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Session timeout</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Automatic logout after 30 minutes of inactivity</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Failed logins</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Account locked after 5 consecutive failed login attempts</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Forced logout</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CEO can remotely log out any user from any device instantly</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New device alert</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WhatsApp notification sent to user when account is accessed from a new device</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Data in transit</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All data encrypted using TLS 1.3</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Data at rest</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Database encrypted at rest via Supabase encryption</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API keys</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All third-party API keys stored as environment variables — never in code</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Audit log</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Every user action logged permanently — read-only, accessible to CEO only</w:t>
            </w:r>
          </w:p>
        </w:tc>
      </w:tr>
    </w:tbl>
    <w:p>
      <w:pPr>
        <w:spacing w:before="10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13.3 Mobile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Mobile browser</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All features fully functional on mobile browsers — Chrome, Safari, Firefox on Android and iOS</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PWA installation</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Installable on Android and iOS home screens as a Progressive Web App</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Interaction logging</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Full call logging completable in under 30 seconds on a mobile device</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Push notifications</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Mobile push notifications for task assignments, lead alerts, and SLA warnings</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Offline resilience</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Key read operations available offline — data syncs when connection is restored</w:t>
            </w:r>
          </w:p>
        </w:tc>
      </w:tr>
    </w:tbl>
    <w:p>
      <w:pPr>
        <w:spacing w:before="10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13.4 Data Retention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rPr>
          <w:tblHeader/>
        </w:trPr>
        <w:tc>
          <w:tcPr>
            <w:tcW w:type="dxa" w:w="3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Data Type</w:t>
            </w:r>
          </w:p>
        </w:tc>
        <w:tc>
          <w:tcPr>
            <w:tcW w:type="dxa" w:w="24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Active Retention</w:t>
            </w:r>
          </w:p>
        </w:tc>
        <w:tc>
          <w:tcPr>
            <w:tcW w:type="dxa" w:w="3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Archive Period</w:t>
            </w:r>
          </w:p>
        </w:tc>
      </w:tr>
      <w:tr>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Active customer records</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Indefinitely while active</w:t>
            </w:r>
          </w:p>
        </w:tc>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9"/>
                <w:szCs w:val="19"/>
              </w:rPr>
              <w:t xml:space="preserve">N/A</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Churned customer records</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2 years after churn</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9"/>
                <w:szCs w:val="19"/>
              </w:rPr>
              <w:t xml:space="preserve">6 months archive</w:t>
            </w:r>
          </w:p>
        </w:tc>
      </w:tr>
      <w:tr>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Lost lead records</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1 year</w:t>
            </w:r>
          </w:p>
        </w:tc>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9"/>
                <w:szCs w:val="19"/>
              </w:rPr>
              <w:t xml:space="preserve">6 months archive</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Converted lead records</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Merged into customer record — indefinite</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9"/>
                <w:szCs w:val="19"/>
              </w:rPr>
              <w:t xml:space="preserve">N/A</w:t>
            </w:r>
          </w:p>
        </w:tc>
      </w:tr>
      <w:tr>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Support tickets</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2 years</w:t>
            </w:r>
          </w:p>
        </w:tc>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9"/>
                <w:szCs w:val="19"/>
              </w:rPr>
              <w:t xml:space="preserve">6 months archive</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Ticket media attachments</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1 year</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9"/>
                <w:szCs w:val="19"/>
              </w:rPr>
              <w:t xml:space="preserve">Not archived</w:t>
            </w:r>
          </w:p>
        </w:tc>
      </w:tr>
      <w:tr>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WhatsApp message history</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2 years</w:t>
            </w:r>
          </w:p>
        </w:tc>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9"/>
                <w:szCs w:val="19"/>
              </w:rPr>
              <w:t xml:space="preserve">6 months archive</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Interaction logs</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2 years</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9"/>
                <w:szCs w:val="19"/>
              </w:rPr>
              <w:t xml:space="preserve">6 months archive</w:t>
            </w:r>
          </w:p>
        </w:tc>
      </w:tr>
      <w:tr>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Financial and subscription records</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5 years</w:t>
            </w:r>
          </w:p>
        </w:tc>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9"/>
                <w:szCs w:val="19"/>
              </w:rPr>
              <w:t xml:space="preserve">6 months archive</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Reporting and digest history</w:t>
            </w:r>
          </w:p>
        </w:tc>
        <w:tc>
          <w:tcPr>
            <w:tcW w:type="dxa" w:w="24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2 years</w:t>
            </w:r>
          </w:p>
        </w:tc>
        <w:tc>
          <w:tcPr>
            <w:tcW w:type="dxa" w:w="3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9"/>
                <w:szCs w:val="19"/>
              </w:rPr>
              <w:t xml:space="preserve">6 months archive</w:t>
            </w:r>
          </w:p>
        </w:tc>
      </w:tr>
      <w:tr>
        <w:tc>
          <w:tcPr>
            <w:tcW w:type="dxa" w:w="3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System access and audit logs</w:t>
            </w:r>
          </w:p>
        </w:tc>
        <w:tc>
          <w:tcPr>
            <w:tcW w:type="dxa" w:w="24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2 years</w:t>
            </w:r>
          </w:p>
        </w:tc>
        <w:tc>
          <w:tcPr>
            <w:tcW w:type="dxa" w:w="3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9"/>
                <w:szCs w:val="19"/>
              </w:rPr>
              <w:t xml:space="preserve">6 months archive</w:t>
            </w:r>
          </w:p>
        </w:tc>
      </w:tr>
    </w:tbl>
    <w:p>
      <w:pPr>
        <w:spacing w:before="60" w:after="60"/>
      </w:pPr>
      <w:r>
        <w:rPr>
          <w:rFonts w:ascii="Arial" w:cs="Arial" w:eastAsia="Arial" w:hAnsi="Arial"/>
          <w:color w:val="6B7C8E"/>
          <w:sz w:val="20"/>
          <w:szCs w:val="20"/>
        </w:rPr>
        <w:t xml:space="preserve">Note: The CEO can extend retention on any specific record indefinitely via a manual override. Archiving moves data to cold storage rather than deleting it permanently. Permanent deletion occurs after the archive period expires.</w:t>
      </w:r>
    </w:p>
    <w:p>
      <w:pPr>
        <w:spacing w:before="10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13.5 System Health &amp; Uptime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Target uptime</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99.5% monthly availability</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Health monitoring</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Real-time dashboard showing status of all modules and integrations</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Integration monitoring</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WhatsApp API, Facebook Ads API, payment webhook, and Claude API all monitored live</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Failed job tracking</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Any automated task that fails to run is logged and flagged</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Auto-reconnection</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System attempts automatic reconnection if any integration drops</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Alert threshold</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CEO and Tech Support alerted if critical component is down and unrecovered within 15 minutes</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Daily backups</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Full automated backup every night — last 30 days retained</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Backup restoration</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Restore from any of the last 30 daily backups if data is corrupted or lost</w:t>
            </w:r>
          </w:p>
        </w:tc>
      </w:tr>
    </w:tbl>
    <w:p>
      <w:r>
        <w:br w:type="page"/>
      </w:r>
    </w:p>
    <w:p>
      <w:pPr>
        <w:pStyle w:val="Heading1"/>
        <w:spacing w:before="360" w:after="120"/>
      </w:pPr>
      <w:r>
        <w:rPr>
          <w:rFonts w:ascii="Arial" w:cs="Arial" w:eastAsia="Arial" w:hAnsi="Arial"/>
          <w:b/>
          <w:bCs/>
          <w:color w:val="0D1B2A"/>
          <w:sz w:val="32"/>
          <w:szCs w:val="32"/>
        </w:rPr>
        <w:t xml:space="preserve">14. Cost Analysis &amp; Pricing Model</w:t>
      </w:r>
    </w:p>
    <w:p>
      <w:pPr>
        <w:pStyle w:val="Heading2"/>
        <w:pBdr>
          <w:bottom w:val="single" w:color="028090" w:sz="4" w:space="4"/>
        </w:pBdr>
        <w:spacing w:before="280" w:after="100"/>
      </w:pPr>
      <w:r>
        <w:rPr>
          <w:rFonts w:ascii="Arial" w:cs="Arial" w:eastAsia="Arial" w:hAnsi="Arial"/>
          <w:b/>
          <w:bCs/>
          <w:color w:val="028090"/>
          <w:sz w:val="26"/>
          <w:szCs w:val="26"/>
        </w:rPr>
        <w:t xml:space="preserve">14.1 Infrastructure Stack — Optimised for Cost</w:t>
      </w:r>
    </w:p>
    <w:p>
      <w:pPr>
        <w:spacing w:before="60" w:after="60"/>
      </w:pPr>
      <w:r>
        <w:rPr>
          <w:rFonts w:ascii="Arial" w:cs="Arial" w:eastAsia="Arial" w:hAnsi="Arial"/>
          <w:color w:val="0D1B2A"/>
          <w:sz w:val="20"/>
          <w:szCs w:val="20"/>
        </w:rPr>
        <w:t xml:space="preserve">The following technology choices have been made specifically to minimise operational cost at the Ovaloop growth stage while maintaining production quality and scalability.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rPr>
          <w:tblHeader/>
        </w:trPr>
        <w:tc>
          <w:tcPr>
            <w:tcW w:type="dxa" w:w="25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Component</w:t>
            </w:r>
          </w:p>
        </w:tc>
        <w:tc>
          <w:tcPr>
            <w:tcW w:type="dxa" w:w="25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Provider</w:t>
            </w:r>
          </w:p>
        </w:tc>
        <w:tc>
          <w:tcPr>
            <w:tcW w:type="dxa" w:w="2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Monthly Cost</w:t>
            </w:r>
          </w:p>
        </w:tc>
        <w:tc>
          <w:tcPr>
            <w:tcW w:type="dxa" w:w="23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Notes</w:t>
            </w:r>
          </w:p>
        </w:tc>
      </w:tr>
      <w:tr>
        <w:tc>
          <w:tcPr>
            <w:tcW w:type="dxa" w:w="25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App Hosting</w:t>
            </w:r>
          </w:p>
        </w:tc>
        <w:tc>
          <w:tcPr>
            <w:tcW w:type="dxa" w:w="25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Railway.app</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D1B2A"/>
                <w:sz w:val="19"/>
                <w:szCs w:val="19"/>
              </w:rPr>
              <w:t xml:space="preserve">$7.00</w:t>
            </w:r>
          </w:p>
        </w:tc>
        <w:tc>
          <w:tcPr>
            <w:tcW w:type="dxa" w:w="2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8"/>
                <w:szCs w:val="18"/>
              </w:rPr>
              <w:t xml:space="preserve">Scales to $20–40 at mid-year</w:t>
            </w:r>
          </w:p>
        </w:tc>
      </w:tr>
      <w:tr>
        <w:tc>
          <w:tcPr>
            <w:tcW w:type="dxa" w:w="25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Database</w:t>
            </w:r>
          </w:p>
        </w:tc>
        <w:tc>
          <w:tcPr>
            <w:tcW w:type="dxa" w:w="25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Supabase (free → Pro)</w:t>
            </w:r>
          </w:p>
        </w:tc>
        <w:tc>
          <w:tcPr>
            <w:tcW w:type="dxa" w:w="2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D1B2A"/>
                <w:sz w:val="19"/>
                <w:szCs w:val="19"/>
              </w:rPr>
              <w:t xml:space="preserve">$0–25.00</w:t>
            </w:r>
          </w:p>
        </w:tc>
        <w:tc>
          <w:tcPr>
            <w:tcW w:type="dxa" w:w="2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8"/>
                <w:szCs w:val="18"/>
              </w:rPr>
              <w:t xml:space="preserve">Free at launch, Pro at scale</w:t>
            </w:r>
          </w:p>
        </w:tc>
      </w:tr>
      <w:tr>
        <w:tc>
          <w:tcPr>
            <w:tcW w:type="dxa" w:w="25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Redis / Queues</w:t>
            </w:r>
          </w:p>
        </w:tc>
        <w:tc>
          <w:tcPr>
            <w:tcW w:type="dxa" w:w="25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Upstash (free tier)</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9"/>
                <w:szCs w:val="19"/>
              </w:rPr>
              <w:t xml:space="preserve">$0.00</w:t>
            </w:r>
          </w:p>
        </w:tc>
        <w:tc>
          <w:tcPr>
            <w:tcW w:type="dxa" w:w="2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8"/>
                <w:szCs w:val="18"/>
              </w:rPr>
              <w:t xml:space="preserve">Pay-as-you-go above free tier</w:t>
            </w:r>
          </w:p>
        </w:tc>
      </w:tr>
      <w:tr>
        <w:tc>
          <w:tcPr>
            <w:tcW w:type="dxa" w:w="25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File Storage</w:t>
            </w:r>
          </w:p>
        </w:tc>
        <w:tc>
          <w:tcPr>
            <w:tcW w:type="dxa" w:w="25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Supabase included</w:t>
            </w:r>
          </w:p>
        </w:tc>
        <w:tc>
          <w:tcPr>
            <w:tcW w:type="dxa" w:w="2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9"/>
                <w:szCs w:val="19"/>
              </w:rPr>
              <w:t xml:space="preserve">$0.00</w:t>
            </w:r>
          </w:p>
        </w:tc>
        <w:tc>
          <w:tcPr>
            <w:tcW w:type="dxa" w:w="2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8"/>
                <w:szCs w:val="18"/>
              </w:rPr>
              <w:t xml:space="preserve">Included in Supabase plan</w:t>
            </w:r>
          </w:p>
        </w:tc>
      </w:tr>
      <w:tr>
        <w:tc>
          <w:tcPr>
            <w:tcW w:type="dxa" w:w="25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CDN + SSL + Security</w:t>
            </w:r>
          </w:p>
        </w:tc>
        <w:tc>
          <w:tcPr>
            <w:tcW w:type="dxa" w:w="25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Cloudflare (free tier)</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9"/>
                <w:szCs w:val="19"/>
              </w:rPr>
              <w:t xml:space="preserve">$0.00</w:t>
            </w:r>
          </w:p>
        </w:tc>
        <w:tc>
          <w:tcPr>
            <w:tcW w:type="dxa" w:w="2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8"/>
                <w:szCs w:val="18"/>
              </w:rPr>
              <w:t xml:space="preserve">DDoS, CDN, SSL — all free</w:t>
            </w:r>
          </w:p>
        </w:tc>
      </w:tr>
      <w:tr>
        <w:tc>
          <w:tcPr>
            <w:tcW w:type="dxa" w:w="25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Error Monitoring</w:t>
            </w:r>
          </w:p>
        </w:tc>
        <w:tc>
          <w:tcPr>
            <w:tcW w:type="dxa" w:w="25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Sentry (free tier)</w:t>
            </w:r>
          </w:p>
        </w:tc>
        <w:tc>
          <w:tcPr>
            <w:tcW w:type="dxa" w:w="2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9"/>
                <w:szCs w:val="19"/>
              </w:rPr>
              <w:t xml:space="preserve">$0.00</w:t>
            </w:r>
          </w:p>
        </w:tc>
        <w:tc>
          <w:tcPr>
            <w:tcW w:type="dxa" w:w="2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8"/>
                <w:szCs w:val="18"/>
              </w:rPr>
              <w:t xml:space="preserve">Upgrades only at high scale</w:t>
            </w:r>
          </w:p>
        </w:tc>
      </w:tr>
      <w:tr>
        <w:tc>
          <w:tcPr>
            <w:tcW w:type="dxa" w:w="25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Email Notifications</w:t>
            </w:r>
          </w:p>
        </w:tc>
        <w:tc>
          <w:tcPr>
            <w:tcW w:type="dxa" w:w="25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Resend.com (free tier)</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9"/>
                <w:szCs w:val="19"/>
              </w:rPr>
              <w:t xml:space="preserve">$0.00</w:t>
            </w:r>
          </w:p>
        </w:tc>
        <w:tc>
          <w:tcPr>
            <w:tcW w:type="dxa" w:w="2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8"/>
                <w:szCs w:val="18"/>
              </w:rPr>
              <w:t xml:space="preserve">3,000 emails/day free</w:t>
            </w:r>
          </w:p>
        </w:tc>
      </w:tr>
      <w:tr>
        <w:tc>
          <w:tcPr>
            <w:tcW w:type="dxa" w:w="25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Domain</w:t>
            </w:r>
          </w:p>
        </w:tc>
        <w:tc>
          <w:tcPr>
            <w:tcW w:type="dxa" w:w="25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Namecheap / Cloudflare</w:t>
            </w:r>
          </w:p>
        </w:tc>
        <w:tc>
          <w:tcPr>
            <w:tcW w:type="dxa" w:w="2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D1B2A"/>
                <w:sz w:val="19"/>
                <w:szCs w:val="19"/>
              </w:rPr>
              <w:t xml:space="preserve">$3.00</w:t>
            </w:r>
          </w:p>
        </w:tc>
        <w:tc>
          <w:tcPr>
            <w:tcW w:type="dxa" w:w="2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8"/>
                <w:szCs w:val="18"/>
              </w:rPr>
              <w:t xml:space="preserve">Annual cost prorated monthly</w:t>
            </w:r>
          </w:p>
        </w:tc>
      </w:tr>
      <w:tr>
        <w:tc>
          <w:tcPr>
            <w:tcW w:type="dxa" w:w="25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WhatsApp API</w:t>
            </w:r>
          </w:p>
        </w:tc>
        <w:tc>
          <w:tcPr>
            <w:tcW w:type="dxa" w:w="25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Meta Cloud API (direct)</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9"/>
                <w:szCs w:val="19"/>
              </w:rPr>
              <w:t xml:space="preserve">$0 platform fee</w:t>
            </w:r>
          </w:p>
        </w:tc>
        <w:tc>
          <w:tcPr>
            <w:tcW w:type="dxa" w:w="2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8"/>
                <w:szCs w:val="18"/>
              </w:rPr>
              <w:t xml:space="preserve">No BSP middleman — Meta direct</w:t>
            </w:r>
          </w:p>
        </w:tc>
      </w:tr>
      <w:tr>
        <w:tc>
          <w:tcPr>
            <w:tcW w:type="dxa" w:w="25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WhatsApp conversations</w:t>
            </w:r>
          </w:p>
        </w:tc>
        <w:tc>
          <w:tcPr>
            <w:tcW w:type="dxa" w:w="25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Meta per-conversation pricing</w:t>
            </w:r>
          </w:p>
        </w:tc>
        <w:tc>
          <w:tcPr>
            <w:tcW w:type="dxa" w:w="2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0D1B2A"/>
                <w:sz w:val="19"/>
                <w:szCs w:val="19"/>
              </w:rPr>
              <w:t xml:space="preserve">Variable</w:t>
            </w:r>
          </w:p>
        </w:tc>
        <w:tc>
          <w:tcPr>
            <w:tcW w:type="dxa" w:w="2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8"/>
                <w:szCs w:val="18"/>
              </w:rPr>
              <w:t xml:space="preserve">See breakdown below</w:t>
            </w:r>
          </w:p>
        </w:tc>
      </w:tr>
      <w:tr>
        <w:tc>
          <w:tcPr>
            <w:tcW w:type="dxa" w:w="25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Claude AI — Sonnet</w:t>
            </w:r>
          </w:p>
        </w:tc>
        <w:tc>
          <w:tcPr>
            <w:tcW w:type="dxa" w:w="25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Anthropic API</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0D1B2A"/>
                <w:sz w:val="19"/>
                <w:szCs w:val="19"/>
              </w:rPr>
              <w:t xml:space="preserve">Variable</w:t>
            </w:r>
          </w:p>
        </w:tc>
        <w:tc>
          <w:tcPr>
            <w:tcW w:type="dxa" w:w="23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8"/>
                <w:szCs w:val="18"/>
              </w:rPr>
              <w:t xml:space="preserve">Complex reasoning tasks</w:t>
            </w:r>
          </w:p>
        </w:tc>
      </w:tr>
      <w:tr>
        <w:tc>
          <w:tcPr>
            <w:tcW w:type="dxa" w:w="25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Claude AI — Haiku</w:t>
            </w:r>
          </w:p>
        </w:tc>
        <w:tc>
          <w:tcPr>
            <w:tcW w:type="dxa" w:w="25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Anthropic API</w:t>
            </w:r>
          </w:p>
        </w:tc>
        <w:tc>
          <w:tcPr>
            <w:tcW w:type="dxa" w:w="2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0D1B2A"/>
                <w:sz w:val="19"/>
                <w:szCs w:val="19"/>
              </w:rPr>
              <w:t xml:space="preserve">Variable</w:t>
            </w:r>
          </w:p>
        </w:tc>
        <w:tc>
          <w:tcPr>
            <w:tcW w:type="dxa" w:w="23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8"/>
                <w:szCs w:val="18"/>
              </w:rPr>
              <w:t xml:space="preserve">Formatting and drafting tasks</w:t>
            </w:r>
          </w:p>
        </w:tc>
      </w:tr>
    </w:tbl>
    <w:p>
      <w:pPr>
        <w:spacing w:before="10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14.2 Total Monthly Cost by Growth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20"/>
        <w:gridCol w:w="1620"/>
        <w:gridCol w:w="1620"/>
        <w:gridCol w:w="1500"/>
      </w:tblGrid>
      <w:tr>
        <w:trPr>
          <w:tblHeader/>
        </w:trPr>
        <w:tc>
          <w:tcPr>
            <w:tcW w:type="dxa" w:w="3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Cost Component</w:t>
            </w:r>
          </w:p>
        </w:tc>
        <w:tc>
          <w:tcPr>
            <w:tcW w:type="dxa" w:w="162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Launch (100 customers)</w:t>
            </w:r>
          </w:p>
        </w:tc>
        <w:tc>
          <w:tcPr>
            <w:tcW w:type="dxa" w:w="162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Mid-Year (200)</w:t>
            </w:r>
          </w:p>
        </w:tc>
        <w:tc>
          <w:tcPr>
            <w:tcW w:type="dxa" w:w="162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Year-End (300)</w:t>
            </w:r>
          </w:p>
        </w:tc>
        <w:tc>
          <w:tcPr>
            <w:tcW w:type="dxa" w:w="15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Notes</w:t>
            </w:r>
          </w:p>
        </w:tc>
      </w:tr>
      <w:tr>
        <w:tc>
          <w:tcPr>
            <w:tcW w:type="dxa" w:w="3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Claude AI API (mixed models + caching)</w:t>
            </w:r>
          </w:p>
        </w:tc>
        <w:tc>
          <w:tcPr>
            <w:tcW w:type="dxa" w:w="162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028090"/>
                <w:sz w:val="19"/>
                <w:szCs w:val="19"/>
              </w:rPr>
              <w:t xml:space="preserve">$1.09</w:t>
            </w:r>
          </w:p>
        </w:tc>
        <w:tc>
          <w:tcPr>
            <w:tcW w:type="dxa" w:w="162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028090"/>
                <w:sz w:val="19"/>
                <w:szCs w:val="19"/>
              </w:rPr>
              <w:t xml:space="preserve">$2.18</w:t>
            </w:r>
          </w:p>
        </w:tc>
        <w:tc>
          <w:tcPr>
            <w:tcW w:type="dxa" w:w="162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028090"/>
                <w:sz w:val="19"/>
                <w:szCs w:val="19"/>
              </w:rPr>
              <w:t xml:space="preserve">$3.27</w:t>
            </w:r>
          </w:p>
        </w:tc>
        <w:tc>
          <w:tcPr>
            <w:tcW w:type="dxa" w:w="15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Sonnet for reasoning, Haiku for drafting</w:t>
            </w:r>
          </w:p>
        </w:tc>
      </w:tr>
      <w:tr>
        <w:tc>
          <w:tcPr>
            <w:tcW w:type="dxa" w:w="3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WhatsApp — conversation fees</w:t>
            </w:r>
          </w:p>
        </w:tc>
        <w:tc>
          <w:tcPr>
            <w:tcW w:type="dxa" w:w="162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028090"/>
                <w:sz w:val="19"/>
                <w:szCs w:val="19"/>
              </w:rPr>
              <w:t xml:space="preserve">$22.32</w:t>
            </w:r>
          </w:p>
        </w:tc>
        <w:tc>
          <w:tcPr>
            <w:tcW w:type="dxa" w:w="162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028090"/>
                <w:sz w:val="19"/>
                <w:szCs w:val="19"/>
              </w:rPr>
              <w:t xml:space="preserve">$44.64</w:t>
            </w:r>
          </w:p>
        </w:tc>
        <w:tc>
          <w:tcPr>
            <w:tcW w:type="dxa" w:w="162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028090"/>
                <w:sz w:val="19"/>
                <w:szCs w:val="19"/>
              </w:rPr>
              <w:t xml:space="preserve">$66.96</w:t>
            </w:r>
          </w:p>
        </w:tc>
        <w:tc>
          <w:tcPr>
            <w:tcW w:type="dxa" w:w="15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Meta direct pricing, 1,000 free service/month</w:t>
            </w:r>
          </w:p>
        </w:tc>
      </w:tr>
      <w:tr>
        <w:tc>
          <w:tcPr>
            <w:tcW w:type="dxa" w:w="3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Infrastructure (Railway + Supabase)</w:t>
            </w:r>
          </w:p>
        </w:tc>
        <w:tc>
          <w:tcPr>
            <w:tcW w:type="dxa" w:w="162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028090"/>
                <w:sz w:val="19"/>
                <w:szCs w:val="19"/>
              </w:rPr>
              <w:t xml:space="preserve">$10.00</w:t>
            </w:r>
          </w:p>
        </w:tc>
        <w:tc>
          <w:tcPr>
            <w:tcW w:type="dxa" w:w="162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028090"/>
                <w:sz w:val="19"/>
                <w:szCs w:val="19"/>
              </w:rPr>
              <w:t xml:space="preserve">$42.00</w:t>
            </w:r>
          </w:p>
        </w:tc>
        <w:tc>
          <w:tcPr>
            <w:tcW w:type="dxa" w:w="162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028090"/>
                <w:sz w:val="19"/>
                <w:szCs w:val="19"/>
              </w:rPr>
              <w:t xml:space="preserve">$70.00</w:t>
            </w:r>
          </w:p>
        </w:tc>
        <w:tc>
          <w:tcPr>
            <w:tcW w:type="dxa" w:w="15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Scales with data and traffic</w:t>
            </w:r>
          </w:p>
        </w:tc>
      </w:tr>
      <w:tr>
        <w:tc>
          <w:tcPr>
            <w:tcW w:type="dxa" w:w="3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Supporting services</w:t>
            </w:r>
          </w:p>
        </w:tc>
        <w:tc>
          <w:tcPr>
            <w:tcW w:type="dxa" w:w="162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028090"/>
                <w:sz w:val="19"/>
                <w:szCs w:val="19"/>
              </w:rPr>
              <w:t xml:space="preserve">$0.00</w:t>
            </w:r>
          </w:p>
        </w:tc>
        <w:tc>
          <w:tcPr>
            <w:tcW w:type="dxa" w:w="162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028090"/>
                <w:sz w:val="19"/>
                <w:szCs w:val="19"/>
              </w:rPr>
              <w:t xml:space="preserve">$5.00</w:t>
            </w:r>
          </w:p>
        </w:tc>
        <w:tc>
          <w:tcPr>
            <w:tcW w:type="dxa" w:w="162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028090"/>
                <w:sz w:val="19"/>
                <w:szCs w:val="19"/>
              </w:rPr>
              <w:t xml:space="preserve">$10.00</w:t>
            </w:r>
          </w:p>
        </w:tc>
        <w:tc>
          <w:tcPr>
            <w:tcW w:type="dxa" w:w="15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Resend, domain — minimal</w:t>
            </w:r>
          </w:p>
        </w:tc>
      </w:tr>
      <w:tr>
        <w:tc>
          <w:tcPr>
            <w:tcW w:type="dxa" w:w="3000"/>
            <w:tcBorders>
              <w:top w:val="single" w:color="D6E8EC" w:sz="1"/>
              <w:left w:val="single" w:color="D6E8EC" w:sz="1"/>
              <w:bottom w:val="single" w:color="D6E8EC" w:sz="1"/>
              <w:right w:val="single" w:color="D6E8EC" w:sz="1"/>
            </w:tcBorders>
            <w:shd w:fill="0D1B2A"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9"/>
                <w:szCs w:val="19"/>
              </w:rPr>
              <w:t xml:space="preserve">Total Monthly Cost (USD)</w:t>
            </w:r>
          </w:p>
        </w:tc>
        <w:tc>
          <w:tcPr>
            <w:tcW w:type="dxa" w:w="1620"/>
            <w:tcBorders>
              <w:top w:val="single" w:color="D6E8EC" w:sz="1"/>
              <w:left w:val="single" w:color="D6E8EC" w:sz="1"/>
              <w:bottom w:val="single" w:color="D6E8EC" w:sz="1"/>
              <w:right w:val="single" w:color="D6E8EC" w:sz="1"/>
            </w:tcBorders>
            <w:shd w:fill="0D1B2A" w:val="clear"/>
            <w:tcMar>
              <w:top w:type="dxa" w:w="80"/>
              <w:left w:type="dxa" w:w="120"/>
              <w:bottom w:type="dxa" w:w="80"/>
              <w:right w:type="dxa" w:w="120"/>
            </w:tcMar>
            <w:vAlign w:val="top"/>
          </w:tcPr>
          <w:p>
            <w:pPr>
              <w:spacing w:before="0" w:after="0"/>
              <w:jc w:val="center"/>
            </w:pPr>
            <w:r>
              <w:rPr>
                <w:rFonts w:ascii="Arial" w:cs="Arial" w:eastAsia="Arial" w:hAnsi="Arial"/>
                <w:b/>
                <w:bCs/>
                <w:color w:val="FFFFFF"/>
                <w:sz w:val="19"/>
                <w:szCs w:val="19"/>
              </w:rPr>
              <w:t xml:space="preserve">$33.41</w:t>
            </w:r>
          </w:p>
        </w:tc>
        <w:tc>
          <w:tcPr>
            <w:tcW w:type="dxa" w:w="1620"/>
            <w:tcBorders>
              <w:top w:val="single" w:color="D6E8EC" w:sz="1"/>
              <w:left w:val="single" w:color="D6E8EC" w:sz="1"/>
              <w:bottom w:val="single" w:color="D6E8EC" w:sz="1"/>
              <w:right w:val="single" w:color="D6E8EC" w:sz="1"/>
            </w:tcBorders>
            <w:shd w:fill="0D1B2A" w:val="clear"/>
            <w:tcMar>
              <w:top w:type="dxa" w:w="80"/>
              <w:left w:type="dxa" w:w="120"/>
              <w:bottom w:type="dxa" w:w="80"/>
              <w:right w:type="dxa" w:w="120"/>
            </w:tcMar>
            <w:vAlign w:val="top"/>
          </w:tcPr>
          <w:p>
            <w:pPr>
              <w:spacing w:before="0" w:after="0"/>
              <w:jc w:val="center"/>
            </w:pPr>
            <w:r>
              <w:rPr>
                <w:rFonts w:ascii="Arial" w:cs="Arial" w:eastAsia="Arial" w:hAnsi="Arial"/>
                <w:b/>
                <w:bCs/>
                <w:color w:val="FFFFFF"/>
                <w:sz w:val="19"/>
                <w:szCs w:val="19"/>
              </w:rPr>
              <w:t xml:space="preserve">$93.82</w:t>
            </w:r>
          </w:p>
        </w:tc>
        <w:tc>
          <w:tcPr>
            <w:tcW w:type="dxa" w:w="1620"/>
            <w:tcBorders>
              <w:top w:val="single" w:color="D6E8EC" w:sz="1"/>
              <w:left w:val="single" w:color="D6E8EC" w:sz="1"/>
              <w:bottom w:val="single" w:color="D6E8EC" w:sz="1"/>
              <w:right w:val="single" w:color="D6E8EC" w:sz="1"/>
            </w:tcBorders>
            <w:shd w:fill="0D1B2A" w:val="clear"/>
            <w:tcMar>
              <w:top w:type="dxa" w:w="80"/>
              <w:left w:type="dxa" w:w="120"/>
              <w:bottom w:type="dxa" w:w="80"/>
              <w:right w:type="dxa" w:w="120"/>
            </w:tcMar>
            <w:vAlign w:val="top"/>
          </w:tcPr>
          <w:p>
            <w:pPr>
              <w:spacing w:before="0" w:after="0"/>
              <w:jc w:val="center"/>
            </w:pPr>
            <w:r>
              <w:rPr>
                <w:rFonts w:ascii="Arial" w:cs="Arial" w:eastAsia="Arial" w:hAnsi="Arial"/>
                <w:b/>
                <w:bCs/>
                <w:color w:val="FFFFFF"/>
                <w:sz w:val="19"/>
                <w:szCs w:val="19"/>
              </w:rPr>
              <w:t xml:space="preserve">$150.23</w:t>
            </w:r>
          </w:p>
        </w:tc>
        <w:tc>
          <w:tcPr>
            <w:tcW w:type="dxa" w:w="1500"/>
            <w:tcBorders>
              <w:top w:val="single" w:color="D6E8EC" w:sz="1"/>
              <w:left w:val="single" w:color="D6E8EC" w:sz="1"/>
              <w:bottom w:val="single" w:color="D6E8EC" w:sz="1"/>
              <w:right w:val="single" w:color="D6E8EC" w:sz="1"/>
            </w:tcBorders>
            <w:shd w:fill="0D1B2A"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B0C4CC"/>
                <w:sz w:val="17"/>
                <w:szCs w:val="17"/>
              </w:rPr>
              <w:t xml:space="preserve"/>
            </w:r>
          </w:p>
        </w:tc>
      </w:tr>
      <w:tr>
        <w:tc>
          <w:tcPr>
            <w:tcW w:type="dxa" w:w="3000"/>
            <w:tcBorders>
              <w:top w:val="single" w:color="D6E8EC" w:sz="1"/>
              <w:left w:val="single" w:color="D6E8EC" w:sz="1"/>
              <w:bottom w:val="single" w:color="D6E8EC" w:sz="1"/>
              <w:right w:val="single" w:color="D6E8EC" w:sz="1"/>
            </w:tcBorders>
            <w:shd w:fill="0D1B2A"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19"/>
                <w:szCs w:val="19"/>
              </w:rPr>
              <w:t xml:space="preserve">Total Monthly Cost (₦)</w:t>
            </w:r>
          </w:p>
        </w:tc>
        <w:tc>
          <w:tcPr>
            <w:tcW w:type="dxa" w:w="1620"/>
            <w:tcBorders>
              <w:top w:val="single" w:color="D6E8EC" w:sz="1"/>
              <w:left w:val="single" w:color="D6E8EC" w:sz="1"/>
              <w:bottom w:val="single" w:color="D6E8EC" w:sz="1"/>
              <w:right w:val="single" w:color="D6E8EC" w:sz="1"/>
            </w:tcBorders>
            <w:shd w:fill="0D1B2A" w:val="clear"/>
            <w:tcMar>
              <w:top w:type="dxa" w:w="80"/>
              <w:left w:type="dxa" w:w="120"/>
              <w:bottom w:type="dxa" w:w="80"/>
              <w:right w:type="dxa" w:w="120"/>
            </w:tcMar>
            <w:vAlign w:val="top"/>
          </w:tcPr>
          <w:p>
            <w:pPr>
              <w:spacing w:before="0" w:after="0"/>
              <w:jc w:val="center"/>
            </w:pPr>
            <w:r>
              <w:rPr>
                <w:rFonts w:ascii="Arial" w:cs="Arial" w:eastAsia="Arial" w:hAnsi="Arial"/>
                <w:b/>
                <w:bCs/>
                <w:color w:val="FFFFFF"/>
                <w:sz w:val="19"/>
                <w:szCs w:val="19"/>
              </w:rPr>
              <w:t xml:space="preserve">₦53,456</w:t>
            </w:r>
          </w:p>
        </w:tc>
        <w:tc>
          <w:tcPr>
            <w:tcW w:type="dxa" w:w="1620"/>
            <w:tcBorders>
              <w:top w:val="single" w:color="D6E8EC" w:sz="1"/>
              <w:left w:val="single" w:color="D6E8EC" w:sz="1"/>
              <w:bottom w:val="single" w:color="D6E8EC" w:sz="1"/>
              <w:right w:val="single" w:color="D6E8EC" w:sz="1"/>
            </w:tcBorders>
            <w:shd w:fill="0D1B2A" w:val="clear"/>
            <w:tcMar>
              <w:top w:type="dxa" w:w="80"/>
              <w:left w:type="dxa" w:w="120"/>
              <w:bottom w:type="dxa" w:w="80"/>
              <w:right w:type="dxa" w:w="120"/>
            </w:tcMar>
            <w:vAlign w:val="top"/>
          </w:tcPr>
          <w:p>
            <w:pPr>
              <w:spacing w:before="0" w:after="0"/>
              <w:jc w:val="center"/>
            </w:pPr>
            <w:r>
              <w:rPr>
                <w:rFonts w:ascii="Arial" w:cs="Arial" w:eastAsia="Arial" w:hAnsi="Arial"/>
                <w:b/>
                <w:bCs/>
                <w:color w:val="FFFFFF"/>
                <w:sz w:val="19"/>
                <w:szCs w:val="19"/>
              </w:rPr>
              <w:t xml:space="preserve">₦150,112</w:t>
            </w:r>
          </w:p>
        </w:tc>
        <w:tc>
          <w:tcPr>
            <w:tcW w:type="dxa" w:w="1620"/>
            <w:tcBorders>
              <w:top w:val="single" w:color="D6E8EC" w:sz="1"/>
              <w:left w:val="single" w:color="D6E8EC" w:sz="1"/>
              <w:bottom w:val="single" w:color="D6E8EC" w:sz="1"/>
              <w:right w:val="single" w:color="D6E8EC" w:sz="1"/>
            </w:tcBorders>
            <w:shd w:fill="0D1B2A" w:val="clear"/>
            <w:tcMar>
              <w:top w:type="dxa" w:w="80"/>
              <w:left w:type="dxa" w:w="120"/>
              <w:bottom w:type="dxa" w:w="80"/>
              <w:right w:type="dxa" w:w="120"/>
            </w:tcMar>
            <w:vAlign w:val="top"/>
          </w:tcPr>
          <w:p>
            <w:pPr>
              <w:spacing w:before="0" w:after="0"/>
              <w:jc w:val="center"/>
            </w:pPr>
            <w:r>
              <w:rPr>
                <w:rFonts w:ascii="Arial" w:cs="Arial" w:eastAsia="Arial" w:hAnsi="Arial"/>
                <w:b/>
                <w:bCs/>
                <w:color w:val="FFFFFF"/>
                <w:sz w:val="19"/>
                <w:szCs w:val="19"/>
              </w:rPr>
              <w:t xml:space="preserve">₦240,368</w:t>
            </w:r>
          </w:p>
        </w:tc>
        <w:tc>
          <w:tcPr>
            <w:tcW w:type="dxa" w:w="1500"/>
            <w:tcBorders>
              <w:top w:val="single" w:color="D6E8EC" w:sz="1"/>
              <w:left w:val="single" w:color="D6E8EC" w:sz="1"/>
              <w:bottom w:val="single" w:color="D6E8EC" w:sz="1"/>
              <w:right w:val="single" w:color="D6E8EC" w:sz="1"/>
            </w:tcBorders>
            <w:shd w:fill="0D1B2A"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B0C4CC"/>
                <w:sz w:val="17"/>
                <w:szCs w:val="17"/>
              </w:rPr>
              <w:t xml:space="preserve">At $1 = ₦1,600</w:t>
            </w:r>
          </w:p>
        </w:tc>
      </w:tr>
      <w:tr>
        <w:tc>
          <w:tcPr>
            <w:tcW w:type="dxa" w:w="3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Cost Per Customer (₦)</w:t>
            </w:r>
          </w:p>
        </w:tc>
        <w:tc>
          <w:tcPr>
            <w:tcW w:type="dxa" w:w="162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028090"/>
                <w:sz w:val="19"/>
                <w:szCs w:val="19"/>
              </w:rPr>
              <w:t xml:space="preserve">₦534</w:t>
            </w:r>
          </w:p>
        </w:tc>
        <w:tc>
          <w:tcPr>
            <w:tcW w:type="dxa" w:w="162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028090"/>
                <w:sz w:val="19"/>
                <w:szCs w:val="19"/>
              </w:rPr>
              <w:t xml:space="preserve">₦750</w:t>
            </w:r>
          </w:p>
        </w:tc>
        <w:tc>
          <w:tcPr>
            <w:tcW w:type="dxa" w:w="162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028090"/>
                <w:sz w:val="19"/>
                <w:szCs w:val="19"/>
              </w:rPr>
              <w:t xml:space="preserve">₦801</w:t>
            </w:r>
          </w:p>
        </w:tc>
        <w:tc>
          <w:tcPr>
            <w:tcW w:type="dxa" w:w="15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6B7C8E"/>
                <w:sz w:val="17"/>
                <w:szCs w:val="17"/>
              </w:rPr>
              <w:t xml:space="preserve">Improves with scale</w:t>
            </w:r>
          </w:p>
        </w:tc>
      </w:tr>
    </w:tbl>
    <w:p>
      <w:pPr>
        <w:spacing w:before="10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14.3 Cost Optimisation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Meta Cloud API Direct</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Eliminates $50/month BSP platform fee by accessing WhatsApp Business API directly through Meta — saving $600/year from day one</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Claude Haiku for simple tasks</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Formatting, note structuring, message drafting, and digest writing use Haiku at 20x lower cost than Sonnet — only reasoning-intensive tasks use Sonnet</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Prompt caching</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Anthropic's prompt caching reduces token costs by 40–60% for all calls that share the same Ovaloop knowledge base system prompt</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Message Batches API</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Non-urgent batch tasks (digests, win-back sequences, onboarding drips) processed via Anthropic's batch API at 50% lower cost than real-time calls</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Supabase free tier at launch</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Database, storage, and backups are all included in Supabase's free tier at launch — no database cost until 200+ customers</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Broadcast segmentation</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Tight segmentation reduces marketing conversation fees — only customers for whom a message is relevant receive it, cutting recipient count by 40–60%</w:t>
            </w:r>
          </w:p>
        </w:tc>
      </w:tr>
    </w:tbl>
    <w:p>
      <w:pPr>
        <w:spacing w:before="10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14.4 Recommended Pricing Model</w:t>
      </w:r>
    </w:p>
    <w:p>
      <w:pPr>
        <w:spacing w:before="60" w:after="60"/>
      </w:pPr>
      <w:r>
        <w:rPr>
          <w:rFonts w:ascii="Arial" w:cs="Arial" w:eastAsia="Arial" w:hAnsi="Arial"/>
          <w:color w:val="0D1B2A"/>
          <w:sz w:val="20"/>
          <w:szCs w:val="20"/>
        </w:rPr>
        <w:t xml:space="preserve">Based on the cost floor analysis, the following tiered pricing structure is recommended. Pricing reflects the value delivered rather than just cost coverage, and is structured to be sustainable at every growth stage.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000"/>
        <w:gridCol w:w="1760"/>
        <w:gridCol w:w="1600"/>
      </w:tblGrid>
      <w:tr>
        <w:trPr>
          <w:tblHeader/>
        </w:trPr>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Tier</w:t>
            </w:r>
          </w:p>
        </w:tc>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Customers Managed</w:t>
            </w:r>
          </w:p>
        </w:tc>
        <w:tc>
          <w:tcPr>
            <w:tcW w:type="dxa" w:w="2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Monthly Price (₦)</w:t>
            </w:r>
          </w:p>
        </w:tc>
        <w:tc>
          <w:tcPr>
            <w:tcW w:type="dxa" w:w="17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Your Cost (₦)</w:t>
            </w:r>
          </w:p>
        </w:tc>
        <w:tc>
          <w:tcPr>
            <w:tcW w:type="dxa" w:w="16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Gross Margin</w:t>
            </w:r>
          </w:p>
        </w:tc>
      </w:tr>
      <w:tr>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20"/>
                <w:szCs w:val="20"/>
              </w:rPr>
              <w:t xml:space="preserve">Starter</w:t>
            </w:r>
          </w:p>
        </w:tc>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Up to 150 customers</w:t>
            </w:r>
          </w:p>
        </w:tc>
        <w:tc>
          <w:tcPr>
            <w:tcW w:type="dxa" w:w="2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20"/>
                <w:szCs w:val="20"/>
              </w:rPr>
              <w:t xml:space="preserve">₦150,000</w:t>
            </w:r>
          </w:p>
        </w:tc>
        <w:tc>
          <w:tcPr>
            <w:tcW w:type="dxa" w:w="176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9"/>
                <w:szCs w:val="19"/>
              </w:rPr>
              <w:t xml:space="preserve">₦53,456</w:t>
            </w:r>
          </w:p>
        </w:tc>
        <w:tc>
          <w:tcPr>
            <w:tcW w:type="dxa" w:w="1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9"/>
                <w:szCs w:val="19"/>
              </w:rPr>
              <w:t xml:space="preserve">64%</w:t>
            </w:r>
          </w:p>
        </w:tc>
      </w:tr>
      <w:tr>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20"/>
                <w:szCs w:val="20"/>
              </w:rPr>
              <w:t xml:space="preserve">Growth</w:t>
            </w:r>
          </w:p>
        </w:tc>
        <w:tc>
          <w:tcPr>
            <w:tcW w:type="dxa" w:w="22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Up to 300 customers</w:t>
            </w:r>
          </w:p>
        </w:tc>
        <w:tc>
          <w:tcPr>
            <w:tcW w:type="dxa" w:w="20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20"/>
                <w:szCs w:val="20"/>
              </w:rPr>
              <w:t xml:space="preserve">₦250,000</w:t>
            </w:r>
          </w:p>
        </w:tc>
        <w:tc>
          <w:tcPr>
            <w:tcW w:type="dxa" w:w="1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9"/>
                <w:szCs w:val="19"/>
              </w:rPr>
              <w:t xml:space="preserve">₦150,112</w:t>
            </w:r>
          </w:p>
        </w:tc>
        <w:tc>
          <w:tcPr>
            <w:tcW w:type="dxa" w:w="160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9"/>
                <w:szCs w:val="19"/>
              </w:rPr>
              <w:t xml:space="preserve">40%</w:t>
            </w:r>
          </w:p>
        </w:tc>
      </w:tr>
      <w:tr>
        <w:tc>
          <w:tcPr>
            <w:tcW w:type="dxa" w:w="18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top"/>
          </w:tcPr>
          <w:p>
            <w:pPr>
              <w:spacing w:before="0" w:after="0"/>
              <w:jc w:val="left"/>
            </w:pPr>
            <w:r>
              <w:rPr>
                <w:rFonts w:ascii="Arial" w:cs="Arial" w:eastAsia="Arial" w:hAnsi="Arial"/>
                <w:b/>
                <w:bCs/>
                <w:color w:val="FFFFFF"/>
                <w:sz w:val="20"/>
                <w:szCs w:val="20"/>
              </w:rPr>
              <w:t xml:space="preserve">Scale</w:t>
            </w:r>
          </w:p>
        </w:tc>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Up to 600 customers</w:t>
            </w:r>
          </w:p>
        </w:tc>
        <w:tc>
          <w:tcPr>
            <w:tcW w:type="dxa" w:w="2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028090"/>
                <w:sz w:val="20"/>
                <w:szCs w:val="20"/>
              </w:rPr>
              <w:t xml:space="preserve">₦400,000</w:t>
            </w:r>
          </w:p>
        </w:tc>
        <w:tc>
          <w:tcPr>
            <w:tcW w:type="dxa" w:w="1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val="false"/>
                <w:bCs w:val="false"/>
                <w:color w:val="6B7C8E"/>
                <w:sz w:val="19"/>
                <w:szCs w:val="19"/>
              </w:rPr>
              <w:t xml:space="preserve">₦280,000</w:t>
            </w:r>
          </w:p>
        </w:tc>
        <w:tc>
          <w:tcPr>
            <w:tcW w:type="dxa" w:w="1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center"/>
            </w:pPr>
            <w:r>
              <w:rPr>
                <w:rFonts w:ascii="Arial" w:cs="Arial" w:eastAsia="Arial" w:hAnsi="Arial"/>
                <w:b/>
                <w:bCs/>
                <w:color w:val="27AE60"/>
                <w:sz w:val="19"/>
                <w:szCs w:val="19"/>
              </w:rPr>
              <w:t xml:space="preserve">30%</w:t>
            </w:r>
          </w:p>
        </w:tc>
      </w:tr>
    </w:tbl>
    <w:p>
      <w:pPr>
        <w:spacing w:before="80" w:after="0"/>
      </w:pPr>
      <w:r>
        <w:t xml:space="preserve"/>
      </w:r>
    </w:p>
    <w:p>
      <w:pPr>
        <w:spacing w:before="60" w:after="60"/>
      </w:pPr>
      <w:r>
        <w:rPr>
          <w:rFonts w:ascii="Arial" w:cs="Arial" w:eastAsia="Arial" w:hAnsi="Arial"/>
          <w:color w:val="0D1B2A"/>
          <w:sz w:val="20"/>
          <w:szCs w:val="20"/>
        </w:rPr>
        <w:t xml:space="preserve">The Starter tier at ₦150,000/month represents approximately 3–7% of Ovaloop's monthly subscription revenue from 100 customers. The system pays for itself with the conversion of 4 additional leads per month or the retention of 3 customers who would otherwise have churned.</w:t>
      </w:r>
    </w:p>
    <w:p>
      <w:r>
        <w:br w:type="page"/>
      </w:r>
    </w:p>
    <w:p>
      <w:pPr>
        <w:pStyle w:val="Heading1"/>
        <w:spacing w:before="360" w:after="120"/>
      </w:pPr>
      <w:r>
        <w:rPr>
          <w:rFonts w:ascii="Arial" w:cs="Arial" w:eastAsia="Arial" w:hAnsi="Arial"/>
          <w:b/>
          <w:bCs/>
          <w:color w:val="0D1B2A"/>
          <w:sz w:val="32"/>
          <w:szCs w:val="32"/>
        </w:rPr>
        <w:t xml:space="preserve">15. Implementation Roadmap</w:t>
      </w:r>
    </w:p>
    <w:p>
      <w:pPr>
        <w:spacing w:before="60" w:after="60"/>
      </w:pPr>
      <w:r>
        <w:rPr>
          <w:rFonts w:ascii="Arial" w:cs="Arial" w:eastAsia="Arial" w:hAnsi="Arial"/>
          <w:color w:val="0D1B2A"/>
          <w:sz w:val="20"/>
          <w:szCs w:val="20"/>
        </w:rPr>
        <w:t xml:space="preserve">The system is designed to be built and deployed in 7 weeks, with Module 01 prioritised first to align with the planned marketing campaign launch.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3000"/>
        <w:gridCol w:w="3260"/>
      </w:tblGrid>
      <w:tr>
        <w:trPr>
          <w:tblHeader/>
        </w:trPr>
        <w:tc>
          <w:tcPr>
            <w:tcW w:type="dxa" w:w="9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Phase</w:t>
            </w:r>
          </w:p>
        </w:tc>
        <w:tc>
          <w:tcPr>
            <w:tcW w:type="dxa" w:w="22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Timeline</w:t>
            </w:r>
          </w:p>
        </w:tc>
        <w:tc>
          <w:tcPr>
            <w:tcW w:type="dxa" w:w="30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Deliverable</w:t>
            </w:r>
          </w:p>
        </w:tc>
        <w:tc>
          <w:tcPr>
            <w:tcW w:type="dxa" w:w="326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left"/>
            </w:pPr>
            <w:r>
              <w:rPr>
                <w:rFonts w:ascii="Arial" w:cs="Arial" w:eastAsia="Arial" w:hAnsi="Arial"/>
                <w:b/>
                <w:bCs/>
                <w:color w:val="FFFFFF"/>
                <w:sz w:val="18"/>
                <w:szCs w:val="18"/>
              </w:rPr>
              <w:t xml:space="preserve">Key Activities</w:t>
            </w:r>
          </w:p>
        </w:tc>
      </w:tr>
      <w:tr>
        <w:tc>
          <w:tcPr>
            <w:tcW w:type="dxa" w:w="9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1</w:t>
            </w:r>
          </w:p>
        </w:tc>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Week 1</w:t>
            </w:r>
          </w:p>
        </w:tc>
        <w:tc>
          <w:tcPr>
            <w:tcW w:type="dxa" w:w="3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9"/>
                <w:szCs w:val="19"/>
              </w:rPr>
              <w:t xml:space="preserve">Discovery &amp; Setup</w:t>
            </w:r>
          </w:p>
        </w:tc>
        <w:tc>
          <w:tcPr>
            <w:tcW w:type="dxa" w:w="32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Deep-dive into Ovaloop's workflow, data sources, and tech stack. Environment setup. Meta Cloud API and Facebook Lead Ads API credentials configured.</w:t>
            </w:r>
          </w:p>
        </w:tc>
      </w:tr>
      <w:tr>
        <w:tc>
          <w:tcPr>
            <w:tcW w:type="dxa" w:w="9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2</w:t>
            </w:r>
          </w:p>
        </w:tc>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Weeks 2–3</w:t>
            </w:r>
          </w:p>
        </w:tc>
        <w:tc>
          <w:tcPr>
            <w:tcW w:type="dxa" w:w="3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9"/>
                <w:szCs w:val="19"/>
              </w:rPr>
              <w:t xml:space="preserve">Module 01 — Lead Command Center</w:t>
            </w:r>
          </w:p>
        </w:tc>
        <w:tc>
          <w:tcPr>
            <w:tcW w:type="dxa" w:w="32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Lead capture, AI scoring, WhatsApp outbox, pre-call briefs, post-call logger, Kanban pipeline, interaction logger, task management — all live and tested.</w:t>
            </w:r>
          </w:p>
        </w:tc>
      </w:tr>
      <w:tr>
        <w:tc>
          <w:tcPr>
            <w:tcW w:type="dxa" w:w="9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3</w:t>
            </w:r>
          </w:p>
        </w:tc>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Week 4</w:t>
            </w:r>
          </w:p>
        </w:tc>
        <w:tc>
          <w:tcPr>
            <w:tcW w:type="dxa" w:w="3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9"/>
                <w:szCs w:val="19"/>
              </w:rPr>
              <w:t xml:space="preserve">Module 02 — WhatsApp Engine</w:t>
            </w:r>
          </w:p>
        </w:tc>
        <w:tc>
          <w:tcPr>
            <w:tcW w:type="dxa" w:w="32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Customer profiles, onboarding drips, broadcast system, template management, opt-in management, NPS collection, quiet hours, two-way conversation handling.</w:t>
            </w:r>
          </w:p>
        </w:tc>
      </w:tr>
      <w:tr>
        <w:tc>
          <w:tcPr>
            <w:tcW w:type="dxa" w:w="9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4</w:t>
            </w:r>
          </w:p>
        </w:tc>
        <w:tc>
          <w:tcPr>
            <w:tcW w:type="dxa" w:w="22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Weeks 5–6</w:t>
            </w:r>
          </w:p>
        </w:tc>
        <w:tc>
          <w:tcPr>
            <w:tcW w:type="dxa" w:w="30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9"/>
                <w:szCs w:val="19"/>
              </w:rPr>
              <w:t xml:space="preserve">Modules 03 &amp; 04</w:t>
            </w:r>
          </w:p>
        </w:tc>
        <w:tc>
          <w:tcPr>
            <w:tcW w:type="dxa" w:w="32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Support ticketing with SLA engine, unified inbox, knowledge base, recurring issue detection, renewal radar, churn scoring, upsell triggers, win-back campaigns.</w:t>
            </w:r>
          </w:p>
        </w:tc>
      </w:tr>
      <w:tr>
        <w:tc>
          <w:tcPr>
            <w:tcW w:type="dxa" w:w="900"/>
            <w:tcBorders>
              <w:top w:val="single" w:color="028090" w:sz="1"/>
              <w:left w:val="single" w:color="028090" w:sz="1"/>
              <w:bottom w:val="single" w:color="028090" w:sz="1"/>
              <w:right w:val="single" w:color="028090" w:sz="1"/>
            </w:tcBorders>
            <w:shd w:fill="028090"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5</w:t>
            </w:r>
          </w:p>
        </w:tc>
        <w:tc>
          <w:tcPr>
            <w:tcW w:type="dxa" w:w="22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Week 7</w:t>
            </w:r>
          </w:p>
        </w:tc>
        <w:tc>
          <w:tcPr>
            <w:tcW w:type="dxa" w:w="30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28090"/>
                <w:sz w:val="19"/>
                <w:szCs w:val="19"/>
              </w:rPr>
              <w:t xml:space="preserve">Module 05 &amp; Go-Live</w:t>
            </w:r>
          </w:p>
        </w:tc>
        <w:tc>
          <w:tcPr>
            <w:tcW w:type="dxa" w:w="32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8"/>
                <w:szCs w:val="18"/>
              </w:rPr>
              <w:t xml:space="preserve">Executive dashboard, ask-your-data assistant, task board, anomaly detection, Monday digest. Team training. Campaign goes live.</w:t>
            </w:r>
          </w:p>
        </w:tc>
      </w:tr>
    </w:tbl>
    <w:p>
      <w:pPr>
        <w:spacing w:before="100" w:after="0"/>
      </w:pPr>
      <w:r>
        <w:t xml:space="preserve"/>
      </w:r>
    </w:p>
    <w:p>
      <w:pPr>
        <w:pStyle w:val="Heading2"/>
        <w:pBdr>
          <w:bottom w:val="single" w:color="028090" w:sz="4" w:space="4"/>
        </w:pBdr>
        <w:spacing w:before="280" w:after="100"/>
      </w:pPr>
      <w:r>
        <w:rPr>
          <w:rFonts w:ascii="Arial" w:cs="Arial" w:eastAsia="Arial" w:hAnsi="Arial"/>
          <w:b/>
          <w:bCs/>
          <w:color w:val="028090"/>
          <w:sz w:val="26"/>
          <w:szCs w:val="26"/>
        </w:rPr>
        <w:t xml:space="preserve">15.1 Infrastructure Setup Priority</w:t>
      </w:r>
    </w:p>
    <w:p>
      <w:pPr>
        <w:spacing w:before="60" w:after="60"/>
      </w:pPr>
      <w:r>
        <w:rPr>
          <w:rFonts w:ascii="Arial" w:cs="Arial" w:eastAsia="Arial" w:hAnsi="Arial"/>
          <w:color w:val="0D1B2A"/>
          <w:sz w:val="20"/>
          <w:szCs w:val="20"/>
        </w:rPr>
        <w:t xml:space="preserve">Implement in this order to maximise cost savings from day one:</w:t>
      </w:r>
    </w:p>
    <w:p>
      <w:pPr>
        <w:pStyle w:val="ListParagraph"/>
        <w:numPr>
          <w:ilvl w:val="0"/>
          <w:numId w:val="3"/>
        </w:numPr>
        <w:spacing w:before="40" w:after="40"/>
      </w:pPr>
      <w:r>
        <w:rPr>
          <w:rFonts w:ascii="Arial" w:cs="Arial" w:eastAsia="Arial" w:hAnsi="Arial"/>
          <w:color w:val="0D1B2A"/>
          <w:sz w:val="20"/>
          <w:szCs w:val="20"/>
        </w:rPr>
        <w:t xml:space="preserve">Meta Cloud API direct — saves $50/month, no trade-off in functionality</w:t>
      </w:r>
    </w:p>
    <w:p>
      <w:pPr>
        <w:pStyle w:val="ListParagraph"/>
        <w:numPr>
          <w:ilvl w:val="0"/>
          <w:numId w:val="3"/>
        </w:numPr>
        <w:spacing w:before="40" w:after="40"/>
      </w:pPr>
      <w:r>
        <w:rPr>
          <w:rFonts w:ascii="Arial" w:cs="Arial" w:eastAsia="Arial" w:hAnsi="Arial"/>
          <w:color w:val="0D1B2A"/>
          <w:sz w:val="20"/>
          <w:szCs w:val="20"/>
        </w:rPr>
        <w:t xml:space="preserve">Railway + Supabase + Upstash — saves $62/month, minimal setup overhead</w:t>
      </w:r>
    </w:p>
    <w:p>
      <w:pPr>
        <w:pStyle w:val="ListParagraph"/>
        <w:numPr>
          <w:ilvl w:val="0"/>
          <w:numId w:val="3"/>
        </w:numPr>
        <w:spacing w:before="40" w:after="40"/>
      </w:pPr>
      <w:r>
        <w:rPr>
          <w:rFonts w:ascii="Arial" w:cs="Arial" w:eastAsia="Arial" w:hAnsi="Arial"/>
          <w:color w:val="0D1B2A"/>
          <w:sz w:val="20"/>
          <w:szCs w:val="20"/>
        </w:rPr>
        <w:t xml:space="preserve">Resend.com for email — saves $15/month, 10-minute setup</w:t>
      </w:r>
    </w:p>
    <w:p>
      <w:pPr>
        <w:pStyle w:val="ListParagraph"/>
        <w:numPr>
          <w:ilvl w:val="0"/>
          <w:numId w:val="3"/>
        </w:numPr>
        <w:spacing w:before="40" w:after="40"/>
      </w:pPr>
      <w:r>
        <w:rPr>
          <w:rFonts w:ascii="Arial" w:cs="Arial" w:eastAsia="Arial" w:hAnsi="Arial"/>
          <w:color w:val="0D1B2A"/>
          <w:sz w:val="20"/>
          <w:szCs w:val="20"/>
        </w:rPr>
        <w:t xml:space="preserve">Haiku model for simple tasks — saves ~$2/month now, scales with volume</w:t>
      </w:r>
    </w:p>
    <w:p>
      <w:pPr>
        <w:pStyle w:val="ListParagraph"/>
        <w:numPr>
          <w:ilvl w:val="0"/>
          <w:numId w:val="3"/>
        </w:numPr>
        <w:spacing w:before="40" w:after="40"/>
      </w:pPr>
      <w:r>
        <w:rPr>
          <w:rFonts w:ascii="Arial" w:cs="Arial" w:eastAsia="Arial" w:hAnsi="Arial"/>
          <w:color w:val="0D1B2A"/>
          <w:sz w:val="20"/>
          <w:szCs w:val="20"/>
        </w:rPr>
        <w:t xml:space="preserve">Prompt caching — saves 40–60% on Claude costs, implement in first two weeks</w:t>
      </w:r>
    </w:p>
    <w:p>
      <w:pPr>
        <w:pStyle w:val="ListParagraph"/>
        <w:numPr>
          <w:ilvl w:val="0"/>
          <w:numId w:val="3"/>
        </w:numPr>
        <w:spacing w:before="40" w:after="40"/>
      </w:pPr>
      <w:r>
        <w:rPr>
          <w:rFonts w:ascii="Arial" w:cs="Arial" w:eastAsia="Arial" w:hAnsi="Arial"/>
          <w:color w:val="0D1B2A"/>
          <w:sz w:val="20"/>
          <w:szCs w:val="20"/>
        </w:rPr>
        <w:t xml:space="preserve">Message Batches API — saves 50% on batch tasks, implement in month 2</w:t>
      </w:r>
    </w:p>
    <w:p>
      <w:pPr>
        <w:pStyle w:val="ListParagraph"/>
        <w:numPr>
          <w:ilvl w:val="0"/>
          <w:numId w:val="3"/>
        </w:numPr>
        <w:spacing w:before="40" w:after="40"/>
      </w:pPr>
      <w:r>
        <w:rPr>
          <w:rFonts w:ascii="Arial" w:cs="Arial" w:eastAsia="Arial" w:hAnsi="Arial"/>
          <w:color w:val="0D1B2A"/>
          <w:sz w:val="20"/>
          <w:szCs w:val="20"/>
        </w:rPr>
        <w:t xml:space="preserve">Broadcast segmentation discipline — ongoing operational practice</w:t>
      </w:r>
    </w:p>
    <w:p>
      <w:r>
        <w:br w:type="page"/>
      </w:r>
    </w:p>
    <w:p>
      <w:pPr>
        <w:pStyle w:val="Heading1"/>
        <w:spacing w:before="360" w:after="120"/>
      </w:pPr>
      <w:r>
        <w:rPr>
          <w:rFonts w:ascii="Arial" w:cs="Arial" w:eastAsia="Arial" w:hAnsi="Arial"/>
          <w:b/>
          <w:bCs/>
          <w:color w:val="0D1B2A"/>
          <w:sz w:val="32"/>
          <w:szCs w:val="32"/>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Admin Dashboard</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The dedicated configuration interface inside Opsra accessible only to the Owner/Admin role. Contains user management, role builder, routing configuration, knowledge base management, template management, integration status, system health, and billing.</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Configuration Blueprint</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The structured document produced during the Opsra Discovery Session capturing all business profile, team structure, lead sources, support operations, and subscription details. Used as the single source of truth for all technical and content configuration.</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Configurable Routing Rules</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Database-stored rules defining who receives each system event — new lead, ticket, alert, task — and on which channel. Set by the Opsra implementation team during onboarding and adjustable by the admin at any time without code changes.</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Discovery Session</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 60–90 minute structured call between the Opsra implementation manager and the new client's admin. The first phase of onboarding. Nothing is configured before this session. Outputs the Configuration Blueprint.</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Escalation Chain</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The seven-stage sequence by which an unresolved ticket or critical event is elevated to progressively more senior staff. Each stage triggers only if the previous stage has not resolved the issue within the configured time window.</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Human Routing Mode</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One of three AI handling modes for customer issues. In this mode, the issue falls completely outside the knowledge base or involves extreme customer frustration. Claude does not draft a reply — the ticket is flagged immediately for a human agent with no AI assistance.</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Hypercare Period</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The 30-day period immediately following go-live during which the Opsra implementation manager provides weekly check-in calls, same-day configuration change support, and proactive system monitoring.</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Individual User Override</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 specific permission granted to one user that falls outside their assigned role, without changing the role for all users. Tracked separately as an exception.</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Minimum Viable Knowledge Base</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The five required article categories that must be populated before Opsra will permit go-live: product overview, pricing and plans, at least 5 FAQs, at least 3 troubleshooting guides, and contact/escalation information.</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Organisation-Level Isolation</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The architectural principle ensuring each client business's data — leads, customers, tickets, configurations — is completely separated from every other organisation on the Opsra platform.</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Permission Template</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One of seven predefined access profiles shipped with Opsra — Owner/Admin, Operations Manager, Sales Agent, Customer Success, Support Agent, Finance/Billing, Read Only. Used as starting points that each business customises and renames.</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Role Builder</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The interface within the Admin Dashboard through which the Opsra team or client admin creates, names, and configures custom roles. Each role starts from a permission template and has every feature area independently toggled.</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Approval Queue / Outbox</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The holding area for all AI-generated messages awaiting human review before sending via WhatsApp Business API.</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Churn Risk Score</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 daily-calculated score (Low, Medium, High, Critical) based on login frequency, feature usage, support activity, NPS scores, and renewal proximity.</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Drip Sequence</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 timed series of automated WhatsApp messages sent to new customers as part of their onboarding journey. Configurable and business-type personalised.</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Grace Period</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The configurable number of days after a subscription renewal date during which an account remains active before being marked Expired. Default: 7 days.</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Human-in-the-Loop</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The core design principle that Claude AI proposes and drafts — humans review, edit, and confirm. No message sends and no task creates without human approval.</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Interaction Logger</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 cross-module feature allowing any authorised staff member to log a call, WhatsApp exchange, or in-person interaction against any lead or customer profile.</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Knowledge Base</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Ovaloop's centralised repository of product features, pricing, FAQs, and troubleshooting guides. Claude AI draws exclusively from this when generating responses.</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Lead Score</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AI-assigned rating (Hot, Warm, Cold) given to each incoming lead based on business type, problem stated, branches, and campaign source. Updated dynamically as interactions are logged.</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MRR</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Monthly Recurring Revenue — the total predictable subscription revenue earned each month from all active customers.</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NDPR</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Nigeria Data Protection Regulation — the Nigerian data privacy framework. Scheduled for a future version of this system.</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NPS</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Net Promoter Score — a customer satisfaction rating collected periodically via WhatsApp on a 1–5 scale. Used to identify at-risk customers and brand advocates.</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PWA</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Progressive Web App — a web application that can be installed on a mobile device home screen and behaves like a native app, including offline capability and push notifications.</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RBAC</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Role-Based Access Control — the system by which each user's access to features and data is determined by their assigned role.</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SLA</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Service Level Agreement — the defined response and resolution time targets for support tickets by urgency level. Measured against business hours only.</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Unified Inbox</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The single interface in Module 03 where all inbound WhatsApp messages — whether support tickets or general customer conversations — are visible and manageable.</w:t>
            </w:r>
          </w:p>
        </w:tc>
      </w:tr>
      <w:tr>
        <w:tc>
          <w:tcPr>
            <w:tcW w:type="dxa" w:w="360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Universal Interaction Logger</w:t>
            </w:r>
          </w:p>
        </w:tc>
        <w:tc>
          <w:tcPr>
            <w:tcW w:type="dxa" w:w="5760"/>
            <w:tcBorders>
              <w:top w:val="single" w:color="D6E8EC" w:sz="1"/>
              <w:left w:val="single" w:color="D6E8EC" w:sz="1"/>
              <w:bottom w:val="single" w:color="D6E8EC" w:sz="1"/>
              <w:right w:val="single" w:color="D6E8EC" w:sz="1"/>
            </w:tcBorders>
            <w:shd w:fill="F5FAFB"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The cross-module feature enabling Tech Support, Sales Reps, and Managers to log any customer or lead interaction from any profile or ticket in the system.</w:t>
            </w:r>
          </w:p>
        </w:tc>
      </w:tr>
      <w:tr>
        <w:tc>
          <w:tcPr>
            <w:tcW w:type="dxa" w:w="3600"/>
            <w:tcBorders>
              <w:top w:val="single" w:color="D6E8EC" w:sz="1"/>
              <w:left w:val="single" w:color="D6E8EC" w:sz="1"/>
              <w:bottom w:val="single" w:color="D6E8EC" w:sz="1"/>
              <w:right w:val="single" w:color="D6E8EC" w:sz="1"/>
            </w:tcBorders>
            <w:shd w:fill="E0F4F6" w:val="clear"/>
            <w:tcMar>
              <w:top w:type="dxa" w:w="80"/>
              <w:left w:type="dxa" w:w="120"/>
              <w:bottom w:type="dxa" w:w="80"/>
              <w:right w:type="dxa" w:w="120"/>
            </w:tcMar>
            <w:vAlign w:val="top"/>
          </w:tcPr>
          <w:p>
            <w:pPr>
              <w:spacing w:before="0" w:after="0"/>
              <w:jc w:val="left"/>
            </w:pPr>
            <w:r>
              <w:rPr>
                <w:rFonts w:ascii="Arial" w:cs="Arial" w:eastAsia="Arial" w:hAnsi="Arial"/>
                <w:b/>
                <w:bCs/>
                <w:color w:val="0D1B2A"/>
                <w:sz w:val="19"/>
                <w:szCs w:val="19"/>
              </w:rPr>
              <w:t xml:space="preserve">Win-Back Sequence</w:t>
            </w:r>
          </w:p>
        </w:tc>
        <w:tc>
          <w:tcPr>
            <w:tcW w:type="dxa" w:w="5760"/>
            <w:tcBorders>
              <w:top w:val="single" w:color="D6E8EC" w:sz="1"/>
              <w:left w:val="single" w:color="D6E8EC" w:sz="1"/>
              <w:bottom w:val="single" w:color="D6E8EC" w:sz="1"/>
              <w:right w:val="single" w:color="D6E8EC" w:sz="1"/>
            </w:tcBorders>
            <w:shd w:fill="FFFFFF" w:val="clear"/>
            <w:tcMar>
              <w:top w:type="dxa" w:w="80"/>
              <w:left w:type="dxa" w:w="120"/>
              <w:bottom w:type="dxa" w:w="80"/>
              <w:right w:type="dxa" w:w="120"/>
            </w:tcMar>
            <w:vAlign w:val="top"/>
          </w:tcPr>
          <w:p>
            <w:pPr>
              <w:spacing w:before="0" w:after="0"/>
              <w:jc w:val="left"/>
            </w:pPr>
            <w:r>
              <w:rPr>
                <w:rFonts w:ascii="Arial" w:cs="Arial" w:eastAsia="Arial" w:hAnsi="Arial"/>
                <w:b w:val="false"/>
                <w:bCs w:val="false"/>
                <w:color w:val="0D1B2A"/>
                <w:sz w:val="19"/>
                <w:szCs w:val="19"/>
              </w:rPr>
              <w:t xml:space="preserve">An automated series of personalised WhatsApp messages sent to churned customers at 14, 30, and 60 days after churn to re-engage them.</w:t>
            </w:r>
          </w:p>
        </w:tc>
      </w:tr>
    </w:tbl>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200"/>
              <w:left w:type="dxa" w:w="300"/>
              <w:bottom w:type="dxa" w:w="200"/>
              <w:right w:type="dxa" w:w="300"/>
            </w:tcMar>
          </w:tcPr>
          <w:p>
            <w:pPr>
              <w:jc w:val="center"/>
            </w:pPr>
            <w:r>
              <w:rPr>
                <w:rFonts w:ascii="Arial" w:cs="Arial" w:eastAsia="Arial" w:hAnsi="Arial"/>
                <w:color w:val="3a5a6a"/>
                <w:spacing w:val="80"/>
                <w:sz w:val="14"/>
                <w:szCs w:val="14"/>
              </w:rPr>
              <w:t xml:space="preserve">END OF DOCUMENT</w:t>
            </w:r>
          </w:p>
          <w:p>
            <w:pPr>
              <w:spacing w:before="60"/>
              <w:jc w:val="center"/>
            </w:pPr>
            <w:r>
              <w:rPr>
                <w:rFonts w:ascii="Arial" w:cs="Arial" w:eastAsia="Arial" w:hAnsi="Arial"/>
                <w:color w:val="7A9BAD"/>
                <w:sz w:val="17"/>
                <w:szCs w:val="17"/>
              </w:rPr>
              <w:t xml:space="preserve">Opsra AI Growth System  |  Design Requirements Document v1.0  |  Confidential</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EC" w:sz="4" w:space="4"/>
      </w:pBdr>
      <w:tabs>
        <w:tab w:val="right" w:pos="9026"/>
      </w:tabs>
      <w:spacing w:before="100" w:after="0"/>
    </w:pPr>
    <w:r>
      <w:rPr>
        <w:rFonts w:ascii="Arial" w:cs="Arial" w:eastAsia="Arial" w:hAnsi="Arial"/>
        <w:color w:val="6B7C8E"/>
        <w:sz w:val="16"/>
        <w:szCs w:val="16"/>
      </w:rPr>
      <w:t xml:space="preserve">Version 1.0  |  March 2026</w:t>
    </w:r>
    <w:r>
      <w:rPr>
        <w:rFonts w:ascii="Arial" w:cs="Arial" w:eastAsia="Arial" w:hAnsi="Arial"/>
        <w:color w:val="6B7C8E"/>
        <w:sz w:val="16"/>
        <w:szCs w:val="16"/>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8EC" w:sz="4" w:space="4"/>
      </w:pBdr>
      <w:tabs>
        <w:tab w:val="right" w:pos="9026"/>
      </w:tabs>
      <w:spacing w:before="0" w:after="100"/>
    </w:pPr>
    <w:r>
      <w:rPr>
        <w:rFonts w:ascii="Arial" w:cs="Arial" w:eastAsia="Arial" w:hAnsi="Arial"/>
        <w:color w:val="6B7C8E"/>
        <w:sz w:val="16"/>
        <w:szCs w:val="16"/>
      </w:rPr>
      <w:t xml:space="preserve">Opsra AI Growth System  |  Design Requirements Document</w:t>
    </w:r>
    <w:r>
      <w:rPr>
        <w:rFonts w:ascii="Arial" w:cs="Arial" w:eastAsia="Arial" w:hAnsi="Arial"/>
        <w:b/>
        <w:bCs/>
        <w:color w:val="E05252"/>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720" w:hanging="360"/>
      </w:pPr>
    </w:lvl>
  </w:abstractNum>
  <w:abstractNum w:abstractNumId="3" w15:restartNumberingAfterBreak="0">
    <w:multiLevelType w:val="hybridMultilevel"/>
    <w:lvl w:ilvl="0" w15:tentative="1">
      <w:start w:val="1"/>
      <w:numFmt w:val="bullet"/>
      <w:lvlText w:val="◦"/>
      <w:lvlJc w:val="left"/>
      <w:pPr>
        <w:spacing w:before="30" w:after="30"/>
        <w:ind w:left="1080" w:hanging="360"/>
      </w:pPr>
    </w:lvl>
  </w:abstractNum>
  <w:abstractNum w:abstractNumId="4" w15:restartNumberingAfterBreak="0">
    <w:multiLevelType w:val="hybridMultilevel"/>
    <w:lvl w:ilvl="0" w15:tentative="1">
      <w:start w:val="1"/>
      <w:numFmt w:val="decimal"/>
      <w:lvlText w:val="%1."/>
      <w:lvlJc w:val="left"/>
      <w:pPr>
        <w:spacing w:before="40" w:after="40"/>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D1B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28090" w:sz="8" w:space="6"/>
      </w:pBdr>
      <w:spacing w:before="360" w:after="120"/>
      <w:outlineLvl w:val="0"/>
    </w:pPr>
    <w:rPr>
      <w:rFonts w:ascii="Arial" w:cs="Arial" w:eastAsia="Arial" w:hAnsi="Arial"/>
      <w:b/>
      <w:bCs/>
      <w:color w:val="0D1B2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028090"/>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D1B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2026-03-24T08:08:52.075Z</dcterms:created>
  <dcterms:modified xsi:type="dcterms:W3CDTF">2026-03-24T08:08:52.076Z</dcterms:modified>
</cp:coreProperties>
</file>

<file path=docProps/custom.xml><?xml version="1.0" encoding="utf-8"?>
<Properties xmlns="http://schemas.openxmlformats.org/officeDocument/2006/custom-properties" xmlns:vt="http://schemas.openxmlformats.org/officeDocument/2006/docPropsVTypes"/>
</file>