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ONLINE ADVERTISING PERFORMANCE DATASET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Sharon Blessy J 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overall trend in user engagement throughout the campaign period?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].value_counts())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sns.countplot(x='user_engagement', hue='month', data=ad)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plt.xlabel('User Engagement')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plt.title('Overall Trend of User Engagement By Month')</w:t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80" w:firstLine="0"/>
        <w:rPr/>
      </w:pPr>
      <w:r w:rsidDel="00000000" w:rsidR="00000000" w:rsidRPr="00000000">
        <w:rPr/>
        <w:drawing>
          <wp:inline distB="0" distT="0" distL="0" distR="0">
            <wp:extent cx="1619250" cy="895350"/>
            <wp:effectExtent b="0" l="0" r="0" t="0"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80" w:firstLine="0"/>
        <w:rPr/>
      </w:pPr>
      <w:r w:rsidDel="00000000" w:rsidR="00000000" w:rsidRPr="00000000">
        <w:rPr/>
        <w:drawing>
          <wp:inline distB="0" distT="0" distL="0" distR="0">
            <wp:extent cx="5303531" cy="4160529"/>
            <wp:effectExtent b="0" l="0" r="0" t="0"/>
            <wp:docPr descr="user_eng.png" id="42" name="image24.png"/>
            <a:graphic>
              <a:graphicData uri="http://schemas.openxmlformats.org/drawingml/2006/picture">
                <pic:pic>
                  <pic:nvPicPr>
                    <pic:cNvPr descr="user_eng.png"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60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size of the ad (banner) impact the number of clicks generated?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12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click_size_count = 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'banner'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].count()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(click_size_count)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sns.countplot(x='banner', data=ad)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plt.xlabel('Banner Size')</w:t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plt.title('Impact of the no. of clicks by the size of ad')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plt.xticks(rotation=45)</w:t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ind w:left="720" w:firstLine="0"/>
        <w:rPr>
          <w:rFonts w:ascii="Courier New" w:cs="Courier New" w:eastAsia="Courier New" w:hAnsi="Courier New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ind w:left="180" w:firstLine="0"/>
        <w:rPr/>
      </w:pPr>
      <w:r w:rsidDel="00000000" w:rsidR="00000000" w:rsidRPr="00000000">
        <w:rPr/>
        <w:drawing>
          <wp:inline distB="0" distT="0" distL="0" distR="0">
            <wp:extent cx="1924050" cy="1743075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905767" cy="4229108"/>
            <wp:effectExtent b="0" l="0" r="0" t="0"/>
            <wp:docPr descr="impact_clicks_size.png" id="44" name="image10.png"/>
            <a:graphic>
              <a:graphicData uri="http://schemas.openxmlformats.org/drawingml/2006/picture">
                <pic:pic>
                  <pic:nvPicPr>
                    <pic:cNvPr descr="impact_clicks_size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767" cy="422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publisher spaces (placements) yielded the highest number of displays and clicks?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20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placement_stats = 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'placement'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'displays'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]].</w:t>
      </w: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sum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i w:val="1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(placement_stats)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114300" distR="114300">
            <wp:extent cx="3419475" cy="1676400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MNO has the highest </w:t>
      </w:r>
      <w:r w:rsidDel="00000000" w:rsidR="00000000" w:rsidRPr="00000000">
        <w:rPr>
          <w:sz w:val="28"/>
          <w:szCs w:val="28"/>
          <w:rtl w:val="0"/>
        </w:rPr>
        <w:t xml:space="preserve">displays while GHI has the highest clicks.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there a correlation between the cost of serving ads and the revenue generated from clicks?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27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corr_coeff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].corr(ad[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color w:val="0000ff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'Correlation coefficient of cost and revenue: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{corr_coeff}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plt.scatter(ad[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],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plt.ylabel(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'Scatter plot indicating correlation between Cost and 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68935"/>
            <wp:effectExtent b="0" l="0" r="0" t="0"/>
            <wp:docPr id="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indicates a strong positive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76683" cy="4160528"/>
            <wp:effectExtent b="0" l="0" r="0" t="0"/>
            <wp:docPr id="4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683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average revenue generated per click for Company X during the campaign period?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tot_revenue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</w:t>
      </w: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sum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tot_clicks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</w:t>
      </w: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sum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avg_revenue_per_click = tot_revenue / tot_clicks</w:t>
      </w:r>
    </w:p>
    <w:p w:rsidR="00000000" w:rsidDel="00000000" w:rsidP="00000000" w:rsidRDefault="00000000" w:rsidRPr="00000000" w14:paraId="00000039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"Average revenue generated per click:"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avg_revenue_per_click)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05475" cy="390525"/>
            <wp:effectExtent b="0" l="0" r="0" t="0"/>
            <wp:docPr id="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campaigns had the highest post-click conversion rates?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3E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 = ad[ad[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!=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'post_click_conversion_rate'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/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campaign_conversion_rates = filter_ad.groupby(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'campaign_number'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'post_click_conversion_rate'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</w:t>
      </w:r>
    </w:p>
    <w:p w:rsidR="00000000" w:rsidDel="00000000" w:rsidP="00000000" w:rsidRDefault="00000000" w:rsidRPr="00000000" w14:paraId="00000042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(campaign_conversion_rates)</w:t>
      </w:r>
    </w:p>
    <w:p w:rsidR="00000000" w:rsidDel="00000000" w:rsidP="00000000" w:rsidRDefault="00000000" w:rsidRPr="00000000" w14:paraId="00000043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highest_conversion_campaign = campaign_conversion_rates.idxmax()</w:t>
      </w:r>
    </w:p>
    <w:p w:rsidR="00000000" w:rsidDel="00000000" w:rsidP="00000000" w:rsidRDefault="00000000" w:rsidRPr="00000000" w14:paraId="00000044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"Campaign with the highest post-click conversion rate:",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highest_conversion_campaign)</w:t>
      </w:r>
    </w:p>
    <w:p w:rsidR="00000000" w:rsidDel="00000000" w:rsidP="00000000" w:rsidRDefault="00000000" w:rsidRPr="00000000" w14:paraId="00000045">
      <w:pPr>
        <w:ind w:left="72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/>
        <w:drawing>
          <wp:inline distB="0" distT="0" distL="0" distR="0">
            <wp:extent cx="5943600" cy="1196975"/>
            <wp:effectExtent b="0" l="0" r="0" t="0"/>
            <wp:docPr id="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there any specific trends or patterns in post-click sales amounts over time?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49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monthly_sales = 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'month'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'post_click_sales_amount'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</w:t>
      </w:r>
    </w:p>
    <w:p w:rsidR="00000000" w:rsidDel="00000000" w:rsidP="00000000" w:rsidRDefault="00000000" w:rsidRPr="00000000" w14:paraId="0000004B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(monthly_sales)</w:t>
      </w:r>
    </w:p>
    <w:p w:rsidR="00000000" w:rsidDel="00000000" w:rsidP="00000000" w:rsidRDefault="00000000" w:rsidRPr="00000000" w14:paraId="0000004C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plt.bar(monthly_sales.index, monthly_sales.values)</w:t>
      </w:r>
    </w:p>
    <w:p w:rsidR="00000000" w:rsidDel="00000000" w:rsidP="00000000" w:rsidRDefault="00000000" w:rsidRPr="00000000" w14:paraId="0000004D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'Month'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plt.ylabel(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'Average Post-Click Sales Amount'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'Specific Trends in Post-Click Sales Amount Over Months'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72025" cy="1162050"/>
            <wp:effectExtent b="0" l="0" r="0" t="0"/>
            <wp:docPr id="5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03531" cy="4160528"/>
            <wp:effectExtent b="0" l="0" r="0" t="0"/>
            <wp:docPr id="4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level of user engagement vary across different banner sizes?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54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engagement_mapping = {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'Low'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'Medium'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'High'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'user_engagement_val'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</w:t>
      </w: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map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(engagement_mapping)</w:t>
      </w:r>
    </w:p>
    <w:p w:rsidR="00000000" w:rsidDel="00000000" w:rsidP="00000000" w:rsidRDefault="00000000" w:rsidRPr="00000000" w14:paraId="00000057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engagement_banner = 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'banner'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'user_engagement_val'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</w:t>
      </w:r>
    </w:p>
    <w:p w:rsidR="00000000" w:rsidDel="00000000" w:rsidP="00000000" w:rsidRDefault="00000000" w:rsidRPr="00000000" w14:paraId="00000058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(engagement_banner)</w:t>
      </w:r>
    </w:p>
    <w:p w:rsidR="00000000" w:rsidDel="00000000" w:rsidP="00000000" w:rsidRDefault="00000000" w:rsidRPr="00000000" w14:paraId="00000059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plt.bar(engagement_banner.index, engagement_banner.values)</w:t>
      </w:r>
    </w:p>
    <w:p w:rsidR="00000000" w:rsidDel="00000000" w:rsidP="00000000" w:rsidRDefault="00000000" w:rsidRPr="00000000" w14:paraId="0000005A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'Banner Size'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plt.ylabel(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'Average User 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'Variation of User Engagement Across Banner Sizes'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plt.xticks(rotation=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45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52975" cy="2200275"/>
            <wp:effectExtent b="0" l="0" r="0" t="0"/>
            <wp:docPr id="5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84658" cy="4572009"/>
            <wp:effectExtent b="0" l="0" r="0" t="0"/>
            <wp:docPr id="5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572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placement types result in the highest post-click conversion rates?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62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 = ad[ad[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!=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'post_click_conversion_rate'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/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placement_conversion_rates = filter_ad.groupby(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'placement'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'post_click_conversion_rate'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</w:t>
      </w:r>
    </w:p>
    <w:p w:rsidR="00000000" w:rsidDel="00000000" w:rsidP="00000000" w:rsidRDefault="00000000" w:rsidRPr="00000000" w14:paraId="00000066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(placement_conversion_rates)</w:t>
      </w:r>
    </w:p>
    <w:p w:rsidR="00000000" w:rsidDel="00000000" w:rsidP="00000000" w:rsidRDefault="00000000" w:rsidRPr="00000000" w14:paraId="00000067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highest_conversion_placement = placement_conversion_rates.idxmax()</w:t>
      </w:r>
    </w:p>
    <w:p w:rsidR="00000000" w:rsidDel="00000000" w:rsidP="00000000" w:rsidRDefault="00000000" w:rsidRPr="00000000" w14:paraId="00000068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"Placement types with  highest post-click conversion rate:"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highest_conversion_placement)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559560"/>
            <wp:effectExtent b="0" l="0" r="0" t="0"/>
            <wp:docPr id="5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we identify any seasonal patterns or fluctuations in displays and clicks throughout the campaign period?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6E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camp_data = 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'month'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'displays'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]].</w:t>
      </w: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sum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(camp_data)</w:t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plt.plot(camp_data.index, camp_data[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'displays'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], label=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'Displays'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plt.plot(camp_data.index, camp_data[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], label=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'Month'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plt.ylabel(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'Count'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'Seasonal Patterns in Displays and 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plt.legend()</w:t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3476625" cy="1190625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84658" cy="4160528"/>
            <wp:effectExtent b="0" l="0" r="0" t="0"/>
            <wp:docPr id="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there a correlation between user engagement levels and the revenue generated?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7F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corr_rev_user = 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</w:t>
      </w: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sum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(corr_rev_user)</w:t>
      </w:r>
    </w:p>
    <w:p w:rsidR="00000000" w:rsidDel="00000000" w:rsidP="00000000" w:rsidRDefault="00000000" w:rsidRPr="00000000" w14:paraId="00000082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plt.bar(corr_rev_user.index, corr_rev_user.values)</w:t>
      </w:r>
    </w:p>
    <w:p w:rsidR="00000000" w:rsidDel="00000000" w:rsidP="00000000" w:rsidRDefault="00000000" w:rsidRPr="00000000" w14:paraId="00000083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'Level of User 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plt.ylabel(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'Total Revenue Generated'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'Correlation Between User Engagement and 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24375" cy="1219200"/>
            <wp:effectExtent b="0" l="0" r="0" t="0"/>
            <wp:docPr id="5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58979" cy="4160528"/>
            <wp:effectExtent b="0" l="0" r="0" t="0"/>
            <wp:docPr id="5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979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there any outliers in terms of cost, clicks, or revenue that warrant further investigation?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8A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sns.boxplot(data=ad[[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]])</w:t>
      </w:r>
    </w:p>
    <w:p w:rsidR="00000000" w:rsidDel="00000000" w:rsidP="00000000" w:rsidRDefault="00000000" w:rsidRPr="00000000" w14:paraId="0000008C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'Boxplot of Cost, Clicks, and 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02946" cy="3977648"/>
            <wp:effectExtent b="0" l="0" r="0" t="0"/>
            <wp:docPr id="5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946" cy="397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effectiveness of campaigns vary based on the size of the ad and placement type?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91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 = ad[ad[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!=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post_click_conversion_rate =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/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94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user_engagement_mapping = {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'High'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'Medium'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'Low'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'user_engagement_numeric'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</w:t>
      </w: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map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(user_engagement_mapping)</w:t>
      </w:r>
    </w:p>
    <w:p w:rsidR="00000000" w:rsidDel="00000000" w:rsidP="00000000" w:rsidRDefault="00000000" w:rsidRPr="00000000" w14:paraId="00000096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effectiveness = filter_ad.groupby([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'banner'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'placement'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'user_engagement_numeric'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</w:t>
      </w:r>
    </w:p>
    <w:p w:rsidR="00000000" w:rsidDel="00000000" w:rsidP="00000000" w:rsidRDefault="00000000" w:rsidRPr="00000000" w14:paraId="00000097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(effectiveness)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62525" cy="6286500"/>
            <wp:effectExtent b="0" l="0" r="0" t="0"/>
            <wp:docPr id="5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there any specific campaigns or banner sizes that consistently outperform others in terms of ROI?</w:t>
        <w:br w:type="textWrapping"/>
        <w:t xml:space="preserve">Ans.</w:t>
      </w:r>
    </w:p>
    <w:p w:rsidR="00000000" w:rsidDel="00000000" w:rsidP="00000000" w:rsidRDefault="00000000" w:rsidRPr="00000000" w14:paraId="0000009A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7f7f7" w:val="clear"/>
        <w:spacing w:after="0" w:lineRule="auto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 = ad[ad[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!=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'ROI'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(filter_ad[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'revenue'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-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]) /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roi_by_campaign_banner = filter_ad.groupby([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'campaign_number'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'banner'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'ROI'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].mean().reset_index()</w:t>
      </w:r>
    </w:p>
    <w:p w:rsidR="00000000" w:rsidDel="00000000" w:rsidP="00000000" w:rsidRDefault="00000000" w:rsidRPr="00000000" w14:paraId="0000009E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top_campaigns = roi_by_campaign_banner.sort_values(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'ROI'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ascending=</w:t>
      </w:r>
      <w:r w:rsidDel="00000000" w:rsidR="00000000" w:rsidRPr="00000000">
        <w:rPr>
          <w:rFonts w:ascii="Cambria" w:cs="Cambria" w:eastAsia="Cambria" w:hAnsi="Cambria"/>
          <w:i w:val="1"/>
          <w:color w:val="0000ff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).head(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"Top Performing Campaigns and Banner Sizes by ROI:"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(top_campaigns)</w:t>
      </w:r>
    </w:p>
    <w:p w:rsidR="00000000" w:rsidDel="00000000" w:rsidP="00000000" w:rsidRDefault="00000000" w:rsidRPr="00000000" w14:paraId="000000A1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plt.figure(figsize=(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12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sns.barplot(x=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'campaign_number'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y=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'ROI'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hue=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'banner'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data=roi_by_campaign_banner)</w:t>
      </w:r>
    </w:p>
    <w:p w:rsidR="00000000" w:rsidDel="00000000" w:rsidP="00000000" w:rsidRDefault="00000000" w:rsidRPr="00000000" w14:paraId="000000A3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'ROI by Campaign and Banner Size'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'Campaign Number'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plt.ylabel(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'Return on Investment (ROI)'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plt.xticks(rotation=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45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plt.legend(title=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'Banner Size'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plt.tight_layout()</w:t>
      </w:r>
    </w:p>
    <w:p w:rsidR="00000000" w:rsidDel="00000000" w:rsidP="00000000" w:rsidRDefault="00000000" w:rsidRPr="00000000" w14:paraId="000000A9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19650" cy="25146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947035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distribution of post-click conversions across different placement types?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B0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conv_placement = 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'placement'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</w:t>
      </w: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sum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(conv_placement)</w:t>
      </w:r>
    </w:p>
    <w:p w:rsidR="00000000" w:rsidDel="00000000" w:rsidP="00000000" w:rsidRDefault="00000000" w:rsidRPr="00000000" w14:paraId="000000B3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plt.bar(conv_placement.index, conv_placement.values)</w:t>
      </w:r>
    </w:p>
    <w:p w:rsidR="00000000" w:rsidDel="00000000" w:rsidP="00000000" w:rsidRDefault="00000000" w:rsidRPr="00000000" w14:paraId="000000B4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plt.xlabel(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'Placement Type'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plt.ylabel(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'Total Post-Click 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plt.title(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'Distribution of Post-Click Conversions Across Placement Types'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plt.show()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05375" cy="163830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50419" cy="4160528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419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there any noticeable differences in user engagement levels between weekdays and weekends?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BB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month_map = {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'April'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'04'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'May'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'05'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'June'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: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'06'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'month'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'month'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].apply(</w:t>
      </w:r>
      <w:r w:rsidDel="00000000" w:rsidR="00000000" w:rsidRPr="00000000">
        <w:rPr>
          <w:rFonts w:ascii="Cambria" w:cs="Cambria" w:eastAsia="Cambria" w:hAnsi="Cambria"/>
          <w:i w:val="1"/>
          <w:color w:val="0000ff"/>
          <w:rtl w:val="0"/>
        </w:rPr>
        <w:t xml:space="preserve">lambda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x: month_map[x])</w:t>
      </w:r>
    </w:p>
    <w:p w:rsidR="00000000" w:rsidDel="00000000" w:rsidP="00000000" w:rsidRDefault="00000000" w:rsidRPr="00000000" w14:paraId="000000BE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'month'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].astype(</w:t>
      </w:r>
      <w:r w:rsidDel="00000000" w:rsidR="00000000" w:rsidRPr="00000000">
        <w:rPr>
          <w:rFonts w:ascii="Cambria" w:cs="Cambria" w:eastAsia="Cambria" w:hAnsi="Cambria"/>
          <w:i w:val="1"/>
          <w:color w:val="257693"/>
          <w:rtl w:val="0"/>
        </w:rPr>
        <w:t xml:space="preserve">str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 +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'/'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+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].astype(</w:t>
      </w:r>
      <w:r w:rsidDel="00000000" w:rsidR="00000000" w:rsidRPr="00000000">
        <w:rPr>
          <w:rFonts w:ascii="Cambria" w:cs="Cambria" w:eastAsia="Cambria" w:hAnsi="Cambria"/>
          <w:i w:val="1"/>
          <w:color w:val="257693"/>
          <w:rtl w:val="0"/>
        </w:rPr>
        <w:t xml:space="preserve">str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 +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'/2020'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pd.to_datetime(ad[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], format=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'%m/%d/%Y'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'weekday'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].dt.day_name()</w:t>
      </w:r>
    </w:p>
    <w:p w:rsidR="00000000" w:rsidDel="00000000" w:rsidP="00000000" w:rsidRDefault="00000000" w:rsidRPr="00000000" w14:paraId="000000C1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engagement_weekday = 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'weekday'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].value_counts().unstack().fillna(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"User Engagement by Weekday:"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7f7f7" w:val="clear"/>
        <w:spacing w:after="0" w:lineRule="auto"/>
        <w:ind w:left="72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(engagement_weekday)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10050" cy="2190750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cost per click (CPC) vary across different campaigns and banner sizes?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C8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 = ad[ad[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!=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'CPC'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/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'clicks'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cpc_range = filter_ad.groupby([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'campaign_number'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'banner'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'CPC'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</w:t>
      </w:r>
    </w:p>
    <w:p w:rsidR="00000000" w:rsidDel="00000000" w:rsidP="00000000" w:rsidRDefault="00000000" w:rsidRPr="00000000" w14:paraId="000000CC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(cpc_range)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64435" cy="4938713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435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there any campaigns or placements that are particularly cost-effective in terms of generating post-click conversions?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D2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 = ad[ad[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!=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D4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'cost_per_conversion'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/ filter_ad[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D5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cost_effectiveness = filter_ad.groupby([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'campaign_number'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'placement'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'cost_per_conversion'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].mean().reset_index()</w:t>
      </w:r>
    </w:p>
    <w:p w:rsidR="00000000" w:rsidDel="00000000" w:rsidP="00000000" w:rsidRDefault="00000000" w:rsidRPr="00000000" w14:paraId="000000D6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cost_effectiveness = cost_effectiveness.sort_values(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'cost_per_conversion'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(cost_effectiveness.head(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))  </w:t>
      </w:r>
    </w:p>
    <w:p w:rsidR="00000000" w:rsidDel="00000000" w:rsidP="00000000" w:rsidRDefault="00000000" w:rsidRPr="00000000" w14:paraId="000000D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114925" cy="230505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we identify any trends or patterns in post-click conversion rates based on the day of the week?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0DC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month_map = {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'April'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'04'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'May'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'05'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'June'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: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'06'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'month'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].astype(</w:t>
      </w:r>
      <w:r w:rsidDel="00000000" w:rsidR="00000000" w:rsidRPr="00000000">
        <w:rPr>
          <w:rFonts w:ascii="Cambria" w:cs="Cambria" w:eastAsia="Cambria" w:hAnsi="Cambria"/>
          <w:i w:val="1"/>
          <w:color w:val="257693"/>
          <w:rtl w:val="0"/>
        </w:rPr>
        <w:t xml:space="preserve">str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 +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'/'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+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].astype(</w:t>
      </w:r>
      <w:r w:rsidDel="00000000" w:rsidR="00000000" w:rsidRPr="00000000">
        <w:rPr>
          <w:rFonts w:ascii="Cambria" w:cs="Cambria" w:eastAsia="Cambria" w:hAnsi="Cambria"/>
          <w:i w:val="1"/>
          <w:color w:val="257693"/>
          <w:rtl w:val="0"/>
        </w:rPr>
        <w:t xml:space="preserve">str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 +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'/2020'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pd.to_datetime(ad[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], format=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'%m/%d/%Y'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'weekday'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 = ad[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'date'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].dt.day_name()</w:t>
      </w:r>
    </w:p>
    <w:p w:rsidR="00000000" w:rsidDel="00000000" w:rsidP="00000000" w:rsidRDefault="00000000" w:rsidRPr="00000000" w14:paraId="000000E1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conv_weekday = ad.groupby(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'weekday'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].mean().fillna(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"Post-click-conversions by Weekday:"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7f7f7" w:val="clear"/>
        <w:spacing w:after="0" w:lineRule="auto"/>
        <w:ind w:left="360" w:firstLine="0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(conv_weekday)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33950" cy="2171700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effectiveness of campaigns vary throughout different user engagement types in terms of post-click conversions?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E7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7f7f7" w:val="clear"/>
        <w:spacing w:after="0" w:lineRule="auto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ad.fillna({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'campaign_number'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'Unknown'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}, inplace=</w:t>
      </w:r>
      <w:r w:rsidDel="00000000" w:rsidR="00000000" w:rsidRPr="00000000">
        <w:rPr>
          <w:rFonts w:ascii="Cambria" w:cs="Cambria" w:eastAsia="Cambria" w:hAnsi="Cambria"/>
          <w:i w:val="1"/>
          <w:color w:val="0000ff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7f7f7" w:val="clear"/>
        <w:spacing w:after="0" w:lineRule="auto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campaign_effectiveness_by_engagement = ad.groupby([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'campaign_number'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])[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].mean().reset_index()</w:t>
      </w:r>
    </w:p>
    <w:p w:rsidR="00000000" w:rsidDel="00000000" w:rsidP="00000000" w:rsidRDefault="00000000" w:rsidRPr="00000000" w14:paraId="000000EB">
      <w:pPr>
        <w:shd w:fill="f7f7f7" w:val="clear"/>
        <w:spacing w:after="0" w:lineRule="auto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pivot_table = campaign_effectiveness_by_engagement.pivot_table(index=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'campaign_number'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</w:p>
    <w:p w:rsidR="00000000" w:rsidDel="00000000" w:rsidP="00000000" w:rsidRDefault="00000000" w:rsidRPr="00000000" w14:paraId="000000EC">
      <w:pPr>
        <w:shd w:fill="f7f7f7" w:val="clear"/>
        <w:spacing w:after="0" w:lineRule="auto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columns=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'user_engagement'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 values=</w:t>
      </w:r>
      <w:r w:rsidDel="00000000" w:rsidR="00000000" w:rsidRPr="00000000">
        <w:rPr>
          <w:rFonts w:ascii="Cambria" w:cs="Cambria" w:eastAsia="Cambria" w:hAnsi="Cambria"/>
          <w:i w:val="1"/>
          <w:color w:val="a31515"/>
          <w:rtl w:val="0"/>
        </w:rPr>
        <w:t xml:space="preserve">'post_click_conversions'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fill_value=</w:t>
      </w:r>
      <w:r w:rsidDel="00000000" w:rsidR="00000000" w:rsidRPr="00000000">
        <w:rPr>
          <w:rFonts w:ascii="Cambria" w:cs="Cambria" w:eastAsia="Cambria" w:hAnsi="Cambria"/>
          <w:i w:val="1"/>
          <w:color w:val="11664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7f7f7" w:val="clear"/>
        <w:spacing w:after="0" w:lineRule="auto"/>
        <w:rPr>
          <w:rFonts w:ascii="Cambria" w:cs="Cambria" w:eastAsia="Cambria" w:hAnsi="Cambria"/>
          <w:i w:val="1"/>
          <w:color w:val="000000"/>
        </w:rPr>
      </w:pPr>
      <w:r w:rsidDel="00000000" w:rsidR="00000000" w:rsidRPr="00000000">
        <w:rPr>
          <w:rFonts w:ascii="Cambria" w:cs="Cambria" w:eastAsia="Cambria" w:hAnsi="Cambria"/>
          <w:i w:val="1"/>
          <w:color w:val="795e26"/>
          <w:rtl w:val="0"/>
        </w:rPr>
        <w:t xml:space="preserve">print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(pivot_table)</w:t>
      </w:r>
    </w:p>
    <w:p w:rsidR="00000000" w:rsidDel="00000000" w:rsidP="00000000" w:rsidRDefault="00000000" w:rsidRPr="00000000" w14:paraId="000000E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62600" cy="1228725"/>
            <wp:effectExtent b="0" l="0" r="0" t="0"/>
            <wp:docPr id="3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1030"/>
    <w:pPr>
      <w:spacing w:after="160" w:line="259" w:lineRule="auto"/>
    </w:pPr>
    <w:rPr>
      <w:szCs w:val="22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9103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A455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A4557"/>
    <w:rPr>
      <w:rFonts w:ascii="Tahoma" w:cs="Tahoma" w:hAnsi="Tahoma"/>
      <w:sz w:val="16"/>
      <w:szCs w:val="16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15.png"/><Relationship Id="rId21" Type="http://schemas.openxmlformats.org/officeDocument/2006/relationships/image" Target="media/image4.png"/><Relationship Id="rId24" Type="http://schemas.openxmlformats.org/officeDocument/2006/relationships/image" Target="media/image2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6.png"/><Relationship Id="rId25" Type="http://schemas.openxmlformats.org/officeDocument/2006/relationships/image" Target="media/image19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9.png"/><Relationship Id="rId8" Type="http://schemas.openxmlformats.org/officeDocument/2006/relationships/image" Target="media/image24.png"/><Relationship Id="rId31" Type="http://schemas.openxmlformats.org/officeDocument/2006/relationships/image" Target="media/image22.png"/><Relationship Id="rId30" Type="http://schemas.openxmlformats.org/officeDocument/2006/relationships/image" Target="media/image14.png"/><Relationship Id="rId11" Type="http://schemas.openxmlformats.org/officeDocument/2006/relationships/image" Target="media/image5.png"/><Relationship Id="rId33" Type="http://schemas.openxmlformats.org/officeDocument/2006/relationships/image" Target="media/image1.png"/><Relationship Id="rId10" Type="http://schemas.openxmlformats.org/officeDocument/2006/relationships/image" Target="media/image10.png"/><Relationship Id="rId32" Type="http://schemas.openxmlformats.org/officeDocument/2006/relationships/image" Target="media/image12.png"/><Relationship Id="rId13" Type="http://schemas.openxmlformats.org/officeDocument/2006/relationships/image" Target="media/image20.png"/><Relationship Id="rId35" Type="http://schemas.openxmlformats.org/officeDocument/2006/relationships/image" Target="media/image29.png"/><Relationship Id="rId12" Type="http://schemas.openxmlformats.org/officeDocument/2006/relationships/image" Target="media/image13.png"/><Relationship Id="rId34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8.png"/><Relationship Id="rId16" Type="http://schemas.openxmlformats.org/officeDocument/2006/relationships/image" Target="media/image21.png"/><Relationship Id="rId19" Type="http://schemas.openxmlformats.org/officeDocument/2006/relationships/image" Target="media/image2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CJwOOEMp04F1Jw35wiAeuer1A==">CgMxLjA4AHIhMTk5VVJ1cVFhVEdlallKMEVhSlc0bVZvNkVpQUtBeHQ5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2024-07-20T15:07:00Z</dcterms:created>
  <dc:creator>lenovo</dc:creator>
</cp:coreProperties>
</file>