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  <w:r>
        <w:rPr>
          <w:rFonts w:ascii="Geist Mono" w:hAnsi="Geist Mono" w:cs="Geist Mono" w:eastAsia="Geist Mono"/>
          <w:b w:val="0"/>
          <w:caps/>
          <w:color w:val="8F8E8A"/>
          <w:sz w:val="15"/>
          <w:spacing w:val="30"/>
        </w:rPr>
        <w:t>Grids  ·  starter files  ·  03 of 03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FFFFFF"/>
          <w:insideV w:val="nil"/>
        </w:tblBorders>
        <w:tblLayout w:type="fixed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val="490"/>
        </w:trPr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A8DA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profile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E299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A8DB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  <w:tc>
          <w:tcPr>
            <w:tcW w:type="dxa" w:w="3960"/>
            <w:shd w:val="clear" w:color="auto" w:fill="F7F6F1"/>
            <w:gridSpan w:val="5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D3BD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video 5×3</w:t>
            </w:r>
          </w:p>
        </w:tc>
      </w:tr>
      <w:tr>
        <w:trPr>
          <w:trHeight w:val="490"/>
        </w:trPr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960"/>
            <w:shd w:val="clear" w:color="auto" w:fill="F7F6F1"/>
            <w:gridSpan w:val="5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EFDEC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text 4×1</w:t>
            </w:r>
          </w:p>
        </w:tc>
        <w:tc>
          <w:tcPr>
            <w:tcW w:type="dxa" w:w="3960"/>
            <w:shd w:val="clear" w:color="auto" w:fill="F7F6F1"/>
            <w:gridSpan w:val="5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EFBD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image 4×2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D3A8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map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F4E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docs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AFA3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music 4×2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spacing w:after="120" w:before="520" w:line="240" w:lineRule="auto"/>
      </w:pPr>
      <w:r>
        <w:rPr>
          <w:b/>
          <w:color w:val="33312C"/>
          <w:sz w:val="88"/>
        </w:rPr>
        <w:t>Grid recipes</w:t>
      </w:r>
    </w:p>
    <w:p>
      <w:pPr>
        <w:spacing w:after="520" w:line="336" w:lineRule="auto"/>
      </w:pPr>
      <w:r>
        <w:rPr>
          <w:b w:val="0"/>
          <w:color w:val="6A6863"/>
          <w:sz w:val="26"/>
        </w:rPr>
        <w:t>Seven page layouts to borrow, with exact tile sizes — plus a look at what a Word document can do inside a Grids documents tile.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single" w:sz="6" w:space="0" w:color="E3E2DD"/>
        </w:tblBorders>
        <w:tblLayout w:type="fixed"/>
      </w:tblPr>
      <w:tblGrid>
        <w:gridCol w:w="3168"/>
        <w:gridCol w:w="3168"/>
        <w:gridCol w:w="3168"/>
      </w:tblGrid>
      <w:tr>
        <w:tc>
          <w:tcPr>
            <w:tcW w:type="dxa" w:w="3168"/>
            <w:tcMar>
              <w:top w:w="60" w:type="dxa"/>
              <w:bottom w:w="60" w:type="dxa"/>
              <w:start w:w="0" w:type="dxa"/>
              <w:end w:w="160" w:type="dxa"/>
              <w:left w:w="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33312C"/>
                <w:sz w:val="40"/>
              </w:rPr>
              <w:t>7</w:t>
            </w:r>
          </w:p>
          <w:p>
            <w:pPr>
              <w:spacing w:after="0" w:line="312" w:lineRule="auto"/>
            </w:pPr>
            <w:r>
              <w:rPr>
                <w:color w:val="8F8E8A"/>
                <w:sz w:val="18"/>
              </w:rPr>
              <w:t>recipes, from link-in-bio to a café menu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200" w:type="dxa"/>
              <w:end w:w="160" w:type="dxa"/>
              <w:left w:w="2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33312C"/>
                <w:sz w:val="40"/>
              </w:rPr>
              <w:t>12</w:t>
            </w:r>
          </w:p>
          <w:p>
            <w:pPr>
              <w:spacing w:after="0" w:line="312" w:lineRule="auto"/>
            </w:pPr>
            <w:r>
              <w:rPr>
                <w:color w:val="8F8E8A"/>
                <w:sz w:val="18"/>
              </w:rPr>
              <w:t>columns on desktop — every size here uses them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200" w:type="dxa"/>
              <w:end w:w="160" w:type="dxa"/>
              <w:left w:w="2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33312C"/>
                <w:sz w:val="40"/>
              </w:rPr>
              <w:t>.docx</w:t>
            </w:r>
          </w:p>
          <w:p>
            <w:pPr>
              <w:spacing w:after="0" w:line="312" w:lineRule="auto"/>
            </w:pPr>
            <w:r>
              <w:rPr>
                <w:color w:val="8F8E8A"/>
                <w:sz w:val="18"/>
              </w:rPr>
              <w:t>this file. Open it in Word, edit it, upload yours</w:t>
            </w:r>
          </w:p>
        </w:tc>
      </w:tr>
    </w:tbl>
    <w:p>
      <w:pPr>
        <w:spacing w:after="600"/>
      </w:pPr>
    </w:p>
    <w:p>
      <w:pPr>
        <w:spacing w:after="80"/>
      </w:pPr>
      <w:r>
        <w:rPr>
          <w:rFonts w:ascii="Geist Mono" w:hAnsi="Geist Mono" w:cs="Geist Mono" w:eastAsia="Geist Mono"/>
          <w:b w:val="0"/>
          <w:caps/>
          <w:color w:val="8F8E8A"/>
          <w:sz w:val="15"/>
          <w:spacing w:val="30"/>
        </w:rPr>
        <w:t>How to read a recipe</w:t>
      </w:r>
    </w:p>
    <w:p>
      <w:pPr>
        <w:pStyle w:val="ListBullet"/>
      </w:pPr>
      <w:r>
        <w:t>Sizes are columns × rows on the 12-column desktop grid. One square is 75 px, gaps are 48 px.</w:t>
      </w:r>
    </w:p>
    <w:p>
      <w:pPr>
        <w:pStyle w:val="ListBullet"/>
      </w:pPr>
      <w:r>
        <w:t>The coloured sketch shows the shape. The table says what goes in each tile.</w:t>
      </w:r>
    </w:p>
    <w:p>
      <w:pPr>
        <w:pStyle w:val="ListBullet"/>
      </w:pPr>
      <w:r>
        <w:t>Nothing is fixed. Drag, resize and delete until it looks like you.</w:t>
      </w:r>
    </w:p>
    <w:p>
      <w:r>
        <w:br w:type="page"/>
      </w:r>
    </w:p>
    <w:p>
      <w:pPr>
        <w:spacing w:after="80"/>
      </w:pPr>
      <w:r>
        <w:rPr>
          <w:rFonts w:ascii="Geist Mono" w:hAnsi="Geist Mono" w:cs="Geist Mono" w:eastAsia="Geist Mono"/>
          <w:b w:val="0"/>
          <w:caps/>
          <w:color w:val="8F8E8A"/>
          <w:sz w:val="15"/>
          <w:spacing w:val="30"/>
        </w:rPr>
        <w:t>Recipe 01</w:t>
      </w:r>
    </w:p>
    <w:p>
      <w:pPr>
        <w:pStyle w:val="Heading1"/>
      </w:pPr>
      <w:r>
        <w:t>The classic link-in-bio</w:t>
      </w:r>
    </w:p>
    <w:p>
      <w:pPr>
        <w:spacing w:after="280"/>
      </w:pPr>
      <w:r>
        <w:rPr>
          <w:b w:val="0"/>
          <w:color w:val="6A6863"/>
          <w:sz w:val="22"/>
        </w:rPr>
        <w:t>For anyone with more than one place online. Fast to build, easy to keep current.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FFFFFF"/>
          <w:insideV w:val="nil"/>
        </w:tblBorders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A8DA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profile 4×4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E299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A8DB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EFBD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D3BD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6336"/>
            <w:shd w:val="clear" w:color="auto" w:fill="F7F6F1"/>
            <w:gridSpan w:val="8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D3A8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photo or video 8×3</w:t>
            </w:r>
          </w:p>
        </w:tc>
      </w:tr>
      <w:tr>
        <w:trPr>
          <w:trHeight w:val="490"/>
        </w:trPr>
        <w:tc>
          <w:tcPr>
            <w:tcW w:type="dxa" w:w="6336"/>
            <w:shd w:val="clear" w:color="auto" w:fill="F7F6F1"/>
            <w:gridSpan w:val="8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6336"/>
            <w:shd w:val="clear" w:color="auto" w:fill="F7F6F1"/>
            <w:gridSpan w:val="8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3"/>
      </w:pPr>
      <w:r>
        <w:t>The 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  <w:tblLayout w:type="fixed"/>
      </w:tblPr>
      <w:tblGrid>
        <w:gridCol w:w="3168"/>
        <w:gridCol w:w="3168"/>
        <w:gridCol w:w="3168"/>
      </w:tblGrid>
      <w:tr>
        <w:tc>
          <w:tcPr>
            <w:tcW w:type="dxa" w:w="2520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TILE</w:t>
            </w:r>
          </w:p>
        </w:tc>
        <w:tc>
          <w:tcPr>
            <w:tcW w:type="dxa" w:w="151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SIZE</w:t>
            </w:r>
          </w:p>
        </w:tc>
        <w:tc>
          <w:tcPr>
            <w:tcW w:type="dxa" w:w="547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WHAT GOES IN IT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Profile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Photo, name, a one-line title and two sentences of bio.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Links × 4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2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Your four most-clicked places. Paste the URL — the icon and title fill in.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Photo or video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8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One wide piece that shows what you do. Export at 1880 × 650.</w:t>
            </w:r>
          </w:p>
        </w:tc>
      </w:tr>
    </w:tbl>
    <w:p>
      <w:pPr>
        <w:spacing w:after="0"/>
      </w:pPr>
    </w:p>
    <w:p>
      <w:pPr>
        <w:pStyle w:val="Heading2"/>
      </w:pPr>
      <w:r>
        <w:t>Why it works</w:t>
      </w:r>
    </w:p>
    <w:p>
      <w:r>
        <w:t>The profile answers “who is this?” before anything else. Four equal link tiles read as a menu, and the wide strip underneath stops the page feeling like a spreadsheet.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</w:tblPr>
      <w:tblGrid>
        <w:gridCol w:w="9504"/>
      </w:tblGrid>
      <w:tr>
        <w:tc>
          <w:tcPr>
            <w:tcW w:type="dxa" w:w="9504"/>
            <w:shd w:val="clear" w:color="auto" w:fill="F4F3EE"/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 w:line="336" w:lineRule="auto"/>
            </w:pPr>
            <w:r>
              <w:rPr>
                <w:rFonts w:ascii="Geist Mono" w:hAnsi="Geist Mono" w:cs="Geist Mono" w:eastAsia="Geist Mono"/>
                <w:b w:val="0"/>
                <w:i w:val="0"/>
                <w:color w:val="8F8E8A"/>
                <w:sz w:val="15"/>
              </w:rPr>
              <w:t xml:space="preserve">TIP   </w:t>
            </w:r>
            <w:r>
              <w:rPr>
                <w:b w:val="0"/>
                <w:i w:val="0"/>
                <w:color w:val="6A6863"/>
              </w:rPr>
              <w:t>Order the links by what you want clicked, not by the order you joined the sites.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Geist Mono" w:hAnsi="Geist Mono" w:cs="Geist Mono" w:eastAsia="Geist Mono"/>
          <w:b w:val="0"/>
          <w:caps/>
          <w:color w:val="8F8E8A"/>
          <w:sz w:val="15"/>
          <w:spacing w:val="30"/>
        </w:rPr>
        <w:t>Recipe 02</w:t>
      </w:r>
    </w:p>
    <w:p>
      <w:pPr>
        <w:pStyle w:val="Heading1"/>
      </w:pPr>
      <w:r>
        <w:t>The designer portfolio</w:t>
      </w:r>
    </w:p>
    <w:p>
      <w:pPr>
        <w:spacing w:after="280"/>
      </w:pPr>
      <w:r>
        <w:rPr>
          <w:b w:val="0"/>
          <w:color w:val="6A6863"/>
          <w:sz w:val="22"/>
        </w:rPr>
        <w:t>For designers, illustrators and architects who want the work to do the talking.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FFFFFF"/>
          <w:insideV w:val="nil"/>
        </w:tblBorders>
        <w:tblLayout w:type="fixed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val="490"/>
        </w:trPr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A8DA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profile</w:t>
            </w:r>
          </w:p>
        </w:tc>
        <w:tc>
          <w:tcPr>
            <w:tcW w:type="dxa" w:w="3960"/>
            <w:shd w:val="clear" w:color="auto" w:fill="F7F6F1"/>
            <w:gridSpan w:val="5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D3BD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reel 5×3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EFDEC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about 4×3</w:t>
            </w:r>
          </w:p>
        </w:tc>
      </w:tr>
      <w:tr>
        <w:trPr>
          <w:trHeight w:val="490"/>
        </w:trPr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960"/>
            <w:shd w:val="clear" w:color="auto" w:fill="F7F6F1"/>
            <w:gridSpan w:val="5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960"/>
            <w:shd w:val="clear" w:color="auto" w:fill="F7F6F1"/>
            <w:gridSpan w:val="5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E299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project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EFBD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project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F4E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docs: CV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A8DB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D3A8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3"/>
      </w:pPr>
      <w:r>
        <w:t>The 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  <w:tblLayout w:type="fixed"/>
      </w:tblPr>
      <w:tblGrid>
        <w:gridCol w:w="3168"/>
        <w:gridCol w:w="3168"/>
        <w:gridCol w:w="3168"/>
      </w:tblGrid>
      <w:tr>
        <w:tc>
          <w:tcPr>
            <w:tcW w:type="dxa" w:w="2520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TILE</w:t>
            </w:r>
          </w:p>
        </w:tc>
        <w:tc>
          <w:tcPr>
            <w:tcW w:type="dxa" w:w="151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SIZE</w:t>
            </w:r>
          </w:p>
        </w:tc>
        <w:tc>
          <w:tcPr>
            <w:tcW w:type="dxa" w:w="547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WHAT GOES IN IT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Profile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3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Name, discipline, city. Keep the bio to one line — the work is the bio.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Showreel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5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A 16:9 video. 5 × 3 is 567 × 321 px, almost exactly 16:9, so nothing gets cropped.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Projects × 2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Your best two. Link each tile to its case study.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About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A text tile: what you do, who you do it for, how to get in touch.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Documents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Your CV as a PDF and a case study or two.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Links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2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Behance, Dribbble, LinkedIn — whichever you actually update.</w:t>
            </w:r>
          </w:p>
        </w:tc>
      </w:tr>
    </w:tbl>
    <w:p>
      <w:pPr>
        <w:spacing w:after="0"/>
      </w:pPr>
    </w:p>
    <w:p>
      <w:pPr>
        <w:pStyle w:val="Heading2"/>
      </w:pPr>
      <w:r>
        <w:t>Why it works</w:t>
      </w:r>
    </w:p>
    <w:p>
      <w:r>
        <w:t>The biggest tiles hold the work, not the words. A documents tile keeps the CV one click away without sending anyone to a download folder.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</w:tblPr>
      <w:tblGrid>
        <w:gridCol w:w="9504"/>
      </w:tblGrid>
      <w:tr>
        <w:tc>
          <w:tcPr>
            <w:tcW w:type="dxa" w:w="9504"/>
            <w:shd w:val="clear" w:color="auto" w:fill="F4F3EE"/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 w:line="336" w:lineRule="auto"/>
            </w:pPr>
            <w:r>
              <w:rPr>
                <w:rFonts w:ascii="Geist Mono" w:hAnsi="Geist Mono" w:cs="Geist Mono" w:eastAsia="Geist Mono"/>
                <w:b w:val="0"/>
                <w:i w:val="0"/>
                <w:color w:val="8F8E8A"/>
                <w:sz w:val="15"/>
              </w:rPr>
              <w:t xml:space="preserve">TIP   </w:t>
            </w:r>
            <w:r>
              <w:rPr>
                <w:b w:val="0"/>
                <w:i w:val="0"/>
                <w:color w:val="6A6863"/>
              </w:rPr>
              <w:t>Turn the border off on image tiles and let the pictures run edge to edge.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Geist Mono" w:hAnsi="Geist Mono" w:cs="Geist Mono" w:eastAsia="Geist Mono"/>
          <w:b w:val="0"/>
          <w:caps/>
          <w:color w:val="8F8E8A"/>
          <w:sz w:val="15"/>
          <w:spacing w:val="30"/>
        </w:rPr>
        <w:t>Recipe 03</w:t>
      </w:r>
    </w:p>
    <w:p>
      <w:pPr>
        <w:pStyle w:val="Heading1"/>
      </w:pPr>
      <w:r>
        <w:t>The photographer</w:t>
      </w:r>
    </w:p>
    <w:p>
      <w:pPr>
        <w:spacing w:after="280"/>
      </w:pPr>
      <w:r>
        <w:rPr>
          <w:b w:val="0"/>
          <w:color w:val="6A6863"/>
          <w:sz w:val="22"/>
        </w:rPr>
        <w:t>For people whose page should feel like a contact sheet.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FFFFFF"/>
          <w:insideV w:val="nil"/>
        </w:tblBorders>
        <w:tblLayout w:type="fixed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val="490"/>
        </w:trPr>
        <w:tc>
          <w:tcPr>
            <w:tcW w:type="dxa" w:w="4752"/>
            <w:shd w:val="clear" w:color="auto" w:fill="F7F6F1"/>
            <w:gridSpan w:val="6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D3BD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hero 6×4</w:t>
            </w:r>
          </w:p>
        </w:tc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E299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3×2</w:t>
            </w:r>
          </w:p>
        </w:tc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EFBD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3×2</w:t>
            </w:r>
          </w:p>
        </w:tc>
      </w:tr>
      <w:tr>
        <w:trPr>
          <w:trHeight w:val="490"/>
        </w:trPr>
        <w:tc>
          <w:tcPr>
            <w:tcW w:type="dxa" w:w="4752"/>
            <w:shd w:val="clear" w:color="auto" w:fill="F7F6F1"/>
            <w:gridSpan w:val="6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4752"/>
            <w:shd w:val="clear" w:color="auto" w:fill="F7F6F1"/>
            <w:gridSpan w:val="6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A8DA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3×2</w:t>
            </w:r>
          </w:p>
        </w:tc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A8DB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3×2</w:t>
            </w:r>
          </w:p>
        </w:tc>
      </w:tr>
      <w:tr>
        <w:trPr>
          <w:trHeight w:val="490"/>
        </w:trPr>
        <w:tc>
          <w:tcPr>
            <w:tcW w:type="dxa" w:w="4752"/>
            <w:shd w:val="clear" w:color="auto" w:fill="F7F6F1"/>
            <w:gridSpan w:val="6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D3A8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profile</w:t>
            </w:r>
          </w:p>
        </w:tc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F4E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docs: rates</w:t>
            </w:r>
          </w:p>
        </w:tc>
        <w:tc>
          <w:tcPr>
            <w:tcW w:type="dxa" w:w="4752"/>
            <w:shd w:val="clear" w:color="auto" w:fill="F7F6F1"/>
            <w:gridSpan w:val="6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EFDEC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chat: bookings</w:t>
            </w:r>
          </w:p>
        </w:tc>
      </w:tr>
      <w:tr>
        <w:trPr>
          <w:trHeight w:val="490"/>
        </w:trPr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4752"/>
            <w:shd w:val="clear" w:color="auto" w:fill="F7F6F1"/>
            <w:gridSpan w:val="6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3"/>
      </w:pPr>
      <w:r>
        <w:t>The 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  <w:tblLayout w:type="fixed"/>
      </w:tblPr>
      <w:tblGrid>
        <w:gridCol w:w="3168"/>
        <w:gridCol w:w="3168"/>
        <w:gridCol w:w="3168"/>
      </w:tblGrid>
      <w:tr>
        <w:tc>
          <w:tcPr>
            <w:tcW w:type="dxa" w:w="2520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TILE</w:t>
            </w:r>
          </w:p>
        </w:tc>
        <w:tc>
          <w:tcPr>
            <w:tcW w:type="dxa" w:w="151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SIZE</w:t>
            </w:r>
          </w:p>
        </w:tc>
        <w:tc>
          <w:tcPr>
            <w:tcW w:type="dxa" w:w="547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WHAT GOES IN IT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Hero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6 ×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One photograph at 1380 × 900. The one you'd frame.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Grid of four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3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Camera photos are 3:2, and so is a 3 × 2 tile. No crop.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Profile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3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Compact — name, specialty and where you shoot.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Documents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3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Rates and packages as a PDF.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Chat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6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A guestbook for booking questions. You can delete any message.</w:t>
            </w:r>
          </w:p>
        </w:tc>
      </w:tr>
    </w:tbl>
    <w:p>
      <w:pPr>
        <w:spacing w:after="0"/>
      </w:pPr>
    </w:p>
    <w:p>
      <w:pPr>
        <w:pStyle w:val="Heading2"/>
      </w:pPr>
      <w:r>
        <w:t>Why it works</w:t>
      </w:r>
    </w:p>
    <w:p>
      <w:r>
        <w:t>Matching tile shapes to your camera's shape means you never fight the crop tool. The hero tile sets the mood before anyone scrolls.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</w:tblPr>
      <w:tblGrid>
        <w:gridCol w:w="9504"/>
      </w:tblGrid>
      <w:tr>
        <w:tc>
          <w:tcPr>
            <w:tcW w:type="dxa" w:w="9504"/>
            <w:shd w:val="clear" w:color="auto" w:fill="F4F3EE"/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 w:line="336" w:lineRule="auto"/>
            </w:pPr>
            <w:r>
              <w:rPr>
                <w:rFonts w:ascii="Geist Mono" w:hAnsi="Geist Mono" w:cs="Geist Mono" w:eastAsia="Geist Mono"/>
                <w:b w:val="0"/>
                <w:i w:val="0"/>
                <w:color w:val="8F8E8A"/>
                <w:sz w:val="15"/>
              </w:rPr>
              <w:t xml:space="preserve">TIP   </w:t>
            </w:r>
            <w:r>
              <w:rPr>
                <w:b w:val="0"/>
                <w:i w:val="0"/>
                <w:color w:val="6A6863"/>
              </w:rPr>
              <w:t>Use a dark background image and Dark Mode. Photographs glow against black tiles.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Geist Mono" w:hAnsi="Geist Mono" w:cs="Geist Mono" w:eastAsia="Geist Mono"/>
          <w:b w:val="0"/>
          <w:caps/>
          <w:color w:val="8F8E8A"/>
          <w:sz w:val="15"/>
          <w:spacing w:val="30"/>
        </w:rPr>
        <w:t>Recipe 04</w:t>
      </w:r>
    </w:p>
    <w:p>
      <w:pPr>
        <w:pStyle w:val="Heading1"/>
      </w:pPr>
      <w:r>
        <w:t>The musician</w:t>
      </w:r>
    </w:p>
    <w:p>
      <w:pPr>
        <w:spacing w:after="280"/>
      </w:pPr>
      <w:r>
        <w:rPr>
          <w:b w:val="0"/>
          <w:color w:val="6A6863"/>
          <w:sz w:val="22"/>
        </w:rPr>
        <w:t>For bands, DJs and producers with a release to push and shows to fill.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FFFFFF"/>
          <w:insideV w:val="nil"/>
        </w:tblBorders>
        <w:tblLayout w:type="fixed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A8DB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cover art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D3BD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music 4×2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F4E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map: next show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E299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video</w:t>
            </w: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EFBD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chat: guestbook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D3A8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A8DA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EFDEC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docs: press kit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792"/>
            <w:shd w:val="clear" w:color="auto" w:fill="F7F6F1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792"/>
            <w:shd w:val="clear" w:color="auto" w:fill="F7F6F1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792"/>
            <w:shd w:val="clear" w:color="auto" w:fill="F7F6F1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792"/>
            <w:shd w:val="clear" w:color="auto" w:fill="F7F6F1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792"/>
            <w:shd w:val="clear" w:color="auto" w:fill="F7F6F1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792"/>
            <w:shd w:val="clear" w:color="auto" w:fill="F7F6F1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792"/>
            <w:shd w:val="clear" w:color="auto" w:fill="F7F6F1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792"/>
            <w:shd w:val="clear" w:color="auto" w:fill="F7F6F1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3"/>
      </w:pPr>
      <w:r>
        <w:t>The 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  <w:tblLayout w:type="fixed"/>
      </w:tblPr>
      <w:tblGrid>
        <w:gridCol w:w="3168"/>
        <w:gridCol w:w="3168"/>
        <w:gridCol w:w="3168"/>
      </w:tblGrid>
      <w:tr>
        <w:tc>
          <w:tcPr>
            <w:tcW w:type="dxa" w:w="2520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TILE</w:t>
            </w:r>
          </w:p>
        </w:tc>
        <w:tc>
          <w:tcPr>
            <w:tcW w:type="dxa" w:w="151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SIZE</w:t>
            </w:r>
          </w:p>
        </w:tc>
        <w:tc>
          <w:tcPr>
            <w:tcW w:type="dxa" w:w="547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WHAT GOES IN IT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Cover art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The latest release's artwork at 900 × 900.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Music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Spotify or Apple Music. The tile also comes in 1 × 1, 2 × 2, 2 × 3 and 4 × 4.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Video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The music video, or a live clip.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Map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Pinned on the next venue. Maps also come in 2 × 4 and 4 × 2.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Chat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Fans say hi. Surprisingly popular.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Documents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Press kit PDF and a tech rider for promoters.</w:t>
            </w:r>
          </w:p>
        </w:tc>
      </w:tr>
    </w:tbl>
    <w:p>
      <w:pPr>
        <w:spacing w:after="0"/>
      </w:pPr>
    </w:p>
    <w:p>
      <w:pPr>
        <w:pStyle w:val="Heading2"/>
      </w:pPr>
      <w:r>
        <w:t>Why it works</w:t>
      </w:r>
    </w:p>
    <w:p>
      <w:r>
        <w:t>Everything a promoter needs — sound, look, dates, press kit — is on one screen. Everything a fan needs is too.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</w:tblPr>
      <w:tblGrid>
        <w:gridCol w:w="9504"/>
      </w:tblGrid>
      <w:tr>
        <w:tc>
          <w:tcPr>
            <w:tcW w:type="dxa" w:w="9504"/>
            <w:shd w:val="clear" w:color="auto" w:fill="F4F3EE"/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 w:line="336" w:lineRule="auto"/>
            </w:pPr>
            <w:r>
              <w:rPr>
                <w:rFonts w:ascii="Geist Mono" w:hAnsi="Geist Mono" w:cs="Geist Mono" w:eastAsia="Geist Mono"/>
                <w:b w:val="0"/>
                <w:i w:val="0"/>
                <w:color w:val="8F8E8A"/>
                <w:sz w:val="15"/>
              </w:rPr>
              <w:t xml:space="preserve">TIP   </w:t>
            </w:r>
            <w:r>
              <w:rPr>
                <w:b w:val="0"/>
                <w:i w:val="0"/>
                <w:color w:val="6A6863"/>
              </w:rPr>
              <w:t>Update the cover art and the map on release day. Leave everything else alone.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Geist Mono" w:hAnsi="Geist Mono" w:cs="Geist Mono" w:eastAsia="Geist Mono"/>
          <w:b w:val="0"/>
          <w:caps/>
          <w:color w:val="8F8E8A"/>
          <w:sz w:val="15"/>
          <w:spacing w:val="30"/>
        </w:rPr>
        <w:t>Recipe 05</w:t>
      </w:r>
    </w:p>
    <w:p>
      <w:pPr>
        <w:pStyle w:val="Heading1"/>
      </w:pPr>
      <w:r>
        <w:t>The developer</w:t>
      </w:r>
    </w:p>
    <w:p>
      <w:pPr>
        <w:spacing w:after="280"/>
      </w:pPr>
      <w:r>
        <w:rPr>
          <w:b w:val="0"/>
          <w:color w:val="6A6863"/>
          <w:sz w:val="22"/>
        </w:rPr>
        <w:t>For engineers who'd rather show a repo than write an About page.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FFFFFF"/>
          <w:insideV w:val="nil"/>
        </w:tblBorders>
        <w:tblLayout w:type="fixed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A8DA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profile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EFDEC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text: now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EFBD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embed: demo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E299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link: GitHub</w:t>
            </w:r>
          </w:p>
        </w:tc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D3BD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link: blog</w:t>
            </w:r>
          </w:p>
        </w:tc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A8DB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link: project</w:t>
            </w:r>
          </w:p>
        </w:tc>
        <w:tc>
          <w:tcPr>
            <w:tcW w:type="dxa" w:w="2376"/>
            <w:shd w:val="clear" w:color="auto" w:fill="F7F6F1"/>
            <w:gridSpan w:val="3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F4E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docs: README.md</w:t>
            </w:r>
          </w:p>
        </w:tc>
      </w:tr>
      <w:tr>
        <w:trPr>
          <w:trHeight w:val="490"/>
        </w:trPr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376"/>
            <w:shd w:val="clear" w:color="auto" w:fill="F7F6F1"/>
            <w:gridSpan w:val="3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3"/>
      </w:pPr>
      <w:r>
        <w:t>The 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  <w:tblLayout w:type="fixed"/>
      </w:tblPr>
      <w:tblGrid>
        <w:gridCol w:w="3168"/>
        <w:gridCol w:w="3168"/>
        <w:gridCol w:w="3168"/>
      </w:tblGrid>
      <w:tr>
        <w:tc>
          <w:tcPr>
            <w:tcW w:type="dxa" w:w="2520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TILE</w:t>
            </w:r>
          </w:p>
        </w:tc>
        <w:tc>
          <w:tcPr>
            <w:tcW w:type="dxa" w:w="151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SIZE</w:t>
            </w:r>
          </w:p>
        </w:tc>
        <w:tc>
          <w:tcPr>
            <w:tcW w:type="dxa" w:w="547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WHAT GOES IN IT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Profile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Name, stack and what you're into lately.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Text: “now”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What you're building this month. Update it often.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Embed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A live demo, a CodePen or a playground.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Links × 3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3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GitHub, your blog and your proudest side project.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Documents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3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A Markdown file: talk notes, a reading list, or a README.</w:t>
            </w:r>
          </w:p>
        </w:tc>
      </w:tr>
    </w:tbl>
    <w:p>
      <w:pPr>
        <w:spacing w:after="0"/>
      </w:pPr>
    </w:p>
    <w:p>
      <w:pPr>
        <w:pStyle w:val="Heading2"/>
      </w:pPr>
      <w:r>
        <w:t>Why it works</w:t>
      </w:r>
    </w:p>
    <w:p>
      <w:r>
        <w:t>Markdown files open in a dark reader with a clickable table of contents, so notes you already wrote become part of the page with no reformatting.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</w:tblPr>
      <w:tblGrid>
        <w:gridCol w:w="9504"/>
      </w:tblGrid>
      <w:tr>
        <w:tc>
          <w:tcPr>
            <w:tcW w:type="dxa" w:w="9504"/>
            <w:shd w:val="clear" w:color="auto" w:fill="F4F3EE"/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 w:line="336" w:lineRule="auto"/>
            </w:pPr>
            <w:r>
              <w:rPr>
                <w:rFonts w:ascii="Geist Mono" w:hAnsi="Geist Mono" w:cs="Geist Mono" w:eastAsia="Geist Mono"/>
                <w:b w:val="0"/>
                <w:i w:val="0"/>
                <w:color w:val="8F8E8A"/>
                <w:sz w:val="15"/>
              </w:rPr>
              <w:t xml:space="preserve">TIP   </w:t>
            </w:r>
            <w:r>
              <w:rPr>
                <w:b w:val="0"/>
                <w:i w:val="0"/>
                <w:color w:val="6A6863"/>
              </w:rPr>
              <w:t>Headings in your .md file become the table of contents. Use #, ## and ### on purpose.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Geist Mono" w:hAnsi="Geist Mono" w:cs="Geist Mono" w:eastAsia="Geist Mono"/>
          <w:b w:val="0"/>
          <w:caps/>
          <w:color w:val="8F8E8A"/>
          <w:sz w:val="15"/>
          <w:spacing w:val="30"/>
        </w:rPr>
        <w:t>Recipe 06</w:t>
      </w:r>
    </w:p>
    <w:p>
      <w:pPr>
        <w:pStyle w:val="Heading1"/>
      </w:pPr>
      <w:r>
        <w:t>The small business</w:t>
      </w:r>
    </w:p>
    <w:p>
      <w:pPr>
        <w:spacing w:after="280"/>
      </w:pPr>
      <w:r>
        <w:rPr>
          <w:b w:val="0"/>
          <w:color w:val="6A6863"/>
          <w:sz w:val="22"/>
        </w:rPr>
        <w:t>For a café, a studio or a shop that needs hours, a menu and a map.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FFFFFF"/>
          <w:insideV w:val="nil"/>
        </w:tblBorders>
        <w:tblLayout w:type="fixed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val="490"/>
        </w:trPr>
        <w:tc>
          <w:tcPr>
            <w:tcW w:type="dxa" w:w="9504"/>
            <w:shd w:val="clear" w:color="auto" w:fill="F7F6F1"/>
            <w:gridSpan w:val="1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D3A8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hero banner 12×3</w:t>
            </w:r>
          </w:p>
        </w:tc>
      </w:tr>
      <w:tr>
        <w:trPr>
          <w:trHeight w:val="490"/>
        </w:trPr>
        <w:tc>
          <w:tcPr>
            <w:tcW w:type="dxa" w:w="9504"/>
            <w:shd w:val="clear" w:color="auto" w:fill="F7F6F1"/>
            <w:gridSpan w:val="1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9504"/>
            <w:shd w:val="clear" w:color="auto" w:fill="F7F6F1"/>
            <w:gridSpan w:val="1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F4E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map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EFDEC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text: hours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EFBD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link: book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E299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docs: menu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A8DB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  <w:tc>
          <w:tcPr>
            <w:tcW w:type="dxa" w:w="1584"/>
            <w:shd w:val="clear" w:color="auto" w:fill="F7F6F1"/>
            <w:gridSpan w:val="2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D3BD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1584"/>
            <w:shd w:val="clear" w:color="auto" w:fill="F7F6F1"/>
            <w:gridSpan w:val="2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3"/>
      </w:pPr>
      <w:r>
        <w:t>The 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  <w:tblLayout w:type="fixed"/>
      </w:tblPr>
      <w:tblGrid>
        <w:gridCol w:w="3168"/>
        <w:gridCol w:w="3168"/>
        <w:gridCol w:w="3168"/>
      </w:tblGrid>
      <w:tr>
        <w:tc>
          <w:tcPr>
            <w:tcW w:type="dxa" w:w="2520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TILE</w:t>
            </w:r>
          </w:p>
        </w:tc>
        <w:tc>
          <w:tcPr>
            <w:tcW w:type="dxa" w:w="151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SIZE</w:t>
            </w:r>
          </w:p>
        </w:tc>
        <w:tc>
          <w:tcPr>
            <w:tcW w:type="dxa" w:w="547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WHAT GOES IN IT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Hero banner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12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Your storefront or your product. Export at 2960 × 650.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Map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Pinned on your door.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Text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Opening hours and one line about what makes you different.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Documents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The menu or price list as a PDF. Update the file, the link stays the same.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Links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various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Booking, Instagram, delivery apps.</w:t>
            </w:r>
          </w:p>
        </w:tc>
      </w:tr>
    </w:tbl>
    <w:p>
      <w:pPr>
        <w:spacing w:after="0"/>
      </w:pPr>
    </w:p>
    <w:p>
      <w:pPr>
        <w:pStyle w:val="Heading2"/>
      </w:pPr>
      <w:r>
        <w:t>Why it works</w:t>
      </w:r>
    </w:p>
    <w:p>
      <w:r>
        <w:t>The three questions every customer has — where, when, what — are all above the fold.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</w:tblPr>
      <w:tblGrid>
        <w:gridCol w:w="9504"/>
      </w:tblGrid>
      <w:tr>
        <w:tc>
          <w:tcPr>
            <w:tcW w:type="dxa" w:w="9504"/>
            <w:shd w:val="clear" w:color="auto" w:fill="F4F3EE"/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 w:line="336" w:lineRule="auto"/>
            </w:pPr>
            <w:r>
              <w:rPr>
                <w:rFonts w:ascii="Geist Mono" w:hAnsi="Geist Mono" w:cs="Geist Mono" w:eastAsia="Geist Mono"/>
                <w:b w:val="0"/>
                <w:i w:val="0"/>
                <w:color w:val="8F8E8A"/>
                <w:sz w:val="15"/>
              </w:rPr>
              <w:t xml:space="preserve">TIP   </w:t>
            </w:r>
            <w:r>
              <w:rPr>
                <w:b w:val="0"/>
                <w:i w:val="0"/>
                <w:color w:val="6A6863"/>
              </w:rPr>
              <w:t>Set a Social Share Image of your storefront at 1200 × 630. It's what people see when the link is shared.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Geist Mono" w:hAnsi="Geist Mono" w:cs="Geist Mono" w:eastAsia="Geist Mono"/>
          <w:b w:val="0"/>
          <w:caps/>
          <w:color w:val="8F8E8A"/>
          <w:sz w:val="15"/>
          <w:spacing w:val="30"/>
        </w:rPr>
        <w:t>Recipe 07</w:t>
      </w:r>
    </w:p>
    <w:p>
      <w:pPr>
        <w:pStyle w:val="Heading1"/>
      </w:pPr>
      <w:r>
        <w:t>The event page</w:t>
      </w:r>
    </w:p>
    <w:p>
      <w:pPr>
        <w:spacing w:after="280"/>
      </w:pPr>
      <w:r>
        <w:rPr>
          <w:b w:val="0"/>
          <w:color w:val="6A6863"/>
          <w:sz w:val="22"/>
        </w:rPr>
        <w:t>For a wedding, a launch, a meetup — anything with a date.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FFFFFF"/>
          <w:insideV w:val="nil"/>
        </w:tblBorders>
        <w:tblLayout w:type="fixed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val="490"/>
        </w:trPr>
        <w:tc>
          <w:tcPr>
            <w:tcW w:type="dxa" w:w="6336"/>
            <w:shd w:val="clear" w:color="auto" w:fill="F7F6F1"/>
            <w:gridSpan w:val="8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A8DB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photo 8×3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EFDEC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text: date</w:t>
            </w:r>
          </w:p>
        </w:tc>
      </w:tr>
      <w:tr>
        <w:trPr>
          <w:trHeight w:val="490"/>
        </w:trPr>
        <w:tc>
          <w:tcPr>
            <w:tcW w:type="dxa" w:w="6336"/>
            <w:shd w:val="clear" w:color="auto" w:fill="F7F6F1"/>
            <w:gridSpan w:val="8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6336"/>
            <w:shd w:val="clear" w:color="auto" w:fill="F7F6F1"/>
            <w:gridSpan w:val="8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F4E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map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D3BDFF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chat: RSVP</w:t>
            </w: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FFE299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docs: schedule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 w:val="restart"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  <w:shd w:val="clear" w:color="auto" w:fill="B3EFBD"/>
            <w:vAlign w:val="bottom"/>
          </w:tcPr>
          <w:p>
            <w:pPr>
              <w:spacing w:after="0" w:line="240" w:lineRule="auto"/>
            </w:pPr>
            <w:r>
              <w:rPr>
                <w:rFonts w:ascii="Geist Mono" w:hAnsi="Geist Mono" w:cs="Geist Mono" w:eastAsia="Geist Mono"/>
                <w:color w:val="33312C"/>
                <w:sz w:val="13"/>
              </w:rPr>
              <w:t>link: tickets</w:t>
            </w:r>
          </w:p>
        </w:tc>
      </w:tr>
      <w:tr>
        <w:trPr>
          <w:trHeight w:val="490"/>
        </w:trPr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val="clear" w:color="auto" w:fill="F7F6F1"/>
            <w:gridSpan w:val="4"/>
            <w:vMerge/>
            <w:tcBorders>
              <w:top w:val="single" w:sz="24" w:color="FFFFFF"/>
              <w:left w:val="single" w:sz="24" w:color="FFFFFF"/>
              <w:bottom w:val="single" w:sz="24" w:color="FFFFFF"/>
              <w:right w:val="single" w:sz="24" w:color="FFFFFF"/>
            </w:tcBorders>
            <w:tcMar>
              <w:top w:w="20" w:type="dxa"/>
              <w:bottom w:w="2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3"/>
      </w:pPr>
      <w:r>
        <w:t>The 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  <w:tblLayout w:type="fixed"/>
      </w:tblPr>
      <w:tblGrid>
        <w:gridCol w:w="3168"/>
        <w:gridCol w:w="3168"/>
        <w:gridCol w:w="3168"/>
      </w:tblGrid>
      <w:tr>
        <w:tc>
          <w:tcPr>
            <w:tcW w:type="dxa" w:w="2520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TILE</w:t>
            </w:r>
          </w:p>
        </w:tc>
        <w:tc>
          <w:tcPr>
            <w:tcW w:type="dxa" w:w="151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SIZE</w:t>
            </w:r>
          </w:p>
        </w:tc>
        <w:tc>
          <w:tcPr>
            <w:tcW w:type="dxa" w:w="5472"/>
            <w:shd w:val="clear" w:color="auto" w:fill="33312C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color w:val="FEFDEC"/>
                <w:sz w:val="14"/>
              </w:rPr>
              <w:t>WHAT GOES IN IT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Photo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8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The couple, the venue, the poster.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Text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The date, the time and one sentence of what to expect.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Map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The venue, with the pin where the door is.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Chat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Guests leave notes, questions and congratulations.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Documents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Schedule, dress code, travel notes.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3312C"/>
                <w:sz w:val="19"/>
              </w:rPr>
              <w:t>Link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Geist Mono" w:hAnsi="Geist Mono" w:cs="Geist Mono" w:eastAsia="Geist Mono"/>
                <w:color w:val="33312C"/>
                <w:sz w:val="17"/>
              </w:rPr>
              <w:t>4 ×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9"/>
              </w:rPr>
              <w:t>Tickets, registry or sign-up form.</w:t>
            </w:r>
          </w:p>
        </w:tc>
      </w:tr>
    </w:tbl>
    <w:p>
      <w:pPr>
        <w:spacing w:after="0"/>
      </w:pPr>
    </w:p>
    <w:p>
      <w:pPr>
        <w:pStyle w:val="Heading2"/>
      </w:pPr>
      <w:r>
        <w:t>Why it works</w:t>
      </w:r>
    </w:p>
    <w:p>
      <w:r>
        <w:t>The page is a noticeboard. When plans change, update one tile and everyone already has the link.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</w:tblPr>
      <w:tblGrid>
        <w:gridCol w:w="9504"/>
      </w:tblGrid>
      <w:tr>
        <w:tc>
          <w:tcPr>
            <w:tcW w:type="dxa" w:w="9504"/>
            <w:shd w:val="clear" w:color="auto" w:fill="F4F3EE"/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 w:line="336" w:lineRule="auto"/>
            </w:pPr>
            <w:r>
              <w:rPr>
                <w:rFonts w:ascii="Geist Mono" w:hAnsi="Geist Mono" w:cs="Geist Mono" w:eastAsia="Geist Mono"/>
                <w:b w:val="0"/>
                <w:i w:val="0"/>
                <w:color w:val="8F8E8A"/>
                <w:sz w:val="15"/>
              </w:rPr>
              <w:t xml:space="preserve">TIP   </w:t>
            </w:r>
            <w:r>
              <w:rPr>
                <w:b w:val="0"/>
                <w:i w:val="0"/>
                <w:color w:val="6A6863"/>
              </w:rPr>
              <w:t>Turn on Allow Public Template so friends can copy your layout for their own event.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Geist Mono" w:hAnsi="Geist Mono" w:cs="Geist Mono" w:eastAsia="Geist Mono"/>
          <w:b w:val="0"/>
          <w:caps/>
          <w:color w:val="8F8E8A"/>
          <w:sz w:val="15"/>
          <w:spacing w:val="30"/>
        </w:rPr>
        <w:t>Checklist</w:t>
      </w:r>
    </w:p>
    <w:p>
      <w:pPr>
        <w:pStyle w:val="Heading1"/>
      </w:pPr>
      <w:r>
        <w:t>Before you share the link</w:t>
      </w:r>
    </w:p>
    <w:p>
      <w:pPr>
        <w:spacing w:after="240"/>
      </w:pPr>
      <w:r>
        <w:rPr>
          <w:b w:val="0"/>
          <w:color w:val="6A6863"/>
          <w:sz w:val="22"/>
        </w:rPr>
        <w:t>Five minutes that make any recipe look finished.</w:t>
      </w:r>
    </w:p>
    <w:p>
      <w:pPr>
        <w:pStyle w:val="ListNumber"/>
      </w:pPr>
      <w:r>
        <w:t>Open the Mobile view. If the order feels wrong, arrange it and choose Save Mobile Layout.</w:t>
      </w:r>
    </w:p>
    <w:p>
      <w:pPr>
        <w:pStyle w:val="ListNumber"/>
      </w:pPr>
      <w:r>
        <w:t>Delete every tile you haven't filled in. Empty tiles read as unfinished.</w:t>
      </w:r>
    </w:p>
    <w:p>
      <w:pPr>
        <w:pStyle w:val="ListNumber"/>
      </w:pPr>
      <w:r>
        <w:t>Pick at most two accent colours for tiles.</w:t>
      </w:r>
    </w:p>
    <w:p>
      <w:pPr>
        <w:pStyle w:val="ListNumber"/>
      </w:pPr>
      <w:r>
        <w:t>Set a Social Share Image (1200 × 630).</w:t>
      </w:r>
    </w:p>
    <w:p>
      <w:pPr>
        <w:pStyle w:val="ListNumber"/>
      </w:pPr>
      <w:r>
        <w:t>Click your page address at the top of the grid menu to copy the link, then open it in a private window.</w:t>
      </w:r>
    </w:p>
    <w:p>
      <w:pPr>
        <w:pStyle w:val="Heading2"/>
      </w:pPr>
      <w:r>
        <w:t>What a Word file can carry</w:t>
      </w:r>
    </w:p>
    <w:p>
      <w:r>
        <w:rPr>
          <w:b w:val="0"/>
          <w:i w:val="0"/>
        </w:rPr>
        <w:t xml:space="preserve">This page doubles as a test card. Everything on it came from Word and survives the trip into a Grids documents tile: </w:t>
      </w:r>
      <w:r>
        <w:rPr>
          <w:b/>
          <w:i w:val="0"/>
          <w:color w:val="33312C"/>
        </w:rPr>
        <w:t>bold</w:t>
      </w:r>
      <w:r>
        <w:rPr>
          <w:b w:val="0"/>
          <w:i w:val="0"/>
        </w:rPr>
        <w:t xml:space="preserve">, </w:t>
      </w:r>
      <w:r>
        <w:rPr>
          <w:b w:val="0"/>
          <w:i/>
        </w:rPr>
        <w:t>italic</w:t>
      </w:r>
      <w:r>
        <w:rPr>
          <w:b w:val="0"/>
          <w:i w:val="0"/>
        </w:rPr>
        <w:t xml:space="preserve">, </w:t>
      </w:r>
      <w:r>
        <w:rPr>
          <w:b w:val="0"/>
          <w:i w:val="0"/>
          <w:u w:val="single"/>
        </w:rPr>
        <w:t>underline</w:t>
      </w:r>
      <w:r>
        <w:rPr>
          <w:b w:val="0"/>
          <w:i w:val="0"/>
        </w:rPr>
        <w:t xml:space="preserve">, </w:t>
      </w:r>
      <w:r>
        <w:rPr>
          <w:b w:val="0"/>
          <w:i w:val="0"/>
          <w:color w:val="9F40FF"/>
        </w:rPr>
        <w:t>colour</w:t>
      </w:r>
      <w:r>
        <w:rPr>
          <w:b w:val="0"/>
          <w:i w:val="0"/>
        </w:rPr>
        <w:t xml:space="preserve">, </w:t>
      </w:r>
      <w:r>
        <w:rPr>
          <w:b w:val="0"/>
          <w:i w:val="0"/>
          <w:color w:val="33312C"/>
          <w:shd w:val="clear" w:color="auto" w:fill="FFE299"/>
        </w:rPr>
        <w:t>highlight</w:t>
      </w:r>
      <w:r>
        <w:rPr>
          <w:b w:val="0"/>
          <w:i w:val="0"/>
        </w:rPr>
        <w:t xml:space="preserve">, </w:t>
      </w:r>
      <w:r>
        <w:rPr>
          <w:rFonts w:ascii="Geist Mono" w:hAnsi="Geist Mono" w:cs="Geist Mono" w:eastAsia="Geist Mono"/>
          <w:b w:val="0"/>
          <w:i w:val="0"/>
          <w:color w:val="33312C"/>
          <w:sz w:val="19"/>
        </w:rPr>
        <w:t>monospace</w:t>
      </w:r>
      <w:r>
        <w:rPr>
          <w:b w:val="0"/>
          <w:i w:val="0"/>
        </w:rPr>
        <w:t>, lists, shaded tables, page breaks, and the header and footer on every page.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E3E2DD"/>
          <w:left w:val="single" w:sz="6" w:space="0" w:color="E3E2DD"/>
          <w:bottom w:val="single" w:sz="6" w:space="0" w:color="E3E2DD"/>
          <w:right w:val="single" w:sz="6" w:space="0" w:color="E3E2DD"/>
          <w:insideH w:val="single" w:sz="6" w:space="0" w:color="E3E2DD"/>
          <w:insideV w:val="single" w:sz="6" w:space="0" w:color="E3E2DD"/>
        </w:tblBorders>
        <w:tblLayout w:type="fixed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FAFA3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b/>
                <w:color w:val="33312C"/>
                <w:sz w:val="18"/>
              </w:rPr>
              <w:t>PDF</w:t>
            </w:r>
          </w:p>
        </w:tc>
        <w:tc>
          <w:tcPr>
            <w:tcW w:type="dxa" w:w="2376"/>
            <w:shd w:val="clear" w:color="auto" w:fill="A8DA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b/>
                <w:color w:val="33312C"/>
                <w:sz w:val="18"/>
              </w:rPr>
              <w:t>DOCX</w:t>
            </w:r>
          </w:p>
        </w:tc>
        <w:tc>
          <w:tcPr>
            <w:tcW w:type="dxa" w:w="2376"/>
            <w:shd w:val="clear" w:color="auto" w:fill="FFE299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b/>
                <w:color w:val="33312C"/>
                <w:sz w:val="18"/>
              </w:rPr>
              <w:t>MD</w:t>
            </w:r>
          </w:p>
        </w:tc>
        <w:tc>
          <w:tcPr>
            <w:tcW w:type="dxa" w:w="2376"/>
            <w:shd w:val="clear" w:color="auto" w:fill="B3EFBD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Geist Mono" w:hAnsi="Geist Mono" w:cs="Geist Mono" w:eastAsia="Geist Mono"/>
                <w:b/>
                <w:color w:val="33312C"/>
                <w:sz w:val="18"/>
              </w:rPr>
              <w:t>TXT</w:t>
            </w:r>
          </w:p>
        </w:tc>
      </w:tr>
      <w:tr>
        <w:tc>
          <w:tcPr>
            <w:tcW w:type="dxa" w:w="2376"/>
            <w:tcMar>
              <w:top w:w="100" w:type="dxa"/>
              <w:bottom w:w="10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8"/>
              </w:rPr>
              <w:t>Pages exactly as exported, with thumbnails and zoom.</w:t>
            </w:r>
          </w:p>
        </w:tc>
        <w:tc>
          <w:tcPr>
            <w:tcW w:type="dxa" w:w="2376"/>
            <w:tcMar>
              <w:top w:w="100" w:type="dxa"/>
              <w:bottom w:w="10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8"/>
              </w:rPr>
              <w:t>Letter-size paper, fonts, tables, headers and footers.</w:t>
            </w:r>
          </w:p>
        </w:tc>
        <w:tc>
          <w:tcPr>
            <w:tcW w:type="dxa" w:w="2376"/>
            <w:tcMar>
              <w:top w:w="100" w:type="dxa"/>
              <w:bottom w:w="10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8"/>
              </w:rPr>
              <w:t>Dark reader. Headings become the table of contents.</w:t>
            </w:r>
          </w:p>
        </w:tc>
        <w:tc>
          <w:tcPr>
            <w:tcW w:type="dxa" w:w="2376"/>
            <w:tcMar>
              <w:top w:w="100" w:type="dxa"/>
              <w:bottom w:w="10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 w:line="312" w:lineRule="auto"/>
            </w:pPr>
            <w:r>
              <w:rPr>
                <w:color w:val="6A6863"/>
                <w:sz w:val="18"/>
              </w:rPr>
              <w:t>Monospace, wrapped. Good for notes and changelogs.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6" w:space="0" w:color="E3E2DD"/>
          <w:insideV w:val="nil"/>
        </w:tblBorders>
      </w:tblPr>
      <w:tblGrid>
        <w:gridCol w:w="9504"/>
      </w:tblGrid>
      <w:tr>
        <w:tc>
          <w:tcPr>
            <w:tcW w:type="dxa" w:w="9504"/>
            <w:shd w:val="clear" w:color="auto" w:fill="FEFDEC"/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 w:line="336" w:lineRule="auto"/>
            </w:pPr>
            <w:r>
              <w:rPr>
                <w:rFonts w:ascii="Geist Mono" w:hAnsi="Geist Mono" w:cs="Geist Mono" w:eastAsia="Geist Mono"/>
                <w:b w:val="0"/>
                <w:i w:val="0"/>
                <w:color w:val="8F8E8A"/>
                <w:sz w:val="15"/>
              </w:rPr>
              <w:t xml:space="preserve">NOTE   </w:t>
            </w:r>
            <w:r>
              <w:rPr>
                <w:b w:val="0"/>
                <w:i w:val="0"/>
                <w:color w:val="6A6863"/>
              </w:rPr>
              <w:t>Set Word's page size to Letter before exporting. The reader lays .docx files out on letter paper, so a matching size means nothing reflows.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96" w:right="1368" w:bottom="1224" w:left="1368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single" w:sz="6" w:space="0" w:color="FFFFFF"/>
        <w:insideV w:val="nil"/>
      </w:tblBorders>
      <w:tblLayout w:type="fixed"/>
    </w:tblPr>
    <w:tblGrid>
      <w:gridCol w:w="4752"/>
      <w:gridCol w:w="4752"/>
    </w:tblGrid>
    <w:tr>
      <w:tc>
        <w:tcPr>
          <w:tcW w:type="dxa" w:w="7128"/>
          <w:tcMar>
            <w:top w:w="0" w:type="dxa"/>
            <w:bottom w:w="0" w:type="dxa"/>
            <w:start w:w="0" w:type="dxa"/>
            <w:end w:w="0" w:type="dxa"/>
            <w:left w:w="0" w:type="dxa"/>
            <w:right w:w="0" w:type="dxa"/>
          </w:tcMar>
        </w:tcPr>
        <w:p>
          <w:pPr>
            <w:spacing w:after="0" w:line="288" w:lineRule="auto"/>
          </w:pPr>
          <w:r>
            <w:rPr>
              <w:b w:val="0"/>
              <w:i w:val="0"/>
              <w:color w:val="8F8E8A"/>
              <w:sz w:val="15"/>
            </w:rPr>
            <w:t>Made for the Grids starter grid. Swap it for your own file any time.</w:t>
          </w:r>
        </w:p>
      </w:tc>
      <w:tc>
        <w:tcPr>
          <w:tcW w:type="dxa" w:w="2376"/>
          <w:tcMar>
            <w:top w:w="0" w:type="dxa"/>
            <w:bottom w:w="0" w:type="dxa"/>
            <w:start w:w="0" w:type="dxa"/>
            <w:end w:w="0" w:type="dxa"/>
            <w:left w:w="0" w:type="dxa"/>
            <w:right w:w="0" w:type="dxa"/>
          </w:tcMar>
        </w:tcPr>
        <w:p>
          <w:pPr>
            <w:spacing w:after="0" w:line="288" w:lineRule="auto"/>
            <w:jc w:val="right"/>
          </w:pPr>
          <w:r>
            <w:rPr>
              <w:rFonts w:ascii="Geist Mono" w:hAnsi="Geist Mono" w:cs="Geist Mono" w:eastAsia="Geist Mono"/>
              <w:b w:val="0"/>
              <w:i w:val="0"/>
              <w:color w:val="B4B3B0"/>
              <w:sz w:val="14"/>
            </w:rPr>
            <w:t>GRIDS.SO</w:t>
          </w:r>
        </w:p>
      </w:tc>
    </w:tr>
  </w:tbl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single" w:sz="4" w:space="0" w:color="E3E2DD"/>
        <w:right w:val="nil"/>
        <w:insideH w:val="single" w:sz="6" w:space="0" w:color="FFFFFF"/>
        <w:insideV w:val="nil"/>
      </w:tblBorders>
      <w:tblLayout w:type="fixed"/>
    </w:tblPr>
    <w:tblGrid>
      <w:gridCol w:w="4752"/>
      <w:gridCol w:w="4752"/>
    </w:tblGrid>
    <w:tr>
      <w:tc>
        <w:tcPr>
          <w:tcW w:type="dxa" w:w="7128"/>
          <w:tcMar>
            <w:top w:w="0" w:type="dxa"/>
            <w:bottom w:w="90" w:type="dxa"/>
            <w:start w:w="0" w:type="dxa"/>
            <w:end w:w="0" w:type="dxa"/>
            <w:left w:w="0" w:type="dxa"/>
            <w:right w:w="0" w:type="dxa"/>
          </w:tcMar>
        </w:tcPr>
        <w:p>
          <w:pPr>
            <w:spacing w:after="0" w:line="288" w:lineRule="auto"/>
          </w:pPr>
          <w:r>
            <w:rPr>
              <w:rFonts w:ascii="Geist Mono" w:hAnsi="Geist Mono" w:cs="Geist Mono" w:eastAsia="Geist Mono"/>
              <w:b/>
              <w:i w:val="0"/>
              <w:color w:val="33312C"/>
              <w:sz w:val="14"/>
            </w:rPr>
            <w:t>GRIDS</w:t>
          </w:r>
          <w:r>
            <w:rPr>
              <w:rFonts w:ascii="Geist Mono" w:hAnsi="Geist Mono" w:cs="Geist Mono" w:eastAsia="Geist Mono"/>
              <w:b w:val="0"/>
              <w:i w:val="0"/>
              <w:color w:val="8F8E8A"/>
              <w:sz w:val="14"/>
            </w:rPr>
            <w:t xml:space="preserve">   ·   GRID RECIPES</w:t>
          </w:r>
        </w:p>
      </w:tc>
      <w:tc>
        <w:tcPr>
          <w:tcW w:type="dxa" w:w="2376"/>
          <w:tcMar>
            <w:top w:w="0" w:type="dxa"/>
            <w:bottom w:w="90" w:type="dxa"/>
            <w:start w:w="0" w:type="dxa"/>
            <w:end w:w="0" w:type="dxa"/>
            <w:left w:w="0" w:type="dxa"/>
            <w:right w:w="0" w:type="dxa"/>
          </w:tcMar>
        </w:tcPr>
        <w:p>
          <w:pPr>
            <w:spacing w:after="0" w:line="288" w:lineRule="auto"/>
            <w:jc w:val="right"/>
          </w:pPr>
          <w:r>
            <w:rPr>
              <w:rFonts w:ascii="Geist Mono" w:hAnsi="Geist Mono" w:cs="Geist Mono" w:eastAsia="Geist Mono"/>
              <w:b w:val="0"/>
              <w:i w:val="0"/>
              <w:color w:val="B4B3B0"/>
              <w:sz w:val="14"/>
            </w:rPr>
            <w:t>03 / 03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Inter" w:eastAsia="Int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Inter" w:hAnsi="Inter" w:cs="Inter" w:eastAsia="Inter"/>
      <w:b w:val="0"/>
      <w:color w:val="6A68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0" w:after="80" w:line="264" w:lineRule="auto"/>
      <w:outlineLvl w:val="0"/>
    </w:pPr>
    <w:rPr>
      <w:rFonts w:ascii="Inter" w:hAnsi="Inter" w:cs="Inter" w:eastAsia="Inter"/>
      <w:b/>
      <w:bCs/>
      <w:color w:val="33312C"/>
      <w:sz w:val="42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Inter" w:hAnsi="Inter" w:cs="Inter" w:eastAsia="Inter"/>
      <w:b/>
      <w:bCs/>
      <w:color w:val="33312C"/>
      <w:sz w:val="25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Geist Mono" w:hAnsi="Geist Mono" w:cs="Geist Mono" w:eastAsia="Geist Mono"/>
      <w:b w:val="0"/>
      <w:bCs/>
      <w:color w:val="8F8E8A"/>
      <w:sz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Inter" w:hAnsi="Inter" w:cs="Inter" w:eastAsia="Inter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Inter" w:hAnsi="Inter" w:cs="Inter" w:eastAsia="Inter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Inter" w:hAnsi="Inter" w:cs="Inter" w:eastAsia="Inter"/>
      <w:i/>
      <w:iCs/>
      <w:color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Inter" w:hAnsi="Inter" w:cs="Inter" w:eastAsia="Inter"/>
      <w:i/>
      <w:iCs/>
      <w:color w:val="40404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Inter" w:hAnsi="Inter" w:cs="Inter" w:eastAsia="Inter"/>
      <w:color w:val="4F81BD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Inter" w:hAnsi="Inter" w:cs="Inter" w:eastAsia="Inter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Inter" w:hAnsi="Inter" w:cs="Inter" w:eastAsia="Inter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Inter" w:hAnsi="Inter" w:cs="Inter" w:eastAsia="Inter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Inter" w:hAnsi="Inter" w:cs="Inter" w:eastAsia="Inter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Inter" w:hAnsi="Inter" w:cs="Inter" w:eastAsia="Inter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Inter" w:hAnsi="Inter" w:cs="Inter" w:eastAsia="Inter"/>
      <w:spacing w:val="5"/>
      <w:kern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hAnsi="Inter" w:cs="Inter" w:eastAsia="Inter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Inter" w:hAnsi="Inter" w:cs="Inter" w:eastAsia="Inter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36" w:lineRule="auto"/>
      <w:contextualSpacing/>
    </w:pPr>
    <w:rPr>
      <w:rFonts w:ascii="Inter" w:hAnsi="Inter" w:cs="Inter" w:eastAsia="Inter"/>
      <w:b w:val="0"/>
      <w:color w:val="6A68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36" w:lineRule="auto"/>
      <w:contextualSpacing/>
    </w:pPr>
    <w:rPr>
      <w:rFonts w:ascii="Inter" w:hAnsi="Inter" w:cs="Inter" w:eastAsia="Inter"/>
      <w:b w:val="0"/>
      <w:color w:val="6A68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Inter" w:eastAsia="Int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cs="Inter" w:eastAsia="Int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Inter" w:hAnsi="Inter" w:cs="Inter" w:eastAsia="Inter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Inter" w:hAnsi="Inter" w:cs="Inter" w:eastAsia="Inte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Inter" w:hAnsi="Inter" w:cs="Inter" w:eastAsia="Inter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Inter" w:hAnsi="Inter" w:cs="Inter" w:eastAsia="Inter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Inter" w:hAnsi="Inter" w:cs="Inter" w:eastAsia="Inte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Inter" w:hAnsi="Inter" w:cs="Inter" w:eastAsia="Inter"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Inter" w:hAnsi="Inter" w:cs="Inter" w:eastAsia="Inter"/>
        <w:b/>
        <w:bCs/>
      </w:rPr>
    </w:tblStylePr>
    <w:tblStylePr w:type="lastCol">
      <w:rPr>
        <w:rFonts w:ascii="Inter" w:hAnsi="Inter" w:cs="Inter" w:eastAsia="Inter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Inter" w:hAnsi="Inter" w:cs="Inter" w:eastAsia="Inter"/>
        <w:b/>
        <w:bCs/>
      </w:rPr>
    </w:tblStylePr>
    <w:tblStylePr w:type="lastCol">
      <w:rPr>
        <w:rFonts w:ascii="Inter" w:hAnsi="Inter" w:cs="Inter" w:eastAsia="Inter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Inter" w:hAnsi="Inter" w:cs="Inter" w:eastAsia="Inter"/>
        <w:b/>
        <w:bCs/>
      </w:rPr>
    </w:tblStylePr>
    <w:tblStylePr w:type="lastCol">
      <w:rPr>
        <w:rFonts w:ascii="Inter" w:hAnsi="Inter" w:cs="Inter" w:eastAsia="Inter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Inter" w:hAnsi="Inter" w:cs="Inter" w:eastAsia="Inter"/>
        <w:b/>
        <w:bCs/>
      </w:rPr>
    </w:tblStylePr>
    <w:tblStylePr w:type="lastCol">
      <w:rPr>
        <w:rFonts w:ascii="Inter" w:hAnsi="Inter" w:cs="Inter" w:eastAsia="Inter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Inter" w:hAnsi="Inter" w:cs="Inter" w:eastAsia="Inter"/>
        <w:b/>
        <w:bCs/>
      </w:rPr>
    </w:tblStylePr>
    <w:tblStylePr w:type="lastCol">
      <w:rPr>
        <w:rFonts w:ascii="Inter" w:hAnsi="Inter" w:cs="Inter" w:eastAsia="Inter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Inter" w:hAnsi="Inter" w:cs="Inter" w:eastAsia="Inter"/>
        <w:b/>
        <w:bCs/>
      </w:rPr>
    </w:tblStylePr>
    <w:tblStylePr w:type="lastCol">
      <w:rPr>
        <w:rFonts w:ascii="Inter" w:hAnsi="Inter" w:cs="Inter" w:eastAsia="Inter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Inter" w:hAnsi="Inter" w:cs="Inter" w:eastAsia="Inter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Inter" w:hAnsi="Inter" w:cs="Inter" w:eastAsia="Inter"/>
        <w:b/>
        <w:bCs/>
      </w:rPr>
    </w:tblStylePr>
    <w:tblStylePr w:type="lastCol">
      <w:rPr>
        <w:rFonts w:ascii="Inter" w:hAnsi="Inter" w:cs="Inter" w:eastAsia="Inter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Inter" w:hAnsi="Inter" w:cs="Inter" w:eastAsia="Inter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Inter" w:hAnsi="Inter" w:cs="Inter" w:eastAsia="Inter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Inter" w:hAnsi="Inter" w:cs="Inter" w:eastAsia="Inter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Inter" w:hAnsi="Inter" w:cs="Inter" w:eastAsia="Inter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Inter" w:hAnsi="Inter" w:cs="Inter" w:eastAsia="Inter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Inter" w:hAnsi="Inter" w:cs="Inter" w:eastAsia="Inter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Inter" w:hAnsi="Inter" w:cs="Inter" w:eastAsia="Inter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Inter" w:hAnsi="Inter" w:cs="Inter" w:eastAsia="Inter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 recipes</dc:title>
  <dc:subject>Grids starter files</dc:subject>
  <dc:creator>Grids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