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E9F7" w14:textId="62323BCA" w:rsidR="00C57270" w:rsidRPr="003E0B3B" w:rsidRDefault="00035F2C" w:rsidP="00035F2C">
      <w:pPr>
        <w:jc w:val="center"/>
        <w:rPr>
          <w:sz w:val="50"/>
          <w:szCs w:val="50"/>
        </w:rPr>
      </w:pPr>
      <w:r w:rsidRPr="003E0B3B">
        <w:rPr>
          <w:sz w:val="50"/>
          <w:szCs w:val="50"/>
        </w:rPr>
        <w:t>Bản mô tả Zalo_liveness_Detection</w:t>
      </w:r>
    </w:p>
    <w:p w14:paraId="3C2C9C9C" w14:textId="58C2F5A7" w:rsidR="00035F2C" w:rsidRDefault="00035F2C" w:rsidP="00035F2C">
      <w:r>
        <w:t>Bước 1:</w:t>
      </w:r>
    </w:p>
    <w:p w14:paraId="4A56F01E" w14:textId="7AFB5681" w:rsidR="00035F2C" w:rsidRDefault="00035F2C" w:rsidP="00035F2C">
      <w:r>
        <w:t>Sử dụng mtcnn để detect khuôn mặt có trong video, và lưu gương các gương mặt đó trong 1 chuỗi gương mặt</w:t>
      </w:r>
    </w:p>
    <w:p w14:paraId="634076F6" w14:textId="49726DDB" w:rsidR="00035F2C" w:rsidRDefault="00035F2C" w:rsidP="00035F2C">
      <w:r>
        <w:t xml:space="preserve">Bước 2: Sử dụng phương pháp cosine </w:t>
      </w:r>
      <w:r w:rsidR="003E0B3B">
        <w:t>similarity</w:t>
      </w:r>
      <w:r>
        <w:t xml:space="preserve"> để vẽ biểu độ về sự giống nhau giữa mỗi gương mặt với tất cả gương mặt khác</w:t>
      </w:r>
    </w:p>
    <w:p w14:paraId="6570DEA4" w14:textId="4BF6ACC2" w:rsidR="003E0B3B" w:rsidRDefault="003E0B3B" w:rsidP="00035F2C">
      <w:r>
        <w:tab/>
      </w:r>
      <w:r w:rsidRPr="003E0B3B">
        <w:rPr>
          <w:noProof/>
        </w:rPr>
        <w:drawing>
          <wp:inline distT="0" distB="0" distL="0" distR="0" wp14:anchorId="514E7BA5" wp14:editId="06091D08">
            <wp:extent cx="594360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9D26" w14:textId="574EFB68" w:rsidR="00035F2C" w:rsidRDefault="00035F2C" w:rsidP="00035F2C">
      <w:r>
        <w:t>Đây là biểu đồ heat map về sự giống nhau của 1 ảnh so với các ảnh khác</w:t>
      </w:r>
    </w:p>
    <w:p w14:paraId="0C0F9CAD" w14:textId="5013B173" w:rsidR="00035F2C" w:rsidRDefault="00035F2C" w:rsidP="00035F2C"/>
    <w:p w14:paraId="1E8B57AE" w14:textId="092E4F6A" w:rsidR="00035F2C" w:rsidRDefault="00035F2C" w:rsidP="00035F2C">
      <w:r>
        <w:t>Đây là biểu đồ của video số 1 (1.mp4): đây là video hợp lệ</w:t>
      </w:r>
      <w:r w:rsidR="003E0B3B">
        <w:t xml:space="preserve"> (1)</w:t>
      </w:r>
    </w:p>
    <w:p w14:paraId="2ADF1F3B" w14:textId="77777777" w:rsidR="00035F2C" w:rsidRDefault="00035F2C" w:rsidP="00035F2C">
      <w:r>
        <w:rPr>
          <w:noProof/>
        </w:rPr>
        <w:drawing>
          <wp:inline distT="0" distB="0" distL="0" distR="0" wp14:anchorId="175870DA" wp14:editId="59E491E7">
            <wp:extent cx="2667000" cy="1936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4652" wp14:editId="119EA38A">
            <wp:extent cx="2813050" cy="196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133" w14:textId="52F064CC" w:rsidR="00035F2C" w:rsidRDefault="00035F2C" w:rsidP="00035F2C">
      <w:r>
        <w:t xml:space="preserve">Đây là biểu đồ của video số </w:t>
      </w:r>
      <w:r w:rsidR="003E0B3B">
        <w:t>74</w:t>
      </w:r>
      <w:r>
        <w:t xml:space="preserve"> (</w:t>
      </w:r>
      <w:r w:rsidR="003E0B3B">
        <w:t>74</w:t>
      </w:r>
      <w:r>
        <w:t>.mp4): đây là video không hợp lệ</w:t>
      </w:r>
      <w:r w:rsidR="003E0B3B">
        <w:t xml:space="preserve"> (0)</w:t>
      </w:r>
    </w:p>
    <w:p w14:paraId="6B57B635" w14:textId="1EF5EFC4" w:rsidR="003E0B3B" w:rsidRDefault="003E0B3B" w:rsidP="00035F2C"/>
    <w:p w14:paraId="5BFBE3E1" w14:textId="77777777" w:rsidR="003E0B3B" w:rsidRDefault="003E0B3B" w:rsidP="00035F2C"/>
    <w:p w14:paraId="5B4EC630" w14:textId="043C5F4E" w:rsidR="00035F2C" w:rsidRDefault="00035F2C" w:rsidP="00035F2C">
      <w:r>
        <w:rPr>
          <w:noProof/>
        </w:rPr>
        <w:lastRenderedPageBreak/>
        <w:drawing>
          <wp:inline distT="0" distB="0" distL="0" distR="0" wp14:anchorId="36EE1651" wp14:editId="48D0137A">
            <wp:extent cx="27559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AE0F7" wp14:editId="1DF5E045">
            <wp:extent cx="27559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296D1" w14:textId="77777777" w:rsidR="00035F2C" w:rsidRDefault="00035F2C" w:rsidP="00035F2C"/>
    <w:p w14:paraId="3942991A" w14:textId="696218FC" w:rsidR="00035F2C" w:rsidRDefault="00035F2C" w:rsidP="00035F2C">
      <w:r>
        <w:t xml:space="preserve">Ta có thể so sánh </w:t>
      </w:r>
      <w:r w:rsidR="003E0B3B">
        <w:t>và nhận thấy sự khác nhau về heatmap bằng mắt thường</w:t>
      </w:r>
    </w:p>
    <w:p w14:paraId="73656B1D" w14:textId="6A913DB5" w:rsidR="003E0B3B" w:rsidRDefault="001D02BD" w:rsidP="00035F2C">
      <w:r>
        <w:t>Bước 3: Sử dụng O-net của MTCNN để xác định vị trí các điểm mắt mũi miệng của gương mặt và lưu lại để xác định độ di chuyển của gương mặt</w:t>
      </w:r>
    </w:p>
    <w:p w14:paraId="60F92E0E" w14:textId="7C484D48" w:rsidR="001D02BD" w:rsidRDefault="001D02BD" w:rsidP="00035F2C">
      <w:r>
        <w:t>Bước 4: Sử dụng Model LSTM để phân loại</w:t>
      </w:r>
    </w:p>
    <w:p w14:paraId="7CC9B737" w14:textId="07562D8D" w:rsidR="001D02BD" w:rsidRDefault="001D02BD" w:rsidP="00035F2C">
      <w:r w:rsidRPr="001D02BD">
        <w:drawing>
          <wp:inline distT="0" distB="0" distL="0" distR="0" wp14:anchorId="101E22FD" wp14:editId="116814D0">
            <wp:extent cx="5943600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4"/>
    <w:rsid w:val="00035F2C"/>
    <w:rsid w:val="001D02BD"/>
    <w:rsid w:val="002A26C1"/>
    <w:rsid w:val="003D62A4"/>
    <w:rsid w:val="003E0B3B"/>
    <w:rsid w:val="00506E34"/>
    <w:rsid w:val="005C05C3"/>
    <w:rsid w:val="00C5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411B8"/>
  <w15:chartTrackingRefBased/>
  <w15:docId w15:val="{80D88C30-2677-4371-ACE5-D2CE596F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Truyen Nguyen</dc:creator>
  <cp:keywords/>
  <dc:description/>
  <cp:lastModifiedBy>Truyen Nguyen</cp:lastModifiedBy>
  <cp:revision>4</cp:revision>
  <dcterms:created xsi:type="dcterms:W3CDTF">2022-11-09T11:07:00Z</dcterms:created>
  <dcterms:modified xsi:type="dcterms:W3CDTF">2022-11-18T04:29:00Z</dcterms:modified>
</cp:coreProperties>
</file>