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149" w:rsidRPr="00377149" w:rsidRDefault="00000000" w:rsidP="00377149">
      <w:pPr>
        <w:spacing w:line="360" w:lineRule="auto"/>
        <w:jc w:val="center"/>
        <w:rPr>
          <w:sz w:val="36"/>
          <w:szCs w:val="44"/>
        </w:rPr>
      </w:pPr>
      <w:r w:rsidRPr="00377149">
        <w:rPr>
          <w:rFonts w:hint="eastAsia"/>
          <w:sz w:val="36"/>
          <w:szCs w:val="44"/>
        </w:rPr>
        <w:t>AFAC2024</w:t>
      </w:r>
      <w:r w:rsidRPr="00377149">
        <w:rPr>
          <w:rFonts w:hint="eastAsia"/>
          <w:sz w:val="36"/>
          <w:szCs w:val="44"/>
        </w:rPr>
        <w:t>金融智能创新大赛独家福利：</w:t>
      </w:r>
    </w:p>
    <w:p w:rsidR="00882A78" w:rsidRPr="00377149" w:rsidRDefault="00000000" w:rsidP="00377149">
      <w:pPr>
        <w:spacing w:line="360" w:lineRule="auto"/>
        <w:jc w:val="center"/>
        <w:rPr>
          <w:sz w:val="36"/>
          <w:szCs w:val="44"/>
        </w:rPr>
      </w:pPr>
      <w:r w:rsidRPr="00377149">
        <w:rPr>
          <w:rFonts w:hint="eastAsia"/>
          <w:sz w:val="36"/>
          <w:szCs w:val="44"/>
        </w:rPr>
        <w:t>恒生聚源超值服务助力你的夺冠之路！</w:t>
      </w:r>
    </w:p>
    <w:p w:rsidR="00377149" w:rsidRDefault="00377149">
      <w:pPr>
        <w:rPr>
          <w:rFonts w:ascii="宋体" w:eastAsia="宋体" w:hAnsi="宋体"/>
          <w:sz w:val="24"/>
        </w:rPr>
      </w:pPr>
    </w:p>
    <w:p w:rsidR="00882A78" w:rsidRPr="00377149" w:rsidRDefault="00000000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在AFAC2024金融智能创新大赛期间，</w:t>
      </w:r>
      <w:r w:rsidRPr="00377149">
        <w:rPr>
          <w:rFonts w:ascii="宋体" w:eastAsia="宋体" w:hAnsi="宋体"/>
          <w:sz w:val="24"/>
        </w:rPr>
        <w:t>恒生</w:t>
      </w:r>
      <w:r w:rsidRPr="00377149">
        <w:rPr>
          <w:rFonts w:ascii="宋体" w:eastAsia="宋体" w:hAnsi="宋体" w:hint="eastAsia"/>
          <w:sz w:val="24"/>
        </w:rPr>
        <w:t>聚源将为参赛者提供独家优惠和免费使用机会，助力各位在比赛中取得佳绩。</w:t>
      </w:r>
    </w:p>
    <w:p w:rsidR="00882A78" w:rsidRDefault="00000000" w:rsidP="00A04F3B">
      <w:pPr>
        <w:pStyle w:val="2"/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377149">
        <w:rPr>
          <w:rFonts w:ascii="宋体" w:eastAsia="宋体" w:hAnsi="宋体" w:hint="eastAsia"/>
          <w:sz w:val="28"/>
          <w:szCs w:val="28"/>
        </w:rPr>
        <w:t>大赛期间免费</w:t>
      </w:r>
      <w:r w:rsidRPr="00377149">
        <w:rPr>
          <w:rFonts w:ascii="宋体" w:eastAsia="宋体" w:hAnsi="宋体"/>
          <w:sz w:val="28"/>
          <w:szCs w:val="28"/>
        </w:rPr>
        <w:t>使用聚源</w:t>
      </w:r>
      <w:r w:rsidRPr="00377149">
        <w:rPr>
          <w:rFonts w:ascii="宋体" w:eastAsia="宋体" w:hAnsi="宋体" w:hint="eastAsia"/>
          <w:sz w:val="28"/>
          <w:szCs w:val="28"/>
        </w:rPr>
        <w:t>端类产品</w:t>
      </w:r>
    </w:p>
    <w:p w:rsidR="00A04F3B" w:rsidRPr="00A04F3B" w:rsidRDefault="00A04F3B" w:rsidP="00A04F3B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A04F3B">
        <w:rPr>
          <w:rFonts w:hint="eastAsia"/>
          <w:color w:val="FF0000"/>
        </w:rPr>
        <w:t>使用期限：</w:t>
      </w:r>
      <w:r w:rsidRPr="00A04F3B">
        <w:rPr>
          <w:rFonts w:hint="eastAsia"/>
          <w:color w:val="FF0000"/>
        </w:rPr>
        <w:t>2024</w:t>
      </w:r>
      <w:r w:rsidRPr="00A04F3B">
        <w:rPr>
          <w:rFonts w:hint="eastAsia"/>
          <w:color w:val="FF0000"/>
        </w:rPr>
        <w:t>年</w:t>
      </w:r>
      <w:r w:rsidRPr="00A04F3B">
        <w:rPr>
          <w:rFonts w:hint="eastAsia"/>
          <w:color w:val="FF0000"/>
        </w:rPr>
        <w:t>6</w:t>
      </w:r>
      <w:r w:rsidRPr="00A04F3B">
        <w:rPr>
          <w:rFonts w:hint="eastAsia"/>
          <w:color w:val="FF0000"/>
        </w:rPr>
        <w:t>月</w:t>
      </w:r>
      <w:r w:rsidRPr="00A04F3B">
        <w:rPr>
          <w:rFonts w:hint="eastAsia"/>
          <w:color w:val="FF0000"/>
        </w:rPr>
        <w:t>3</w:t>
      </w:r>
      <w:r w:rsidRPr="00A04F3B">
        <w:rPr>
          <w:rFonts w:hint="eastAsia"/>
          <w:color w:val="FF0000"/>
        </w:rPr>
        <w:t>日</w:t>
      </w:r>
      <w:r w:rsidRPr="00A04F3B">
        <w:rPr>
          <w:rFonts w:hint="eastAsia"/>
          <w:color w:val="FF0000"/>
        </w:rPr>
        <w:t>-8</w:t>
      </w:r>
      <w:r w:rsidRPr="00A04F3B">
        <w:rPr>
          <w:rFonts w:hint="eastAsia"/>
          <w:color w:val="FF0000"/>
        </w:rPr>
        <w:t>月</w:t>
      </w:r>
      <w:r w:rsidRPr="00A04F3B">
        <w:rPr>
          <w:rFonts w:hint="eastAsia"/>
          <w:color w:val="FF0000"/>
        </w:rPr>
        <w:t>31</w:t>
      </w:r>
      <w:r w:rsidRPr="00A04F3B">
        <w:rPr>
          <w:rFonts w:hint="eastAsia"/>
          <w:color w:val="FF0000"/>
        </w:rPr>
        <w:t>日</w:t>
      </w:r>
    </w:p>
    <w:p w:rsidR="00882A78" w:rsidRPr="00377149" w:rsidRDefault="00000000" w:rsidP="00377149">
      <w:pPr>
        <w:pStyle w:val="4"/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1. 聚源金融资讯终端</w:t>
      </w:r>
    </w:p>
    <w:p w:rsidR="00882A78" w:rsidRPr="00377149" w:rsidRDefault="00000000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聚源金融资讯终端是一款支持多品种、多市场、多层次的在线实时金融数据资讯终端，集成了证券实时行情、新闻资讯、全面金融数据和专业分析工具。它将为您提供精准的金融数据和专业分析支持，让您的研究更高效，洞察更深刻，是投研人员的得力助手。</w:t>
      </w:r>
    </w:p>
    <w:p w:rsidR="00882A78" w:rsidRPr="00377149" w:rsidRDefault="00000000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noProof/>
          <w:sz w:val="24"/>
        </w:rPr>
        <w:drawing>
          <wp:inline distT="0" distB="0" distL="114300" distR="114300">
            <wp:extent cx="5269230" cy="2807970"/>
            <wp:effectExtent l="0" t="0" r="1270" b="1143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78" w:rsidRPr="00377149" w:rsidRDefault="00000000" w:rsidP="00377149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377149">
        <w:rPr>
          <w:rFonts w:ascii="宋体" w:eastAsia="宋体" w:hAnsi="宋体" w:hint="eastAsia"/>
          <w:sz w:val="28"/>
          <w:szCs w:val="28"/>
        </w:rPr>
        <w:t>二、参赛</w:t>
      </w:r>
      <w:r w:rsidRPr="00377149">
        <w:rPr>
          <w:rFonts w:ascii="宋体" w:eastAsia="宋体" w:hAnsi="宋体"/>
          <w:sz w:val="28"/>
          <w:szCs w:val="28"/>
        </w:rPr>
        <w:t>者</w:t>
      </w:r>
      <w:r w:rsidRPr="00377149">
        <w:rPr>
          <w:rFonts w:ascii="宋体" w:eastAsia="宋体" w:hAnsi="宋体" w:hint="eastAsia"/>
          <w:sz w:val="28"/>
          <w:szCs w:val="28"/>
        </w:rPr>
        <w:t>专享5折优惠</w:t>
      </w:r>
    </w:p>
    <w:p w:rsidR="00882A78" w:rsidRPr="00377149" w:rsidRDefault="00000000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参赛</w:t>
      </w:r>
      <w:r w:rsidRPr="00377149">
        <w:rPr>
          <w:rFonts w:ascii="宋体" w:eastAsia="宋体" w:hAnsi="宋体"/>
          <w:sz w:val="24"/>
        </w:rPr>
        <w:t>者</w:t>
      </w:r>
      <w:r w:rsidRPr="00377149">
        <w:rPr>
          <w:rFonts w:ascii="宋体" w:eastAsia="宋体" w:hAnsi="宋体" w:hint="eastAsia"/>
          <w:sz w:val="24"/>
        </w:rPr>
        <w:t>可以以5折优惠价格采购金融大模型语料数据和数据标注服务。恒生聚源提供覆盖业务广、长历史及高实时增量的金融数据，具有金融交易级的数据质量</w:t>
      </w:r>
      <w:r w:rsidRPr="00377149">
        <w:rPr>
          <w:rFonts w:ascii="宋体" w:eastAsia="宋体" w:hAnsi="宋体" w:hint="eastAsia"/>
          <w:sz w:val="24"/>
        </w:rPr>
        <w:lastRenderedPageBreak/>
        <w:t>保证，可快速适配各类大模型和Agent应用。另外，聚源具有丰富的数据标注经验，结合智能算法和人工标注，可提供快速、专业且高质量的标注服务。</w:t>
      </w:r>
    </w:p>
    <w:p w:rsidR="00882A78" w:rsidRPr="00377149" w:rsidRDefault="00000000" w:rsidP="00377149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377149">
        <w:rPr>
          <w:rFonts w:ascii="宋体" w:eastAsia="宋体" w:hAnsi="宋体" w:hint="eastAsia"/>
          <w:sz w:val="28"/>
          <w:szCs w:val="28"/>
        </w:rPr>
        <w:t>三、具体报名及咨询联系方式</w:t>
      </w:r>
    </w:p>
    <w:p w:rsidR="00882A78" w:rsidRPr="00377149" w:rsidRDefault="00377149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参赛选手需报名</w:t>
      </w:r>
      <w:r w:rsidRPr="00377149">
        <w:rPr>
          <w:rFonts w:ascii="宋体" w:eastAsia="宋体" w:hAnsi="宋体"/>
          <w:sz w:val="24"/>
        </w:rPr>
        <w:t>AFAC</w:t>
      </w:r>
      <w:r w:rsidRPr="00377149">
        <w:rPr>
          <w:rFonts w:ascii="宋体" w:eastAsia="宋体" w:hAnsi="宋体" w:hint="eastAsia"/>
          <w:sz w:val="24"/>
        </w:rPr>
        <w:t>2024金融智能创新大赛任一赛组并完成天池平台实名认证后，扫描以下二维码，进行信息登记，待我们核验信息后，为选手开通恒生聚源账号</w:t>
      </w:r>
      <w:r w:rsidRPr="00377149">
        <w:rPr>
          <w:rFonts w:ascii="宋体" w:eastAsia="宋体" w:hAnsi="宋体"/>
          <w:sz w:val="24"/>
        </w:rPr>
        <w:t>：</w:t>
      </w:r>
    </w:p>
    <w:p w:rsidR="00377149" w:rsidRPr="00377149" w:rsidRDefault="00377149" w:rsidP="00377149">
      <w:pPr>
        <w:spacing w:line="360" w:lineRule="auto"/>
        <w:jc w:val="center"/>
        <w:rPr>
          <w:rFonts w:ascii="宋体" w:eastAsia="宋体" w:hAnsi="宋体"/>
          <w:sz w:val="24"/>
        </w:rPr>
      </w:pPr>
      <w:r w:rsidRPr="00377149">
        <w:rPr>
          <w:rFonts w:ascii="宋体" w:eastAsia="宋体" w:hAnsi="宋体"/>
          <w:noProof/>
          <w:sz w:val="24"/>
        </w:rPr>
        <w:drawing>
          <wp:inline distT="0" distB="0" distL="0" distR="0" wp14:anchorId="0BDF2D77" wp14:editId="28D3F80E">
            <wp:extent cx="1206500" cy="1206500"/>
            <wp:effectExtent l="0" t="0" r="0" b="0"/>
            <wp:docPr id="833510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49" w:rsidRPr="00377149" w:rsidRDefault="00377149" w:rsidP="00377149">
      <w:pPr>
        <w:spacing w:line="360" w:lineRule="auto"/>
        <w:jc w:val="center"/>
        <w:rPr>
          <w:rFonts w:ascii="宋体" w:eastAsia="宋体" w:hAnsi="宋体"/>
          <w:sz w:val="24"/>
        </w:rPr>
      </w:pPr>
    </w:p>
    <w:p w:rsidR="00377149" w:rsidRPr="00377149" w:rsidRDefault="00377149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 w:hint="eastAsia"/>
          <w:sz w:val="24"/>
        </w:rPr>
        <w:t>注：团队申请账号，需完整填写团队内每位成员信息，并全体完成天池平台实名认证，</w:t>
      </w:r>
      <w:r w:rsidR="00723B4B" w:rsidRPr="007E3BF7">
        <w:rPr>
          <w:rFonts w:hint="eastAsia"/>
        </w:rPr>
        <w:t>AFAC2024</w:t>
      </w:r>
      <w:r w:rsidR="00723B4B" w:rsidRPr="007E3BF7">
        <w:rPr>
          <w:rFonts w:hint="eastAsia"/>
        </w:rPr>
        <w:t>金融智能创新大赛</w:t>
      </w:r>
      <w:r w:rsidR="00723B4B">
        <w:rPr>
          <w:rFonts w:hint="eastAsia"/>
        </w:rPr>
        <w:t>获恒生聚源强力支持</w:t>
      </w:r>
      <w:r w:rsidRPr="00377149">
        <w:rPr>
          <w:rFonts w:ascii="宋体" w:eastAsia="宋体" w:hAnsi="宋体" w:hint="eastAsia"/>
          <w:sz w:val="24"/>
        </w:rPr>
        <w:t>否则将无法进行账号开通流程。</w:t>
      </w:r>
    </w:p>
    <w:p w:rsidR="00377149" w:rsidRPr="00377149" w:rsidRDefault="00377149" w:rsidP="00377149">
      <w:pPr>
        <w:spacing w:line="360" w:lineRule="auto"/>
        <w:rPr>
          <w:rFonts w:ascii="宋体" w:eastAsia="宋体" w:hAnsi="宋体"/>
          <w:sz w:val="24"/>
        </w:rPr>
      </w:pPr>
    </w:p>
    <w:p w:rsidR="00882A78" w:rsidRPr="00377149" w:rsidRDefault="00000000" w:rsidP="00377149">
      <w:pPr>
        <w:spacing w:line="360" w:lineRule="auto"/>
        <w:rPr>
          <w:rFonts w:ascii="宋体" w:eastAsia="宋体" w:hAnsi="宋体"/>
          <w:sz w:val="24"/>
        </w:rPr>
      </w:pPr>
      <w:r w:rsidRPr="00377149">
        <w:rPr>
          <w:rFonts w:ascii="宋体" w:eastAsia="宋体" w:hAnsi="宋体"/>
          <w:sz w:val="24"/>
        </w:rPr>
        <w:t>我们也为您开通了服务热线，请拨打</w:t>
      </w:r>
      <w:r w:rsidRPr="00377149">
        <w:rPr>
          <w:rFonts w:ascii="宋体" w:eastAsia="宋体" w:hAnsi="宋体" w:hint="eastAsia"/>
          <w:sz w:val="24"/>
        </w:rPr>
        <w:t>400-123-4567</w:t>
      </w:r>
      <w:r w:rsidRPr="00377149">
        <w:rPr>
          <w:rFonts w:ascii="宋体" w:eastAsia="宋体" w:hAnsi="宋体"/>
          <w:sz w:val="24"/>
        </w:rPr>
        <w:t>，或发送邮件至service@gildata.com咨询，或访问恒生</w:t>
      </w:r>
      <w:r w:rsidRPr="00377149">
        <w:rPr>
          <w:rFonts w:ascii="宋体" w:eastAsia="宋体" w:hAnsi="宋体" w:hint="eastAsia"/>
          <w:b/>
          <w:bCs/>
          <w:sz w:val="24"/>
        </w:rPr>
        <w:t>聚</w:t>
      </w:r>
      <w:r w:rsidRPr="00377149">
        <w:rPr>
          <w:rFonts w:ascii="宋体" w:eastAsia="宋体" w:hAnsi="宋体"/>
          <w:b/>
          <w:bCs/>
          <w:sz w:val="24"/>
        </w:rPr>
        <w:t>源官网</w:t>
      </w:r>
      <w:r w:rsidRPr="00377149">
        <w:rPr>
          <w:rFonts w:ascii="宋体" w:eastAsia="宋体" w:hAnsi="宋体"/>
          <w:sz w:val="24"/>
        </w:rPr>
        <w:t>www.gildata.com了解更多产品信息</w:t>
      </w:r>
    </w:p>
    <w:sectPr w:rsidR="00882A78" w:rsidRPr="0037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3F5"/>
    <w:multiLevelType w:val="hybridMultilevel"/>
    <w:tmpl w:val="B69C1D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80E0C9"/>
    <w:multiLevelType w:val="singleLevel"/>
    <w:tmpl w:val="3780E0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FC1781D"/>
    <w:multiLevelType w:val="hybridMultilevel"/>
    <w:tmpl w:val="5D1692EC"/>
    <w:lvl w:ilvl="0" w:tplc="771AC00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68743">
    <w:abstractNumId w:val="1"/>
  </w:num>
  <w:num w:numId="2" w16cid:durableId="2107269618">
    <w:abstractNumId w:val="2"/>
  </w:num>
  <w:num w:numId="3" w16cid:durableId="152177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ViNDZlNmVhOWZiNDM2ZmY4OWEyN2M0MjBlNjIzMDEifQ=="/>
  </w:docVars>
  <w:rsids>
    <w:rsidRoot w:val="4A845D28"/>
    <w:rsid w:val="CB3BA9A5"/>
    <w:rsid w:val="EBFF7F7B"/>
    <w:rsid w:val="000E230D"/>
    <w:rsid w:val="002C79DB"/>
    <w:rsid w:val="00377149"/>
    <w:rsid w:val="00723B4B"/>
    <w:rsid w:val="00827D44"/>
    <w:rsid w:val="00882A78"/>
    <w:rsid w:val="00A04F3B"/>
    <w:rsid w:val="00CA0853"/>
    <w:rsid w:val="23C256A0"/>
    <w:rsid w:val="24400708"/>
    <w:rsid w:val="4A845D28"/>
    <w:rsid w:val="5D139601"/>
    <w:rsid w:val="65FD014A"/>
    <w:rsid w:val="71EB3FD5"/>
    <w:rsid w:val="7E7E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2ABC71"/>
  <w15:docId w15:val="{61F099FB-D0B8-A44A-8962-2BCB6F21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A04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</dc:creator>
  <cp:lastModifiedBy>郑宁</cp:lastModifiedBy>
  <cp:revision>5</cp:revision>
  <dcterms:created xsi:type="dcterms:W3CDTF">2024-06-08T02:54:00Z</dcterms:created>
  <dcterms:modified xsi:type="dcterms:W3CDTF">2024-06-17T07:06:00Z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74F462FDF2634374BC3EF4AC79761014_11</vt:lpwstr>
  </property>
</Properties>
</file>