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5.png" ContentType="image/png"/>
  <Override PartName="/word/media/rId32.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4" w:name="create-custom-directives"/>
    <w:p>
      <w:pPr>
        <w:pStyle w:val="Heading1"/>
      </w:pPr>
      <w:r>
        <w:t xml:space="preserve">Create Custom Directives</w:t>
      </w:r>
    </w:p>
    <w:bookmarkStart w:id="29" w:name="setup-project"/>
    <w:p>
      <w:pPr>
        <w:pStyle w:val="Heading2"/>
      </w:pPr>
      <w:r>
        <w:t xml:space="preserve">1. Setup Project</w:t>
      </w:r>
    </w:p>
    <w:bookmarkStart w:id="24" w:name="install-dependencies"/>
    <w:p>
      <w:pPr>
        <w:pStyle w:val="Heading3"/>
      </w:pPr>
      <w:r>
        <w:t xml:space="preserve">1.1 Install Dependencies</w:t>
      </w:r>
    </w:p>
    <w:p>
      <w:pPr>
        <w:numPr>
          <w:ilvl w:val="0"/>
          <w:numId w:val="1001"/>
        </w:numPr>
      </w:pPr>
      <w:r>
        <w:t xml:space="preserve">Change directory to</w:t>
      </w:r>
      <w:r>
        <w:t xml:space="preserve"> </w:t>
      </w:r>
      <w:r>
        <w:rPr>
          <w:rStyle w:val="VerbatimChar"/>
        </w:rPr>
        <w:t xml:space="preserve">calab</w:t>
      </w:r>
      <w:r>
        <w:t xml:space="preserve">:</w:t>
      </w:r>
    </w:p>
    <w:p>
      <w:pPr>
        <w:pStyle w:val="SourceCode"/>
        <w:numPr>
          <w:ilvl w:val="0"/>
          <w:numId w:val="1000"/>
        </w:numPr>
      </w:pPr>
      <w:r>
        <w:rPr>
          <w:rStyle w:val="BuiltInTok"/>
        </w:rPr>
        <w:t xml:space="preserve">cd</w:t>
      </w:r>
      <w:r>
        <w:rPr>
          <w:rStyle w:val="NormalTok"/>
        </w:rPr>
        <w:t xml:space="preserve"> calab</w:t>
      </w:r>
    </w:p>
    <w:p>
      <w:pPr>
        <w:numPr>
          <w:ilvl w:val="0"/>
          <w:numId w:val="1001"/>
        </w:numPr>
      </w:pPr>
      <w:r>
        <w:t xml:space="preserve">Install dependencies by running the following command:</w:t>
      </w:r>
    </w:p>
    <w:p>
      <w:pPr>
        <w:pStyle w:val="SourceCode"/>
        <w:numPr>
          <w:ilvl w:val="0"/>
          <w:numId w:val="1000"/>
        </w:numPr>
      </w:pPr>
      <w:r>
        <w:rPr>
          <w:rStyle w:val="ExtensionTok"/>
        </w:rPr>
        <w:t xml:space="preserve">npm</w:t>
      </w:r>
      <w:r>
        <w:rPr>
          <w:rStyle w:val="NormalTok"/>
        </w:rPr>
        <w:t xml:space="preserve"> install</w:t>
      </w:r>
    </w:p>
    <w:p>
      <w:pPr>
        <w:numPr>
          <w:ilvl w:val="0"/>
          <w:numId w:val="1001"/>
        </w:numPr>
      </w:pPr>
      <w:r>
        <w:t xml:space="preserve">You should see a message in your Terminal confirming the npm packages were installed successfully:</w:t>
      </w:r>
      <w:r>
        <w:t xml:space="preserve"> </w:t>
      </w:r>
      <w:hyperlink r:id="rId23">
        <w:r>
          <w:drawing>
            <wp:inline>
              <wp:extent cx="4898114" cy="1253303"/>
              <wp:effectExtent b="0" l="0" r="0" t="0"/>
              <wp:docPr descr="installed" title="" id="21" name="Picture"/>
              <a:graphic>
                <a:graphicData uri="http://schemas.openxmlformats.org/drawingml/2006/picture">
                  <pic:pic>
                    <pic:nvPicPr>
                      <pic:cNvPr descr="res/installed.png" id="22" name="Picture"/>
                      <pic:cNvPicPr>
                        <a:picLocks noChangeArrowheads="1" noChangeAspect="1"/>
                      </pic:cNvPicPr>
                    </pic:nvPicPr>
                    <pic:blipFill>
                      <a:blip r:embed="rId20"/>
                      <a:stretch>
                        <a:fillRect/>
                      </a:stretch>
                    </pic:blipFill>
                    <pic:spPr bwMode="auto">
                      <a:xfrm>
                        <a:off x="0" y="0"/>
                        <a:ext cx="4898114" cy="1253303"/>
                      </a:xfrm>
                      <a:prstGeom prst="rect">
                        <a:avLst/>
                      </a:prstGeom>
                      <a:noFill/>
                      <a:ln w="9525">
                        <a:noFill/>
                        <a:headEnd/>
                        <a:tailEnd/>
                      </a:ln>
                    </pic:spPr>
                  </pic:pic>
                </a:graphicData>
              </a:graphic>
            </wp:inline>
          </w:drawing>
        </w:r>
      </w:hyperlink>
    </w:p>
    <w:bookmarkEnd w:id="24"/>
    <w:bookmarkStart w:id="28" w:name="start-the-application"/>
    <w:p>
      <w:pPr>
        <w:pStyle w:val="Heading3"/>
      </w:pPr>
      <w:r>
        <w:t xml:space="preserve">1.1 Start The Application</w:t>
      </w:r>
    </w:p>
    <w:p>
      <w:pPr>
        <w:numPr>
          <w:ilvl w:val="0"/>
          <w:numId w:val="1002"/>
        </w:numPr>
      </w:pPr>
      <w:r>
        <w:t xml:space="preserve">Start Angular Development Server if not yet started:</w:t>
      </w:r>
    </w:p>
    <w:p>
      <w:pPr>
        <w:pStyle w:val="SourceCode"/>
        <w:numPr>
          <w:ilvl w:val="0"/>
          <w:numId w:val="1000"/>
        </w:numPr>
      </w:pPr>
      <w:r>
        <w:rPr>
          <w:rStyle w:val="ExtensionTok"/>
        </w:rPr>
        <w:t xml:space="preserve">npx</w:t>
      </w:r>
      <w:r>
        <w:rPr>
          <w:rStyle w:val="NormalTok"/>
        </w:rPr>
        <w:t xml:space="preserve"> </w:t>
      </w:r>
      <w:r>
        <w:rPr>
          <w:rStyle w:val="AttributeTok"/>
        </w:rPr>
        <w:t xml:space="preserve">-p</w:t>
      </w:r>
      <w:r>
        <w:rPr>
          <w:rStyle w:val="NormalTok"/>
        </w:rPr>
        <w:t xml:space="preserve"> @angular/cli ng serve</w:t>
      </w:r>
    </w:p>
    <w:p>
      <w:pPr>
        <w:pStyle w:val="BlockText"/>
        <w:numPr>
          <w:ilvl w:val="0"/>
          <w:numId w:val="1000"/>
        </w:numPr>
      </w:pPr>
      <w:r>
        <w:rPr>
          <w:i/>
          <w:iCs/>
        </w:rPr>
        <w:t xml:space="preserve">Otherwise refresh the browser tab to see updated view.</w:t>
      </w:r>
    </w:p>
    <w:p>
      <w:pPr>
        <w:numPr>
          <w:ilvl w:val="0"/>
          <w:numId w:val="1002"/>
        </w:numPr>
      </w:pPr>
      <w:r>
        <w:t xml:space="preserve">You should see the following getting rendered in your browser:</w:t>
      </w:r>
    </w:p>
    <w:p>
      <w:pPr>
        <w:numPr>
          <w:ilvl w:val="0"/>
          <w:numId w:val="1000"/>
        </w:numPr>
      </w:pPr>
      <w:hyperlink r:id="rId23">
        <w:r>
          <w:drawing>
            <wp:inline>
              <wp:extent cx="5334000" cy="4726713"/>
              <wp:effectExtent b="0" l="0" r="0" t="0"/>
              <wp:docPr descr="result" title="" id="26" name="Picture"/>
              <a:graphic>
                <a:graphicData uri="http://schemas.openxmlformats.org/drawingml/2006/picture">
                  <pic:pic>
                    <pic:nvPicPr>
                      <pic:cNvPr descr="res/result1.png" id="27" name="Picture"/>
                      <pic:cNvPicPr>
                        <a:picLocks noChangeArrowheads="1" noChangeAspect="1"/>
                      </pic:cNvPicPr>
                    </pic:nvPicPr>
                    <pic:blipFill>
                      <a:blip r:embed="rId25"/>
                      <a:stretch>
                        <a:fillRect/>
                      </a:stretch>
                    </pic:blipFill>
                    <pic:spPr bwMode="auto">
                      <a:xfrm>
                        <a:off x="0" y="0"/>
                        <a:ext cx="5334000" cy="4726713"/>
                      </a:xfrm>
                      <a:prstGeom prst="rect">
                        <a:avLst/>
                      </a:prstGeom>
                      <a:noFill/>
                      <a:ln w="9525">
                        <a:noFill/>
                        <a:headEnd/>
                        <a:tailEnd/>
                      </a:ln>
                    </pic:spPr>
                  </pic:pic>
                </a:graphicData>
              </a:graphic>
            </wp:inline>
          </w:drawing>
        </w:r>
      </w:hyperlink>
    </w:p>
    <w:p>
      <w:pPr>
        <w:pStyle w:val="BlockText"/>
        <w:numPr>
          <w:ilvl w:val="0"/>
          <w:numId w:val="1000"/>
        </w:numPr>
      </w:pPr>
      <w:r>
        <w:rPr>
          <w:i/>
          <w:iCs/>
        </w:rPr>
        <w:t xml:space="preserve">You should see similar view to where you left off in previous lab.</w:t>
      </w:r>
    </w:p>
    <w:bookmarkEnd w:id="28"/>
    <w:bookmarkEnd w:id="29"/>
    <w:bookmarkStart w:id="36" w:name="custom-attribute-directive"/>
    <w:p>
      <w:pPr>
        <w:pStyle w:val="Heading2"/>
      </w:pPr>
      <w:r>
        <w:t xml:space="preserve">2. Custom Attribute Directive​</w:t>
      </w:r>
    </w:p>
    <w:bookmarkStart w:id="30" w:name="create-custom-attribute-directive"/>
    <w:p>
      <w:pPr>
        <w:pStyle w:val="Heading3"/>
      </w:pPr>
      <w:r>
        <w:t xml:space="preserve">2.1 Create Custom Attribute Directive</w:t>
      </w:r>
    </w:p>
    <w:p>
      <w:pPr>
        <w:numPr>
          <w:ilvl w:val="0"/>
          <w:numId w:val="1003"/>
        </w:numPr>
      </w:pPr>
      <w:r>
        <w:t xml:space="preserve">Create a new drirective called</w:t>
      </w:r>
      <w:r>
        <w:t xml:space="preserve"> </w:t>
      </w:r>
      <w:r>
        <w:rPr>
          <w:rStyle w:val="VerbatimChar"/>
        </w:rPr>
        <w:t xml:space="preserve">ZoomOnHoover</w:t>
      </w:r>
      <w:r>
        <w:t xml:space="preserve"> </w:t>
      </w:r>
      <w:r>
        <w:t xml:space="preserve">using CLI:</w:t>
      </w:r>
    </w:p>
    <w:p>
      <w:pPr>
        <w:pStyle w:val="SourceCode"/>
        <w:numPr>
          <w:ilvl w:val="0"/>
          <w:numId w:val="1000"/>
        </w:numPr>
      </w:pPr>
      <w:r>
        <w:rPr>
          <w:rStyle w:val="ExtensionTok"/>
        </w:rPr>
        <w:t xml:space="preserve">npx</w:t>
      </w:r>
      <w:r>
        <w:rPr>
          <w:rStyle w:val="NormalTok"/>
        </w:rPr>
        <w:t xml:space="preserve"> </w:t>
      </w:r>
      <w:r>
        <w:rPr>
          <w:rStyle w:val="AttributeTok"/>
        </w:rPr>
        <w:t xml:space="preserve">-p</w:t>
      </w:r>
      <w:r>
        <w:rPr>
          <w:rStyle w:val="NormalTok"/>
        </w:rPr>
        <w:t xml:space="preserve"> @angular/cli ng generate directive directives/zoom-on-hoover</w:t>
      </w:r>
    </w:p>
    <w:p>
      <w:pPr>
        <w:numPr>
          <w:ilvl w:val="0"/>
          <w:numId w:val="1003"/>
        </w:numPr>
      </w:pPr>
      <w:r>
        <w:t xml:space="preserve">Open</w:t>
      </w:r>
      <w:r>
        <w:t xml:space="preserve"> </w:t>
      </w:r>
      <w:r>
        <w:rPr>
          <w:rStyle w:val="VerbatimChar"/>
        </w:rPr>
        <w:t xml:space="preserve">src/app/directives/zoom-on-hoover.directive.ts</w:t>
      </w:r>
      <w:r>
        <w:t xml:space="preserve"> </w:t>
      </w:r>
      <w:r>
        <w:t xml:space="preserve">file and add the following code:</w:t>
      </w:r>
    </w:p>
    <w:p>
      <w:pPr>
        <w:pStyle w:val="SourceCode"/>
        <w:numPr>
          <w:ilvl w:val="0"/>
          <w:numId w:val="1000"/>
        </w:numPr>
      </w:pPr>
      <w:r>
        <w:rPr>
          <w:rStyle w:val="ImportTok"/>
        </w:rPr>
        <w:t xml:space="preserve">import</w:t>
      </w:r>
      <w:r>
        <w:rPr>
          <w:rStyle w:val="NormalTok"/>
        </w:rPr>
        <w:t xml:space="preserve"> { Directive</w:t>
      </w:r>
      <w:r>
        <w:rPr>
          <w:rStyle w:val="OperatorTok"/>
        </w:rPr>
        <w:t xml:space="preserve">,</w:t>
      </w:r>
      <w:r>
        <w:rPr>
          <w:rStyle w:val="NormalTok"/>
        </w:rPr>
        <w:t xml:space="preserve"> ElementRef</w:t>
      </w:r>
      <w:r>
        <w:rPr>
          <w:rStyle w:val="OperatorTok"/>
        </w:rPr>
        <w:t xml:space="preserve">,</w:t>
      </w:r>
      <w:r>
        <w:rPr>
          <w:rStyle w:val="NormalTok"/>
        </w:rPr>
        <w:t xml:space="preserve"> HostListener } </w:t>
      </w:r>
      <w:r>
        <w:rPr>
          <w:rStyle w:val="ImportTok"/>
        </w:rPr>
        <w:t xml:space="preserve">from</w:t>
      </w:r>
      <w:r>
        <w:rPr>
          <w:rStyle w:val="NormalTok"/>
        </w:rPr>
        <w:t xml:space="preserve"> </w:t>
      </w:r>
      <w:r>
        <w:rPr>
          <w:rStyle w:val="StringTok"/>
        </w:rPr>
        <w:t xml:space="preserve">'@angular/core'</w:t>
      </w:r>
      <w:r>
        <w:rPr>
          <w:rStyle w:val="OperatorTok"/>
        </w:rPr>
        <w:t xml:space="preserve">;</w:t>
      </w:r>
      <w:r>
        <w:br/>
      </w:r>
      <w:r>
        <w:br/>
      </w:r>
      <w:r>
        <w:rPr>
          <w:rStyle w:val="NormalTok"/>
        </w:rPr>
        <w:t xml:space="preserve">@</w:t>
      </w:r>
      <w:r>
        <w:rPr>
          <w:rStyle w:val="FunctionTok"/>
        </w:rPr>
        <w:t xml:space="preserve">Directive</w:t>
      </w:r>
      <w:r>
        <w:rPr>
          <w:rStyle w:val="NormalTok"/>
        </w:rPr>
        <w:t xml:space="preserve">({</w:t>
      </w:r>
      <w:r>
        <w:br/>
      </w:r>
      <w:r>
        <w:rPr>
          <w:rStyle w:val="DataTypeTok"/>
        </w:rPr>
        <w:t xml:space="preserve">selector</w:t>
      </w:r>
      <w:r>
        <w:rPr>
          <w:rStyle w:val="OperatorTok"/>
        </w:rPr>
        <w:t xml:space="preserve">:</w:t>
      </w:r>
      <w:r>
        <w:rPr>
          <w:rStyle w:val="NormalTok"/>
        </w:rPr>
        <w:t xml:space="preserve"> </w:t>
      </w:r>
      <w:r>
        <w:rPr>
          <w:rStyle w:val="StringTok"/>
        </w:rPr>
        <w:t xml:space="preserve">'[appZoomOnHoover]'</w:t>
      </w:r>
      <w:r>
        <w:rPr>
          <w:rStyle w:val="OperatorTok"/>
        </w:rPr>
        <w:t xml:space="preserve">,</w:t>
      </w:r>
      <w:r>
        <w:br/>
      </w:r>
      <w:r>
        <w:rPr>
          <w:rStyle w:val="DataTypeTok"/>
        </w:rPr>
        <w:t xml:space="preserve">standalone</w:t>
      </w:r>
      <w:r>
        <w:rPr>
          <w:rStyle w:val="OperatorTok"/>
        </w:rPr>
        <w:t xml:space="preserve">:</w:t>
      </w:r>
      <w:r>
        <w:rPr>
          <w:rStyle w:val="NormalTok"/>
        </w:rPr>
        <w:t xml:space="preserve"> </w:t>
      </w:r>
      <w:r>
        <w:rPr>
          <w:rStyle w:val="KeywordTok"/>
        </w:rPr>
        <w:t xml:space="preserve">true</w:t>
      </w:r>
      <w:r>
        <w:br/>
      </w:r>
      <w:r>
        <w:rPr>
          <w:rStyle w:val="NormalTok"/>
        </w:rPr>
        <w:t xml:space="preserve">})</w:t>
      </w:r>
      <w:r>
        <w:br/>
      </w:r>
      <w:r>
        <w:rPr>
          <w:rStyle w:val="ImportTok"/>
        </w:rPr>
        <w:t xml:space="preserve">export</w:t>
      </w:r>
      <w:r>
        <w:rPr>
          <w:rStyle w:val="NormalTok"/>
        </w:rPr>
        <w:t xml:space="preserve"> </w:t>
      </w:r>
      <w:r>
        <w:rPr>
          <w:rStyle w:val="KeywordTok"/>
        </w:rPr>
        <w:t xml:space="preserve">class</w:t>
      </w:r>
      <w:r>
        <w:rPr>
          <w:rStyle w:val="NormalTok"/>
        </w:rPr>
        <w:t xml:space="preserve"> ZoomOnHooverDirective {</w:t>
      </w:r>
      <w:r>
        <w:br/>
      </w:r>
      <w:r>
        <w:rPr>
          <w:rStyle w:val="NormalTok"/>
        </w:rPr>
        <w:t xml:space="preserve">    </w:t>
      </w:r>
      <w:r>
        <w:rPr>
          <w:rStyle w:val="FunctionTok"/>
        </w:rPr>
        <w:t xml:space="preserve">constructor</w:t>
      </w:r>
      <w:r>
        <w:rPr>
          <w:rStyle w:val="NormalTok"/>
        </w:rPr>
        <w:t xml:space="preserve">(</w:t>
      </w:r>
      <w:r>
        <w:rPr>
          <w:rStyle w:val="KeywordTok"/>
        </w:rPr>
        <w:t xml:space="preserve">private</w:t>
      </w:r>
      <w:r>
        <w:rPr>
          <w:rStyle w:val="NormalTok"/>
        </w:rPr>
        <w:t xml:space="preserve"> </w:t>
      </w:r>
      <w:r>
        <w:rPr>
          <w:rStyle w:val="DataTypeTok"/>
        </w:rPr>
        <w:t xml:space="preserve">elRef</w:t>
      </w:r>
      <w:r>
        <w:rPr>
          <w:rStyle w:val="OperatorTok"/>
        </w:rPr>
        <w:t xml:space="preserve">:</w:t>
      </w:r>
      <w:r>
        <w:rPr>
          <w:rStyle w:val="NormalTok"/>
        </w:rPr>
        <w:t xml:space="preserve"> ElementRef) {}</w:t>
      </w:r>
      <w:r>
        <w:br/>
      </w:r>
      <w:r>
        <w:br/>
      </w:r>
      <w:r>
        <w:rPr>
          <w:rStyle w:val="NormalTok"/>
        </w:rPr>
        <w:t xml:space="preserve">    @</w:t>
      </w:r>
      <w:r>
        <w:rPr>
          <w:rStyle w:val="FunctionTok"/>
        </w:rPr>
        <w:t xml:space="preserve">HostListener</w:t>
      </w:r>
      <w:r>
        <w:rPr>
          <w:rStyle w:val="NormalTok"/>
        </w:rPr>
        <w:t xml:space="preserve">(</w:t>
      </w:r>
      <w:r>
        <w:rPr>
          <w:rStyle w:val="StringTok"/>
        </w:rPr>
        <w:t xml:space="preserve">'mouseover'</w:t>
      </w:r>
      <w:r>
        <w:rPr>
          <w:rStyle w:val="NormalTok"/>
        </w:rPr>
        <w:t xml:space="preserve">)</w:t>
      </w:r>
      <w:r>
        <w:br/>
      </w:r>
      <w:r>
        <w:rPr>
          <w:rStyle w:val="NormalTok"/>
        </w:rPr>
        <w:t xml:space="preserve">    </w:t>
      </w:r>
      <w:r>
        <w:rPr>
          <w:rStyle w:val="FunctionTok"/>
        </w:rPr>
        <w:t xml:space="preserve">onMouseOver</w:t>
      </w:r>
      <w:r>
        <w:rPr>
          <w:rStyle w:val="NormalTok"/>
        </w:rPr>
        <w:t xml:space="preserve">() {</w:t>
      </w:r>
      <w:r>
        <w:br/>
      </w:r>
      <w:r>
        <w:rPr>
          <w:rStyle w:val="NormalTok"/>
        </w:rPr>
        <w:t xml:space="preserve">        </w:t>
      </w:r>
      <w:r>
        <w:rPr>
          <w:rStyle w:val="KeywordTok"/>
        </w:rPr>
        <w:t xml:space="preserve">this</w:t>
      </w:r>
      <w:r>
        <w:rPr>
          <w:rStyle w:val="OperatorTok"/>
        </w:rPr>
        <w:t xml:space="preserve">.</w:t>
      </w:r>
      <w:r>
        <w:rPr>
          <w:rStyle w:val="AttributeTok"/>
        </w:rPr>
        <w:t xml:space="preserve">elRef</w:t>
      </w:r>
      <w:r>
        <w:rPr>
          <w:rStyle w:val="OperatorTok"/>
        </w:rPr>
        <w:t xml:space="preserve">.</w:t>
      </w:r>
      <w:r>
        <w:rPr>
          <w:rStyle w:val="AttributeTok"/>
        </w:rPr>
        <w:t xml:space="preserve">nativeElement</w:t>
      </w:r>
      <w:r>
        <w:rPr>
          <w:rStyle w:val="OperatorTok"/>
        </w:rPr>
        <w:t xml:space="preserve">.</w:t>
      </w:r>
      <w:r>
        <w:rPr>
          <w:rStyle w:val="AttributeTok"/>
        </w:rPr>
        <w:t xml:space="preserve">style</w:t>
      </w:r>
      <w:r>
        <w:rPr>
          <w:rStyle w:val="OperatorTok"/>
        </w:rPr>
        <w:t xml:space="preserve">.</w:t>
      </w:r>
      <w:r>
        <w:rPr>
          <w:rStyle w:val="AttributeTok"/>
        </w:rPr>
        <w:t xml:space="preserve">transform</w:t>
      </w:r>
      <w:r>
        <w:rPr>
          <w:rStyle w:val="NormalTok"/>
        </w:rPr>
        <w:t xml:space="preserve"> </w:t>
      </w:r>
      <w:r>
        <w:rPr>
          <w:rStyle w:val="OperatorTok"/>
        </w:rPr>
        <w:t xml:space="preserve">=</w:t>
      </w:r>
      <w:r>
        <w:rPr>
          <w:rStyle w:val="NormalTok"/>
        </w:rPr>
        <w:t xml:space="preserve"> </w:t>
      </w:r>
      <w:r>
        <w:rPr>
          <w:rStyle w:val="StringTok"/>
        </w:rPr>
        <w:t xml:space="preserve">'scale(1.03)'</w:t>
      </w:r>
      <w:r>
        <w:rPr>
          <w:rStyle w:val="OperatorTok"/>
        </w:rPr>
        <w:t xml:space="preserve">;</w:t>
      </w:r>
      <w:r>
        <w:br/>
      </w:r>
      <w:r>
        <w:rPr>
          <w:rStyle w:val="NormalTok"/>
        </w:rPr>
        <w:t xml:space="preserve">    }</w:t>
      </w:r>
      <w:r>
        <w:br/>
      </w:r>
      <w:r>
        <w:br/>
      </w:r>
      <w:r>
        <w:rPr>
          <w:rStyle w:val="NormalTok"/>
        </w:rPr>
        <w:t xml:space="preserve">    @</w:t>
      </w:r>
      <w:r>
        <w:rPr>
          <w:rStyle w:val="FunctionTok"/>
        </w:rPr>
        <w:t xml:space="preserve">HostListener</w:t>
      </w:r>
      <w:r>
        <w:rPr>
          <w:rStyle w:val="NormalTok"/>
        </w:rPr>
        <w:t xml:space="preserve">(</w:t>
      </w:r>
      <w:r>
        <w:rPr>
          <w:rStyle w:val="StringTok"/>
        </w:rPr>
        <w:t xml:space="preserve">'mouseout'</w:t>
      </w:r>
      <w:r>
        <w:rPr>
          <w:rStyle w:val="NormalTok"/>
        </w:rPr>
        <w:t xml:space="preserve">)</w:t>
      </w:r>
      <w:r>
        <w:br/>
      </w:r>
      <w:r>
        <w:rPr>
          <w:rStyle w:val="NormalTok"/>
        </w:rPr>
        <w:t xml:space="preserve">    </w:t>
      </w:r>
      <w:r>
        <w:rPr>
          <w:rStyle w:val="FunctionTok"/>
        </w:rPr>
        <w:t xml:space="preserve">onMouseOut</w:t>
      </w:r>
      <w:r>
        <w:rPr>
          <w:rStyle w:val="NormalTok"/>
        </w:rPr>
        <w:t xml:space="preserve">() {</w:t>
      </w:r>
      <w:r>
        <w:br/>
      </w:r>
      <w:r>
        <w:rPr>
          <w:rStyle w:val="NormalTok"/>
        </w:rPr>
        <w:t xml:space="preserve">        </w:t>
      </w:r>
      <w:r>
        <w:rPr>
          <w:rStyle w:val="KeywordTok"/>
        </w:rPr>
        <w:t xml:space="preserve">this</w:t>
      </w:r>
      <w:r>
        <w:rPr>
          <w:rStyle w:val="OperatorTok"/>
        </w:rPr>
        <w:t xml:space="preserve">.</w:t>
      </w:r>
      <w:r>
        <w:rPr>
          <w:rStyle w:val="AttributeTok"/>
        </w:rPr>
        <w:t xml:space="preserve">elRef</w:t>
      </w:r>
      <w:r>
        <w:rPr>
          <w:rStyle w:val="OperatorTok"/>
        </w:rPr>
        <w:t xml:space="preserve">.</w:t>
      </w:r>
      <w:r>
        <w:rPr>
          <w:rStyle w:val="AttributeTok"/>
        </w:rPr>
        <w:t xml:space="preserve">nativeElement</w:t>
      </w:r>
      <w:r>
        <w:rPr>
          <w:rStyle w:val="OperatorTok"/>
        </w:rPr>
        <w:t xml:space="preserve">.</w:t>
      </w:r>
      <w:r>
        <w:rPr>
          <w:rStyle w:val="AttributeTok"/>
        </w:rPr>
        <w:t xml:space="preserve">style</w:t>
      </w:r>
      <w:r>
        <w:rPr>
          <w:rStyle w:val="OperatorTok"/>
        </w:rPr>
        <w:t xml:space="preserve">.</w:t>
      </w:r>
      <w:r>
        <w:rPr>
          <w:rStyle w:val="AttributeTok"/>
        </w:rPr>
        <w:t xml:space="preserve">transform</w:t>
      </w:r>
      <w:r>
        <w:rPr>
          <w:rStyle w:val="NormalTok"/>
        </w:rPr>
        <w:t xml:space="preserve"> </w:t>
      </w:r>
      <w:r>
        <w:rPr>
          <w:rStyle w:val="OperatorTok"/>
        </w:rPr>
        <w:t xml:space="preserve">=</w:t>
      </w:r>
      <w:r>
        <w:rPr>
          <w:rStyle w:val="NormalTok"/>
        </w:rPr>
        <w:t xml:space="preserve"> </w:t>
      </w:r>
      <w:r>
        <w:rPr>
          <w:rStyle w:val="StringTok"/>
        </w:rPr>
        <w:t xml:space="preserve">'scale(1)'</w:t>
      </w:r>
      <w:r>
        <w:rPr>
          <w:rStyle w:val="OperatorTok"/>
        </w:rPr>
        <w:t xml:space="preserve">;</w:t>
      </w:r>
      <w:r>
        <w:br/>
      </w:r>
      <w:r>
        <w:rPr>
          <w:rStyle w:val="NormalTok"/>
        </w:rPr>
        <w:t xml:space="preserve">    }</w:t>
      </w:r>
      <w:r>
        <w:br/>
      </w:r>
      <w:r>
        <w:rPr>
          <w:rStyle w:val="NormalTok"/>
        </w:rPr>
        <w:t xml:space="preserve">}</w:t>
      </w:r>
    </w:p>
    <w:p>
      <w:pPr>
        <w:pStyle w:val="BlockText"/>
        <w:numPr>
          <w:ilvl w:val="0"/>
          <w:numId w:val="1000"/>
        </w:numPr>
      </w:pPr>
      <w:r>
        <w:rPr>
          <w:i/>
          <w:iCs/>
        </w:rPr>
        <w:t xml:space="preserve">This directive uses the</w:t>
      </w:r>
      <w:r>
        <w:rPr>
          <w:i/>
          <w:iCs/>
        </w:rPr>
        <w:t xml:space="preserve"> </w:t>
      </w:r>
      <w:r>
        <w:rPr>
          <w:i/>
          <w:iCs/>
        </w:rPr>
        <w:t xml:space="preserve">@HostListener</w:t>
      </w:r>
      <w:r>
        <w:rPr>
          <w:i/>
          <w:iCs/>
        </w:rPr>
        <w:t xml:space="preserve"> </w:t>
      </w:r>
      <w:r>
        <w:rPr>
          <w:i/>
          <w:iCs/>
        </w:rPr>
        <w:t xml:space="preserve">decorator to listen for the mouseover and mouseout events on the host element. When the pointer hovers over the element decorated with this directive, the directive scales it up by 3% using the CSS transform property. When the pointer leaves the card, the directive resets the scale back to its original value.</w:t>
      </w:r>
    </w:p>
    <w:bookmarkEnd w:id="30"/>
    <w:bookmarkStart w:id="31" w:name="Xba0f7cffc5df9286a0383bccc5fea6465ee0265"/>
    <w:p>
      <w:pPr>
        <w:pStyle w:val="Heading3"/>
      </w:pPr>
      <w:r>
        <w:t xml:space="preserve">2.2 Import Attribute Directive Into Component</w:t>
      </w:r>
    </w:p>
    <w:p>
      <w:pPr>
        <w:numPr>
          <w:ilvl w:val="0"/>
          <w:numId w:val="1004"/>
        </w:numPr>
      </w:pPr>
      <w:r>
        <w:t xml:space="preserve">Open</w:t>
      </w:r>
      <w:r>
        <w:t xml:space="preserve"> </w:t>
      </w:r>
      <w:r>
        <w:rPr>
          <w:rStyle w:val="VerbatimChar"/>
        </w:rPr>
        <w:t xml:space="preserve">src/app/components/product/product.component.ts</w:t>
      </w:r>
      <w:r>
        <w:t xml:space="preserve"> </w:t>
      </w:r>
      <w:r>
        <w:t xml:space="preserve">file do the following:</w:t>
      </w:r>
    </w:p>
    <w:p>
      <w:pPr>
        <w:numPr>
          <w:ilvl w:val="1"/>
          <w:numId w:val="1005"/>
        </w:numPr>
      </w:pPr>
      <w:r>
        <w:t xml:space="preserve">Import</w:t>
      </w:r>
      <w:r>
        <w:t xml:space="preserve"> </w:t>
      </w:r>
      <w:r>
        <w:rPr>
          <w:rStyle w:val="VerbatimChar"/>
        </w:rPr>
        <w:t xml:space="preserve">ZoomOnHooverDirective</w:t>
      </w:r>
      <w:r>
        <w:t xml:space="preserve">:</w:t>
      </w:r>
    </w:p>
    <w:p>
      <w:pPr>
        <w:pStyle w:val="SourceCode"/>
        <w:numPr>
          <w:ilvl w:val="1"/>
          <w:numId w:val="1000"/>
        </w:numPr>
      </w:pPr>
      <w:r>
        <w:rPr>
          <w:rStyle w:val="ImportTok"/>
        </w:rPr>
        <w:t xml:space="preserve">import</w:t>
      </w:r>
      <w:r>
        <w:rPr>
          <w:rStyle w:val="NormalTok"/>
        </w:rPr>
        <w:t xml:space="preserve"> { ZoomOnHooverDirective } </w:t>
      </w:r>
      <w:r>
        <w:rPr>
          <w:rStyle w:val="ImportTok"/>
        </w:rPr>
        <w:t xml:space="preserve">from</w:t>
      </w:r>
      <w:r>
        <w:rPr>
          <w:rStyle w:val="NormalTok"/>
        </w:rPr>
        <w:t xml:space="preserve"> </w:t>
      </w:r>
      <w:r>
        <w:rPr>
          <w:rStyle w:val="StringTok"/>
        </w:rPr>
        <w:t xml:space="preserve">'../../directives/zoom-on-hoover.directive'</w:t>
      </w:r>
      <w:r>
        <w:rPr>
          <w:rStyle w:val="OperatorTok"/>
        </w:rPr>
        <w:t xml:space="preserve">;</w:t>
      </w:r>
    </w:p>
    <w:p>
      <w:pPr>
        <w:numPr>
          <w:ilvl w:val="1"/>
          <w:numId w:val="1005"/>
        </w:numPr>
      </w:pPr>
      <w:r>
        <w:t xml:space="preserve">Update Imports array with</w:t>
      </w:r>
      <w:r>
        <w:t xml:space="preserve"> </w:t>
      </w:r>
      <w:r>
        <w:rPr>
          <w:rStyle w:val="VerbatimChar"/>
        </w:rPr>
        <w:t xml:space="preserve">ZoomOnHooverDirective</w:t>
      </w:r>
    </w:p>
    <w:p>
      <w:pPr>
        <w:pStyle w:val="SourceCode"/>
        <w:numPr>
          <w:ilvl w:val="1"/>
          <w:numId w:val="1000"/>
        </w:numPr>
      </w:pPr>
      <w:r>
        <w:rPr>
          <w:rStyle w:val="NormalTok"/>
        </w:rPr>
        <w:t xml:space="preserve">imports</w:t>
      </w:r>
      <w:r>
        <w:rPr>
          <w:rStyle w:val="OperatorTok"/>
        </w:rPr>
        <w:t xml:space="preserve">:</w:t>
      </w:r>
      <w:r>
        <w:rPr>
          <w:rStyle w:val="NormalTok"/>
        </w:rPr>
        <w:t xml:space="preserve"> [CurrencyPipe</w:t>
      </w:r>
      <w:r>
        <w:rPr>
          <w:rStyle w:val="OperatorTok"/>
        </w:rPr>
        <w:t xml:space="preserve">,</w:t>
      </w:r>
      <w:r>
        <w:rPr>
          <w:rStyle w:val="NormalTok"/>
        </w:rPr>
        <w:t xml:space="preserve"> TruncatePipe</w:t>
      </w:r>
      <w:r>
        <w:rPr>
          <w:rStyle w:val="OperatorTok"/>
        </w:rPr>
        <w:t xml:space="preserve">,</w:t>
      </w:r>
      <w:r>
        <w:rPr>
          <w:rStyle w:val="NormalTok"/>
        </w:rPr>
        <w:t xml:space="preserve"> ZoomOnHooverDirective]</w:t>
      </w:r>
      <w:r>
        <w:rPr>
          <w:rStyle w:val="OperatorTok"/>
        </w:rPr>
        <w:t xml:space="preserve">,</w:t>
      </w:r>
    </w:p>
    <w:p>
      <w:pPr>
        <w:numPr>
          <w:ilvl w:val="0"/>
          <w:numId w:val="1004"/>
        </w:numPr>
      </w:pPr>
      <w:r>
        <w:t xml:space="preserve">Open</w:t>
      </w:r>
      <w:r>
        <w:t xml:space="preserve"> </w:t>
      </w:r>
      <w:r>
        <w:rPr>
          <w:rStyle w:val="VerbatimChar"/>
        </w:rPr>
        <w:t xml:space="preserve">src/app/components/product/product.component.html</w:t>
      </w:r>
      <w:r>
        <w:t xml:space="preserve"> </w:t>
      </w:r>
      <w:r>
        <w:t xml:space="preserve">file and and apply</w:t>
      </w:r>
      <w:r>
        <w:t xml:space="preserve"> </w:t>
      </w:r>
      <w:r>
        <w:rPr>
          <w:rStyle w:val="VerbatimChar"/>
        </w:rPr>
        <w:t xml:space="preserve">ZoomOnHoover</w:t>
      </w:r>
      <w:r>
        <w:t xml:space="preserve"> </w:t>
      </w:r>
      <w:r>
        <w:t xml:space="preserve">directive to an element.​:</w:t>
      </w:r>
    </w:p>
    <w:p>
      <w:pPr>
        <w:pStyle w:val="SourceCode"/>
        <w:numPr>
          <w:ilvl w:val="0"/>
          <w:numId w:val="1000"/>
        </w:numPr>
      </w:pP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"product-details"</w:t>
      </w:r>
      <w:r>
        <w:rPr>
          <w:rStyle w:val="NormalTok"/>
        </w:rPr>
        <w:t xml:space="preserve"> </w:t>
      </w:r>
      <w:r>
        <w:rPr>
          <w:rStyle w:val="ErrorTok"/>
        </w:rPr>
        <w:t xml:space="preserve">appZoomOnHoover</w:t>
      </w:r>
      <w:r>
        <w:rPr>
          <w:rStyle w:val="KeywordTok"/>
        </w:rPr>
        <w:t xml:space="preserve">&gt;</w:t>
      </w:r>
    </w:p>
    <w:bookmarkEnd w:id="31"/>
    <w:bookmarkStart w:id="35" w:name="instpect-changes"/>
    <w:p>
      <w:pPr>
        <w:pStyle w:val="Heading3"/>
      </w:pPr>
      <w:r>
        <w:t xml:space="preserve">2.2 Instpect Changes</w:t>
      </w:r>
    </w:p>
    <w:p>
      <w:pPr>
        <w:numPr>
          <w:ilvl w:val="0"/>
          <w:numId w:val="1006"/>
        </w:numPr>
      </w:pPr>
      <w:r>
        <w:t xml:space="preserve">Start Angular Development Server if not yet started:</w:t>
      </w:r>
    </w:p>
    <w:p>
      <w:pPr>
        <w:pStyle w:val="SourceCode"/>
        <w:numPr>
          <w:ilvl w:val="0"/>
          <w:numId w:val="1000"/>
        </w:numPr>
      </w:pPr>
      <w:r>
        <w:rPr>
          <w:rStyle w:val="ExtensionTok"/>
        </w:rPr>
        <w:t xml:space="preserve">npx</w:t>
      </w:r>
      <w:r>
        <w:rPr>
          <w:rStyle w:val="NormalTok"/>
        </w:rPr>
        <w:t xml:space="preserve"> </w:t>
      </w:r>
      <w:r>
        <w:rPr>
          <w:rStyle w:val="AttributeTok"/>
        </w:rPr>
        <w:t xml:space="preserve">-p</w:t>
      </w:r>
      <w:r>
        <w:rPr>
          <w:rStyle w:val="NormalTok"/>
        </w:rPr>
        <w:t xml:space="preserve"> @angular/cli ng serve</w:t>
      </w:r>
    </w:p>
    <w:p>
      <w:pPr>
        <w:pStyle w:val="BlockText"/>
        <w:numPr>
          <w:ilvl w:val="0"/>
          <w:numId w:val="1000"/>
        </w:numPr>
      </w:pPr>
      <w:r>
        <w:rPr>
          <w:i/>
          <w:iCs/>
        </w:rPr>
        <w:t xml:space="preserve">Otherwise refresh the browser tab to see updated view.</w:t>
      </w:r>
    </w:p>
    <w:p>
      <w:pPr>
        <w:numPr>
          <w:ilvl w:val="0"/>
          <w:numId w:val="1006"/>
        </w:numPr>
      </w:pPr>
      <w:r>
        <w:t xml:space="preserve">You should see the following getting rendered in your browser:</w:t>
      </w:r>
    </w:p>
    <w:p>
      <w:pPr>
        <w:numPr>
          <w:ilvl w:val="0"/>
          <w:numId w:val="1000"/>
        </w:numPr>
      </w:pPr>
      <w:hyperlink r:id="rId23">
        <w:r>
          <w:drawing>
            <wp:inline>
              <wp:extent cx="5334000" cy="4830792"/>
              <wp:effectExtent b="0" l="0" r="0" t="0"/>
              <wp:docPr descr="result2" title="" id="33" name="Picture"/>
              <a:graphic>
                <a:graphicData uri="http://schemas.openxmlformats.org/drawingml/2006/picture">
                  <pic:pic>
                    <pic:nvPicPr>
                      <pic:cNvPr descr="res/result2.png" id="34" name="Picture"/>
                      <pic:cNvPicPr>
                        <a:picLocks noChangeArrowheads="1" noChangeAspect="1"/>
                      </pic:cNvPicPr>
                    </pic:nvPicPr>
                    <pic:blipFill>
                      <a:blip r:embed="rId32"/>
                      <a:stretch>
                        <a:fillRect/>
                      </a:stretch>
                    </pic:blipFill>
                    <pic:spPr bwMode="auto">
                      <a:xfrm>
                        <a:off x="0" y="0"/>
                        <a:ext cx="5334000" cy="4830792"/>
                      </a:xfrm>
                      <a:prstGeom prst="rect">
                        <a:avLst/>
                      </a:prstGeom>
                      <a:noFill/>
                      <a:ln w="9525">
                        <a:noFill/>
                        <a:headEnd/>
                        <a:tailEnd/>
                      </a:ln>
                    </pic:spPr>
                  </pic:pic>
                </a:graphicData>
              </a:graphic>
            </wp:inline>
          </w:drawing>
        </w:r>
      </w:hyperlink>
    </w:p>
    <w:p>
      <w:pPr>
        <w:pStyle w:val="BlockText"/>
        <w:numPr>
          <w:ilvl w:val="0"/>
          <w:numId w:val="1000"/>
        </w:numPr>
      </w:pPr>
      <w:r>
        <w:rPr>
          <w:i/>
          <w:iCs/>
        </w:rPr>
        <w:t xml:space="preserve">Note how product card zooms in once hovered over.</w:t>
      </w:r>
    </w:p>
    <w:bookmarkEnd w:id="35"/>
    <w:bookmarkEnd w:id="36"/>
    <w:bookmarkStart w:id="43" w:name="custom-structural-directive"/>
    <w:p>
      <w:pPr>
        <w:pStyle w:val="Heading2"/>
      </w:pPr>
      <w:r>
        <w:t xml:space="preserve">3. Custom Structural Directive​</w:t>
      </w:r>
    </w:p>
    <w:bookmarkStart w:id="37" w:name="create-custom-attribute-directive-1"/>
    <w:p>
      <w:pPr>
        <w:pStyle w:val="Heading3"/>
      </w:pPr>
      <w:r>
        <w:t xml:space="preserve">3.1 Create Custom Attribute Directive</w:t>
      </w:r>
    </w:p>
    <w:p>
      <w:pPr>
        <w:numPr>
          <w:ilvl w:val="0"/>
          <w:numId w:val="1007"/>
        </w:numPr>
      </w:pPr>
      <w:r>
        <w:t xml:space="preserve">Create a new drirective called</w:t>
      </w:r>
      <w:r>
        <w:t xml:space="preserve"> </w:t>
      </w:r>
      <w:r>
        <w:rPr>
          <w:rStyle w:val="VerbatimChar"/>
        </w:rPr>
        <w:t xml:space="preserve">Tooltip</w:t>
      </w:r>
      <w:r>
        <w:t xml:space="preserve"> </w:t>
      </w:r>
      <w:r>
        <w:t xml:space="preserve">using CLI:</w:t>
      </w:r>
    </w:p>
    <w:p>
      <w:pPr>
        <w:pStyle w:val="SourceCode"/>
        <w:numPr>
          <w:ilvl w:val="0"/>
          <w:numId w:val="1000"/>
        </w:numPr>
      </w:pPr>
      <w:r>
        <w:rPr>
          <w:rStyle w:val="ExtensionTok"/>
        </w:rPr>
        <w:t xml:space="preserve">npx</w:t>
      </w:r>
      <w:r>
        <w:rPr>
          <w:rStyle w:val="NormalTok"/>
        </w:rPr>
        <w:t xml:space="preserve"> </w:t>
      </w:r>
      <w:r>
        <w:rPr>
          <w:rStyle w:val="AttributeTok"/>
        </w:rPr>
        <w:t xml:space="preserve">-p</w:t>
      </w:r>
      <w:r>
        <w:rPr>
          <w:rStyle w:val="NormalTok"/>
        </w:rPr>
        <w:t xml:space="preserve"> @angular/cli ng generate directive directives/tooltip </w:t>
      </w:r>
    </w:p>
    <w:p>
      <w:pPr>
        <w:numPr>
          <w:ilvl w:val="0"/>
          <w:numId w:val="1007"/>
        </w:numPr>
      </w:pPr>
      <w:r>
        <w:t xml:space="preserve">Open</w:t>
      </w:r>
      <w:r>
        <w:t xml:space="preserve"> </w:t>
      </w:r>
      <w:r>
        <w:rPr>
          <w:rStyle w:val="VerbatimChar"/>
        </w:rPr>
        <w:t xml:space="preserve">src/app/directives/tooltip.directive.ts</w:t>
      </w:r>
      <w:r>
        <w:t xml:space="preserve"> </w:t>
      </w:r>
      <w:r>
        <w:t xml:space="preserve">file and add the following code:</w:t>
      </w:r>
      <w:r>
        <w:t xml:space="preserve"> </w:t>
      </w:r>
      <w:r>
        <w:t xml:space="preserve">```.js</w:t>
      </w:r>
      <w:r>
        <w:t xml:space="preserve"> </w:t>
      </w:r>
      <w:r>
        <w:t xml:space="preserve">import { Directive, ElementRef, Input, Renderer2 } from</w:t>
      </w:r>
      <w:r>
        <w:t xml:space="preserve"> </w:t>
      </w:r>
      <w:r>
        <w:t xml:space="preserve">“</w:t>
      </w:r>
      <w:r>
        <w:t xml:space="preserve">@angular/core</w:t>
      </w:r>
      <w:r>
        <w:t xml:space="preserve">”</w:t>
      </w:r>
      <w:r>
        <w:t xml:space="preserve">;</w:t>
      </w:r>
    </w:p>
    <w:p>
      <w:pPr>
        <w:numPr>
          <w:ilvl w:val="0"/>
          <w:numId w:val="1000"/>
        </w:numPr>
      </w:pPr>
      <w:r>
        <w:t xml:space="preserve">@Directive</w:t>
      </w:r>
      <w:r>
        <w:t xml:space="preserve">({</w:t>
      </w:r>
      <w:r>
        <w:t xml:space="preserve"> </w:t>
      </w:r>
      <w:r>
        <w:t xml:space="preserve">selector:</w:t>
      </w:r>
      <w:r>
        <w:t xml:space="preserve"> </w:t>
      </w:r>
      <w:r>
        <w:t xml:space="preserve">‘</w:t>
      </w:r>
      <w:r>
        <w:t xml:space="preserve">[appTooltip]</w:t>
      </w:r>
      <w:r>
        <w:t xml:space="preserve">’</w:t>
      </w:r>
      <w:r>
        <w:t xml:space="preserve">,</w:t>
      </w:r>
      <w:r>
        <w:t xml:space="preserve"> </w:t>
      </w:r>
      <w:r>
        <w:t xml:space="preserve">standalone: true</w:t>
      </w:r>
      <w:r>
        <w:t xml:space="preserve"> </w:t>
      </w:r>
      <w:r>
        <w:t xml:space="preserve">})</w:t>
      </w:r>
      <w:r>
        <w:t xml:space="preserve"> </w:t>
      </w:r>
      <w:r>
        <w:t xml:space="preserve">export class TooltipDirective {</w:t>
      </w:r>
      <w:r>
        <w:t xml:space="preserve"> </w:t>
      </w:r>
      <w:r>
        <w:t xml:space="preserve">@Input</w:t>
      </w:r>
      <w:r>
        <w:t xml:space="preserve">(</w:t>
      </w:r>
      <w:r>
        <w:t xml:space="preserve">‘</w:t>
      </w:r>
      <w:r>
        <w:t xml:space="preserve">appTooltip</w:t>
      </w:r>
      <w:r>
        <w:t xml:space="preserve">’</w:t>
      </w:r>
      <w:r>
        <w:t xml:space="preserve">) tooltipText!: string;</w:t>
      </w:r>
      <w:r>
        <w:t xml:space="preserve"> </w:t>
      </w:r>
      <w:r>
        <w:t xml:space="preserve">tooltipElement = this.renderer.createElement(</w:t>
      </w:r>
      <w:r>
        <w:t xml:space="preserve">‘</w:t>
      </w:r>
      <w:r>
        <w:t xml:space="preserve">span</w:t>
      </w:r>
      <w:r>
        <w:t xml:space="preserve">’</w:t>
      </w:r>
      <w:r>
        <w:t xml:space="preserve">);</w:t>
      </w:r>
    </w:p>
    <w:p>
      <w:pPr>
        <w:pStyle w:val="SourceCode"/>
        <w:numPr>
          <w:ilvl w:val="0"/>
          <w:numId w:val="1000"/>
        </w:numPr>
      </w:pPr>
      <w:r>
        <w:rPr>
          <w:rStyle w:val="VerbatimChar"/>
        </w:rPr>
        <w:t xml:space="preserve">  constructor(private el: ElementRef, private renderer: Renderer2) {</w:t>
      </w:r>
      <w:r>
        <w:br/>
      </w:r>
      <w:r>
        <w:rPr>
          <w:rStyle w:val="VerbatimChar"/>
        </w:rPr>
        <w:t xml:space="preserve">      this.renderer.listen(this.el.nativeElement, 'mouseover', () =&gt; {</w:t>
      </w:r>
      <w:r>
        <w:br/>
      </w:r>
      <w:r>
        <w:rPr>
          <w:rStyle w:val="VerbatimChar"/>
        </w:rPr>
        <w:t xml:space="preserve">          this.showTooltip();</w:t>
      </w:r>
      <w:r>
        <w:br/>
      </w:r>
      <w:r>
        <w:rPr>
          <w:rStyle w:val="VerbatimChar"/>
        </w:rPr>
        <w:t xml:space="preserve">      });</w:t>
      </w:r>
      <w:r>
        <w:br/>
      </w:r>
      <w:r>
        <w:rPr>
          <w:rStyle w:val="VerbatimChar"/>
        </w:rPr>
        <w:t xml:space="preserve">      this.renderer.listen(this.el.nativeElement, 'mouseout', () =&gt; {</w:t>
      </w:r>
      <w:r>
        <w:br/>
      </w:r>
      <w:r>
        <w:rPr>
          <w:rStyle w:val="VerbatimChar"/>
        </w:rPr>
        <w:t xml:space="preserve">          this.hideTooltip();</w:t>
      </w:r>
      <w:r>
        <w:br/>
      </w:r>
      <w:r>
        <w:rPr>
          <w:rStyle w:val="VerbatimChar"/>
        </w:rPr>
        <w:t xml:space="preserve">      });</w:t>
      </w:r>
      <w:r>
        <w:br/>
      </w:r>
      <w:r>
        <w:rPr>
          <w:rStyle w:val="VerbatimChar"/>
        </w:rPr>
        <w:t xml:space="preserve">  }</w:t>
      </w:r>
      <w:r>
        <w:br/>
      </w:r>
      <w:r>
        <w:br/>
      </w:r>
      <w:r>
        <w:rPr>
          <w:rStyle w:val="VerbatimChar"/>
        </w:rPr>
        <w:t xml:space="preserve">  showTooltip() {</w:t>
      </w:r>
      <w:r>
        <w:br/>
      </w:r>
      <w:r>
        <w:rPr>
          <w:rStyle w:val="VerbatimChar"/>
        </w:rPr>
        <w:t xml:space="preserve">      this.renderer.appendChild(this.el.nativeElement, this.tooltipElement);</w:t>
      </w:r>
      <w:r>
        <w:br/>
      </w:r>
      <w:r>
        <w:rPr>
          <w:rStyle w:val="VerbatimChar"/>
        </w:rPr>
        <w:t xml:space="preserve">      this.renderer.setProperty(this.tooltipElement, 'textContent', this.tooltipText);</w:t>
      </w:r>
      <w:r>
        <w:br/>
      </w:r>
      <w:r>
        <w:br/>
      </w:r>
      <w:r>
        <w:rPr>
          <w:rStyle w:val="VerbatimChar"/>
        </w:rPr>
        <w:t xml:space="preserve">      const tooltipStyle: any = {</w:t>
      </w:r>
      <w:r>
        <w:br/>
      </w:r>
      <w:r>
        <w:rPr>
          <w:rStyle w:val="VerbatimChar"/>
        </w:rPr>
        <w:t xml:space="preserve">      'position': 'absolute',</w:t>
      </w:r>
      <w:r>
        <w:br/>
      </w:r>
      <w:r>
        <w:rPr>
          <w:rStyle w:val="VerbatimChar"/>
        </w:rPr>
        <w:t xml:space="preserve">      'padding': '10px',</w:t>
      </w:r>
      <w:r>
        <w:br/>
      </w:r>
      <w:r>
        <w:rPr>
          <w:rStyle w:val="VerbatimChar"/>
        </w:rPr>
        <w:t xml:space="preserve">      'border-radius': '5px',</w:t>
      </w:r>
      <w:r>
        <w:br/>
      </w:r>
      <w:r>
        <w:rPr>
          <w:rStyle w:val="VerbatimChar"/>
        </w:rPr>
        <w:t xml:space="preserve">      'background-color': '#333',</w:t>
      </w:r>
      <w:r>
        <w:br/>
      </w:r>
      <w:r>
        <w:rPr>
          <w:rStyle w:val="VerbatimChar"/>
        </w:rPr>
        <w:t xml:space="preserve">      'color': '#fff',</w:t>
      </w:r>
      <w:r>
        <w:br/>
      </w:r>
      <w:r>
        <w:rPr>
          <w:rStyle w:val="VerbatimChar"/>
        </w:rPr>
        <w:t xml:space="preserve">      'font-size': '14px'</w:t>
      </w:r>
      <w:r>
        <w:br/>
      </w:r>
      <w:r>
        <w:rPr>
          <w:rStyle w:val="VerbatimChar"/>
        </w:rPr>
        <w:t xml:space="preserve">      };</w:t>
      </w:r>
      <w:r>
        <w:br/>
      </w:r>
      <w:r>
        <w:rPr>
          <w:rStyle w:val="VerbatimChar"/>
        </w:rPr>
        <w:t xml:space="preserve">      Object.keys(tooltipStyle).forEach(style =&gt; {</w:t>
      </w:r>
      <w:r>
        <w:br/>
      </w:r>
      <w:r>
        <w:rPr>
          <w:rStyle w:val="VerbatimChar"/>
        </w:rPr>
        <w:t xml:space="preserve">      this.renderer.setStyle(this.tooltipElement, style, tooltipStyle[style]);</w:t>
      </w:r>
      <w:r>
        <w:br/>
      </w:r>
      <w:r>
        <w:rPr>
          <w:rStyle w:val="VerbatimChar"/>
        </w:rPr>
        <w:t xml:space="preserve">      });</w:t>
      </w:r>
      <w:r>
        <w:br/>
      </w:r>
      <w:r>
        <w:rPr>
          <w:rStyle w:val="VerbatimChar"/>
        </w:rPr>
        <w:t xml:space="preserve">  }</w:t>
      </w:r>
      <w:r>
        <w:br/>
      </w:r>
      <w:r>
        <w:br/>
      </w:r>
      <w:r>
        <w:rPr>
          <w:rStyle w:val="VerbatimChar"/>
        </w:rPr>
        <w:t xml:space="preserve">  hideTooltip() {</w:t>
      </w:r>
      <w:r>
        <w:br/>
      </w:r>
      <w:r>
        <w:rPr>
          <w:rStyle w:val="VerbatimChar"/>
        </w:rPr>
        <w:t xml:space="preserve">      this.renderer.removeChild(this.el.nativeElement, this.tooltipElement);</w:t>
      </w:r>
      <w:r>
        <w:br/>
      </w:r>
      <w:r>
        <w:rPr>
          <w:rStyle w:val="VerbatimChar"/>
        </w:rPr>
        <w:t xml:space="preserve">  }</w:t>
      </w:r>
    </w:p>
    <w:p>
      <w:pPr>
        <w:numPr>
          <w:ilvl w:val="0"/>
          <w:numId w:val="1000"/>
        </w:numPr>
      </w:pPr>
      <w:r>
        <w:t xml:space="preserve">}</w:t>
      </w:r>
      <w:r>
        <w:t xml:space="preserve"> </w:t>
      </w:r>
      <w:r>
        <w:t xml:space="preserve">```</w:t>
      </w:r>
    </w:p>
    <w:p>
      <w:pPr>
        <w:pStyle w:val="Compact"/>
        <w:numPr>
          <w:ilvl w:val="1"/>
          <w:numId w:val="1008"/>
        </w:numPr>
      </w:pPr>
      <w:r>
        <w:t xml:space="preserve">The</w:t>
      </w:r>
      <w:r>
        <w:t xml:space="preserve"> </w:t>
      </w:r>
      <w:r>
        <w:t xml:space="preserve">@Input</w:t>
      </w:r>
      <w:r>
        <w:t xml:space="preserve">(</w:t>
      </w:r>
      <w:r>
        <w:t xml:space="preserve">‘</w:t>
      </w:r>
      <w:r>
        <w:t xml:space="preserve">appTooltip</w:t>
      </w:r>
      <w:r>
        <w:t xml:space="preserve">’</w:t>
      </w:r>
      <w:r>
        <w:t xml:space="preserve">) tooltipText!: string; decorator allows the tooltip text to be passed in from the template.</w:t>
      </w:r>
    </w:p>
    <w:p>
      <w:pPr>
        <w:pStyle w:val="Compact"/>
        <w:numPr>
          <w:ilvl w:val="1"/>
          <w:numId w:val="1008"/>
        </w:numPr>
      </w:pPr>
      <w:r>
        <w:t xml:space="preserve">In the constructor, two event listeners are set up for the element: mouseover and mouseout. When these events occur, the showTooltip() or hideTooltip() methods are called respectively.</w:t>
      </w:r>
    </w:p>
    <w:p>
      <w:pPr>
        <w:pStyle w:val="Compact"/>
        <w:numPr>
          <w:ilvl w:val="1"/>
          <w:numId w:val="1008"/>
        </w:numPr>
      </w:pPr>
      <w:r>
        <w:t xml:space="preserve">The showTooltip() method creates a new HTML span element (this.tooltipElement) and appends it to the host element using the Renderer2’s appendChild() method. It then sets the text content of the tooltip element using setProperty(), and applies some styles to the tooltip element using the setStyle() method.</w:t>
      </w:r>
    </w:p>
    <w:p>
      <w:pPr>
        <w:pStyle w:val="Compact"/>
        <w:numPr>
          <w:ilvl w:val="1"/>
          <w:numId w:val="1008"/>
        </w:numPr>
      </w:pPr>
      <w:r>
        <w:t xml:space="preserve">The hideTooltip() method removes the tooltip element from the host element using the Renderer2’s removeChild() method.</w:t>
      </w:r>
    </w:p>
    <w:bookmarkEnd w:id="37"/>
    <w:bookmarkStart w:id="38" w:name="X9dbdbbe8871db0b24829663ad663cd21307c27f"/>
    <w:p>
      <w:pPr>
        <w:pStyle w:val="Heading3"/>
      </w:pPr>
      <w:r>
        <w:t xml:space="preserve">3.2 Import Structural Directive Into Component</w:t>
      </w:r>
    </w:p>
    <w:p>
      <w:pPr>
        <w:numPr>
          <w:ilvl w:val="0"/>
          <w:numId w:val="1009"/>
        </w:numPr>
      </w:pPr>
      <w:r>
        <w:t xml:space="preserve">Open</w:t>
      </w:r>
      <w:r>
        <w:t xml:space="preserve"> </w:t>
      </w:r>
      <w:r>
        <w:rPr>
          <w:rStyle w:val="VerbatimChar"/>
        </w:rPr>
        <w:t xml:space="preserve">src/app/components/product/product.component.ts</w:t>
      </w:r>
      <w:r>
        <w:t xml:space="preserve"> </w:t>
      </w:r>
      <w:r>
        <w:t xml:space="preserve">file and</w:t>
      </w:r>
    </w:p>
    <w:p>
      <w:pPr>
        <w:numPr>
          <w:ilvl w:val="1"/>
          <w:numId w:val="1010"/>
        </w:numPr>
      </w:pPr>
      <w:r>
        <w:t xml:space="preserve">Import</w:t>
      </w:r>
      <w:r>
        <w:t xml:space="preserve"> </w:t>
      </w:r>
      <w:r>
        <w:rPr>
          <w:rStyle w:val="VerbatimChar"/>
        </w:rPr>
        <w:t xml:space="preserve">TooltipDirective</w:t>
      </w:r>
      <w:r>
        <w:t xml:space="preserve">:</w:t>
      </w:r>
    </w:p>
    <w:p>
      <w:pPr>
        <w:pStyle w:val="SourceCode"/>
        <w:numPr>
          <w:ilvl w:val="1"/>
          <w:numId w:val="1000"/>
        </w:numPr>
      </w:pPr>
      <w:r>
        <w:rPr>
          <w:rStyle w:val="ImportTok"/>
        </w:rPr>
        <w:t xml:space="preserve">import</w:t>
      </w:r>
      <w:r>
        <w:rPr>
          <w:rStyle w:val="NormalTok"/>
        </w:rPr>
        <w:t xml:space="preserve"> { TooltipDirective } </w:t>
      </w:r>
      <w:r>
        <w:rPr>
          <w:rStyle w:val="ImportTok"/>
        </w:rPr>
        <w:t xml:space="preserve">from</w:t>
      </w:r>
      <w:r>
        <w:rPr>
          <w:rStyle w:val="NormalTok"/>
        </w:rPr>
        <w:t xml:space="preserve"> </w:t>
      </w:r>
      <w:r>
        <w:rPr>
          <w:rStyle w:val="StringTok"/>
        </w:rPr>
        <w:t xml:space="preserve">'../../directives/tooltip.directive'</w:t>
      </w:r>
      <w:r>
        <w:rPr>
          <w:rStyle w:val="OperatorTok"/>
        </w:rPr>
        <w:t xml:space="preserve">;</w:t>
      </w:r>
    </w:p>
    <w:p>
      <w:pPr>
        <w:numPr>
          <w:ilvl w:val="1"/>
          <w:numId w:val="1010"/>
        </w:numPr>
      </w:pPr>
      <w:r>
        <w:t xml:space="preserve">Update Imports array with</w:t>
      </w:r>
      <w:r>
        <w:t xml:space="preserve"> </w:t>
      </w:r>
      <w:r>
        <w:rPr>
          <w:rStyle w:val="VerbatimChar"/>
        </w:rPr>
        <w:t xml:space="preserve">TooltipDirective</w:t>
      </w:r>
    </w:p>
    <w:p>
      <w:pPr>
        <w:pStyle w:val="SourceCode"/>
        <w:numPr>
          <w:ilvl w:val="1"/>
          <w:numId w:val="1000"/>
        </w:numPr>
      </w:pPr>
      <w:r>
        <w:rPr>
          <w:rStyle w:val="NormalTok"/>
        </w:rPr>
        <w:t xml:space="preserve">imports</w:t>
      </w:r>
      <w:r>
        <w:rPr>
          <w:rStyle w:val="OperatorTok"/>
        </w:rPr>
        <w:t xml:space="preserve">:</w:t>
      </w:r>
      <w:r>
        <w:rPr>
          <w:rStyle w:val="NormalTok"/>
        </w:rPr>
        <w:t xml:space="preserve"> [CurrencyPipe</w:t>
      </w:r>
      <w:r>
        <w:rPr>
          <w:rStyle w:val="OperatorTok"/>
        </w:rPr>
        <w:t xml:space="preserve">,</w:t>
      </w:r>
      <w:r>
        <w:rPr>
          <w:rStyle w:val="NormalTok"/>
        </w:rPr>
        <w:t xml:space="preserve"> TruncatePipe</w:t>
      </w:r>
      <w:r>
        <w:rPr>
          <w:rStyle w:val="OperatorTok"/>
        </w:rPr>
        <w:t xml:space="preserve">,</w:t>
      </w:r>
      <w:r>
        <w:rPr>
          <w:rStyle w:val="NormalTok"/>
        </w:rPr>
        <w:t xml:space="preserve"> ZoomOnHooverDirective</w:t>
      </w:r>
      <w:r>
        <w:rPr>
          <w:rStyle w:val="OperatorTok"/>
        </w:rPr>
        <w:t xml:space="preserve">,</w:t>
      </w:r>
      <w:r>
        <w:rPr>
          <w:rStyle w:val="NormalTok"/>
        </w:rPr>
        <w:t xml:space="preserve"> TooltipDirective]</w:t>
      </w:r>
      <w:r>
        <w:rPr>
          <w:rStyle w:val="OperatorTok"/>
        </w:rPr>
        <w:t xml:space="preserve">,</w:t>
      </w:r>
    </w:p>
    <w:p>
      <w:pPr>
        <w:numPr>
          <w:ilvl w:val="0"/>
          <w:numId w:val="1009"/>
        </w:numPr>
      </w:pPr>
      <w:r>
        <w:t xml:space="preserve">Open</w:t>
      </w:r>
      <w:r>
        <w:t xml:space="preserve"> </w:t>
      </w:r>
      <w:r>
        <w:rPr>
          <w:rStyle w:val="VerbatimChar"/>
        </w:rPr>
        <w:t xml:space="preserve">src/app/components/product/product.component.html</w:t>
      </w:r>
      <w:r>
        <w:t xml:space="preserve"> </w:t>
      </w:r>
      <w:r>
        <w:t xml:space="preserve">file and and apply</w:t>
      </w:r>
      <w:r>
        <w:t xml:space="preserve"> </w:t>
      </w:r>
      <w:r>
        <w:rPr>
          <w:rStyle w:val="VerbatimChar"/>
        </w:rPr>
        <w:t xml:space="preserve">Tooltip</w:t>
      </w:r>
      <w:r>
        <w:t xml:space="preserve"> </w:t>
      </w:r>
      <w:r>
        <w:t xml:space="preserve">directive to an element.​:</w:t>
      </w:r>
    </w:p>
    <w:p>
      <w:pPr>
        <w:pStyle w:val="SourceCode"/>
        <w:numPr>
          <w:ilvl w:val="0"/>
          <w:numId w:val="1000"/>
        </w:numPr>
      </w:pPr>
      <w:r>
        <w:rPr>
          <w:rStyle w:val="KeywordTok"/>
        </w:rPr>
        <w:t xml:space="preserve">&lt;p</w:t>
      </w:r>
      <w:r>
        <w:rPr>
          <w:rStyle w:val="NormalTok"/>
        </w:rPr>
        <w:t xml:space="preserve"> </w:t>
      </w:r>
      <w:r>
        <w:rPr>
          <w:rStyle w:val="ErrorTok"/>
        </w:rPr>
        <w:t xml:space="preserve">class</w:t>
      </w:r>
      <w:r>
        <w:rPr>
          <w:rStyle w:val="OtherTok"/>
        </w:rPr>
        <w:t xml:space="preserve">=</w:t>
      </w:r>
      <w:r>
        <w:rPr>
          <w:rStyle w:val="StringTok"/>
        </w:rPr>
        <w:t xml:space="preserve">"product-description"</w:t>
      </w:r>
      <w:r>
        <w:rPr>
          <w:rStyle w:val="NormalTok"/>
        </w:rPr>
        <w:t xml:space="preserve"> </w:t>
      </w:r>
      <w:r>
        <w:rPr>
          <w:rStyle w:val="ErrorTok"/>
        </w:rPr>
        <w:t xml:space="preserve">[appTooltip]</w:t>
      </w:r>
      <w:r>
        <w:rPr>
          <w:rStyle w:val="OtherTok"/>
        </w:rPr>
        <w:t xml:space="preserve">=</w:t>
      </w:r>
      <w:r>
        <w:rPr>
          <w:rStyle w:val="StringTok"/>
        </w:rPr>
        <w:t xml:space="preserve">"product.description"</w:t>
      </w:r>
      <w:r>
        <w:rPr>
          <w:rStyle w:val="KeywordTok"/>
        </w:rPr>
        <w:t xml:space="preserve">&gt;</w:t>
      </w:r>
      <w:r>
        <w:rPr>
          <w:rStyle w:val="FunctionTok"/>
        </w:rPr>
        <w:t xml:space="preserve">{{ product.description </w:t>
      </w:r>
      <w:r>
        <w:rPr>
          <w:rStyle w:val="OtherTok"/>
        </w:rPr>
        <w:t xml:space="preserve">| truncate</w:t>
      </w:r>
      <w:r>
        <w:rPr>
          <w:rStyle w:val="FunctionTok"/>
        </w:rPr>
        <w:t xml:space="preserve">}}</w:t>
      </w:r>
      <w:r>
        <w:rPr>
          <w:rStyle w:val="KeywordTok"/>
        </w:rPr>
        <w:t xml:space="preserve">&lt;/p&gt;</w:t>
      </w:r>
    </w:p>
    <w:bookmarkEnd w:id="38"/>
    <w:bookmarkStart w:id="42" w:name="instpect-changes-1"/>
    <w:p>
      <w:pPr>
        <w:pStyle w:val="Heading3"/>
      </w:pPr>
      <w:r>
        <w:t xml:space="preserve">3.3 Instpect Changes</w:t>
      </w:r>
    </w:p>
    <w:p>
      <w:pPr>
        <w:numPr>
          <w:ilvl w:val="0"/>
          <w:numId w:val="1011"/>
        </w:numPr>
      </w:pPr>
      <w:r>
        <w:t xml:space="preserve">Start Angular Development Server if not yet started:</w:t>
      </w:r>
    </w:p>
    <w:p>
      <w:pPr>
        <w:pStyle w:val="SourceCode"/>
        <w:numPr>
          <w:ilvl w:val="0"/>
          <w:numId w:val="1000"/>
        </w:numPr>
      </w:pPr>
      <w:r>
        <w:rPr>
          <w:rStyle w:val="ExtensionTok"/>
        </w:rPr>
        <w:t xml:space="preserve">npx</w:t>
      </w:r>
      <w:r>
        <w:rPr>
          <w:rStyle w:val="NormalTok"/>
        </w:rPr>
        <w:t xml:space="preserve"> </w:t>
      </w:r>
      <w:r>
        <w:rPr>
          <w:rStyle w:val="AttributeTok"/>
        </w:rPr>
        <w:t xml:space="preserve">-p</w:t>
      </w:r>
      <w:r>
        <w:rPr>
          <w:rStyle w:val="NormalTok"/>
        </w:rPr>
        <w:t xml:space="preserve"> @angular/cli ng serve</w:t>
      </w:r>
    </w:p>
    <w:p>
      <w:pPr>
        <w:pStyle w:val="BlockText"/>
        <w:numPr>
          <w:ilvl w:val="0"/>
          <w:numId w:val="1000"/>
        </w:numPr>
      </w:pPr>
      <w:r>
        <w:rPr>
          <w:i/>
          <w:iCs/>
        </w:rPr>
        <w:t xml:space="preserve">Otherwise refresh the browser tab to see updated view.</w:t>
      </w:r>
    </w:p>
    <w:p>
      <w:pPr>
        <w:numPr>
          <w:ilvl w:val="0"/>
          <w:numId w:val="1011"/>
        </w:numPr>
      </w:pPr>
      <w:r>
        <w:t xml:space="preserve">You should see the tooltip once hover over the truncated description in a product card:</w:t>
      </w:r>
    </w:p>
    <w:p>
      <w:pPr>
        <w:numPr>
          <w:ilvl w:val="0"/>
          <w:numId w:val="1000"/>
        </w:numPr>
      </w:pPr>
      <w:hyperlink r:id="rId23">
        <w:r>
          <w:drawing>
            <wp:inline>
              <wp:extent cx="5334000" cy="4064000"/>
              <wp:effectExtent b="0" l="0" r="0" t="0"/>
              <wp:docPr descr="result3" title="" id="40" name="Picture"/>
              <a:graphic>
                <a:graphicData uri="http://schemas.openxmlformats.org/drawingml/2006/picture">
                  <pic:pic>
                    <pic:nvPicPr>
                      <pic:cNvPr descr="res/result3.png" id="41" name="Picture"/>
                      <pic:cNvPicPr>
                        <a:picLocks noChangeArrowheads="1" noChangeAspect="1"/>
                      </pic:cNvPicPr>
                    </pic:nvPicPr>
                    <pic:blipFill>
                      <a:blip r:embed="rId39"/>
                      <a:stretch>
                        <a:fillRect/>
                      </a:stretch>
                    </pic:blipFill>
                    <pic:spPr bwMode="auto">
                      <a:xfrm>
                        <a:off x="0" y="0"/>
                        <a:ext cx="5334000" cy="4064000"/>
                      </a:xfrm>
                      <a:prstGeom prst="rect">
                        <a:avLst/>
                      </a:prstGeom>
                      <a:noFill/>
                      <a:ln w="9525">
                        <a:noFill/>
                        <a:headEnd/>
                        <a:tailEnd/>
                      </a:ln>
                    </pic:spPr>
                  </pic:pic>
                </a:graphicData>
              </a:graphic>
            </wp:inline>
          </w:drawing>
        </w:r>
      </w:hyperlink>
    </w:p>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5" Target="media/rId25.png" /><Relationship Type="http://schemas.openxmlformats.org/officeDocument/2006/relationships/image" Id="rId32" Target="media/rId32.png" /><Relationship Type="http://schemas.openxmlformats.org/officeDocument/2006/relationships/image" Id="rId39" Target="media/rId39.png" /><Relationship Type="http://schemas.openxmlformats.org/officeDocument/2006/relationships/hyperlink" Id="rId23" Target=""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2024-06-07T14:46:05Z</dcterms:created>
  <dcterms:modified xsi:type="dcterms:W3CDTF">2024-06-07T14:46:05Z</dcterms:modified>
</cp:coreProperties>
</file>

<file path=docProps/custom.xml><?xml version="1.0" encoding="utf-8"?>
<Properties xmlns="http://schemas.openxmlformats.org/officeDocument/2006/custom-properties" xmlns:vt="http://schemas.openxmlformats.org/officeDocument/2006/docPropsVTypes"/>
</file>