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CDE" w:rsidRPr="00334837" w:rsidRDefault="00985CDE" w:rsidP="00985C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Отчет по проектной работе по дисциплине «Технология обработки больших данных»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Тема проекта: Аналитика социальных медиа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1. Описание проекта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Проект направлен на создание прототипа распределённой системы обработки данных для анализа поведения пользователей социальных сетей. Система реализует полный цикл работы с данными: сбор (из </w:t>
      </w:r>
      <w:r w:rsidRPr="00334837">
        <w:rPr>
          <w:rFonts w:ascii="Times New Roman" w:hAnsi="Times New Roman" w:cs="Times New Roman"/>
          <w:sz w:val="28"/>
          <w:szCs w:val="28"/>
        </w:rPr>
        <w:t>CSV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-файла), оркестрация </w:t>
      </w:r>
      <w:r w:rsidRPr="00334837">
        <w:rPr>
          <w:rFonts w:ascii="Times New Roman" w:hAnsi="Times New Roman" w:cs="Times New Roman"/>
          <w:sz w:val="28"/>
          <w:szCs w:val="28"/>
        </w:rPr>
        <w:t>ETL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-процесса с помощью современного </w:t>
      </w:r>
      <w:r w:rsidRPr="00334837">
        <w:rPr>
          <w:rFonts w:ascii="Times New Roman" w:hAnsi="Times New Roman" w:cs="Times New Roman"/>
          <w:sz w:val="28"/>
          <w:szCs w:val="28"/>
        </w:rPr>
        <w:t>workflow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-менеджера, распределённая обработка больших объёмов данных, хранение результатов в реляционной СУБД и визуализация итоговой аналитики. Особое внимание уделено управляемости и наблюдаемости процессов: все этапы пайплайна логируются, отслеживаются и контролируются через веб-интерфейс оркестратора.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2. Цель проекта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Разработать и продемонстрировать распределённую систему обработки данных, отвечающую следующим требованиям: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Использование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  <w:r w:rsidRPr="00334837">
        <w:rPr>
          <w:rFonts w:ascii="Times New Roman" w:hAnsi="Times New Roman" w:cs="Times New Roman"/>
          <w:sz w:val="28"/>
          <w:szCs w:val="28"/>
        </w:rPr>
        <w:t>x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как системы оркестрации </w:t>
      </w:r>
      <w:r w:rsidRPr="00334837">
        <w:rPr>
          <w:rFonts w:ascii="Times New Roman" w:hAnsi="Times New Roman" w:cs="Times New Roman"/>
          <w:sz w:val="28"/>
          <w:szCs w:val="28"/>
        </w:rPr>
        <w:t>ETL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-процессов с поддержкой веб-интерфейса мониторинга.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Применение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для параллельной обработки данных.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Хранение исходных и аналитических данных в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r w:rsidRPr="00334837">
        <w:rPr>
          <w:rFonts w:ascii="Times New Roman" w:hAnsi="Times New Roman" w:cs="Times New Roman"/>
          <w:sz w:val="28"/>
          <w:szCs w:val="28"/>
        </w:rPr>
        <w:t>Docker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-окружении).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- Сравнение производительности различных библиотек обработки данных (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Визуализация результатов с помощью </w:t>
      </w:r>
      <w:r w:rsidRPr="00334837">
        <w:rPr>
          <w:rFonts w:ascii="Times New Roman" w:hAnsi="Times New Roman" w:cs="Times New Roman"/>
          <w:sz w:val="28"/>
          <w:szCs w:val="28"/>
        </w:rPr>
        <w:t>Plotly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Express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Полная автоматизация и воспроизводимость запуска через </w:t>
      </w:r>
      <w:r w:rsidRPr="00334837">
        <w:rPr>
          <w:rFonts w:ascii="Times New Roman" w:hAnsi="Times New Roman" w:cs="Times New Roman"/>
          <w:sz w:val="28"/>
          <w:szCs w:val="28"/>
        </w:rPr>
        <w:t>docker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34837">
        <w:rPr>
          <w:rFonts w:ascii="Times New Roman" w:hAnsi="Times New Roman" w:cs="Times New Roman"/>
          <w:sz w:val="28"/>
          <w:szCs w:val="28"/>
        </w:rPr>
        <w:t>compose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Deployments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lastRenderedPageBreak/>
        <w:t>3. Реализация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3.1. Технологический стек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Оркестрация: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  <w:r w:rsidRPr="00334837">
        <w:rPr>
          <w:rFonts w:ascii="Times New Roman" w:hAnsi="Times New Roman" w:cs="Times New Roman"/>
          <w:sz w:val="28"/>
          <w:szCs w:val="28"/>
        </w:rPr>
        <w:t>x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управление </w:t>
      </w:r>
      <w:r w:rsidRPr="00334837">
        <w:rPr>
          <w:rFonts w:ascii="Times New Roman" w:hAnsi="Times New Roman" w:cs="Times New Roman"/>
          <w:sz w:val="28"/>
          <w:szCs w:val="28"/>
        </w:rPr>
        <w:t>ETL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-пайплайнами, планирование, логирование, мониторинг через веб-интерфейс.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Обработка данных: 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для базовой обработки.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-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для распределённой и параллельной обработки.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Хранение данных: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r w:rsidRPr="00334837">
        <w:rPr>
          <w:rFonts w:ascii="Times New Roman" w:hAnsi="Times New Roman" w:cs="Times New Roman"/>
          <w:sz w:val="28"/>
          <w:szCs w:val="28"/>
        </w:rPr>
        <w:t>Docker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-контейнере), подключаемый по сети из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-задач.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Визуализация: </w:t>
      </w:r>
      <w:r w:rsidRPr="00334837">
        <w:rPr>
          <w:rFonts w:ascii="Times New Roman" w:hAnsi="Times New Roman" w:cs="Times New Roman"/>
          <w:sz w:val="28"/>
          <w:szCs w:val="28"/>
        </w:rPr>
        <w:t>Plotly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Express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интерактивные графики на основе агрегированных данных.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Инфраструктура: </w:t>
      </w:r>
      <w:r w:rsidRPr="00334837">
        <w:rPr>
          <w:rFonts w:ascii="Times New Roman" w:hAnsi="Times New Roman" w:cs="Times New Roman"/>
          <w:sz w:val="28"/>
          <w:szCs w:val="28"/>
        </w:rPr>
        <w:t>Docker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34837">
        <w:rPr>
          <w:rFonts w:ascii="Times New Roman" w:hAnsi="Times New Roman" w:cs="Times New Roman"/>
          <w:sz w:val="28"/>
          <w:szCs w:val="28"/>
        </w:rPr>
        <w:t>docker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34837">
        <w:rPr>
          <w:rFonts w:ascii="Times New Roman" w:hAnsi="Times New Roman" w:cs="Times New Roman"/>
          <w:sz w:val="28"/>
          <w:szCs w:val="28"/>
        </w:rPr>
        <w:t>compose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для развертывания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обеспечения воспроизводимости окружения.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3.2. Архитектура системы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Исходные данные (</w:t>
      </w:r>
      <w:r w:rsidRPr="00334837">
        <w:rPr>
          <w:rFonts w:ascii="Times New Roman" w:hAnsi="Times New Roman" w:cs="Times New Roman"/>
          <w:sz w:val="28"/>
          <w:szCs w:val="28"/>
        </w:rPr>
        <w:t>CSV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Pr="00334837">
        <w:rPr>
          <w:rFonts w:ascii="Times New Roman" w:hAnsi="Times New Roman" w:cs="Times New Roman"/>
          <w:sz w:val="28"/>
          <w:szCs w:val="28"/>
        </w:rPr>
        <w:t>↓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>Prefect Flow (ETL-логика, задеплоенная как Deployment)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Worker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(выполняет задачи в фоне)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(обработка данных)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(хранилище аналитики)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      ↓</w:t>
      </w:r>
    </w:p>
    <w:p w:rsidR="00985CDE" w:rsidRPr="00334837" w:rsidRDefault="00985CDE" w:rsidP="00985CD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Визуализация (</w:t>
      </w:r>
      <w:r w:rsidRPr="00334837">
        <w:rPr>
          <w:rFonts w:ascii="Times New Roman" w:hAnsi="Times New Roman" w:cs="Times New Roman"/>
          <w:sz w:val="28"/>
          <w:szCs w:val="28"/>
        </w:rPr>
        <w:t>Plotly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Вся система управляется через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Server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с веб-интерфейсом на </w:t>
      </w:r>
      <w:r w:rsidRPr="00334837">
        <w:rPr>
          <w:rFonts w:ascii="Times New Roman" w:hAnsi="Times New Roman" w:cs="Times New Roman"/>
          <w:sz w:val="28"/>
          <w:szCs w:val="28"/>
        </w:rPr>
        <w:t>http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334837">
        <w:rPr>
          <w:rFonts w:ascii="Times New Roman" w:hAnsi="Times New Roman" w:cs="Times New Roman"/>
          <w:sz w:val="28"/>
          <w:szCs w:val="28"/>
        </w:rPr>
        <w:t>localhost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:4200. Это позволяет полностью отделить логику пайплайна от его выполнения и мониторинга.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3.3. Этапы обработки данных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334837">
        <w:rPr>
          <w:rFonts w:ascii="Times New Roman" w:hAnsi="Times New Roman" w:cs="Times New Roman"/>
          <w:sz w:val="28"/>
          <w:szCs w:val="28"/>
        </w:rPr>
        <w:t>Extract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данные считываются из файла </w:t>
      </w:r>
      <w:r w:rsidRPr="00334837">
        <w:rPr>
          <w:rFonts w:ascii="Times New Roman" w:hAnsi="Times New Roman" w:cs="Times New Roman"/>
          <w:sz w:val="28"/>
          <w:szCs w:val="28"/>
        </w:rPr>
        <w:t>data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34837">
        <w:rPr>
          <w:rFonts w:ascii="Times New Roman" w:hAnsi="Times New Roman" w:cs="Times New Roman"/>
          <w:sz w:val="28"/>
          <w:szCs w:val="28"/>
        </w:rPr>
        <w:t>Social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34837">
        <w:rPr>
          <w:rFonts w:ascii="Times New Roman" w:hAnsi="Times New Roman" w:cs="Times New Roman"/>
          <w:sz w:val="28"/>
          <w:szCs w:val="28"/>
        </w:rPr>
        <w:t>Media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34837">
        <w:rPr>
          <w:rFonts w:ascii="Times New Roman" w:hAnsi="Times New Roman" w:cs="Times New Roman"/>
          <w:sz w:val="28"/>
          <w:szCs w:val="28"/>
        </w:rPr>
        <w:t>Users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4837">
        <w:rPr>
          <w:rFonts w:ascii="Times New Roman" w:hAnsi="Times New Roman" w:cs="Times New Roman"/>
          <w:sz w:val="28"/>
          <w:szCs w:val="28"/>
        </w:rPr>
        <w:t>csv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. Для честного сравнения производительности реализованы четыре режима: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(чтение + обработка)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(чтение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обработка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- Полный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334837">
        <w:rPr>
          <w:rFonts w:ascii="Times New Roman" w:hAnsi="Times New Roman" w:cs="Times New Roman"/>
          <w:sz w:val="28"/>
          <w:szCs w:val="28"/>
        </w:rPr>
        <w:t>Transform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в каждом режиме выполняется: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- Преобразование признака «</w:t>
      </w:r>
      <w:r w:rsidRPr="00334837">
        <w:rPr>
          <w:rFonts w:ascii="Times New Roman" w:hAnsi="Times New Roman" w:cs="Times New Roman"/>
          <w:sz w:val="28"/>
          <w:szCs w:val="28"/>
        </w:rPr>
        <w:t>Verified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Account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» в числовую форму (</w:t>
      </w:r>
      <w:r w:rsidRPr="00334837">
        <w:rPr>
          <w:rFonts w:ascii="Times New Roman" w:hAnsi="Times New Roman" w:cs="Times New Roman"/>
          <w:sz w:val="28"/>
          <w:szCs w:val="28"/>
        </w:rPr>
        <w:t>Yes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→ 1, </w:t>
      </w:r>
      <w:r w:rsidRPr="00334837">
        <w:rPr>
          <w:rFonts w:ascii="Times New Roman" w:hAnsi="Times New Roman" w:cs="Times New Roman"/>
          <w:sz w:val="28"/>
          <w:szCs w:val="28"/>
        </w:rPr>
        <w:t>No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→ 0).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- Агрегация по платформе: вычисление среднего времени использования (в часах), доли верифицированных аккаунтов и количества пользователей.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334837">
        <w:rPr>
          <w:rFonts w:ascii="Times New Roman" w:hAnsi="Times New Roman" w:cs="Times New Roman"/>
          <w:sz w:val="28"/>
          <w:szCs w:val="28"/>
        </w:rPr>
        <w:t>Load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результаты каждого режима сохраняются в отдельную таблицу в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с суффиксом (_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, _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4. Мониторинг — каждый этап (</w:t>
      </w:r>
      <w:r w:rsidRPr="00334837">
        <w:rPr>
          <w:rFonts w:ascii="Times New Roman" w:hAnsi="Times New Roman" w:cs="Times New Roman"/>
          <w:sz w:val="28"/>
          <w:szCs w:val="28"/>
        </w:rPr>
        <w:t>extract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34837">
        <w:rPr>
          <w:rFonts w:ascii="Times New Roman" w:hAnsi="Times New Roman" w:cs="Times New Roman"/>
          <w:sz w:val="28"/>
          <w:szCs w:val="28"/>
        </w:rPr>
        <w:t>transform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34837">
        <w:rPr>
          <w:rFonts w:ascii="Times New Roman" w:hAnsi="Times New Roman" w:cs="Times New Roman"/>
          <w:sz w:val="28"/>
          <w:szCs w:val="28"/>
        </w:rPr>
        <w:t>load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) оформляется как отдельная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-задача.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собирает метаданные: время выполнения, статус, логи, зависимости между задачами. Все это отображается в веб-интерфейсе.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5. Сравнение производительности — по завершении всех режимов в логах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консоли выводится сводка: сколько времени занял каждый этап в каждом режиме, какой подход оказался самым быстрым.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lastRenderedPageBreak/>
        <w:t>4. Инфраструктура и управление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Проект использует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в режиме «оркестратор + исполнитель»: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Server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центральный сервис, управляющий состоянием </w:t>
      </w:r>
      <w:r w:rsidRPr="00334837">
        <w:rPr>
          <w:rFonts w:ascii="Times New Roman" w:hAnsi="Times New Roman" w:cs="Times New Roman"/>
          <w:sz w:val="28"/>
          <w:szCs w:val="28"/>
        </w:rPr>
        <w:t>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’ов и предоставляющий </w:t>
      </w:r>
      <w:r w:rsidRPr="00334837">
        <w:rPr>
          <w:rFonts w:ascii="Times New Roman" w:hAnsi="Times New Roman" w:cs="Times New Roman"/>
          <w:sz w:val="28"/>
          <w:szCs w:val="28"/>
        </w:rPr>
        <w:t>UI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34837">
        <w:rPr>
          <w:rFonts w:ascii="Times New Roman" w:hAnsi="Times New Roman" w:cs="Times New Roman"/>
          <w:sz w:val="28"/>
          <w:szCs w:val="28"/>
        </w:rPr>
        <w:t>Deployment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зарегистрированная в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конфигурация </w:t>
      </w:r>
      <w:r w:rsidRPr="00334837">
        <w:rPr>
          <w:rFonts w:ascii="Times New Roman" w:hAnsi="Times New Roman" w:cs="Times New Roman"/>
          <w:sz w:val="28"/>
          <w:szCs w:val="28"/>
        </w:rPr>
        <w:t>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’а с указанием параметров и пула исполнения.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34837">
        <w:rPr>
          <w:rFonts w:ascii="Times New Roman" w:hAnsi="Times New Roman" w:cs="Times New Roman"/>
          <w:sz w:val="28"/>
          <w:szCs w:val="28"/>
        </w:rPr>
        <w:t>Work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Pool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очередь задач с типом </w:t>
      </w:r>
      <w:r w:rsidRPr="00334837">
        <w:rPr>
          <w:rFonts w:ascii="Times New Roman" w:hAnsi="Times New Roman" w:cs="Times New Roman"/>
          <w:sz w:val="28"/>
          <w:szCs w:val="28"/>
        </w:rPr>
        <w:t>process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34837">
        <w:rPr>
          <w:rFonts w:ascii="Times New Roman" w:hAnsi="Times New Roman" w:cs="Times New Roman"/>
          <w:sz w:val="28"/>
          <w:szCs w:val="28"/>
        </w:rPr>
        <w:t>Worker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— фоновый процесс, который забирает задачи из пула и выполняет их локально.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Такой подход полностью соответствует </w:t>
      </w:r>
      <w:r w:rsidRPr="00334837">
        <w:rPr>
          <w:rFonts w:ascii="Times New Roman" w:hAnsi="Times New Roman" w:cs="Times New Roman"/>
          <w:sz w:val="28"/>
          <w:szCs w:val="28"/>
        </w:rPr>
        <w:t>best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practices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  <w:r w:rsidRPr="00334837">
        <w:rPr>
          <w:rFonts w:ascii="Times New Roman" w:hAnsi="Times New Roman" w:cs="Times New Roman"/>
          <w:sz w:val="28"/>
          <w:szCs w:val="28"/>
        </w:rPr>
        <w:t>x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обеспечивает гибкость, масштабируемость и прозрачность.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5. Структура проекта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47C75AF5" wp14:editId="45F94790">
            <wp:simplePos x="0" y="0"/>
            <wp:positionH relativeFrom="margin">
              <wp:posOffset>693738</wp:posOffset>
            </wp:positionH>
            <wp:positionV relativeFrom="margin">
              <wp:posOffset>5147945</wp:posOffset>
            </wp:positionV>
            <wp:extent cx="707390" cy="147320"/>
            <wp:effectExtent l="0" t="0" r="0" b="5080"/>
            <wp:wrapNone/>
            <wp:docPr id="172137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3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0739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3B41FF" wp14:editId="075F8F95">
            <wp:extent cx="1836193" cy="3062288"/>
            <wp:effectExtent l="0" t="0" r="0" b="5080"/>
            <wp:docPr id="18030365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65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5092" cy="312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6. Инструкция по запуску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1. Очистите предыдущее состояние (опционально):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docker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compose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down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-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v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lastRenderedPageBreak/>
        <w:t>2. Запустите инфраструктуру: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docker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compose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up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-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d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Запустится контейнер с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доступный по адресу </w:t>
      </w:r>
      <w:r w:rsidRPr="00334837">
        <w:rPr>
          <w:rFonts w:ascii="Times New Roman" w:hAnsi="Times New Roman" w:cs="Times New Roman"/>
          <w:sz w:val="28"/>
          <w:szCs w:val="28"/>
        </w:rPr>
        <w:t>postgres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:5432 из других контейнеров или локальных процессов.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>3. Установите Python-зависимости: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487E7A">
        <w:rPr>
          <w:rFonts w:ascii="Times New Roman" w:hAnsi="Times New Roman" w:cs="Times New Roman"/>
          <w:sz w:val="28"/>
          <w:szCs w:val="28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pip</w:t>
      </w:r>
      <w:r w:rsidRPr="00487E7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install</w:t>
      </w:r>
      <w:r w:rsidRPr="00487E7A">
        <w:rPr>
          <w:rFonts w:ascii="Times New Roman" w:hAnsi="Times New Roman" w:cs="Times New Roman"/>
          <w:sz w:val="28"/>
          <w:szCs w:val="28"/>
          <w:highlight w:val="green"/>
        </w:rPr>
        <w:t xml:space="preserve"> -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r</w:t>
      </w:r>
      <w:r w:rsidRPr="00487E7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requirements</w:t>
      </w:r>
      <w:r w:rsidRPr="00487E7A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txt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4. Настройте переменные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(они будут автоматически подставляться в </w:t>
      </w:r>
      <w:r w:rsidRPr="00334837">
        <w:rPr>
          <w:rFonts w:ascii="Times New Roman" w:hAnsi="Times New Roman" w:cs="Times New Roman"/>
          <w:sz w:val="28"/>
          <w:szCs w:val="28"/>
        </w:rPr>
        <w:t>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variable set db_type postgres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variable set raw_data_path data/Social_Media_Users.csv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variable set table_name platform_analytics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5. Создайте пул задач для исполнения: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487E7A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work-pool create "default" --type process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</w:rPr>
        <w:t>6. Зарегистрируйте Deployment Flow’а: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deploy flows/etl_flow.py:etl_comparison_flow -n "social-media-etl" -p "default"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7. Запустите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</w:rPr>
        <w:t>Server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(если ещё не запущен):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server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start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8. Откройте в браузере веб-интерфейс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http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>://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localhost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>:4200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Перейдите в раздел </w:t>
      </w:r>
      <w:r w:rsidRPr="00334837">
        <w:rPr>
          <w:rFonts w:ascii="Times New Roman" w:hAnsi="Times New Roman" w:cs="Times New Roman"/>
          <w:sz w:val="28"/>
          <w:szCs w:val="28"/>
        </w:rPr>
        <w:t>Deployments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найдите развертывание </w:t>
      </w:r>
      <w:r w:rsidRPr="00334837">
        <w:rPr>
          <w:rFonts w:ascii="Times New Roman" w:hAnsi="Times New Roman" w:cs="Times New Roman"/>
          <w:sz w:val="28"/>
          <w:szCs w:val="28"/>
        </w:rPr>
        <w:t>social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34837">
        <w:rPr>
          <w:rFonts w:ascii="Times New Roman" w:hAnsi="Times New Roman" w:cs="Times New Roman"/>
          <w:sz w:val="28"/>
          <w:szCs w:val="28"/>
        </w:rPr>
        <w:t>media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34837">
        <w:rPr>
          <w:rFonts w:ascii="Times New Roman" w:hAnsi="Times New Roman" w:cs="Times New Roman"/>
          <w:sz w:val="28"/>
          <w:szCs w:val="28"/>
        </w:rPr>
        <w:t>etl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нажмите </w:t>
      </w:r>
      <w:r w:rsidRPr="00334837">
        <w:rPr>
          <w:rFonts w:ascii="Times New Roman" w:hAnsi="Times New Roman" w:cs="Times New Roman"/>
          <w:sz w:val="28"/>
          <w:szCs w:val="28"/>
        </w:rPr>
        <w:t>Run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9. В отдельном терминале запустите исполнителя (</w:t>
      </w:r>
      <w:r w:rsidRPr="00334837">
        <w:rPr>
          <w:rFonts w:ascii="Times New Roman" w:hAnsi="Times New Roman" w:cs="Times New Roman"/>
          <w:sz w:val="28"/>
          <w:szCs w:val="28"/>
        </w:rPr>
        <w:t>worker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).  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— Для </w:t>
      </w:r>
      <w:r w:rsidRPr="00334837">
        <w:rPr>
          <w:rFonts w:ascii="Times New Roman" w:hAnsi="Times New Roman" w:cs="Times New Roman"/>
          <w:sz w:val="28"/>
          <w:szCs w:val="28"/>
        </w:rPr>
        <w:t>Windows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(чтобы избежать проблем с кодировкой):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87E7A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$env:PYTHONIOENCODING="utf-8"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   $env:PYTHONUTF8=1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 xml:space="preserve">   — Запустите worker: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 xml:space="preserve">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prefect worker start --pool "default"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10. После завершения выполнения </w:t>
      </w:r>
      <w:r w:rsidRPr="00334837">
        <w:rPr>
          <w:rFonts w:ascii="Times New Roman" w:hAnsi="Times New Roman" w:cs="Times New Roman"/>
          <w:sz w:val="28"/>
          <w:szCs w:val="28"/>
        </w:rPr>
        <w:t>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(статус отображается в </w:t>
      </w:r>
      <w:r w:rsidRPr="00334837">
        <w:rPr>
          <w:rFonts w:ascii="Times New Roman" w:hAnsi="Times New Roman" w:cs="Times New Roman"/>
          <w:sz w:val="28"/>
          <w:szCs w:val="28"/>
        </w:rPr>
        <w:t>UI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), запустите визуализацию: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python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dashboards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>/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visualize</w:t>
      </w:r>
      <w:r w:rsidRPr="00334837">
        <w:rPr>
          <w:rFonts w:ascii="Times New Roman" w:hAnsi="Times New Roman" w:cs="Times New Roman"/>
          <w:sz w:val="28"/>
          <w:szCs w:val="28"/>
          <w:highlight w:val="green"/>
          <w:lang w:val="ru-RU"/>
        </w:rPr>
        <w:t>.</w:t>
      </w:r>
      <w:r w:rsidRPr="00334837">
        <w:rPr>
          <w:rFonts w:ascii="Times New Roman" w:hAnsi="Times New Roman" w:cs="Times New Roman"/>
          <w:sz w:val="28"/>
          <w:szCs w:val="28"/>
          <w:highlight w:val="green"/>
        </w:rPr>
        <w:t>py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Скрипт </w:t>
      </w:r>
      <w:r w:rsidRPr="00334837">
        <w:rPr>
          <w:rFonts w:ascii="Times New Roman" w:hAnsi="Times New Roman" w:cs="Times New Roman"/>
          <w:sz w:val="28"/>
          <w:szCs w:val="28"/>
        </w:rPr>
        <w:t>visualize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4837">
        <w:rPr>
          <w:rFonts w:ascii="Times New Roman" w:hAnsi="Times New Roman" w:cs="Times New Roman"/>
          <w:sz w:val="28"/>
          <w:szCs w:val="28"/>
        </w:rPr>
        <w:t>py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подключится к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, загрузит данные из таблицы </w:t>
      </w:r>
      <w:r w:rsidRPr="00334837">
        <w:rPr>
          <w:rFonts w:ascii="Times New Roman" w:hAnsi="Times New Roman" w:cs="Times New Roman"/>
          <w:sz w:val="28"/>
          <w:szCs w:val="28"/>
        </w:rPr>
        <w:t>platform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34837">
        <w:rPr>
          <w:rFonts w:ascii="Times New Roman" w:hAnsi="Times New Roman" w:cs="Times New Roman"/>
          <w:sz w:val="28"/>
          <w:szCs w:val="28"/>
        </w:rPr>
        <w:t>analytics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отобразит два графика: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- Гистограмма среднего времени использования по платформам.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- Диаграмма рассеяния, показывающая связь между временем использования и долей верифицированных аккаунтов.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>7. Результаты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</w:t>
      </w:r>
      <w:r w:rsidRPr="00334837">
        <w:rPr>
          <w:rFonts w:ascii="Times New Roman" w:hAnsi="Times New Roman" w:cs="Times New Roman"/>
          <w:sz w:val="28"/>
          <w:szCs w:val="28"/>
        </w:rPr>
        <w:t>Flow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334837">
        <w:rPr>
          <w:rFonts w:ascii="Times New Roman" w:hAnsi="Times New Roman" w:cs="Times New Roman"/>
          <w:sz w:val="28"/>
          <w:szCs w:val="28"/>
        </w:rPr>
        <w:t>PostgreSQL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создаются четыре таблицы: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>- platform_analytics_pandas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</w:rPr>
      </w:pPr>
      <w:r w:rsidRPr="00334837">
        <w:rPr>
          <w:rFonts w:ascii="Times New Roman" w:hAnsi="Times New Roman" w:cs="Times New Roman"/>
          <w:sz w:val="28"/>
          <w:szCs w:val="28"/>
        </w:rPr>
        <w:t>- platform_analytics_pandas_dask</w:t>
      </w:r>
    </w:p>
    <w:p w:rsidR="00985CDE" w:rsidRPr="00985CDE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5CD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34837">
        <w:rPr>
          <w:rFonts w:ascii="Times New Roman" w:hAnsi="Times New Roman" w:cs="Times New Roman"/>
          <w:sz w:val="28"/>
          <w:szCs w:val="28"/>
        </w:rPr>
        <w:t>platform</w:t>
      </w:r>
      <w:r w:rsidRPr="00985CD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34837">
        <w:rPr>
          <w:rFonts w:ascii="Times New Roman" w:hAnsi="Times New Roman" w:cs="Times New Roman"/>
          <w:sz w:val="28"/>
          <w:szCs w:val="28"/>
        </w:rPr>
        <w:t>analytics</w:t>
      </w:r>
      <w:r w:rsidRPr="00985CD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</w:p>
    <w:p w:rsidR="00985CDE" w:rsidRPr="00985CDE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Каждая содержит одинаковую аналитическую структуру, но получена разными способами.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время выполнения каждой задачи, что позволяет объективно сравнить производительность.  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Веб-интерфейс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полную прозрачность: можно увидеть </w:t>
      </w:r>
      <w:r w:rsidRPr="00334837">
        <w:rPr>
          <w:rFonts w:ascii="Times New Roman" w:hAnsi="Times New Roman" w:cs="Times New Roman"/>
          <w:sz w:val="28"/>
          <w:szCs w:val="28"/>
        </w:rPr>
        <w:t>DAG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-граф зависимостей задач, статус каждой (</w:t>
      </w:r>
      <w:r w:rsidRPr="00334837">
        <w:rPr>
          <w:rFonts w:ascii="Times New Roman" w:hAnsi="Times New Roman" w:cs="Times New Roman"/>
          <w:sz w:val="28"/>
          <w:szCs w:val="28"/>
        </w:rPr>
        <w:t>Completed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34837">
        <w:rPr>
          <w:rFonts w:ascii="Times New Roman" w:hAnsi="Times New Roman" w:cs="Times New Roman"/>
          <w:sz w:val="28"/>
          <w:szCs w:val="28"/>
        </w:rPr>
        <w:t>Failed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>), длительность, логи и параметры вызова. Это делает систему удобной для отладки, демонстрации и дальнейшего развития.</w:t>
      </w: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85CDE" w:rsidRPr="00334837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lastRenderedPageBreak/>
        <w:t>8. Заключение</w:t>
      </w:r>
    </w:p>
    <w:p w:rsidR="00985CDE" w:rsidRPr="00487E7A" w:rsidRDefault="00985CDE" w:rsidP="00985C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Проект реализует современный подход к построению </w:t>
      </w:r>
      <w:r w:rsidRPr="00334837">
        <w:rPr>
          <w:rFonts w:ascii="Times New Roman" w:hAnsi="Times New Roman" w:cs="Times New Roman"/>
          <w:sz w:val="28"/>
          <w:szCs w:val="28"/>
        </w:rPr>
        <w:t>ETL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-систем. Использование </w:t>
      </w:r>
      <w:r w:rsidRPr="00334837">
        <w:rPr>
          <w:rFonts w:ascii="Times New Roman" w:hAnsi="Times New Roman" w:cs="Times New Roman"/>
          <w:sz w:val="28"/>
          <w:szCs w:val="28"/>
        </w:rPr>
        <w:t>Prefect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2.</w:t>
      </w:r>
      <w:r w:rsidRPr="00334837">
        <w:rPr>
          <w:rFonts w:ascii="Times New Roman" w:hAnsi="Times New Roman" w:cs="Times New Roman"/>
          <w:sz w:val="28"/>
          <w:szCs w:val="28"/>
        </w:rPr>
        <w:t>x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334837">
        <w:rPr>
          <w:rFonts w:ascii="Times New Roman" w:hAnsi="Times New Roman" w:cs="Times New Roman"/>
          <w:sz w:val="28"/>
          <w:szCs w:val="28"/>
        </w:rPr>
        <w:t>Deployment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34837">
        <w:rPr>
          <w:rFonts w:ascii="Times New Roman" w:hAnsi="Times New Roman" w:cs="Times New Roman"/>
          <w:sz w:val="28"/>
          <w:szCs w:val="28"/>
        </w:rPr>
        <w:t>Worker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промышленный уровень оркестрации, а сравнение </w:t>
      </w:r>
      <w:r w:rsidRPr="00334837">
        <w:rPr>
          <w:rFonts w:ascii="Times New Roman" w:hAnsi="Times New Roman" w:cs="Times New Roman"/>
          <w:sz w:val="28"/>
          <w:szCs w:val="28"/>
        </w:rPr>
        <w:t>Pandas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34837">
        <w:rPr>
          <w:rFonts w:ascii="Times New Roman" w:hAnsi="Times New Roman" w:cs="Times New Roman"/>
          <w:sz w:val="28"/>
          <w:szCs w:val="28"/>
        </w:rPr>
        <w:t>Dask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даёт практическое понимание производительности разных технологий на реальных задачах. Визуализация и мониторинг через </w:t>
      </w:r>
      <w:r w:rsidRPr="00334837">
        <w:rPr>
          <w:rFonts w:ascii="Times New Roman" w:hAnsi="Times New Roman" w:cs="Times New Roman"/>
          <w:sz w:val="28"/>
          <w:szCs w:val="28"/>
        </w:rPr>
        <w:t>UI</w:t>
      </w:r>
      <w:r w:rsidRPr="00334837">
        <w:rPr>
          <w:rFonts w:ascii="Times New Roman" w:hAnsi="Times New Roman" w:cs="Times New Roman"/>
          <w:sz w:val="28"/>
          <w:szCs w:val="28"/>
          <w:lang w:val="ru-RU"/>
        </w:rPr>
        <w:t xml:space="preserve"> делают систему законченной и презентабельной.</w:t>
      </w:r>
    </w:p>
    <w:p w:rsidR="00985CDE" w:rsidRPr="001F4D03" w:rsidRDefault="00985CDE" w:rsidP="00985CDE">
      <w:pPr>
        <w:rPr>
          <w:lang w:val="ru-RU"/>
        </w:rPr>
      </w:pPr>
    </w:p>
    <w:p w:rsidR="00C75228" w:rsidRPr="00985CDE" w:rsidRDefault="00C75228" w:rsidP="00176E6C">
      <w:pPr>
        <w:rPr>
          <w:lang w:val="ru-RU"/>
        </w:rPr>
      </w:pPr>
      <w:bookmarkStart w:id="0" w:name="_GoBack"/>
      <w:bookmarkEnd w:id="0"/>
    </w:p>
    <w:sectPr w:rsidR="00C75228" w:rsidRPr="00985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9A"/>
    <w:rsid w:val="00176E6C"/>
    <w:rsid w:val="007F4F9A"/>
    <w:rsid w:val="00985CDE"/>
    <w:rsid w:val="00C7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61E2A5-6AE2-48D3-9BEF-B08F4FE7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CDE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3</cp:revision>
  <dcterms:created xsi:type="dcterms:W3CDTF">2025-12-01T19:03:00Z</dcterms:created>
  <dcterms:modified xsi:type="dcterms:W3CDTF">2025-12-25T06:34:00Z</dcterms:modified>
</cp:coreProperties>
</file>