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0D9F" w:rsidRDefault="00000000">
      <w:pPr>
        <w:spacing w:after="5" w:line="250" w:lineRule="auto"/>
        <w:ind w:left="339" w:right="270" w:hanging="10"/>
        <w:jc w:val="center"/>
      </w:pPr>
      <w:r>
        <w:rPr>
          <w:b/>
          <w:sz w:val="24"/>
        </w:rPr>
        <w:t xml:space="preserve">PERJANJIAN KONTRAK KERJA </w:t>
      </w:r>
    </w:p>
    <w:p w:rsidR="00800D9F" w:rsidRDefault="00000000">
      <w:pPr>
        <w:spacing w:after="5" w:line="250" w:lineRule="auto"/>
        <w:ind w:left="339" w:right="135" w:hanging="10"/>
        <w:jc w:val="center"/>
      </w:pPr>
      <w:r>
        <w:rPr>
          <w:b/>
          <w:sz w:val="24"/>
        </w:rPr>
        <w:t xml:space="preserve">PEKERJAAN PEMASANGAN OUTSIDE PLAN FIBER OPTIC (OSP-FO)  ANTARA </w:t>
      </w:r>
    </w:p>
    <w:p w:rsidR="00800D9F" w:rsidRDefault="00000000">
      <w:pPr>
        <w:spacing w:after="5" w:line="250" w:lineRule="auto"/>
        <w:ind w:left="339" w:right="270" w:hanging="10"/>
        <w:jc w:val="center"/>
      </w:pPr>
      <w:r>
        <w:rPr>
          <w:b/>
          <w:sz w:val="24"/>
        </w:rPr>
        <w:t xml:space="preserve">PT. TECHNOLOGY KARYA MANDIRI </w:t>
      </w:r>
    </w:p>
    <w:p w:rsidR="00800D9F" w:rsidRDefault="00000000">
      <w:pPr>
        <w:spacing w:after="5" w:line="250" w:lineRule="auto"/>
        <w:ind w:left="339" w:right="272" w:hanging="10"/>
        <w:jc w:val="center"/>
      </w:pPr>
      <w:r>
        <w:rPr>
          <w:b/>
          <w:sz w:val="24"/>
        </w:rPr>
        <w:t xml:space="preserve">DENGAN </w:t>
      </w:r>
    </w:p>
    <w:p w:rsidR="00800D9F" w:rsidRDefault="00000000">
      <w:pPr>
        <w:spacing w:after="5" w:line="250" w:lineRule="auto"/>
        <w:ind w:left="339" w:right="272" w:hanging="10"/>
        <w:jc w:val="center"/>
      </w:pPr>
      <w:r>
        <w:rPr>
          <w:b/>
          <w:sz w:val="24"/>
        </w:rPr>
        <w:t xml:space="preserve">MUHAMMAD HATTA IBRAHIM </w:t>
      </w:r>
    </w:p>
    <w:p w:rsidR="00800D9F" w:rsidRDefault="00000000">
      <w:pPr>
        <w:spacing w:after="0" w:line="259" w:lineRule="auto"/>
        <w:ind w:left="92" w:right="0" w:firstLine="0"/>
        <w:jc w:val="left"/>
      </w:pPr>
      <w:r>
        <w:rPr>
          <w:b/>
        </w:rPr>
        <w:t xml:space="preserve"> </w:t>
      </w:r>
    </w:p>
    <w:p w:rsidR="00800D9F" w:rsidRDefault="00000000">
      <w:pPr>
        <w:spacing w:after="43" w:line="259" w:lineRule="auto"/>
        <w:ind w:left="64" w:right="0" w:firstLine="0"/>
        <w:jc w:val="left"/>
      </w:pPr>
      <w:r>
        <w:rPr>
          <w:rFonts w:ascii="Calibri" w:eastAsia="Calibri" w:hAnsi="Calibri" w:cs="Calibri"/>
          <w:noProof/>
          <w:sz w:val="22"/>
        </w:rPr>
        <mc:AlternateContent>
          <mc:Choice Requires="wpg">
            <w:drawing>
              <wp:inline distT="0" distB="0" distL="0" distR="0">
                <wp:extent cx="5978525" cy="5080"/>
                <wp:effectExtent l="0" t="0" r="0" b="0"/>
                <wp:docPr id="22640" name="Group 22640"/>
                <wp:cNvGraphicFramePr/>
                <a:graphic xmlns:a="http://schemas.openxmlformats.org/drawingml/2006/main">
                  <a:graphicData uri="http://schemas.microsoft.com/office/word/2010/wordprocessingGroup">
                    <wpg:wgp>
                      <wpg:cNvGrpSpPr/>
                      <wpg:grpSpPr>
                        <a:xfrm>
                          <a:off x="0" y="0"/>
                          <a:ext cx="5978525" cy="5080"/>
                          <a:chOff x="0" y="0"/>
                          <a:chExt cx="5978525" cy="5080"/>
                        </a:xfrm>
                      </wpg:grpSpPr>
                      <wps:wsp>
                        <wps:cNvPr id="26088" name="Shape 26088"/>
                        <wps:cNvSpPr/>
                        <wps:spPr>
                          <a:xfrm>
                            <a:off x="0" y="0"/>
                            <a:ext cx="5978525" cy="9144"/>
                          </a:xfrm>
                          <a:custGeom>
                            <a:avLst/>
                            <a:gdLst/>
                            <a:ahLst/>
                            <a:cxnLst/>
                            <a:rect l="0" t="0" r="0" b="0"/>
                            <a:pathLst>
                              <a:path w="5978525" h="9144">
                                <a:moveTo>
                                  <a:pt x="0" y="0"/>
                                </a:moveTo>
                                <a:lnTo>
                                  <a:pt x="5978525" y="0"/>
                                </a:lnTo>
                                <a:lnTo>
                                  <a:pt x="597852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640" style="width:470.75pt;height:0.399963pt;mso-position-horizontal-relative:char;mso-position-vertical-relative:line" coordsize="59785,50">
                <v:shape id="Shape 26089" style="position:absolute;width:59785;height:91;left:0;top:0;" coordsize="5978525,9144" path="m0,0l5978525,0l5978525,9144l0,9144l0,0">
                  <v:stroke weight="0pt" endcap="flat" joinstyle="round" on="false" color="#000000" opacity="0"/>
                  <v:fill on="true" color="#000000"/>
                </v:shape>
              </v:group>
            </w:pict>
          </mc:Fallback>
        </mc:AlternateContent>
      </w:r>
    </w:p>
    <w:p w:rsidR="00800D9F" w:rsidRDefault="00000000">
      <w:pPr>
        <w:spacing w:after="0" w:line="259" w:lineRule="auto"/>
        <w:ind w:left="116" w:right="0" w:firstLine="0"/>
        <w:jc w:val="center"/>
      </w:pPr>
      <w:r>
        <w:rPr>
          <w:b/>
        </w:rPr>
        <w:t xml:space="preserve"> </w:t>
      </w:r>
    </w:p>
    <w:p w:rsidR="00800D9F" w:rsidRDefault="00000000">
      <w:pPr>
        <w:pStyle w:val="Heading1"/>
        <w:ind w:left="166" w:right="89"/>
      </w:pPr>
      <w:r>
        <w:t xml:space="preserve">Nomor : TEC.034/TKM.00/MPL/III/2026 </w:t>
      </w:r>
    </w:p>
    <w:p w:rsidR="00800D9F" w:rsidRDefault="00000000">
      <w:pPr>
        <w:spacing w:after="0" w:line="259" w:lineRule="auto"/>
        <w:ind w:left="92" w:right="0" w:firstLine="0"/>
        <w:jc w:val="left"/>
      </w:pPr>
      <w:r>
        <w:t xml:space="preserve"> </w:t>
      </w:r>
    </w:p>
    <w:p w:rsidR="00800D9F" w:rsidRDefault="00000000">
      <w:pPr>
        <w:spacing w:after="9"/>
        <w:ind w:left="93" w:right="16" w:firstLine="0"/>
      </w:pPr>
      <w:r>
        <w:t>Pada hari ini,</w:t>
      </w:r>
      <w:r>
        <w:rPr>
          <w:b/>
          <w:i/>
        </w:rPr>
        <w:t xml:space="preserve"> Senin </w:t>
      </w:r>
      <w:r>
        <w:t xml:space="preserve">tanggal </w:t>
      </w:r>
      <w:r>
        <w:rPr>
          <w:b/>
          <w:i/>
        </w:rPr>
        <w:t xml:space="preserve">Enam Belas </w:t>
      </w:r>
      <w:r>
        <w:t xml:space="preserve">bulan </w:t>
      </w:r>
      <w:r>
        <w:rPr>
          <w:b/>
          <w:i/>
        </w:rPr>
        <w:t xml:space="preserve">Maret </w:t>
      </w:r>
      <w:r>
        <w:t xml:space="preserve">tahun </w:t>
      </w:r>
      <w:r>
        <w:rPr>
          <w:b/>
          <w:i/>
        </w:rPr>
        <w:t>Dua ribu dua puluh enam</w:t>
      </w:r>
      <w:r>
        <w:rPr>
          <w:b/>
        </w:rPr>
        <w:t xml:space="preserve"> (16-03-2026)</w:t>
      </w:r>
      <w:r>
        <w:t xml:space="preserve"> bertempat di Kantor Pusat PT. Technology Karya Mandiri, Rukan Puri Botanical Residence Blok H.9 No.22/23 RT 007 RW.001, Joglo - Jakarta Barat, antara pihak-pihak:</w:t>
      </w:r>
      <w:r>
        <w:rPr>
          <w:b/>
          <w:i/>
        </w:rPr>
        <w:t xml:space="preserve"> </w:t>
      </w:r>
    </w:p>
    <w:p w:rsidR="00800D9F" w:rsidRDefault="00000000">
      <w:pPr>
        <w:spacing w:after="0" w:line="259" w:lineRule="auto"/>
        <w:ind w:left="92" w:right="0" w:firstLine="0"/>
        <w:jc w:val="left"/>
      </w:pPr>
      <w:r>
        <w:t xml:space="preserve"> </w:t>
      </w:r>
      <w:r>
        <w:tab/>
        <w:t xml:space="preserve"> </w:t>
      </w:r>
    </w:p>
    <w:p w:rsidR="00800D9F" w:rsidRDefault="00000000">
      <w:pPr>
        <w:numPr>
          <w:ilvl w:val="0"/>
          <w:numId w:val="1"/>
        </w:numPr>
        <w:spacing w:after="0"/>
        <w:ind w:right="16" w:hanging="568"/>
      </w:pPr>
      <w:r>
        <w:rPr>
          <w:b/>
          <w:i/>
        </w:rPr>
        <w:t>PT. TECHNOLOGY KARYA MANDIRI</w:t>
      </w:r>
      <w:r>
        <w:t xml:space="preserve">, suatu badan usaha berbentuk Perseroan Terbatas yang didirikan berdasarkan Akta Notaris Periasman Effendi, S.H., di Tangerang  Nomor 8, tanggal 18 Maret 2009, yang telah mengalami perubahan dengan Akta Notaris Melyani Noor Shandra, S.H., di </w:t>
      </w:r>
    </w:p>
    <w:p w:rsidR="00800D9F" w:rsidRDefault="00000000">
      <w:pPr>
        <w:spacing w:after="0"/>
        <w:ind w:left="632" w:right="16" w:firstLine="0"/>
      </w:pPr>
      <w:r>
        <w:t xml:space="preserve">Jakarta dalam Berita Acara Nomor 18 tanggal 2 Juni 2010 di Jakarta, beralamat di Rukan Puri Botanical Residence Blok H.8 No.22 RT 007 RW.001, Joglo - Jakarta Barat, dalam hal ini diwakili secara sah oleh </w:t>
      </w:r>
      <w:r>
        <w:rPr>
          <w:b/>
        </w:rPr>
        <w:t xml:space="preserve">IDA ISNAENI </w:t>
      </w:r>
      <w:r>
        <w:t xml:space="preserve">jabatan Direktur yang selanjutnya dalam Perjanjian ini disebut sebagai </w:t>
      </w:r>
      <w:r>
        <w:rPr>
          <w:b/>
        </w:rPr>
        <w:t>TKM.</w:t>
      </w:r>
      <w:r>
        <w:t xml:space="preserve"> </w:t>
      </w:r>
    </w:p>
    <w:p w:rsidR="00800D9F" w:rsidRDefault="00000000">
      <w:pPr>
        <w:spacing w:after="0" w:line="259" w:lineRule="auto"/>
        <w:ind w:left="632" w:right="0" w:firstLine="0"/>
        <w:jc w:val="left"/>
      </w:pPr>
      <w:r>
        <w:t xml:space="preserve"> </w:t>
      </w:r>
    </w:p>
    <w:p w:rsidR="00800D9F" w:rsidRDefault="00000000">
      <w:pPr>
        <w:numPr>
          <w:ilvl w:val="0"/>
          <w:numId w:val="1"/>
        </w:numPr>
        <w:spacing w:after="0"/>
        <w:ind w:right="16" w:hanging="568"/>
      </w:pPr>
      <w:r>
        <w:rPr>
          <w:b/>
          <w:i/>
        </w:rPr>
        <w:t>MUHAMMAD HATTA IBRAHIM</w:t>
      </w:r>
      <w:r>
        <w:t xml:space="preserve"> sebagai Pelaksana (MITRA PELAKSANA) dengan nomor Kartu Tanda Penduduk (KTP) atas nama </w:t>
      </w:r>
      <w:r>
        <w:rPr>
          <w:b/>
          <w:i/>
        </w:rPr>
        <w:t>Muhammad Hatta Ibrahim</w:t>
      </w:r>
      <w:r>
        <w:rPr>
          <w:b/>
        </w:rPr>
        <w:t xml:space="preserve"> </w:t>
      </w:r>
      <w:r>
        <w:t xml:space="preserve">nomor </w:t>
      </w:r>
      <w:r>
        <w:rPr>
          <w:b/>
          <w:i/>
        </w:rPr>
        <w:t>1107301112780001</w:t>
      </w:r>
      <w:r>
        <w:t xml:space="preserve"> yang beralamat di </w:t>
      </w:r>
      <w:r>
        <w:rPr>
          <w:b/>
          <w:i/>
        </w:rPr>
        <w:t>Jl. Blang TGK.II LR. Cendana DSN III RT000/000 Kelurahan Lamlagang Kecamatan Banda Raya Provinsi Aceh</w:t>
      </w:r>
      <w:r>
        <w:t>, dalam hal ini mewakili diri sendiri secara sah sebagai Pelaksana (</w:t>
      </w:r>
      <w:r>
        <w:rPr>
          <w:b/>
        </w:rPr>
        <w:t>MITRA PELAKSANA</w:t>
      </w:r>
      <w:r>
        <w:t xml:space="preserve">) yang selanjutnya dalam Perjanjian ini disebut </w:t>
      </w:r>
      <w:r>
        <w:rPr>
          <w:b/>
        </w:rPr>
        <w:t>MITRA</w:t>
      </w:r>
      <w:r>
        <w:t xml:space="preserve">. </w:t>
      </w:r>
    </w:p>
    <w:p w:rsidR="00800D9F" w:rsidRDefault="00000000">
      <w:pPr>
        <w:spacing w:after="0" w:line="259" w:lineRule="auto"/>
        <w:ind w:left="92" w:right="0" w:firstLine="0"/>
        <w:jc w:val="left"/>
      </w:pPr>
      <w:r>
        <w:t xml:space="preserve"> </w:t>
      </w:r>
    </w:p>
    <w:p w:rsidR="00800D9F" w:rsidRDefault="00000000">
      <w:pPr>
        <w:spacing w:after="0"/>
        <w:ind w:left="93" w:right="16" w:firstLine="0"/>
      </w:pPr>
      <w:r>
        <w:rPr>
          <w:b/>
        </w:rPr>
        <w:t>TKM</w:t>
      </w:r>
      <w:r>
        <w:t xml:space="preserve"> dan </w:t>
      </w:r>
      <w:r>
        <w:rPr>
          <w:b/>
        </w:rPr>
        <w:t>MITRA</w:t>
      </w:r>
      <w:r>
        <w:t xml:space="preserve"> secara bersama-sama disebut </w:t>
      </w:r>
      <w:r>
        <w:rPr>
          <w:b/>
        </w:rPr>
        <w:t xml:space="preserve">“Para Pihak” </w:t>
      </w:r>
      <w:r>
        <w:t>dan secara sendiri-sendiri disebut juga “</w:t>
      </w:r>
      <w:r>
        <w:rPr>
          <w:b/>
        </w:rPr>
        <w:t>Pihak”</w:t>
      </w:r>
      <w:r>
        <w:t xml:space="preserve">  </w:t>
      </w:r>
    </w:p>
    <w:p w:rsidR="00800D9F" w:rsidRDefault="00000000">
      <w:pPr>
        <w:spacing w:after="0" w:line="259" w:lineRule="auto"/>
        <w:ind w:left="92" w:right="0" w:firstLine="0"/>
        <w:jc w:val="left"/>
      </w:pPr>
      <w:r>
        <w:t xml:space="preserve"> </w:t>
      </w:r>
    </w:p>
    <w:p w:rsidR="00800D9F" w:rsidRDefault="00000000">
      <w:pPr>
        <w:spacing w:after="9"/>
        <w:ind w:left="93" w:right="16" w:firstLine="0"/>
      </w:pPr>
      <w:r>
        <w:t xml:space="preserve">Dengan terlebih dahulu mempertimbangkan hal-hal sebagai berikut : </w:t>
      </w:r>
    </w:p>
    <w:p w:rsidR="00800D9F" w:rsidRDefault="00000000">
      <w:pPr>
        <w:numPr>
          <w:ilvl w:val="0"/>
          <w:numId w:val="2"/>
        </w:numPr>
        <w:ind w:right="16"/>
      </w:pPr>
      <w:r>
        <w:t xml:space="preserve">Bahwa </w:t>
      </w:r>
      <w:r>
        <w:rPr>
          <w:b/>
        </w:rPr>
        <w:t>TKM</w:t>
      </w:r>
      <w:r>
        <w:t xml:space="preserve"> berkehendak untuk mengadakan Pekerjaan Pemasangan Outside Plan Fiber Optic (OSP-FO); </w:t>
      </w:r>
    </w:p>
    <w:p w:rsidR="00800D9F" w:rsidRDefault="00000000">
      <w:pPr>
        <w:numPr>
          <w:ilvl w:val="0"/>
          <w:numId w:val="2"/>
        </w:numPr>
        <w:ind w:right="16"/>
      </w:pPr>
      <w:r>
        <w:t xml:space="preserve">Bahwa </w:t>
      </w:r>
      <w:r>
        <w:rPr>
          <w:b/>
        </w:rPr>
        <w:t>MITRA</w:t>
      </w:r>
      <w:r>
        <w:t xml:space="preserve"> adalah (Pelaksana) kerja </w:t>
      </w:r>
      <w:r>
        <w:rPr>
          <w:b/>
        </w:rPr>
        <w:t>TKM</w:t>
      </w:r>
      <w:r>
        <w:t xml:space="preserve"> dan sanggup untuk melaksanakan Pekerjaan dimaksud;  </w:t>
      </w:r>
    </w:p>
    <w:p w:rsidR="00800D9F" w:rsidRDefault="00000000">
      <w:pPr>
        <w:numPr>
          <w:ilvl w:val="0"/>
          <w:numId w:val="2"/>
        </w:numPr>
        <w:spacing w:after="0"/>
        <w:ind w:right="16"/>
      </w:pPr>
      <w:r>
        <w:t xml:space="preserve">Bahwa Para Pihak telah melakukan pembahasan Harga Satuan Pekerjaan Pemasangan Outside Plan Fiber Optic (OSP-FO). </w:t>
      </w:r>
    </w:p>
    <w:p w:rsidR="00800D9F" w:rsidRDefault="00000000">
      <w:pPr>
        <w:spacing w:after="0" w:line="259" w:lineRule="auto"/>
        <w:ind w:left="76" w:right="0" w:firstLine="0"/>
        <w:jc w:val="left"/>
      </w:pPr>
      <w:r>
        <w:t xml:space="preserve"> </w:t>
      </w:r>
    </w:p>
    <w:p w:rsidR="00800D9F" w:rsidRDefault="00000000">
      <w:pPr>
        <w:spacing w:after="0"/>
        <w:ind w:left="93" w:right="16" w:firstLine="0"/>
      </w:pPr>
      <w:r>
        <w:t xml:space="preserve">Berdasarkan pertimbangan tersebut di atas telah dicapai kata sepakat, dengan ini </w:t>
      </w:r>
      <w:r>
        <w:rPr>
          <w:b/>
        </w:rPr>
        <w:t xml:space="preserve">TKM </w:t>
      </w:r>
      <w:r>
        <w:t xml:space="preserve">dan </w:t>
      </w:r>
      <w:r>
        <w:rPr>
          <w:b/>
        </w:rPr>
        <w:t>MITRA</w:t>
      </w:r>
      <w:r>
        <w:t xml:space="preserve"> menyatakan saling mengikatkan diri dalam Pekerjaan Pemasangan Outside Plan Fiber Optic (OSP-FO) dengan ketentuan dan syarat-syarat sebagai berikut: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pStyle w:val="Heading1"/>
        <w:ind w:left="166" w:right="93"/>
      </w:pPr>
      <w:r>
        <w:t xml:space="preserve">PASAL 1 DEFINISI </w:t>
      </w:r>
    </w:p>
    <w:p w:rsidR="00800D9F" w:rsidRDefault="00000000">
      <w:pPr>
        <w:spacing w:after="0" w:line="259" w:lineRule="auto"/>
        <w:ind w:left="116" w:right="0" w:firstLine="0"/>
        <w:jc w:val="center"/>
      </w:pPr>
      <w:r>
        <w:rPr>
          <w:b/>
          <w:i/>
        </w:rPr>
        <w:t xml:space="preserve"> </w:t>
      </w:r>
    </w:p>
    <w:p w:rsidR="00800D9F" w:rsidRDefault="00000000">
      <w:pPr>
        <w:ind w:left="93" w:right="16" w:firstLine="0"/>
      </w:pPr>
      <w:r>
        <w:t xml:space="preserve">Kecuali ditentukan lain dalam hubungan kalimat pada Pasal yang bersangkutan dalam Perjanjian ini, yang dimaksud dengan hal-hal sebagai berikut: </w:t>
      </w:r>
    </w:p>
    <w:p w:rsidR="00800D9F" w:rsidRDefault="00000000">
      <w:pPr>
        <w:numPr>
          <w:ilvl w:val="0"/>
          <w:numId w:val="3"/>
        </w:numPr>
        <w:ind w:right="16" w:hanging="568"/>
      </w:pPr>
      <w:r>
        <w:rPr>
          <w:b/>
        </w:rPr>
        <w:t xml:space="preserve">Perjanjian </w:t>
      </w:r>
      <w:r>
        <w:t xml:space="preserve">adalah Kesepakatan kerja sama Pemasangan Outside Plan Fiber Optic (OSP FO) dengan skema Kontrak Harga Satuan tanpa adanya total nilai perjanjian, yang pelaksanaan transaksinya dilakukan dengan penerbitan Surat Perintah Kerja.  </w:t>
      </w:r>
    </w:p>
    <w:p w:rsidR="00800D9F" w:rsidRDefault="00000000">
      <w:pPr>
        <w:numPr>
          <w:ilvl w:val="0"/>
          <w:numId w:val="3"/>
        </w:numPr>
        <w:ind w:right="16" w:hanging="568"/>
      </w:pPr>
      <w:r>
        <w:rPr>
          <w:b/>
        </w:rPr>
        <w:lastRenderedPageBreak/>
        <w:t>Surat Perintah Kerja (SPK)</w:t>
      </w:r>
      <w:r>
        <w:t xml:space="preserve"> adalah perintah tertulis yang diterbitkan dan ditandatangani oleh </w:t>
      </w:r>
      <w:r>
        <w:rPr>
          <w:b/>
        </w:rPr>
        <w:t xml:space="preserve">TKM </w:t>
      </w:r>
      <w:r>
        <w:t>dan</w:t>
      </w:r>
      <w:r>
        <w:rPr>
          <w:b/>
        </w:rPr>
        <w:t xml:space="preserve"> MITRA</w:t>
      </w:r>
      <w:r>
        <w:t>, sebagai dasar pelaksanaan pekerjaan dan pembayarannya.</w:t>
      </w:r>
      <w:r>
        <w:rPr>
          <w:b/>
        </w:rPr>
        <w:t xml:space="preserve"> </w:t>
      </w:r>
      <w:r>
        <w:t xml:space="preserve"> </w:t>
      </w:r>
    </w:p>
    <w:p w:rsidR="00800D9F" w:rsidRDefault="00000000">
      <w:pPr>
        <w:numPr>
          <w:ilvl w:val="0"/>
          <w:numId w:val="3"/>
        </w:numPr>
        <w:ind w:right="16" w:hanging="568"/>
      </w:pPr>
      <w:r>
        <w:rPr>
          <w:b/>
        </w:rPr>
        <w:t xml:space="preserve">Pekerjaan </w:t>
      </w:r>
      <w:r>
        <w:t xml:space="preserve">adalah Pemasangan Outside Plan Fiber Optic (OSP-FO) yang dilaksanakan oleh </w:t>
      </w:r>
      <w:r>
        <w:rPr>
          <w:b/>
        </w:rPr>
        <w:t>MITRA</w:t>
      </w:r>
      <w:r>
        <w:t xml:space="preserve"> atas dasar Tanggung Jawab Tunggal. </w:t>
      </w:r>
    </w:p>
    <w:p w:rsidR="00800D9F" w:rsidRDefault="00000000">
      <w:pPr>
        <w:numPr>
          <w:ilvl w:val="0"/>
          <w:numId w:val="3"/>
        </w:numPr>
        <w:ind w:right="16" w:hanging="568"/>
      </w:pPr>
      <w:r>
        <w:rPr>
          <w:b/>
        </w:rPr>
        <w:t xml:space="preserve">Supervisor </w:t>
      </w:r>
      <w:r>
        <w:t xml:space="preserve">adalah petugas yang ditunjuk sebagai pengawas pelaksanaan Pekerjaan di lapangan, dan bertanggung jawab kepada Site Manager dan Regional Project Manager. </w:t>
      </w:r>
    </w:p>
    <w:p w:rsidR="00800D9F" w:rsidRDefault="00000000">
      <w:pPr>
        <w:numPr>
          <w:ilvl w:val="0"/>
          <w:numId w:val="3"/>
        </w:numPr>
        <w:ind w:right="16" w:hanging="568"/>
      </w:pPr>
      <w:r>
        <w:rPr>
          <w:b/>
        </w:rPr>
        <w:t xml:space="preserve">Lokasi </w:t>
      </w:r>
      <w:r>
        <w:t xml:space="preserve">adalah tempat dimana Pekerjaan harus dilaksanakan, diselesaikan dan diserahkan kepada </w:t>
      </w:r>
      <w:r>
        <w:rPr>
          <w:b/>
        </w:rPr>
        <w:t>TKM</w:t>
      </w:r>
      <w:r>
        <w:t xml:space="preserve"> dalam keadaan selesai seluruhnya.</w:t>
      </w:r>
      <w:r>
        <w:rPr>
          <w:b/>
        </w:rPr>
        <w:t xml:space="preserve"> </w:t>
      </w:r>
    </w:p>
    <w:p w:rsidR="00800D9F" w:rsidRDefault="00000000">
      <w:pPr>
        <w:numPr>
          <w:ilvl w:val="0"/>
          <w:numId w:val="3"/>
        </w:numPr>
        <w:ind w:right="16" w:hanging="568"/>
      </w:pPr>
      <w:r>
        <w:rPr>
          <w:b/>
        </w:rPr>
        <w:t xml:space="preserve">Spesifikasi Teknis </w:t>
      </w:r>
      <w:r>
        <w:t xml:space="preserve">adalah persyaratan teknis yang dikeluarkan dan ditetapkan oleh </w:t>
      </w:r>
      <w:r>
        <w:rPr>
          <w:b/>
        </w:rPr>
        <w:t>TKM</w:t>
      </w:r>
      <w:r>
        <w:t xml:space="preserve"> yang harus dipenuhi oleh </w:t>
      </w:r>
      <w:r>
        <w:rPr>
          <w:b/>
        </w:rPr>
        <w:t>MITRA</w:t>
      </w:r>
      <w:r>
        <w:t xml:space="preserve">  sesuai dengan Perjanjian ini</w:t>
      </w:r>
      <w:r>
        <w:rPr>
          <w:b/>
        </w:rPr>
        <w:t xml:space="preserve">. </w:t>
      </w:r>
    </w:p>
    <w:p w:rsidR="00800D9F" w:rsidRDefault="00000000">
      <w:pPr>
        <w:numPr>
          <w:ilvl w:val="0"/>
          <w:numId w:val="3"/>
        </w:numPr>
        <w:ind w:right="16" w:hanging="568"/>
      </w:pPr>
      <w:r>
        <w:rPr>
          <w:b/>
        </w:rPr>
        <w:t>Penyerahan Pekerjaan</w:t>
      </w:r>
      <w:r>
        <w:t xml:space="preserve"> adalah waktu penyerahan pekerjaan berdasarkan Perjanjian dari </w:t>
      </w:r>
      <w:r>
        <w:rPr>
          <w:b/>
        </w:rPr>
        <w:t>MITRA</w:t>
      </w:r>
      <w:r>
        <w:t xml:space="preserve"> kepada </w:t>
      </w:r>
      <w:r>
        <w:rPr>
          <w:b/>
        </w:rPr>
        <w:t>TKM</w:t>
      </w:r>
      <w:r>
        <w:t xml:space="preserve"> yang dituangkan dalam BAST-I.  </w:t>
      </w:r>
    </w:p>
    <w:p w:rsidR="00800D9F" w:rsidRDefault="00000000">
      <w:pPr>
        <w:numPr>
          <w:ilvl w:val="0"/>
          <w:numId w:val="3"/>
        </w:numPr>
        <w:ind w:right="16" w:hanging="568"/>
      </w:pPr>
      <w:r>
        <w:rPr>
          <w:b/>
        </w:rPr>
        <w:t>Jangka Waktu Penyelesaian Pekerjaan</w:t>
      </w:r>
      <w:r>
        <w:t xml:space="preserve"> adalah jangka waktu penyelesaian pekerjaan terhitung sejak SPK ditandatangani sampai ditandatanganinya BAUT-I, dengan ketentuan seluruh pekerjaan sudah dilaksanakan dengan baik dan dapat diterima </w:t>
      </w:r>
      <w:r>
        <w:rPr>
          <w:b/>
        </w:rPr>
        <w:t>TKM</w:t>
      </w:r>
      <w:r>
        <w:t xml:space="preserve">. </w:t>
      </w:r>
    </w:p>
    <w:p w:rsidR="00800D9F" w:rsidRDefault="00000000">
      <w:pPr>
        <w:numPr>
          <w:ilvl w:val="0"/>
          <w:numId w:val="3"/>
        </w:numPr>
        <w:ind w:right="16" w:hanging="568"/>
      </w:pPr>
      <w:r>
        <w:rPr>
          <w:b/>
        </w:rPr>
        <w:t xml:space="preserve">Berita Acara Uji Terima (BAUT/BA-ATP) </w:t>
      </w:r>
      <w:r>
        <w:t xml:space="preserve">adalah Berita Acara yang menyatakan bahwa Pekerjaan yang bertalian secara fisik telah selesai 100% tanpa adanya major maupun minor pending item serta telah diuji terima dan dinyatakan baik sesuai Spesifikasi Teknis yang ditetapkan dalam Perjanjian ini. Berita Acara ini ditandatangani oleh </w:t>
      </w:r>
      <w:r>
        <w:rPr>
          <w:b/>
        </w:rPr>
        <w:t>TKM</w:t>
      </w:r>
      <w:r>
        <w:t xml:space="preserve"> dan </w:t>
      </w:r>
      <w:r>
        <w:rPr>
          <w:b/>
        </w:rPr>
        <w:t>MITRA</w:t>
      </w:r>
      <w:r>
        <w:t xml:space="preserve">. </w:t>
      </w:r>
    </w:p>
    <w:p w:rsidR="00800D9F" w:rsidRDefault="00000000">
      <w:pPr>
        <w:numPr>
          <w:ilvl w:val="0"/>
          <w:numId w:val="3"/>
        </w:numPr>
        <w:ind w:right="16" w:hanging="568"/>
      </w:pPr>
      <w:r>
        <w:rPr>
          <w:b/>
        </w:rPr>
        <w:t xml:space="preserve">Berita Acara Opname </w:t>
      </w:r>
      <w:r>
        <w:t xml:space="preserve">adalah berita acara hasil perhitungan nilai akhir pelaksanaan Pekerjaan yang bertalian dan ditandatangani oleh </w:t>
      </w:r>
      <w:r>
        <w:rPr>
          <w:b/>
        </w:rPr>
        <w:t>TKM</w:t>
      </w:r>
      <w:r>
        <w:t xml:space="preserve"> c.q. Supervisor, Site Manager dan Regional Project Manager dan </w:t>
      </w:r>
      <w:r>
        <w:rPr>
          <w:b/>
        </w:rPr>
        <w:t>MITRA</w:t>
      </w:r>
      <w:r>
        <w:t xml:space="preserve">. </w:t>
      </w:r>
      <w:r>
        <w:rPr>
          <w:b/>
        </w:rPr>
        <w:t xml:space="preserve"> </w:t>
      </w:r>
    </w:p>
    <w:p w:rsidR="00800D9F" w:rsidRDefault="00000000">
      <w:pPr>
        <w:numPr>
          <w:ilvl w:val="0"/>
          <w:numId w:val="3"/>
        </w:numPr>
        <w:ind w:right="16" w:hanging="568"/>
      </w:pPr>
      <w:r>
        <w:rPr>
          <w:b/>
        </w:rPr>
        <w:t xml:space="preserve">Berita Acara Rekon Material </w:t>
      </w:r>
      <w:r>
        <w:t xml:space="preserve">adalah berita acara hasil perhitungan penggunaan material pelaksanaan Pekerjaan yang bertalian dan ditandatangani oleh </w:t>
      </w:r>
      <w:r>
        <w:rPr>
          <w:b/>
        </w:rPr>
        <w:t>TKM</w:t>
      </w:r>
      <w:r>
        <w:t xml:space="preserve"> c.q. Supervisor, Site Manager dan Regional Logistik Manager dan </w:t>
      </w:r>
      <w:r>
        <w:rPr>
          <w:b/>
        </w:rPr>
        <w:t>MITRA</w:t>
      </w:r>
      <w:r>
        <w:t>.</w:t>
      </w:r>
      <w:r>
        <w:rPr>
          <w:b/>
        </w:rPr>
        <w:t xml:space="preserve"> </w:t>
      </w:r>
    </w:p>
    <w:p w:rsidR="00800D9F" w:rsidRDefault="00000000">
      <w:pPr>
        <w:numPr>
          <w:ilvl w:val="0"/>
          <w:numId w:val="3"/>
        </w:numPr>
        <w:spacing w:after="0"/>
        <w:ind w:right="16" w:hanging="568"/>
      </w:pPr>
      <w:r>
        <w:rPr>
          <w:b/>
        </w:rPr>
        <w:t xml:space="preserve">Harga Satuan </w:t>
      </w:r>
      <w:r>
        <w:t xml:space="preserve">adalah harga satuan dari masing-masing item/unsur Pekerjaan dan merupakan dasar untuk menghitung/menetapkan besarnya Harga Borongan dalam setiap Surat Perintah Kerja dan dinyatakan dalam mata uang </w:t>
      </w:r>
      <w:r>
        <w:rPr>
          <w:i/>
        </w:rPr>
        <w:t>Rupiah.</w:t>
      </w:r>
      <w:r>
        <w:t xml:space="preserve">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pStyle w:val="Heading1"/>
        <w:ind w:left="166" w:right="93"/>
      </w:pPr>
      <w:r>
        <w:t xml:space="preserve">PASAL 2 SPESIFIKASI TEKNIS </w:t>
      </w:r>
    </w:p>
    <w:p w:rsidR="00800D9F" w:rsidRDefault="00000000">
      <w:pPr>
        <w:spacing w:after="0" w:line="259" w:lineRule="auto"/>
        <w:ind w:left="116" w:right="0" w:firstLine="0"/>
        <w:jc w:val="center"/>
      </w:pPr>
      <w:r>
        <w:rPr>
          <w:b/>
        </w:rPr>
        <w:t xml:space="preserve"> </w:t>
      </w:r>
    </w:p>
    <w:p w:rsidR="00800D9F" w:rsidRDefault="00000000">
      <w:pPr>
        <w:numPr>
          <w:ilvl w:val="0"/>
          <w:numId w:val="4"/>
        </w:numPr>
        <w:ind w:right="16" w:hanging="568"/>
      </w:pPr>
      <w:r>
        <w:rPr>
          <w:b/>
        </w:rPr>
        <w:t xml:space="preserve">MITRA </w:t>
      </w:r>
      <w:r>
        <w:t xml:space="preserve">menjamin bahwa semua pekerjaan yang sudah disepakati dikerjakan sesuai spesifikasi teknis yang dituangkan dalam </w:t>
      </w:r>
      <w:r>
        <w:rPr>
          <w:b/>
        </w:rPr>
        <w:t>BAST</w:t>
      </w:r>
      <w:r>
        <w:t xml:space="preserve"> yang telah disepakati dalam Perjanjian Kontrak Kerja ini. </w:t>
      </w:r>
    </w:p>
    <w:p w:rsidR="00800D9F" w:rsidRDefault="00000000">
      <w:pPr>
        <w:numPr>
          <w:ilvl w:val="0"/>
          <w:numId w:val="4"/>
        </w:numPr>
        <w:ind w:right="16" w:hanging="568"/>
      </w:pPr>
      <w:r>
        <w:t xml:space="preserve">Dari waktu ke waktu, Para Pihak dapat melakukan perubahan atas spesifikasi teknis termasuk </w:t>
      </w:r>
      <w:r>
        <w:rPr>
          <w:b/>
        </w:rPr>
        <w:t>BAST</w:t>
      </w:r>
      <w:r>
        <w:t xml:space="preserve"> dari setiap pekerjaan dengan memperhatikan kondisi-kondisi yang mempengaruhi pelaksanaan pekerjaan yang akan dituangkan ke dalam suatu kesepakatan bersama atau Perjanjian tambahan yang akan ditandatangani oleh Para Pihak.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pStyle w:val="Heading1"/>
        <w:ind w:left="166" w:right="93"/>
      </w:pPr>
      <w:r>
        <w:t xml:space="preserve">PASAL 3 RUANG LINGKUP PEKERJAAN </w:t>
      </w:r>
    </w:p>
    <w:p w:rsidR="00800D9F" w:rsidRDefault="00000000">
      <w:pPr>
        <w:spacing w:after="0" w:line="259" w:lineRule="auto"/>
        <w:ind w:left="0" w:right="0" w:firstLine="0"/>
        <w:jc w:val="left"/>
      </w:pPr>
      <w:r>
        <w:rPr>
          <w:b/>
        </w:rPr>
        <w:t xml:space="preserve"> </w:t>
      </w:r>
    </w:p>
    <w:p w:rsidR="00800D9F" w:rsidRDefault="00000000">
      <w:pPr>
        <w:numPr>
          <w:ilvl w:val="0"/>
          <w:numId w:val="5"/>
        </w:numPr>
        <w:ind w:right="16" w:hanging="540"/>
      </w:pPr>
      <w:r>
        <w:rPr>
          <w:b/>
        </w:rPr>
        <w:t>TKM</w:t>
      </w:r>
      <w:r>
        <w:t xml:space="preserve"> menyerahkan Pekerjaan Pemasangan Outside Plan Fiber Optic (OSP-FO), selanjutnya disebut sebagai “Pekerjaan”, kepada </w:t>
      </w:r>
      <w:r>
        <w:rPr>
          <w:b/>
        </w:rPr>
        <w:t>MITRA</w:t>
      </w:r>
      <w:r>
        <w:t xml:space="preserve">, sebagaimana </w:t>
      </w:r>
      <w:r>
        <w:rPr>
          <w:b/>
        </w:rPr>
        <w:t>MITRA</w:t>
      </w:r>
      <w:r>
        <w:t xml:space="preserve"> menerima penyerahan Pekerjaan tersebut dari </w:t>
      </w:r>
      <w:r>
        <w:rPr>
          <w:b/>
        </w:rPr>
        <w:t>TKM</w:t>
      </w:r>
      <w:r>
        <w:t xml:space="preserve"> dan sanggup untuk melaksanakan Pekerjaan dimaksud, sesuai dengan </w:t>
      </w:r>
      <w:r>
        <w:rPr>
          <w:b/>
        </w:rPr>
        <w:t>Ruang</w:t>
      </w:r>
      <w:r>
        <w:t xml:space="preserve"> </w:t>
      </w:r>
      <w:r>
        <w:rPr>
          <w:b/>
        </w:rPr>
        <w:t>Lingkup Pekerjaan, Spesifikasi Teknis</w:t>
      </w:r>
      <w:r>
        <w:t xml:space="preserve"> sebagaimana diuraikan dalam Lampiran Perjanjian ini dan Hasil Rapat Pembahasan Design (DRM) bila ada, serta menyerahkan kepada </w:t>
      </w:r>
      <w:r>
        <w:rPr>
          <w:b/>
        </w:rPr>
        <w:t xml:space="preserve">TKM </w:t>
      </w:r>
      <w:r>
        <w:t xml:space="preserve">dengan Jangka </w:t>
      </w:r>
      <w:r>
        <w:lastRenderedPageBreak/>
        <w:t xml:space="preserve">Waktu Pelaksanaan yang ditetapkan dalam Surat Perintah Kerja serta siap untuk dipergunakan oleh </w:t>
      </w:r>
      <w:r>
        <w:rPr>
          <w:b/>
        </w:rPr>
        <w:t>TKM</w:t>
      </w:r>
      <w:r>
        <w:t xml:space="preserve">. </w:t>
      </w:r>
    </w:p>
    <w:p w:rsidR="00800D9F" w:rsidRDefault="00000000">
      <w:pPr>
        <w:numPr>
          <w:ilvl w:val="0"/>
          <w:numId w:val="5"/>
        </w:numPr>
        <w:spacing w:after="0"/>
        <w:ind w:right="16" w:hanging="540"/>
      </w:pPr>
      <w:r>
        <w:t xml:space="preserve">Pekerjaan-Pekerjaan lain yang tidak dapat dirinci satu persatu namun menurut sifatnya merupakan tanggung jawab </w:t>
      </w:r>
      <w:r>
        <w:rPr>
          <w:b/>
        </w:rPr>
        <w:t>MITRA</w:t>
      </w:r>
      <w:r>
        <w:t xml:space="preserve"> untuk melaksanakannya sehingga Pekerjaan dapat diselesaikan menurut kuantitas dan kualitas serta dalam Jangka Waktu Pelaksanaan yang telah ditetapkan dalam </w:t>
      </w:r>
    </w:p>
    <w:p w:rsidR="00800D9F" w:rsidRDefault="00000000">
      <w:pPr>
        <w:spacing w:after="9"/>
        <w:ind w:left="632" w:right="16" w:firstLine="0"/>
      </w:pPr>
      <w:r>
        <w:t xml:space="preserve">Perjanjian ini.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pStyle w:val="Heading1"/>
        <w:ind w:left="166" w:right="93"/>
      </w:pPr>
      <w:r>
        <w:t xml:space="preserve">PASAL 4 SYARAT PELAKSANAAN </w:t>
      </w:r>
    </w:p>
    <w:p w:rsidR="00800D9F" w:rsidRDefault="00000000">
      <w:pPr>
        <w:spacing w:after="0" w:line="259" w:lineRule="auto"/>
        <w:ind w:left="116" w:right="0" w:firstLine="0"/>
        <w:jc w:val="center"/>
      </w:pPr>
      <w:r>
        <w:rPr>
          <w:b/>
        </w:rPr>
        <w:t xml:space="preserve"> </w:t>
      </w:r>
    </w:p>
    <w:p w:rsidR="00800D9F" w:rsidRDefault="00000000">
      <w:pPr>
        <w:ind w:left="93" w:right="16" w:firstLine="0"/>
      </w:pPr>
      <w:r>
        <w:t xml:space="preserve">Dalam melaksanakan Pekerjaan menurut Perjanjian ini, </w:t>
      </w:r>
      <w:r>
        <w:rPr>
          <w:b/>
        </w:rPr>
        <w:t>MITRA</w:t>
      </w:r>
      <w:r>
        <w:t xml:space="preserve"> harus mentaati hal-hal sebagai berikut:  </w:t>
      </w:r>
    </w:p>
    <w:p w:rsidR="00800D9F" w:rsidRDefault="00000000">
      <w:pPr>
        <w:numPr>
          <w:ilvl w:val="0"/>
          <w:numId w:val="6"/>
        </w:numPr>
        <w:ind w:right="16" w:hanging="576"/>
      </w:pPr>
      <w:r>
        <w:t xml:space="preserve">Spesifikasi Teknis, gambar rencana dan detailnya termasuk perubahan-perubahannya yang disepakati oleh Para Pihak sepanjang sesuai dengan Perjanjian ini.  </w:t>
      </w:r>
    </w:p>
    <w:p w:rsidR="00800D9F" w:rsidRDefault="00000000">
      <w:pPr>
        <w:numPr>
          <w:ilvl w:val="0"/>
          <w:numId w:val="6"/>
        </w:numPr>
        <w:ind w:right="16" w:hanging="576"/>
      </w:pPr>
      <w:r>
        <w:t xml:space="preserve">Menyediakan tenaga ahli yang memenuhi klasifikasi dan kualifikasi tenaga ahli sesuai jenis Pekerjaan, modal dan peralatan kerja dalam jumlah yang cukup dan memadai dan fasilitas lain yang diperlukan, sehingga Pekerjaan dapat diselesaikan tepat mutu, tepat kuantitas dan tepat waktu. </w:t>
      </w:r>
    </w:p>
    <w:p w:rsidR="00800D9F" w:rsidRDefault="00000000">
      <w:pPr>
        <w:numPr>
          <w:ilvl w:val="0"/>
          <w:numId w:val="6"/>
        </w:numPr>
        <w:ind w:right="16" w:hanging="576"/>
      </w:pPr>
      <w:r>
        <w:t xml:space="preserve">Segala petunjuk dan instruksi berdasarkan Perjanjian ini yang diberikan oleh </w:t>
      </w:r>
      <w:r>
        <w:rPr>
          <w:b/>
        </w:rPr>
        <w:t>TKM</w:t>
      </w:r>
      <w:r>
        <w:t xml:space="preserve">. </w:t>
      </w:r>
    </w:p>
    <w:p w:rsidR="00800D9F" w:rsidRDefault="00000000">
      <w:pPr>
        <w:numPr>
          <w:ilvl w:val="0"/>
          <w:numId w:val="6"/>
        </w:numPr>
        <w:ind w:right="16" w:hanging="576"/>
      </w:pPr>
      <w:r>
        <w:t xml:space="preserve">Memperhatikan tata lingkungan setempat dan pengelolaan lingkungan hidup sesuai dengan peraturan perundangan yang berlaku. </w:t>
      </w:r>
    </w:p>
    <w:p w:rsidR="00800D9F" w:rsidRDefault="00000000">
      <w:pPr>
        <w:numPr>
          <w:ilvl w:val="0"/>
          <w:numId w:val="6"/>
        </w:numPr>
        <w:spacing w:after="0"/>
        <w:ind w:right="16" w:hanging="576"/>
      </w:pPr>
      <w:r>
        <w:t xml:space="preserve">Peraturan-peraturan dan ketentuan-ketentuan lain yang terkait dengan pelaksanaan Perjanjian ini, baik yang dikeluarkan oleh </w:t>
      </w:r>
      <w:r>
        <w:rPr>
          <w:b/>
        </w:rPr>
        <w:t>TKM</w:t>
      </w:r>
      <w:r>
        <w:t xml:space="preserve">, Pemerintah Pusat maupun Daerah atau Instansi Pemerintah yang berwenang.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pStyle w:val="Heading1"/>
        <w:ind w:left="166" w:right="93"/>
      </w:pPr>
      <w:r>
        <w:t xml:space="preserve">PASAL 5 TANGGUNG JAWAB  DAN KEWAJIBAN </w:t>
      </w:r>
    </w:p>
    <w:p w:rsidR="00800D9F" w:rsidRDefault="00000000">
      <w:pPr>
        <w:spacing w:after="0" w:line="259" w:lineRule="auto"/>
        <w:ind w:left="92" w:right="0" w:firstLine="0"/>
        <w:jc w:val="left"/>
      </w:pPr>
      <w:r>
        <w:t xml:space="preserve"> </w:t>
      </w:r>
    </w:p>
    <w:p w:rsidR="00800D9F" w:rsidRDefault="00000000">
      <w:pPr>
        <w:numPr>
          <w:ilvl w:val="0"/>
          <w:numId w:val="7"/>
        </w:numPr>
        <w:ind w:right="16"/>
      </w:pPr>
      <w:r>
        <w:t xml:space="preserve">Disamping tanggung jawab dan kewajiban yang telah diatur dalam pasal-pasal Perjanjian ini, halhal dibawah ini menjadi tanggung jawab dan kewajiban </w:t>
      </w:r>
      <w:r>
        <w:rPr>
          <w:b/>
        </w:rPr>
        <w:t>MITRA</w:t>
      </w:r>
      <w:r>
        <w:t xml:space="preserve">, sebagai berikut:  </w:t>
      </w:r>
    </w:p>
    <w:p w:rsidR="00800D9F" w:rsidRDefault="00000000">
      <w:pPr>
        <w:numPr>
          <w:ilvl w:val="1"/>
          <w:numId w:val="7"/>
        </w:numPr>
        <w:ind w:right="16" w:hanging="453"/>
      </w:pPr>
      <w:r>
        <w:t xml:space="preserve">Bertanggung jawab terhadap semua risiko yang timbul dalam pelaksanaan Pekerjaan sampai dengan diterimanya hasil Pekerjaan, serta bertanggung jawab selama Masa Pemeliharaan. </w:t>
      </w:r>
    </w:p>
    <w:p w:rsidR="00800D9F" w:rsidRDefault="00000000">
      <w:pPr>
        <w:numPr>
          <w:ilvl w:val="1"/>
          <w:numId w:val="7"/>
        </w:numPr>
        <w:ind w:right="16" w:hanging="453"/>
      </w:pPr>
      <w:r>
        <w:t xml:space="preserve">Berkewajiban untuk menggunakan tenaga-tenaga yang mempunyai kemampuan/keahlian dan pengalaman profesional yang memadai.  </w:t>
      </w:r>
    </w:p>
    <w:p w:rsidR="00800D9F" w:rsidRDefault="00000000">
      <w:pPr>
        <w:numPr>
          <w:ilvl w:val="1"/>
          <w:numId w:val="7"/>
        </w:numPr>
        <w:ind w:right="16" w:hanging="453"/>
      </w:pPr>
      <w:r>
        <w:t xml:space="preserve">Berkewajiban menyediakan alat-alat (sarana/prasarana), metode, teknik, dan prosedur pemasangan dalam keadaan cukup dan berkualitas baik untuk melaksanakan Pekerjaan. </w:t>
      </w:r>
    </w:p>
    <w:p w:rsidR="00800D9F" w:rsidRDefault="00000000">
      <w:pPr>
        <w:numPr>
          <w:ilvl w:val="1"/>
          <w:numId w:val="7"/>
        </w:numPr>
        <w:ind w:right="16" w:hanging="453"/>
      </w:pPr>
      <w:r>
        <w:t xml:space="preserve">Berkewajiban selalu memperhatikan kebersihan lingkungan tempatnya bekerja dan  membersihkan kembali lokasi Pekerjaan dari sisa-sisa barang sehubungan dengan pelaksanaan Pekerjaan.  </w:t>
      </w:r>
    </w:p>
    <w:p w:rsidR="00800D9F" w:rsidRDefault="00000000">
      <w:pPr>
        <w:numPr>
          <w:ilvl w:val="1"/>
          <w:numId w:val="7"/>
        </w:numPr>
        <w:ind w:right="16" w:hanging="453"/>
      </w:pPr>
      <w:r>
        <w:t xml:space="preserve">Berkewajiban mentaati segala peraturan serta ketentuan yang berlaku guna menjamin keamanan perangkat </w:t>
      </w:r>
      <w:r>
        <w:rPr>
          <w:b/>
        </w:rPr>
        <w:t>TKM</w:t>
      </w:r>
      <w:r>
        <w:t xml:space="preserve">, kesehatan dan keselamatan kerja orang-orang yang bekerja untuknya, serta kesehatan dan keselamatan umum di sekitarnya.  </w:t>
      </w:r>
    </w:p>
    <w:p w:rsidR="00800D9F" w:rsidRDefault="00000000">
      <w:pPr>
        <w:numPr>
          <w:ilvl w:val="1"/>
          <w:numId w:val="7"/>
        </w:numPr>
        <w:ind w:right="16" w:hanging="453"/>
      </w:pPr>
      <w:r>
        <w:t xml:space="preserve">Bertanggung jawab untuk mengawasi pekerjaan-pekerjaan pegawainya dan harus segera mengatasi segala pelanggaran yang dilaporkan kepadanya. </w:t>
      </w:r>
    </w:p>
    <w:p w:rsidR="00800D9F" w:rsidRDefault="00000000">
      <w:pPr>
        <w:numPr>
          <w:ilvl w:val="1"/>
          <w:numId w:val="7"/>
        </w:numPr>
        <w:ind w:right="16" w:hanging="453"/>
      </w:pPr>
      <w:r>
        <w:t xml:space="preserve">Berkewajiban memberikan perlindungan kepada pegawai yang ada di bawah kendali </w:t>
      </w:r>
      <w:r>
        <w:rPr>
          <w:b/>
        </w:rPr>
        <w:t xml:space="preserve">MITRA </w:t>
      </w:r>
      <w:r>
        <w:t xml:space="preserve"> atas keselamatan dan kesehatan kerja dari kemungkinan terjadinya kecelakaan dan/atau sakit akibat kerja. </w:t>
      </w:r>
    </w:p>
    <w:p w:rsidR="00800D9F" w:rsidRDefault="00000000">
      <w:pPr>
        <w:numPr>
          <w:ilvl w:val="1"/>
          <w:numId w:val="7"/>
        </w:numPr>
        <w:spacing w:after="275"/>
        <w:ind w:right="16" w:hanging="453"/>
      </w:pPr>
      <w:r>
        <w:t xml:space="preserve">Pegawai </w:t>
      </w:r>
      <w:r>
        <w:rPr>
          <w:b/>
        </w:rPr>
        <w:t>MITRA</w:t>
      </w:r>
      <w:r>
        <w:t xml:space="preserve"> diwajibkan mengenakan identifikasi sebagai pegawai dari </w:t>
      </w:r>
      <w:r>
        <w:rPr>
          <w:b/>
        </w:rPr>
        <w:t>TKM.</w:t>
      </w:r>
      <w:r>
        <w:t xml:space="preserve"> </w:t>
      </w:r>
    </w:p>
    <w:p w:rsidR="00800D9F" w:rsidRDefault="00000000">
      <w:pPr>
        <w:numPr>
          <w:ilvl w:val="0"/>
          <w:numId w:val="7"/>
        </w:numPr>
        <w:ind w:right="16"/>
      </w:pPr>
      <w:r>
        <w:lastRenderedPageBreak/>
        <w:t xml:space="preserve">Disamping tanggung jawab dan kewajiban yang telah jelas diatur dalam pasal-pasal Perjanjian ini, hal-hal dibawah ini menjadi tanggung jawab dan kewajiban </w:t>
      </w:r>
      <w:r>
        <w:rPr>
          <w:b/>
        </w:rPr>
        <w:t xml:space="preserve">TKM </w:t>
      </w:r>
      <w:r>
        <w:t xml:space="preserve">:  </w:t>
      </w:r>
    </w:p>
    <w:p w:rsidR="00800D9F" w:rsidRDefault="00000000">
      <w:pPr>
        <w:spacing w:after="104" w:line="259" w:lineRule="auto"/>
        <w:ind w:left="92" w:right="0" w:firstLine="0"/>
        <w:jc w:val="left"/>
      </w:pPr>
      <w:r>
        <w:t xml:space="preserve"> </w:t>
      </w:r>
    </w:p>
    <w:p w:rsidR="00800D9F" w:rsidRDefault="00000000">
      <w:pPr>
        <w:spacing w:after="0" w:line="259" w:lineRule="auto"/>
        <w:ind w:left="92" w:right="0" w:firstLine="0"/>
        <w:jc w:val="left"/>
      </w:pPr>
      <w:r>
        <w:t xml:space="preserve"> </w:t>
      </w:r>
    </w:p>
    <w:p w:rsidR="00800D9F" w:rsidRDefault="00000000">
      <w:pPr>
        <w:numPr>
          <w:ilvl w:val="1"/>
          <w:numId w:val="7"/>
        </w:numPr>
        <w:spacing w:after="16"/>
        <w:ind w:right="16" w:hanging="453"/>
      </w:pPr>
      <w:r>
        <w:t xml:space="preserve">Menugaskan dan Menempatkan </w:t>
      </w:r>
      <w:r>
        <w:rPr>
          <w:b/>
        </w:rPr>
        <w:t>:</w:t>
      </w:r>
      <w:r>
        <w:t xml:space="preserve"> </w:t>
      </w:r>
    </w:p>
    <w:p w:rsidR="00800D9F" w:rsidRDefault="00000000">
      <w:pPr>
        <w:numPr>
          <w:ilvl w:val="2"/>
          <w:numId w:val="7"/>
        </w:numPr>
        <w:spacing w:after="13"/>
        <w:ind w:left="1509" w:right="16" w:hanging="424"/>
      </w:pPr>
      <w:r>
        <w:t xml:space="preserve">Regional Project Manager </w:t>
      </w:r>
    </w:p>
    <w:p w:rsidR="00800D9F" w:rsidRDefault="00000000">
      <w:pPr>
        <w:numPr>
          <w:ilvl w:val="2"/>
          <w:numId w:val="7"/>
        </w:numPr>
        <w:spacing w:after="16"/>
        <w:ind w:left="1509" w:right="16" w:hanging="424"/>
      </w:pPr>
      <w:r>
        <w:t xml:space="preserve">Regional Logistik Manager </w:t>
      </w:r>
    </w:p>
    <w:p w:rsidR="00800D9F" w:rsidRDefault="00000000">
      <w:pPr>
        <w:numPr>
          <w:ilvl w:val="2"/>
          <w:numId w:val="7"/>
        </w:numPr>
        <w:spacing w:after="13"/>
        <w:ind w:left="1509" w:right="16" w:hanging="424"/>
      </w:pPr>
      <w:r>
        <w:t xml:space="preserve">Site Manager </w:t>
      </w:r>
    </w:p>
    <w:p w:rsidR="00800D9F" w:rsidRDefault="00000000">
      <w:pPr>
        <w:numPr>
          <w:ilvl w:val="2"/>
          <w:numId w:val="7"/>
        </w:numPr>
        <w:spacing w:after="16"/>
        <w:ind w:left="1509" w:right="16" w:hanging="424"/>
      </w:pPr>
      <w:r>
        <w:t xml:space="preserve">Supervisor </w:t>
      </w:r>
    </w:p>
    <w:p w:rsidR="00800D9F" w:rsidRDefault="00000000">
      <w:pPr>
        <w:numPr>
          <w:ilvl w:val="2"/>
          <w:numId w:val="7"/>
        </w:numPr>
        <w:ind w:left="1509" w:right="16" w:hanging="424"/>
      </w:pPr>
      <w:r>
        <w:t xml:space="preserve">Team Logistik </w:t>
      </w:r>
    </w:p>
    <w:p w:rsidR="00800D9F" w:rsidRDefault="00000000">
      <w:pPr>
        <w:numPr>
          <w:ilvl w:val="1"/>
          <w:numId w:val="7"/>
        </w:numPr>
        <w:ind w:right="16" w:hanging="453"/>
      </w:pPr>
      <w:r>
        <w:t xml:space="preserve">Menjamin kesiapan Lokasi dan perijinan Instansi untuk pelaksanaan Pekerjaan.  </w:t>
      </w:r>
    </w:p>
    <w:p w:rsidR="00800D9F" w:rsidRDefault="00000000">
      <w:pPr>
        <w:numPr>
          <w:ilvl w:val="1"/>
          <w:numId w:val="7"/>
        </w:numPr>
        <w:ind w:right="16" w:hanging="453"/>
      </w:pPr>
      <w:r>
        <w:t xml:space="preserve">Menerbitkan BAUT/BA ATP, Berita Acara Opname, Berita Acara Rekon Material, BAST dan berita acara lainnya terkait pekerjaan sesuai dengan ketentuan dalam Perjanjian ini tepat pada waktunya.  </w:t>
      </w:r>
    </w:p>
    <w:p w:rsidR="00800D9F" w:rsidRDefault="00000000">
      <w:pPr>
        <w:numPr>
          <w:ilvl w:val="1"/>
          <w:numId w:val="7"/>
        </w:numPr>
        <w:ind w:right="16" w:hanging="453"/>
      </w:pPr>
      <w:r>
        <w:t xml:space="preserve">Melakukan pembayaran kepada </w:t>
      </w:r>
      <w:r>
        <w:rPr>
          <w:b/>
        </w:rPr>
        <w:t>MITRA</w:t>
      </w:r>
      <w:r>
        <w:t xml:space="preserve"> tepat pada waktunya. </w:t>
      </w:r>
    </w:p>
    <w:p w:rsidR="00800D9F" w:rsidRDefault="00000000">
      <w:pPr>
        <w:numPr>
          <w:ilvl w:val="0"/>
          <w:numId w:val="7"/>
        </w:numPr>
        <w:spacing w:after="0"/>
        <w:ind w:right="16"/>
      </w:pPr>
      <w:r>
        <w:t xml:space="preserve">Para Pihak akan melaksanakan tanggung jawab dalam Jangka Waktu Pelaksanaan Pekerjaan, sehingga Pekerjaan dapat diselesaikan sesuai dengan jadwal.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pStyle w:val="Heading1"/>
        <w:ind w:left="166" w:right="93"/>
      </w:pPr>
      <w:r>
        <w:t xml:space="preserve">PASAL 6 MASA BERLAKU KONTRAK INDUK </w:t>
      </w:r>
    </w:p>
    <w:p w:rsidR="00800D9F" w:rsidRDefault="00000000">
      <w:pPr>
        <w:spacing w:after="0" w:line="259" w:lineRule="auto"/>
        <w:ind w:left="116" w:right="0" w:firstLine="0"/>
        <w:jc w:val="center"/>
      </w:pPr>
      <w:r>
        <w:rPr>
          <w:b/>
        </w:rPr>
        <w:t xml:space="preserve"> </w:t>
      </w:r>
    </w:p>
    <w:p w:rsidR="00800D9F" w:rsidRDefault="00000000">
      <w:pPr>
        <w:spacing w:after="0"/>
        <w:ind w:left="93" w:right="16" w:firstLine="0"/>
      </w:pPr>
      <w:r>
        <w:t xml:space="preserve">Masa berlaku Perjanjian Kontrak Kerja Pekerjaan Pemasangan Outside Plan Fiber Optik (OSP-FO) ini berlaku sejak di tandatangani nya kontrak ini sampai dengan tanggal </w:t>
      </w:r>
      <w:r>
        <w:rPr>
          <w:b/>
        </w:rPr>
        <w:t xml:space="preserve">31 Desember 2026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pStyle w:val="Heading1"/>
        <w:ind w:left="166" w:right="93"/>
      </w:pPr>
      <w:r>
        <w:t xml:space="preserve">PASAL 7 KANTOR DAN GUDANG MATERIAL </w:t>
      </w:r>
    </w:p>
    <w:p w:rsidR="00800D9F" w:rsidRDefault="00000000">
      <w:pPr>
        <w:spacing w:after="1" w:line="259" w:lineRule="auto"/>
        <w:ind w:left="92" w:right="0" w:firstLine="0"/>
        <w:jc w:val="left"/>
      </w:pPr>
      <w:r>
        <w:t xml:space="preserve"> </w:t>
      </w:r>
    </w:p>
    <w:p w:rsidR="00800D9F" w:rsidRDefault="00000000">
      <w:pPr>
        <w:numPr>
          <w:ilvl w:val="0"/>
          <w:numId w:val="8"/>
        </w:numPr>
        <w:ind w:right="16" w:hanging="568"/>
      </w:pPr>
      <w:r>
        <w:rPr>
          <w:b/>
        </w:rPr>
        <w:t xml:space="preserve">MITRA </w:t>
      </w:r>
      <w:r>
        <w:t xml:space="preserve">wajib menyediakan Kantor Project yang layak sesuai standar yang sudah ditetapkan </w:t>
      </w:r>
      <w:r>
        <w:rPr>
          <w:b/>
        </w:rPr>
        <w:t>TKM</w:t>
      </w:r>
      <w:r>
        <w:t xml:space="preserve">   </w:t>
      </w:r>
    </w:p>
    <w:p w:rsidR="00800D9F" w:rsidRDefault="00000000">
      <w:pPr>
        <w:numPr>
          <w:ilvl w:val="0"/>
          <w:numId w:val="8"/>
        </w:numPr>
        <w:spacing w:after="136"/>
        <w:ind w:right="16" w:hanging="568"/>
      </w:pPr>
      <w:r>
        <w:rPr>
          <w:b/>
        </w:rPr>
        <w:t>Gudang</w:t>
      </w:r>
      <w:r>
        <w:t xml:space="preserve"> material project yang memenuhi SOP yang sudah ditetapkan </w:t>
      </w:r>
      <w:r>
        <w:rPr>
          <w:b/>
        </w:rPr>
        <w:t>TKM</w:t>
      </w:r>
      <w:r>
        <w:t xml:space="preserve">. </w:t>
      </w:r>
    </w:p>
    <w:p w:rsidR="00800D9F" w:rsidRDefault="00000000">
      <w:pPr>
        <w:numPr>
          <w:ilvl w:val="0"/>
          <w:numId w:val="8"/>
        </w:numPr>
        <w:ind w:right="16" w:hanging="568"/>
      </w:pPr>
      <w:r>
        <w:rPr>
          <w:b/>
        </w:rPr>
        <w:t>MITRA</w:t>
      </w:r>
      <w:r>
        <w:t xml:space="preserve"> wajib membuat laporan material secara berkala (Harian, Mingguan dan Bulanan). </w:t>
      </w:r>
    </w:p>
    <w:p w:rsidR="00800D9F" w:rsidRDefault="00000000">
      <w:pPr>
        <w:numPr>
          <w:ilvl w:val="0"/>
          <w:numId w:val="8"/>
        </w:numPr>
        <w:ind w:right="16" w:hanging="568"/>
      </w:pPr>
      <w:r>
        <w:t xml:space="preserve">Segala kerusakan dan kehilangan material yang disebabkan kelalaian </w:t>
      </w:r>
      <w:r>
        <w:rPr>
          <w:b/>
        </w:rPr>
        <w:t>MITRA</w:t>
      </w:r>
      <w:r>
        <w:t xml:space="preserve"> menjadi tanggung jawab mitra pelaksana. </w:t>
      </w:r>
    </w:p>
    <w:p w:rsidR="00800D9F" w:rsidRDefault="00000000">
      <w:pPr>
        <w:numPr>
          <w:ilvl w:val="0"/>
          <w:numId w:val="8"/>
        </w:numPr>
        <w:ind w:right="16" w:hanging="568"/>
      </w:pPr>
      <w:r>
        <w:t xml:space="preserve">Jika dalam perhitungan rekonsiliasi material terdapat perbedaan penggunaan material, maka nilai selisih kekurangan akan dipotongkan dari tagihan mitra pelaksana. </w:t>
      </w:r>
    </w:p>
    <w:p w:rsidR="00800D9F" w:rsidRDefault="00000000">
      <w:pPr>
        <w:numPr>
          <w:ilvl w:val="0"/>
          <w:numId w:val="8"/>
        </w:numPr>
        <w:ind w:right="16" w:hanging="568"/>
      </w:pPr>
      <w:r>
        <w:t xml:space="preserve">Jika Gudang dinyatakan tidak layak, maka penyediaan gudang diambil alih oleh </w:t>
      </w:r>
      <w:r>
        <w:rPr>
          <w:b/>
        </w:rPr>
        <w:t>TKM.</w:t>
      </w:r>
      <w:r>
        <w:rPr>
          <w:b/>
          <w:color w:val="FF0000"/>
        </w:rPr>
        <w:t xml:space="preserve">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pStyle w:val="Heading1"/>
        <w:ind w:left="166" w:right="93"/>
      </w:pPr>
      <w:r>
        <w:t xml:space="preserve">PASAL 8 SURAT PERINTAH KERJA </w:t>
      </w:r>
    </w:p>
    <w:p w:rsidR="00800D9F" w:rsidRDefault="00000000">
      <w:pPr>
        <w:spacing w:after="0" w:line="259" w:lineRule="auto"/>
        <w:ind w:left="92" w:right="0" w:firstLine="0"/>
        <w:jc w:val="left"/>
      </w:pPr>
      <w:r>
        <w:t xml:space="preserve"> </w:t>
      </w:r>
    </w:p>
    <w:p w:rsidR="00800D9F" w:rsidRDefault="00000000">
      <w:pPr>
        <w:numPr>
          <w:ilvl w:val="0"/>
          <w:numId w:val="9"/>
        </w:numPr>
        <w:ind w:right="16" w:hanging="568"/>
      </w:pPr>
      <w:r>
        <w:t>Pelaksanaan Pekerjaan akan dilakukan dengan penerbitan Surat Perintah Kerja (selanjutnya disebut dengan “</w:t>
      </w:r>
      <w:r>
        <w:rPr>
          <w:b/>
        </w:rPr>
        <w:t>SPK</w:t>
      </w:r>
      <w:r>
        <w:t xml:space="preserve">”), yang ditandatangani oleh TKM dan </w:t>
      </w:r>
      <w:r>
        <w:rPr>
          <w:b/>
        </w:rPr>
        <w:t>MITRA</w:t>
      </w:r>
      <w:r>
        <w:t xml:space="preserve">. </w:t>
      </w:r>
    </w:p>
    <w:p w:rsidR="00800D9F" w:rsidRDefault="00000000">
      <w:pPr>
        <w:numPr>
          <w:ilvl w:val="0"/>
          <w:numId w:val="9"/>
        </w:numPr>
        <w:ind w:right="16" w:hanging="568"/>
      </w:pPr>
      <w:r>
        <w:t xml:space="preserve">Periode penerbitan SPK dilakukan dalam kurun waktu sesuai masa laku Perjanjian ini. </w:t>
      </w:r>
    </w:p>
    <w:p w:rsidR="00800D9F" w:rsidRDefault="00000000">
      <w:pPr>
        <w:numPr>
          <w:ilvl w:val="0"/>
          <w:numId w:val="9"/>
        </w:numPr>
        <w:spacing w:after="136"/>
        <w:ind w:right="16" w:hanging="568"/>
      </w:pPr>
      <w:r>
        <w:t xml:space="preserve">Dalam SPK akan dicantumkan antara lain data atau informasi sebagai berikut: </w:t>
      </w:r>
    </w:p>
    <w:p w:rsidR="00800D9F" w:rsidRDefault="00000000">
      <w:pPr>
        <w:numPr>
          <w:ilvl w:val="1"/>
          <w:numId w:val="9"/>
        </w:numPr>
        <w:ind w:right="16" w:hanging="513"/>
      </w:pPr>
      <w:r>
        <w:t xml:space="preserve">Lokasi Pekerjaan </w:t>
      </w:r>
    </w:p>
    <w:p w:rsidR="00800D9F" w:rsidRDefault="00000000">
      <w:pPr>
        <w:numPr>
          <w:ilvl w:val="1"/>
          <w:numId w:val="9"/>
        </w:numPr>
        <w:spacing w:after="136"/>
        <w:ind w:right="16" w:hanging="513"/>
      </w:pPr>
      <w:r>
        <w:t xml:space="preserve">Pekerjaan yang diperintahkan </w:t>
      </w:r>
    </w:p>
    <w:p w:rsidR="00800D9F" w:rsidRDefault="00000000">
      <w:pPr>
        <w:numPr>
          <w:ilvl w:val="1"/>
          <w:numId w:val="9"/>
        </w:numPr>
        <w:ind w:right="16" w:hanging="513"/>
      </w:pPr>
      <w:r>
        <w:t xml:space="preserve">Volume Pekerjaan </w:t>
      </w:r>
    </w:p>
    <w:p w:rsidR="00800D9F" w:rsidRDefault="00000000">
      <w:pPr>
        <w:numPr>
          <w:ilvl w:val="1"/>
          <w:numId w:val="9"/>
        </w:numPr>
        <w:spacing w:after="137"/>
        <w:ind w:right="16" w:hanging="513"/>
      </w:pPr>
      <w:r>
        <w:t xml:space="preserve">Jangka Waktu Pelaksanaan Pekerjaan </w:t>
      </w:r>
    </w:p>
    <w:p w:rsidR="00800D9F" w:rsidRDefault="00000000">
      <w:pPr>
        <w:numPr>
          <w:ilvl w:val="1"/>
          <w:numId w:val="9"/>
        </w:numPr>
        <w:ind w:right="16" w:hanging="513"/>
      </w:pPr>
      <w:r>
        <w:t xml:space="preserve">Harga Borongan  </w:t>
      </w:r>
    </w:p>
    <w:p w:rsidR="00800D9F" w:rsidRDefault="00000000">
      <w:pPr>
        <w:numPr>
          <w:ilvl w:val="0"/>
          <w:numId w:val="9"/>
        </w:numPr>
        <w:ind w:right="16" w:hanging="568"/>
      </w:pPr>
      <w:r>
        <w:t xml:space="preserve">Tanggal SPK akan dihitung sebagai tanggal awal Jangka Waktu Pelaksanaan. </w:t>
      </w:r>
    </w:p>
    <w:p w:rsidR="00800D9F" w:rsidRDefault="00000000">
      <w:pPr>
        <w:spacing w:after="0" w:line="259" w:lineRule="auto"/>
        <w:ind w:left="0" w:right="732" w:firstLine="0"/>
        <w:jc w:val="center"/>
      </w:pPr>
      <w:r>
        <w:rPr>
          <w:b/>
        </w:rPr>
        <w:t xml:space="preserve"> </w:t>
      </w:r>
    </w:p>
    <w:p w:rsidR="00800D9F" w:rsidRDefault="00000000">
      <w:pPr>
        <w:spacing w:after="0" w:line="259" w:lineRule="auto"/>
        <w:ind w:left="0" w:right="732" w:firstLine="0"/>
        <w:jc w:val="center"/>
      </w:pPr>
      <w:r>
        <w:rPr>
          <w:b/>
        </w:rPr>
        <w:t xml:space="preserve"> </w:t>
      </w:r>
    </w:p>
    <w:p w:rsidR="00800D9F" w:rsidRDefault="00000000">
      <w:pPr>
        <w:spacing w:after="0" w:line="259" w:lineRule="auto"/>
        <w:ind w:left="0" w:right="732" w:firstLine="0"/>
        <w:jc w:val="center"/>
      </w:pPr>
      <w:r>
        <w:rPr>
          <w:b/>
        </w:rPr>
        <w:t xml:space="preserve"> </w:t>
      </w:r>
    </w:p>
    <w:p w:rsidR="00800D9F" w:rsidRDefault="00000000">
      <w:pPr>
        <w:pStyle w:val="Heading1"/>
        <w:ind w:left="166" w:right="101"/>
      </w:pPr>
      <w:r>
        <w:t xml:space="preserve">PASAL 9 JANGKA WAKTU PELAKSANAAN PEKERJAAN </w:t>
      </w:r>
    </w:p>
    <w:p w:rsidR="00800D9F" w:rsidRDefault="00000000">
      <w:pPr>
        <w:spacing w:after="0" w:line="259" w:lineRule="auto"/>
        <w:ind w:left="92" w:right="0" w:firstLine="0"/>
        <w:jc w:val="left"/>
      </w:pPr>
      <w:r>
        <w:t xml:space="preserve"> </w:t>
      </w:r>
    </w:p>
    <w:p w:rsidR="00800D9F" w:rsidRDefault="00000000">
      <w:pPr>
        <w:numPr>
          <w:ilvl w:val="0"/>
          <w:numId w:val="10"/>
        </w:numPr>
        <w:ind w:right="16" w:hanging="568"/>
      </w:pPr>
      <w:r>
        <w:t xml:space="preserve">Jangka Waktu Pelaksanaan Pekerjaan akan ditentukan di dalam SPK yang ditandatangani </w:t>
      </w:r>
      <w:r>
        <w:rPr>
          <w:b/>
        </w:rPr>
        <w:t>TKM</w:t>
      </w:r>
      <w:r>
        <w:t xml:space="preserve"> dan </w:t>
      </w:r>
      <w:r>
        <w:rPr>
          <w:b/>
        </w:rPr>
        <w:t>MITRA</w:t>
      </w:r>
      <w:r>
        <w:t xml:space="preserve">.  </w:t>
      </w:r>
    </w:p>
    <w:p w:rsidR="00800D9F" w:rsidRDefault="00000000">
      <w:pPr>
        <w:numPr>
          <w:ilvl w:val="0"/>
          <w:numId w:val="10"/>
        </w:numPr>
        <w:ind w:right="16" w:hanging="568"/>
      </w:pPr>
      <w:r>
        <w:t xml:space="preserve">Jangka waktu dimaksud ayat (1) di atas, dihitung sampai dengan diterbitkannya Berita Acara Pekerjaan 100%, dengan lampiran kelengkapan dokumen </w:t>
      </w:r>
      <w:r>
        <w:rPr>
          <w:b/>
        </w:rPr>
        <w:t>BA ATP/BAUT</w:t>
      </w:r>
      <w:r>
        <w:t xml:space="preserve"> yang disetujui </w:t>
      </w:r>
      <w:r>
        <w:rPr>
          <w:b/>
        </w:rPr>
        <w:t>Bouwheer.</w:t>
      </w:r>
      <w:r>
        <w:t xml:space="preserve">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pStyle w:val="Heading1"/>
        <w:ind w:left="166" w:right="93"/>
      </w:pPr>
      <w:r>
        <w:t xml:space="preserve">PASAL 10 PERPANJANGAN WAKTU PELAKSANAAN PEKERJAAN </w:t>
      </w:r>
    </w:p>
    <w:p w:rsidR="00800D9F" w:rsidRDefault="00000000">
      <w:pPr>
        <w:spacing w:after="0" w:line="259" w:lineRule="auto"/>
        <w:ind w:left="116" w:right="0" w:firstLine="0"/>
        <w:jc w:val="center"/>
      </w:pPr>
      <w:r>
        <w:rPr>
          <w:b/>
        </w:rPr>
        <w:t xml:space="preserve"> </w:t>
      </w:r>
    </w:p>
    <w:p w:rsidR="00800D9F" w:rsidRDefault="00000000">
      <w:pPr>
        <w:numPr>
          <w:ilvl w:val="0"/>
          <w:numId w:val="11"/>
        </w:numPr>
        <w:ind w:right="16" w:hanging="564"/>
      </w:pPr>
      <w:r>
        <w:t xml:space="preserve">Jangka Waktu Pelaksanaan/Penyelesaian Pekerjaan dimaksud Pasal 5 Perjanjian ini dapat diperpanjang, apabila :  </w:t>
      </w:r>
    </w:p>
    <w:p w:rsidR="00800D9F" w:rsidRDefault="00000000">
      <w:pPr>
        <w:numPr>
          <w:ilvl w:val="1"/>
          <w:numId w:val="11"/>
        </w:numPr>
        <w:spacing w:after="13"/>
        <w:ind w:left="1084" w:right="16" w:hanging="424"/>
      </w:pPr>
      <w:r>
        <w:t xml:space="preserve">Fasilitas dan kewajiban yang menjadi tanggung jawab </w:t>
      </w:r>
      <w:r>
        <w:rPr>
          <w:b/>
        </w:rPr>
        <w:t>TKM</w:t>
      </w:r>
      <w:r>
        <w:t xml:space="preserve"> belum tersedia yang dibuktikan dengan Berita Acara yang ditandatangani oleh </w:t>
      </w:r>
      <w:r>
        <w:rPr>
          <w:b/>
        </w:rPr>
        <w:t>TKM</w:t>
      </w:r>
      <w:r>
        <w:t xml:space="preserve"> dan </w:t>
      </w:r>
      <w:r>
        <w:rPr>
          <w:b/>
        </w:rPr>
        <w:t>MITRA</w:t>
      </w:r>
      <w:r>
        <w:t xml:space="preserve">; atau </w:t>
      </w:r>
    </w:p>
    <w:p w:rsidR="00800D9F" w:rsidRDefault="00000000">
      <w:pPr>
        <w:numPr>
          <w:ilvl w:val="1"/>
          <w:numId w:val="11"/>
        </w:numPr>
        <w:spacing w:after="9"/>
        <w:ind w:left="1084" w:right="16" w:hanging="424"/>
      </w:pPr>
      <w:r>
        <w:t xml:space="preserve">Ada perintah tertulis dari </w:t>
      </w:r>
      <w:r>
        <w:rPr>
          <w:b/>
        </w:rPr>
        <w:t>TKM</w:t>
      </w:r>
      <w:r>
        <w:t xml:space="preserve"> untuk menunda waktu pelaksanaan Pekerjaan; atau </w:t>
      </w:r>
    </w:p>
    <w:p w:rsidR="00800D9F" w:rsidRDefault="00000000">
      <w:pPr>
        <w:numPr>
          <w:ilvl w:val="1"/>
          <w:numId w:val="11"/>
        </w:numPr>
        <w:ind w:left="1084" w:right="16" w:hanging="424"/>
      </w:pPr>
      <w:r>
        <w:t xml:space="preserve">Terjadinya peristiwa/kejadian Force Majeure yang menyebabkan terlambatnya penyelesaian Pekerjaan, sebagaimana dimaksud Perjanjian ini.  </w:t>
      </w:r>
    </w:p>
    <w:p w:rsidR="00800D9F" w:rsidRDefault="00000000">
      <w:pPr>
        <w:numPr>
          <w:ilvl w:val="0"/>
          <w:numId w:val="11"/>
        </w:numPr>
        <w:ind w:right="16" w:hanging="564"/>
      </w:pPr>
      <w:r>
        <w:t xml:space="preserve">Perpanjangan Jangka Waktu Pelaksanaan Pekerjaan yang bukan disebabkan oleh hal-hal dimaksud ayat (1) di atas, hanya dapat diberikan apabila </w:t>
      </w:r>
      <w:r>
        <w:rPr>
          <w:b/>
        </w:rPr>
        <w:t>MITRA</w:t>
      </w:r>
      <w:r>
        <w:t xml:space="preserve"> menyampaikan permohonan tertulis kepada </w:t>
      </w:r>
      <w:r>
        <w:rPr>
          <w:b/>
        </w:rPr>
        <w:t xml:space="preserve">TKM </w:t>
      </w:r>
      <w:r>
        <w:t xml:space="preserve">dengan mengemukakan alasan yang dapat diterima </w:t>
      </w:r>
      <w:r>
        <w:rPr>
          <w:b/>
        </w:rPr>
        <w:t>TKM</w:t>
      </w:r>
      <w:r>
        <w:t xml:space="preserve">, dan sudah harus diterima </w:t>
      </w:r>
      <w:r>
        <w:rPr>
          <w:b/>
        </w:rPr>
        <w:t>TKM</w:t>
      </w:r>
      <w:r>
        <w:t xml:space="preserve"> dalam waktu 7 (tujuh) Hari Kalender sebelum berakhirnya Waktu Pelaksanaan.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pStyle w:val="Heading1"/>
        <w:ind w:left="166" w:right="93"/>
      </w:pPr>
      <w:r>
        <w:t xml:space="preserve">PASAL 11 HARGA BORONGAN </w:t>
      </w:r>
    </w:p>
    <w:p w:rsidR="00800D9F" w:rsidRDefault="00000000">
      <w:pPr>
        <w:spacing w:after="0" w:line="259" w:lineRule="auto"/>
        <w:ind w:left="116" w:right="0" w:firstLine="0"/>
        <w:jc w:val="center"/>
      </w:pPr>
      <w:r>
        <w:rPr>
          <w:b/>
        </w:rPr>
        <w:t xml:space="preserve"> </w:t>
      </w:r>
    </w:p>
    <w:p w:rsidR="00800D9F" w:rsidRDefault="00000000">
      <w:pPr>
        <w:numPr>
          <w:ilvl w:val="0"/>
          <w:numId w:val="12"/>
        </w:numPr>
        <w:ind w:right="16"/>
      </w:pPr>
      <w:r>
        <w:t xml:space="preserve">Harga Borongan adalah harga total seluruh Pekerjaan sebagaimana tercantum dalam </w:t>
      </w:r>
      <w:r>
        <w:rPr>
          <w:b/>
        </w:rPr>
        <w:t xml:space="preserve">Surat Perintah Kerja (SPK). </w:t>
      </w:r>
    </w:p>
    <w:p w:rsidR="00800D9F" w:rsidRDefault="00000000">
      <w:pPr>
        <w:numPr>
          <w:ilvl w:val="0"/>
          <w:numId w:val="12"/>
        </w:numPr>
        <w:ind w:right="16"/>
      </w:pPr>
      <w:r>
        <w:t xml:space="preserve">Harga Borongan dapat berubah apabila terdapat Pekerjaan Tambah Kurang yang dibuktikan dengan  Berita Acara Opname.  </w:t>
      </w:r>
    </w:p>
    <w:p w:rsidR="00800D9F" w:rsidRDefault="00000000">
      <w:pPr>
        <w:numPr>
          <w:ilvl w:val="0"/>
          <w:numId w:val="12"/>
        </w:numPr>
        <w:spacing w:after="0"/>
        <w:ind w:right="16"/>
      </w:pPr>
      <w:r>
        <w:t>Apabila terdapat item baru yang belum ada harga satuannya dalam Kontrak (</w:t>
      </w:r>
      <w:r>
        <w:rPr>
          <w:i/>
        </w:rPr>
        <w:t>new item</w:t>
      </w:r>
      <w:r>
        <w:t>) maka terhadap harga satuan untuk Pengadaan tambahan (</w:t>
      </w:r>
      <w:r>
        <w:rPr>
          <w:i/>
        </w:rPr>
        <w:t>new item</w:t>
      </w:r>
      <w:r>
        <w:t>) harus dinegosiasikan dan disepakati oleh Para Pihak. Harga satuan (</w:t>
      </w:r>
      <w:r>
        <w:rPr>
          <w:i/>
        </w:rPr>
        <w:t>new item</w:t>
      </w:r>
      <w:r>
        <w:t xml:space="preserve">) yang telah disepakati oleh Para Pihak akan dituangkan dalam Amandemen Perjanjian ini. Perubahan Harga Borongan akibat new item harus dibuktikan dengan Berita Acara Opname. </w:t>
      </w:r>
    </w:p>
    <w:p w:rsidR="00800D9F" w:rsidRDefault="00000000">
      <w:pPr>
        <w:spacing w:after="0" w:line="259" w:lineRule="auto"/>
        <w:ind w:left="660" w:right="0" w:firstLine="0"/>
        <w:jc w:val="left"/>
      </w:pPr>
      <w:r>
        <w:t xml:space="preserve"> </w:t>
      </w:r>
    </w:p>
    <w:p w:rsidR="00800D9F" w:rsidRDefault="00000000">
      <w:pPr>
        <w:spacing w:after="0" w:line="259" w:lineRule="auto"/>
        <w:ind w:left="660" w:right="0" w:firstLine="0"/>
        <w:jc w:val="left"/>
      </w:pPr>
      <w:r>
        <w:t xml:space="preserve"> </w:t>
      </w:r>
    </w:p>
    <w:p w:rsidR="00800D9F" w:rsidRDefault="00000000">
      <w:pPr>
        <w:spacing w:after="0" w:line="259" w:lineRule="auto"/>
        <w:ind w:left="660" w:right="0" w:firstLine="0"/>
        <w:jc w:val="left"/>
      </w:pPr>
      <w:r>
        <w:t xml:space="preserve"> </w:t>
      </w:r>
    </w:p>
    <w:p w:rsidR="00800D9F" w:rsidRDefault="00000000">
      <w:pPr>
        <w:pStyle w:val="Heading1"/>
        <w:ind w:left="166" w:right="93"/>
      </w:pPr>
      <w:r>
        <w:t xml:space="preserve">PASAL 12 PEKERJAAN TAMBAH/KURANG </w:t>
      </w:r>
    </w:p>
    <w:p w:rsidR="00800D9F" w:rsidRDefault="00000000">
      <w:pPr>
        <w:spacing w:after="0" w:line="259" w:lineRule="auto"/>
        <w:ind w:left="116" w:right="0" w:firstLine="0"/>
        <w:jc w:val="center"/>
      </w:pPr>
      <w:r>
        <w:rPr>
          <w:b/>
        </w:rPr>
        <w:t xml:space="preserve"> </w:t>
      </w:r>
    </w:p>
    <w:p w:rsidR="00800D9F" w:rsidRDefault="00000000">
      <w:pPr>
        <w:numPr>
          <w:ilvl w:val="0"/>
          <w:numId w:val="13"/>
        </w:numPr>
        <w:ind w:right="16" w:hanging="568"/>
      </w:pPr>
      <w:r>
        <w:t xml:space="preserve">Setiap penambahan atau pengurangan terhadap Volume/BoQ yang telah ditetapkan dalam Perjanjian ini  baru dapat dilaksanakan setelah ada persetujuan secara tertulis dari </w:t>
      </w:r>
      <w:r>
        <w:rPr>
          <w:b/>
        </w:rPr>
        <w:t>TKM</w:t>
      </w:r>
      <w:r>
        <w:t xml:space="preserve"> c.q. Supevisor, Site Manager dan diketahui oleh Regional Project Manager. </w:t>
      </w:r>
    </w:p>
    <w:p w:rsidR="00800D9F" w:rsidRDefault="00000000">
      <w:pPr>
        <w:numPr>
          <w:ilvl w:val="0"/>
          <w:numId w:val="13"/>
        </w:numPr>
        <w:ind w:right="16" w:hanging="568"/>
      </w:pPr>
      <w:r>
        <w:rPr>
          <w:b/>
        </w:rPr>
        <w:t>TKM</w:t>
      </w:r>
      <w:r>
        <w:t xml:space="preserve"> berhak melakukan penambahan atau pengurangan pekerjaan yang tercantum dalam perjanjian atau diluar perjanjian disertai dengan pemberitahuan secara tertulis kepada </w:t>
      </w:r>
      <w:r>
        <w:rPr>
          <w:b/>
        </w:rPr>
        <w:t>MITRA.</w:t>
      </w:r>
      <w:r>
        <w:t xml:space="preserve"> </w:t>
      </w:r>
      <w:r>
        <w:rPr>
          <w:b/>
        </w:rPr>
        <w:t>MITRA</w:t>
      </w:r>
      <w:r>
        <w:t xml:space="preserve"> berkewajiban melaksanakan penambahan dan/atau pengurangan pekerjaan tersebut. </w:t>
      </w:r>
    </w:p>
    <w:p w:rsidR="00800D9F" w:rsidRDefault="00000000">
      <w:pPr>
        <w:numPr>
          <w:ilvl w:val="0"/>
          <w:numId w:val="13"/>
        </w:numPr>
        <w:ind w:right="16" w:hanging="568"/>
      </w:pPr>
      <w:r>
        <w:t xml:space="preserve">Apabila harga satuan untuk Pekerjaan tambahan tidak terdapat dalam Perjanjian ini, maka akan dilakukan negosiasi untuk mencapai kesepakatan harga antara Para Pihak.  </w:t>
      </w:r>
    </w:p>
    <w:p w:rsidR="00800D9F" w:rsidRDefault="00000000">
      <w:pPr>
        <w:numPr>
          <w:ilvl w:val="0"/>
          <w:numId w:val="13"/>
        </w:numPr>
        <w:ind w:right="16" w:hanging="568"/>
      </w:pPr>
      <w:r>
        <w:t xml:space="preserve">Apabila persetujuan pekerjaan tambah atau kurang diberikan dalam bentuk lisan sebagaimana dimaksud ayat (1) Pasal ini, maka harus diikuti dengan persetujuan tertulis dari </w:t>
      </w:r>
      <w:r>
        <w:rPr>
          <w:b/>
        </w:rPr>
        <w:t>TKM</w:t>
      </w:r>
      <w:r>
        <w:t xml:space="preserve"> c.q. Supervisor, Site Manager dan diketahui oleh Regional Project Manager paling lambat 3 (tiga) hari kerja sejak tanggal persetujuan lisan diberikan. </w:t>
      </w:r>
    </w:p>
    <w:p w:rsidR="00800D9F" w:rsidRDefault="00000000">
      <w:pPr>
        <w:numPr>
          <w:ilvl w:val="0"/>
          <w:numId w:val="13"/>
        </w:numPr>
        <w:spacing w:after="0"/>
        <w:ind w:right="16" w:hanging="568"/>
      </w:pPr>
      <w:r>
        <w:t xml:space="preserve">Apabila </w:t>
      </w:r>
      <w:r>
        <w:rPr>
          <w:b/>
        </w:rPr>
        <w:t>MITRA</w:t>
      </w:r>
      <w:r>
        <w:t xml:space="preserve"> melakukan tambahan Pekerjaan tanpa adanya persetujuan tertulis dari </w:t>
      </w:r>
      <w:r>
        <w:rPr>
          <w:b/>
        </w:rPr>
        <w:t xml:space="preserve">TKM </w:t>
      </w:r>
      <w:r>
        <w:t xml:space="preserve">c.q. Supervisor, Site Manager dan diketahui oleh Regional Project Manager, maka harus dianggap suatu pelepasan oleh </w:t>
      </w:r>
      <w:r>
        <w:rPr>
          <w:b/>
        </w:rPr>
        <w:t>MITRA</w:t>
      </w:r>
      <w:r>
        <w:t xml:space="preserve"> atas setiap dan semua klaim untuk pembayaran atas Pekerjaan tambahan dimaksud.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pStyle w:val="Heading1"/>
        <w:ind w:left="166" w:right="93"/>
      </w:pPr>
      <w:r>
        <w:t xml:space="preserve">PASAL 13 PENYELESAIAN PERHITUNGAN AKHIR PEKERJAAN </w:t>
      </w:r>
    </w:p>
    <w:p w:rsidR="00800D9F" w:rsidRDefault="00000000">
      <w:pPr>
        <w:spacing w:after="0" w:line="259" w:lineRule="auto"/>
        <w:ind w:left="92" w:right="0" w:firstLine="0"/>
        <w:jc w:val="left"/>
      </w:pPr>
      <w:r>
        <w:rPr>
          <w:rFonts w:ascii="Times New Roman" w:eastAsia="Times New Roman" w:hAnsi="Times New Roman" w:cs="Times New Roman"/>
        </w:rPr>
        <w:t xml:space="preserve"> </w:t>
      </w:r>
    </w:p>
    <w:p w:rsidR="00800D9F" w:rsidRDefault="00000000">
      <w:pPr>
        <w:numPr>
          <w:ilvl w:val="0"/>
          <w:numId w:val="14"/>
        </w:numPr>
        <w:ind w:right="16" w:hanging="632"/>
      </w:pPr>
      <w:r>
        <w:t xml:space="preserve">Pada akhir pelaksanaan Pekerjaan dan setelah diterbitkannya Berita Acara Uji Terima (BAUT/BAATP) akan dilakukan Perhitungan Akhir Pekerjaan (Opname) oleh </w:t>
      </w:r>
      <w:r>
        <w:rPr>
          <w:b/>
        </w:rPr>
        <w:t xml:space="preserve">TKM </w:t>
      </w:r>
      <w:r>
        <w:t xml:space="preserve">dan </w:t>
      </w:r>
      <w:r>
        <w:rPr>
          <w:b/>
        </w:rPr>
        <w:t>MITRA</w:t>
      </w:r>
      <w:r>
        <w:t xml:space="preserve"> yang hasilnya dituangkan dalam </w:t>
      </w:r>
      <w:r>
        <w:rPr>
          <w:b/>
        </w:rPr>
        <w:t>Berita Acara Opname</w:t>
      </w:r>
      <w:r>
        <w:t xml:space="preserve"> dan selanjutnya akan dipergunakan sebagai dasar penerbitan Berita Acara Serah Terima Pertama (BAST-I) dan pembayaran, dengan ketentuan sebagai berikut: </w:t>
      </w:r>
    </w:p>
    <w:p w:rsidR="00800D9F" w:rsidRDefault="00000000">
      <w:pPr>
        <w:numPr>
          <w:ilvl w:val="1"/>
          <w:numId w:val="14"/>
        </w:numPr>
        <w:ind w:right="16" w:hanging="541"/>
      </w:pPr>
      <w:r>
        <w:t xml:space="preserve">Perhitungan Akhir Pekerjaan (Opname) dilakukan berdasarkan data-data yang dapat dipertanggungjawabkan yaitu : </w:t>
      </w:r>
    </w:p>
    <w:p w:rsidR="00800D9F" w:rsidRDefault="00000000">
      <w:pPr>
        <w:numPr>
          <w:ilvl w:val="2"/>
          <w:numId w:val="14"/>
        </w:numPr>
        <w:ind w:right="16" w:hanging="480"/>
      </w:pPr>
      <w:r>
        <w:t xml:space="preserve">Apabila terdapat pekerjaan tambah-kurang, maka harus didukung dokumen persetujuan tertulis adanya pekerjaan tambah-kurang. </w:t>
      </w:r>
    </w:p>
    <w:p w:rsidR="00800D9F" w:rsidRDefault="00000000">
      <w:pPr>
        <w:numPr>
          <w:ilvl w:val="2"/>
          <w:numId w:val="14"/>
        </w:numPr>
        <w:ind w:right="16" w:hanging="480"/>
      </w:pPr>
      <w:r>
        <w:t xml:space="preserve">Apabila terdapat perubahan jangka waktu penyelesaian/pelaksanaan Pekerjaan dari yang telah ditetapkan, maka harus didukung dokumen persetujuan tertulis tentang perubahan jangka waktu. </w:t>
      </w:r>
    </w:p>
    <w:p w:rsidR="00800D9F" w:rsidRDefault="00000000">
      <w:pPr>
        <w:numPr>
          <w:ilvl w:val="1"/>
          <w:numId w:val="14"/>
        </w:numPr>
        <w:ind w:right="16" w:hanging="541"/>
      </w:pPr>
      <w:r>
        <w:t xml:space="preserve">Berdasarkan Berita Acara Uji Terima (BAUT) dan Berita Acara Opname, akan diterbitkan Berita Acara Serah Terima Pertama (BAST-I), dengan ketentuan apabila Harga Borongan yang bertalian hasil perhitungan akhir Pekerjaan (Opname) lebih tinggi atau lebih rendah dari Harga Borongan, maka Harga Borongan yang dicantumkan dalam Berita Acara Serah Terima Pertama (BAST-I) sebesar </w:t>
      </w:r>
      <w:r>
        <w:rPr>
          <w:b/>
        </w:rPr>
        <w:t xml:space="preserve">Harga Borongan yang tercantum dalam Berita Acara Opname. </w:t>
      </w:r>
    </w:p>
    <w:p w:rsidR="00800D9F" w:rsidRDefault="00000000">
      <w:pPr>
        <w:numPr>
          <w:ilvl w:val="1"/>
          <w:numId w:val="14"/>
        </w:numPr>
        <w:ind w:right="16" w:hanging="541"/>
      </w:pPr>
      <w:r>
        <w:t xml:space="preserve">Apabila nilai pelaksanaan Pekerjaan yang tercantum dalam Berita Acara Serah Terima Pertama (BAST-I) </w:t>
      </w:r>
      <w:r>
        <w:rPr>
          <w:b/>
        </w:rPr>
        <w:t>lebih tinggi</w:t>
      </w:r>
      <w:r>
        <w:t xml:space="preserve"> dari Harga Borongan </w:t>
      </w:r>
      <w:r>
        <w:rPr>
          <w:i/>
        </w:rPr>
        <w:t>yang</w:t>
      </w:r>
      <w:r>
        <w:t xml:space="preserve"> bertalian, maka </w:t>
      </w:r>
      <w:r>
        <w:rPr>
          <w:b/>
        </w:rPr>
        <w:t>Harga</w:t>
      </w:r>
      <w:r>
        <w:t xml:space="preserve"> </w:t>
      </w:r>
      <w:r>
        <w:rPr>
          <w:b/>
        </w:rPr>
        <w:t>Borongan yang akan dibayarkan maksimum sebesar Harga Borongan yang telah ditetapkan dalam SPK</w:t>
      </w:r>
      <w:r>
        <w:t xml:space="preserve"> yang bertalian terlebih dahulu tanpa menunggu diterbitkannya Amandemen terhadap Perjanjian ini, sedangkan sisanya akan dibayarkan setelah Amandemen terhadap SPK yang bertalian. </w:t>
      </w:r>
    </w:p>
    <w:p w:rsidR="00800D9F" w:rsidRDefault="00000000">
      <w:pPr>
        <w:numPr>
          <w:ilvl w:val="1"/>
          <w:numId w:val="14"/>
        </w:numPr>
        <w:spacing w:after="9"/>
        <w:ind w:right="16" w:hanging="541"/>
      </w:pPr>
      <w:r>
        <w:t xml:space="preserve">Apabila nilai pelaksanaan Pekerjaan yang tercantum dalam Berita Acara Serah Terima </w:t>
      </w:r>
    </w:p>
    <w:p w:rsidR="00800D9F" w:rsidRDefault="00000000">
      <w:pPr>
        <w:spacing w:after="110" w:line="250" w:lineRule="auto"/>
        <w:ind w:left="1183" w:right="10" w:hanging="10"/>
      </w:pPr>
      <w:r>
        <w:t xml:space="preserve">Pertama (BAST-I) </w:t>
      </w:r>
      <w:r>
        <w:rPr>
          <w:b/>
        </w:rPr>
        <w:t>lebih rendah</w:t>
      </w:r>
      <w:r>
        <w:t xml:space="preserve"> dari Harga Borongan yang bertalian, maka </w:t>
      </w:r>
      <w:r>
        <w:rPr>
          <w:b/>
        </w:rPr>
        <w:t>Harga Borongan yang akan dibayarkan maksimum sebesar Harga Borongan yang bertalian yang tercantum dalam Berita Acara Serah Terima Pertama (BAST-I</w:t>
      </w:r>
      <w:r>
        <w:t xml:space="preserve">) tanpa menunggu diterbitkannya Amandemen terhadap SPK yang bertalian. </w:t>
      </w:r>
    </w:p>
    <w:p w:rsidR="00800D9F" w:rsidRDefault="00000000">
      <w:pPr>
        <w:numPr>
          <w:ilvl w:val="0"/>
          <w:numId w:val="14"/>
        </w:numPr>
        <w:spacing w:after="0"/>
        <w:ind w:right="16" w:hanging="632"/>
      </w:pPr>
      <w:r>
        <w:t>Perubahan Harga Borongan dari Harga Borongan yang telah ditetapkan dalam SPK, setelah diterbitkannya Berita Acara Opname, selanjutnya akan dituangkan dalam Amandemen terhadap SPK yang bertalian.</w:t>
      </w:r>
      <w:r>
        <w:rPr>
          <w:b/>
        </w:rPr>
        <w:t xml:space="preserve">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92" w:right="0" w:firstLine="0"/>
        <w:jc w:val="left"/>
      </w:pPr>
      <w:r>
        <w:rPr>
          <w:rFonts w:ascii="Times New Roman" w:eastAsia="Times New Roman" w:hAnsi="Times New Roman" w:cs="Times New Roman"/>
        </w:rPr>
        <w:t xml:space="preserve"> </w:t>
      </w:r>
    </w:p>
    <w:p w:rsidR="00800D9F" w:rsidRDefault="00000000">
      <w:pPr>
        <w:pStyle w:val="Heading1"/>
        <w:ind w:left="166" w:right="93"/>
      </w:pPr>
      <w:r>
        <w:t xml:space="preserve">PASAL 14 TATA CARA PEMBAYARAN </w:t>
      </w:r>
    </w:p>
    <w:p w:rsidR="00800D9F" w:rsidRDefault="00000000">
      <w:pPr>
        <w:spacing w:after="0" w:line="259" w:lineRule="auto"/>
        <w:ind w:left="92" w:right="0" w:firstLine="0"/>
        <w:jc w:val="left"/>
      </w:pPr>
      <w:r>
        <w:t xml:space="preserve"> </w:t>
      </w:r>
    </w:p>
    <w:p w:rsidR="00800D9F" w:rsidRDefault="00000000">
      <w:pPr>
        <w:numPr>
          <w:ilvl w:val="0"/>
          <w:numId w:val="15"/>
        </w:numPr>
        <w:ind w:right="16" w:hanging="568"/>
      </w:pPr>
      <w:r>
        <w:t xml:space="preserve">Pembayaran akan dilakukan langsung oleh </w:t>
      </w:r>
      <w:r>
        <w:rPr>
          <w:b/>
        </w:rPr>
        <w:t>TKM</w:t>
      </w:r>
      <w:r>
        <w:t xml:space="preserve"> kepada </w:t>
      </w:r>
      <w:r>
        <w:rPr>
          <w:b/>
        </w:rPr>
        <w:t>MITRA</w:t>
      </w:r>
      <w:r>
        <w:t xml:space="preserve"> dengan cara giral melalui BANK atas nama </w:t>
      </w:r>
      <w:r>
        <w:rPr>
          <w:b/>
        </w:rPr>
        <w:t>MITRA</w:t>
      </w:r>
      <w:r>
        <w:t xml:space="preserve"> dengan biaya transfer dibebankan kepada </w:t>
      </w:r>
      <w:r>
        <w:rPr>
          <w:b/>
        </w:rPr>
        <w:t>MITRA</w:t>
      </w:r>
      <w:r>
        <w:t xml:space="preserve"> dan dipotong langsung dari jumlah pembayaran, dengan sistem pembayaran setelah pekerjaan selesai dengan mengajukan permohonan pembayaran yang dilengkapi syarat penagihan sebagai berikut:  </w:t>
      </w:r>
    </w:p>
    <w:p w:rsidR="00800D9F" w:rsidRDefault="00000000">
      <w:pPr>
        <w:numPr>
          <w:ilvl w:val="2"/>
          <w:numId w:val="17"/>
        </w:numPr>
        <w:spacing w:after="13"/>
        <w:ind w:right="16" w:hanging="565"/>
      </w:pPr>
      <w:r>
        <w:t xml:space="preserve">Copy Surat Perintah Kerja (SPK). </w:t>
      </w:r>
    </w:p>
    <w:p w:rsidR="00800D9F" w:rsidRDefault="00000000">
      <w:pPr>
        <w:numPr>
          <w:ilvl w:val="2"/>
          <w:numId w:val="17"/>
        </w:numPr>
        <w:spacing w:after="16"/>
        <w:ind w:right="16" w:hanging="565"/>
      </w:pPr>
      <w:r>
        <w:t xml:space="preserve">Berita Acara Opname. </w:t>
      </w:r>
    </w:p>
    <w:p w:rsidR="00800D9F" w:rsidRDefault="00000000">
      <w:pPr>
        <w:numPr>
          <w:ilvl w:val="2"/>
          <w:numId w:val="17"/>
        </w:numPr>
        <w:spacing w:after="12"/>
        <w:ind w:right="16" w:hanging="565"/>
      </w:pPr>
      <w:r>
        <w:t xml:space="preserve">Berita Acara Rekon Material. </w:t>
      </w:r>
    </w:p>
    <w:p w:rsidR="00800D9F" w:rsidRDefault="00000000">
      <w:pPr>
        <w:numPr>
          <w:ilvl w:val="2"/>
          <w:numId w:val="17"/>
        </w:numPr>
        <w:spacing w:after="16"/>
        <w:ind w:right="16" w:hanging="565"/>
      </w:pPr>
      <w:r>
        <w:t xml:space="preserve">Permohonan Pembayaran. </w:t>
      </w:r>
    </w:p>
    <w:p w:rsidR="00800D9F" w:rsidRDefault="00000000">
      <w:pPr>
        <w:numPr>
          <w:ilvl w:val="2"/>
          <w:numId w:val="17"/>
        </w:numPr>
        <w:spacing w:after="12"/>
        <w:ind w:right="16" w:hanging="565"/>
      </w:pPr>
      <w:r>
        <w:t xml:space="preserve">Kwitansi bermaterai. </w:t>
      </w:r>
    </w:p>
    <w:p w:rsidR="00800D9F" w:rsidRDefault="00000000">
      <w:pPr>
        <w:tabs>
          <w:tab w:val="center" w:pos="744"/>
          <w:tab w:val="center" w:pos="1570"/>
        </w:tabs>
        <w:ind w:left="0" w:right="0" w:firstLine="0"/>
        <w:jc w:val="left"/>
      </w:pPr>
      <w:r>
        <w:rPr>
          <w:rFonts w:ascii="Calibri" w:eastAsia="Calibri" w:hAnsi="Calibri" w:cs="Calibri"/>
          <w:sz w:val="22"/>
        </w:rPr>
        <w:tab/>
      </w:r>
      <w:r>
        <w:t xml:space="preserve">d. </w:t>
      </w:r>
      <w:r>
        <w:tab/>
        <w:t xml:space="preserve">Invoice. </w:t>
      </w:r>
    </w:p>
    <w:p w:rsidR="00800D9F" w:rsidRDefault="00000000">
      <w:pPr>
        <w:numPr>
          <w:ilvl w:val="0"/>
          <w:numId w:val="15"/>
        </w:numPr>
        <w:ind w:right="16" w:hanging="568"/>
      </w:pPr>
      <w:r>
        <w:t xml:space="preserve">Pembayaran dari masing – masing Surat Pesanan akan dilakukan sebagai ketentuan sebagai berikut: </w:t>
      </w:r>
    </w:p>
    <w:p w:rsidR="00800D9F" w:rsidRDefault="00000000">
      <w:pPr>
        <w:ind w:left="1230" w:right="16"/>
      </w:pPr>
      <w:r>
        <w:t xml:space="preserve">a. Pembayaran Pertama sebagai </w:t>
      </w:r>
      <w:r>
        <w:rPr>
          <w:b/>
        </w:rPr>
        <w:t>Uang Muka</w:t>
      </w:r>
      <w:r>
        <w:t xml:space="preserve"> sebesar </w:t>
      </w:r>
      <w:r>
        <w:rPr>
          <w:b/>
        </w:rPr>
        <w:t>15%</w:t>
      </w:r>
      <w:r>
        <w:t xml:space="preserve"> (lima belas persen) dari harga Borongan dalam Surat Pesanan yang bertalian, akan dibayarkan oleh TKM kepada MITRA setelah dipenuhi syarat - syarat sebagai berikut:  </w:t>
      </w:r>
    </w:p>
    <w:p w:rsidR="00800D9F" w:rsidRDefault="00000000">
      <w:pPr>
        <w:numPr>
          <w:ilvl w:val="1"/>
          <w:numId w:val="18"/>
        </w:numPr>
        <w:spacing w:after="9"/>
        <w:ind w:left="1793" w:right="16" w:hanging="528"/>
      </w:pPr>
      <w:r>
        <w:t xml:space="preserve">Setelah perjanjian ditandatangani oleh kedua Belah Pihak </w:t>
      </w:r>
    </w:p>
    <w:p w:rsidR="00800D9F" w:rsidRDefault="00000000">
      <w:pPr>
        <w:numPr>
          <w:ilvl w:val="1"/>
          <w:numId w:val="18"/>
        </w:numPr>
        <w:spacing w:after="9"/>
        <w:ind w:left="1793" w:right="16" w:hanging="528"/>
      </w:pPr>
      <w:r>
        <w:t xml:space="preserve">Setelah diterbitkannya Surat Perintah Kerja yang bertalian. </w:t>
      </w:r>
    </w:p>
    <w:p w:rsidR="00800D9F" w:rsidRDefault="00000000">
      <w:pPr>
        <w:numPr>
          <w:ilvl w:val="1"/>
          <w:numId w:val="18"/>
        </w:numPr>
        <w:spacing w:after="8"/>
        <w:ind w:left="1793" w:right="16" w:hanging="528"/>
      </w:pPr>
      <w:r>
        <w:t xml:space="preserve">Setelah dilakukan Kick Of Meeting antara </w:t>
      </w:r>
      <w:r>
        <w:rPr>
          <w:b/>
        </w:rPr>
        <w:t>TKM</w:t>
      </w:r>
      <w:r>
        <w:t xml:space="preserve"> dan </w:t>
      </w:r>
      <w:r>
        <w:rPr>
          <w:b/>
        </w:rPr>
        <w:t>MITRA</w:t>
      </w:r>
      <w:r>
        <w:t xml:space="preserve">, sebagai dasar pembuatan RAB (Rencana Anggaran Biaya) Proyek. </w:t>
      </w:r>
    </w:p>
    <w:p w:rsidR="00800D9F" w:rsidRDefault="00000000">
      <w:pPr>
        <w:numPr>
          <w:ilvl w:val="1"/>
          <w:numId w:val="18"/>
        </w:numPr>
        <w:ind w:left="1793" w:right="16" w:hanging="528"/>
      </w:pPr>
      <w:r>
        <w:t xml:space="preserve">Setelah perjanjian ditandatangani oleh kedua Belah Pihak </w:t>
      </w:r>
    </w:p>
    <w:p w:rsidR="00800D9F" w:rsidRDefault="00000000">
      <w:pPr>
        <w:numPr>
          <w:ilvl w:val="2"/>
          <w:numId w:val="16"/>
        </w:numPr>
        <w:ind w:right="16"/>
      </w:pPr>
      <w:r>
        <w:t xml:space="preserve">Pembayaran </w:t>
      </w:r>
      <w:r>
        <w:rPr>
          <w:b/>
        </w:rPr>
        <w:t>Kedua</w:t>
      </w:r>
      <w:r>
        <w:t xml:space="preserve"> sebesar </w:t>
      </w:r>
      <w:r>
        <w:rPr>
          <w:b/>
        </w:rPr>
        <w:t>35%</w:t>
      </w:r>
      <w:r>
        <w:t xml:space="preserve"> (tiga puluh lima persen) dari Harga Borongan Sub Sistem yang terkait dari Surat Pesanan yang bertalian, akan dibayarkan oleh TKM kepada </w:t>
      </w:r>
      <w:r>
        <w:rPr>
          <w:b/>
        </w:rPr>
        <w:t>MITRA</w:t>
      </w:r>
      <w:r>
        <w:t xml:space="preserve"> setelah Bobot Pekerjaan mencapai lebih dari 75% (Tujuh puluh lima persen). </w:t>
      </w:r>
    </w:p>
    <w:p w:rsidR="00800D9F" w:rsidRDefault="00000000">
      <w:pPr>
        <w:numPr>
          <w:ilvl w:val="2"/>
          <w:numId w:val="16"/>
        </w:numPr>
        <w:ind w:right="16"/>
      </w:pPr>
      <w:r>
        <w:t xml:space="preserve">Pembayaran </w:t>
      </w:r>
      <w:r>
        <w:rPr>
          <w:b/>
        </w:rPr>
        <w:t>Ketiga</w:t>
      </w:r>
      <w:r>
        <w:t xml:space="preserve"> sebesar </w:t>
      </w:r>
      <w:r>
        <w:rPr>
          <w:b/>
        </w:rPr>
        <w:t>25%</w:t>
      </w:r>
      <w:r>
        <w:t xml:space="preserve"> (dua puluh lima persen) dari Harga Borongan Sub Sistem yang terkait dari Surat Pesanan yang bertalian, akan dibayarkan oleh TKM kepada </w:t>
      </w:r>
      <w:r>
        <w:rPr>
          <w:b/>
        </w:rPr>
        <w:t>MITRA</w:t>
      </w:r>
      <w:r>
        <w:t xml:space="preserve"> setelah Bobot Pekerjaan mencapai 100% (seratus persen) dan </w:t>
      </w:r>
      <w:r>
        <w:rPr>
          <w:b/>
        </w:rPr>
        <w:t>Amandemen SPK</w:t>
      </w:r>
      <w:r>
        <w:t xml:space="preserve">. </w:t>
      </w:r>
    </w:p>
    <w:p w:rsidR="00800D9F" w:rsidRDefault="00000000">
      <w:pPr>
        <w:numPr>
          <w:ilvl w:val="2"/>
          <w:numId w:val="16"/>
        </w:numPr>
        <w:ind w:right="16"/>
      </w:pPr>
      <w:r>
        <w:t xml:space="preserve">Pembayaran </w:t>
      </w:r>
      <w:r>
        <w:rPr>
          <w:b/>
        </w:rPr>
        <w:t>Keempat</w:t>
      </w:r>
      <w:r>
        <w:t xml:space="preserve"> sebesar </w:t>
      </w:r>
      <w:r>
        <w:rPr>
          <w:b/>
        </w:rPr>
        <w:t>15%</w:t>
      </w:r>
      <w:r>
        <w:t xml:space="preserve"> (lima belas persen) dari Harga Borongan Sub Sistem yang terkait dari Surat Pesanan yang bertalian, akan dibayarkan setelah terbit </w:t>
      </w:r>
      <w:r>
        <w:rPr>
          <w:b/>
        </w:rPr>
        <w:t>Berita Acara Penyelesaian Pekerjaan</w:t>
      </w:r>
      <w:r>
        <w:t xml:space="preserve"> (</w:t>
      </w:r>
      <w:r>
        <w:rPr>
          <w:b/>
        </w:rPr>
        <w:t>BAPP).</w:t>
      </w:r>
      <w:r>
        <w:t xml:space="preserve"> </w:t>
      </w:r>
    </w:p>
    <w:p w:rsidR="00800D9F" w:rsidRDefault="00000000">
      <w:pPr>
        <w:numPr>
          <w:ilvl w:val="2"/>
          <w:numId w:val="16"/>
        </w:numPr>
        <w:ind w:right="16"/>
      </w:pPr>
      <w:r>
        <w:t xml:space="preserve">Pembayaran </w:t>
      </w:r>
      <w:r>
        <w:rPr>
          <w:b/>
        </w:rPr>
        <w:t>Kelima</w:t>
      </w:r>
      <w:r>
        <w:t xml:space="preserve"> sebesar </w:t>
      </w:r>
      <w:r>
        <w:rPr>
          <w:b/>
        </w:rPr>
        <w:t>10%</w:t>
      </w:r>
      <w:r>
        <w:t xml:space="preserve"> (lima persen) dari Harga Borongan Sub Sistem yang terkait dari Surat Pesanan yang bertalian, akan dibayarkan setelah masa pemeliharaan berakhir selama </w:t>
      </w:r>
      <w:r>
        <w:rPr>
          <w:b/>
        </w:rPr>
        <w:t>90 (Sembilan puluh)</w:t>
      </w:r>
      <w:r>
        <w:t xml:space="preserve"> Hari Kalender Sejak tanggal Amandemen SPK di tandatangani dan apabila tidak ada Amandemen SPK acuannya </w:t>
      </w:r>
      <w:r>
        <w:rPr>
          <w:b/>
        </w:rPr>
        <w:t>3 bulan</w:t>
      </w:r>
      <w:r>
        <w:t xml:space="preserve"> setelah tagihan Term Of Payment (TOP) sebelumnya. </w:t>
      </w:r>
    </w:p>
    <w:p w:rsidR="00800D9F" w:rsidRDefault="00000000">
      <w:pPr>
        <w:numPr>
          <w:ilvl w:val="0"/>
          <w:numId w:val="15"/>
        </w:numPr>
        <w:spacing w:after="0"/>
        <w:ind w:right="16" w:hanging="568"/>
      </w:pPr>
      <w:r>
        <w:t xml:space="preserve">Pembayaran kepada Mitra Pelaksana akan dibayarkan </w:t>
      </w:r>
      <w:r>
        <w:rPr>
          <w:b/>
        </w:rPr>
        <w:t>14 Hari Kerja</w:t>
      </w:r>
      <w:r>
        <w:t xml:space="preserve"> setelah dokumen dinyatakan Lengkap dan memenuhi persyaratan.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pStyle w:val="Heading1"/>
        <w:ind w:left="166" w:right="93"/>
      </w:pPr>
      <w:r>
        <w:t xml:space="preserve">PASAL 15 DENDA </w:t>
      </w:r>
    </w:p>
    <w:p w:rsidR="00800D9F" w:rsidRDefault="00000000">
      <w:pPr>
        <w:spacing w:after="0" w:line="259" w:lineRule="auto"/>
        <w:ind w:left="92" w:right="0" w:firstLine="0"/>
        <w:jc w:val="left"/>
      </w:pPr>
      <w:r>
        <w:t xml:space="preserve"> </w:t>
      </w:r>
    </w:p>
    <w:p w:rsidR="00800D9F" w:rsidRDefault="00000000">
      <w:pPr>
        <w:numPr>
          <w:ilvl w:val="0"/>
          <w:numId w:val="19"/>
        </w:numPr>
        <w:ind w:right="16" w:hanging="568"/>
      </w:pPr>
      <w:r>
        <w:t xml:space="preserve">Toleransi Keterlambatan adalah </w:t>
      </w:r>
      <w:r>
        <w:rPr>
          <w:b/>
        </w:rPr>
        <w:t>7 Hari Kalender</w:t>
      </w:r>
      <w:r>
        <w:t xml:space="preserve"> dari tanggal Batas Waktu Pelaksanaan (Time Of Contract) Surat Perintah Kerja. </w:t>
      </w:r>
    </w:p>
    <w:p w:rsidR="00800D9F" w:rsidRDefault="00000000">
      <w:pPr>
        <w:numPr>
          <w:ilvl w:val="0"/>
          <w:numId w:val="19"/>
        </w:numPr>
        <w:ind w:right="16" w:hanging="568"/>
      </w:pPr>
      <w:r>
        <w:t xml:space="preserve">Jika setelah diberikan Toleransi Keterlambatan dan pekerjaan masih belum selesai, maka akan dikenakan Denda sebesar </w:t>
      </w:r>
      <w:r>
        <w:rPr>
          <w:b/>
        </w:rPr>
        <w:t>1% perhari</w:t>
      </w:r>
      <w:r>
        <w:t xml:space="preserve"> setelah selesai masa toleransi  dari Nilai Surat Perintah Kerja (SPK).</w:t>
      </w:r>
      <w:r>
        <w:rPr>
          <w:i/>
        </w:rPr>
        <w:t xml:space="preserve"> </w:t>
      </w:r>
    </w:p>
    <w:p w:rsidR="00800D9F" w:rsidRDefault="00000000">
      <w:pPr>
        <w:numPr>
          <w:ilvl w:val="0"/>
          <w:numId w:val="19"/>
        </w:numPr>
        <w:ind w:right="16" w:hanging="568"/>
      </w:pPr>
      <w:r>
        <w:t xml:space="preserve">Batas maksimum Keterlambatan adalah selama </w:t>
      </w:r>
      <w:r>
        <w:rPr>
          <w:b/>
        </w:rPr>
        <w:t>10 Hari Kalender</w:t>
      </w:r>
      <w:r>
        <w:t xml:space="preserve"> atau Denda sebesar 10% dari Nilai SPK atau Amandemen SPK. </w:t>
      </w:r>
    </w:p>
    <w:p w:rsidR="00800D9F" w:rsidRDefault="00000000">
      <w:pPr>
        <w:numPr>
          <w:ilvl w:val="0"/>
          <w:numId w:val="19"/>
        </w:numPr>
        <w:ind w:right="16" w:hanging="568"/>
      </w:pPr>
      <w:r>
        <w:t xml:space="preserve">Jika setelah dikenakan Denda 10% pekerjaan masih belum selesai, maka </w:t>
      </w:r>
      <w:r>
        <w:rPr>
          <w:b/>
        </w:rPr>
        <w:t>TKM</w:t>
      </w:r>
      <w:r>
        <w:t xml:space="preserve"> akan melakukan </w:t>
      </w:r>
      <w:r>
        <w:rPr>
          <w:b/>
        </w:rPr>
        <w:t>Take Over SPK</w:t>
      </w:r>
      <w:r>
        <w:t xml:space="preserve"> tersebut.  </w:t>
      </w:r>
    </w:p>
    <w:p w:rsidR="00800D9F" w:rsidRDefault="00000000">
      <w:pPr>
        <w:numPr>
          <w:ilvl w:val="0"/>
          <w:numId w:val="19"/>
        </w:numPr>
        <w:ind w:right="16" w:hanging="568"/>
      </w:pPr>
      <w:r>
        <w:t xml:space="preserve">Jatuh Tempo Pembayaran Denda. </w:t>
      </w:r>
      <w:r>
        <w:rPr>
          <w:b/>
        </w:rPr>
        <w:t xml:space="preserve">MITRA </w:t>
      </w:r>
      <w:r>
        <w:t xml:space="preserve">harus membayar denda kepada </w:t>
      </w:r>
      <w:r>
        <w:rPr>
          <w:b/>
        </w:rPr>
        <w:t xml:space="preserve">TKM </w:t>
      </w:r>
      <w:r>
        <w:t>selambatlambatnya 30 (Tiga Puluh) hari kalender sejak penerimaan pemberitahuan tertulis dari</w:t>
      </w:r>
      <w:r>
        <w:rPr>
          <w:b/>
        </w:rPr>
        <w:t xml:space="preserve"> TKM. </w:t>
      </w:r>
    </w:p>
    <w:p w:rsidR="00800D9F" w:rsidRDefault="00000000">
      <w:pPr>
        <w:numPr>
          <w:ilvl w:val="0"/>
          <w:numId w:val="19"/>
        </w:numPr>
        <w:spacing w:after="0"/>
        <w:ind w:right="16" w:hanging="568"/>
      </w:pPr>
      <w:r>
        <w:t xml:space="preserve">Kegagalan dalam Membayar Penalti. Apabila </w:t>
      </w:r>
      <w:r>
        <w:rPr>
          <w:b/>
        </w:rPr>
        <w:t xml:space="preserve">MITRA </w:t>
      </w:r>
      <w:r>
        <w:t xml:space="preserve">gagal untuk langsung melakukan pembayaran penalti tersebut, </w:t>
      </w:r>
      <w:r>
        <w:rPr>
          <w:b/>
        </w:rPr>
        <w:t>TKM</w:t>
      </w:r>
      <w:r>
        <w:t xml:space="preserve"> dapat segera memberlakukan dan melakukan perjumpaan utang atas penalti tersebut.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pStyle w:val="Heading1"/>
        <w:ind w:left="166" w:right="93"/>
      </w:pPr>
      <w:r>
        <w:t xml:space="preserve">PASAL 16 PEMBEBASAN DENDA </w:t>
      </w:r>
    </w:p>
    <w:p w:rsidR="00800D9F" w:rsidRDefault="00000000">
      <w:pPr>
        <w:spacing w:after="0" w:line="259" w:lineRule="auto"/>
        <w:ind w:left="92" w:right="0" w:firstLine="0"/>
        <w:jc w:val="left"/>
      </w:pPr>
      <w:r>
        <w:t xml:space="preserve"> </w:t>
      </w:r>
    </w:p>
    <w:p w:rsidR="00800D9F" w:rsidRDefault="00000000">
      <w:pPr>
        <w:ind w:left="93" w:right="16" w:firstLine="0"/>
      </w:pPr>
      <w:r>
        <w:rPr>
          <w:b/>
        </w:rPr>
        <w:t>MITRA</w:t>
      </w:r>
      <w:r>
        <w:t xml:space="preserve"> dapat dibebaskan dari denda dimaksud Pasal 15 Perjanjian ini apabila terpenuhinya salah satu ketentuan sebagai berikut:  </w:t>
      </w:r>
    </w:p>
    <w:p w:rsidR="00800D9F" w:rsidRDefault="00000000">
      <w:pPr>
        <w:numPr>
          <w:ilvl w:val="0"/>
          <w:numId w:val="20"/>
        </w:numPr>
        <w:ind w:right="16" w:hanging="428"/>
      </w:pPr>
      <w:r>
        <w:t xml:space="preserve">Apabila </w:t>
      </w:r>
      <w:r>
        <w:rPr>
          <w:b/>
        </w:rPr>
        <w:t>MITRA</w:t>
      </w:r>
      <w:r>
        <w:t xml:space="preserve"> dapat membuktikan secara sah dengan surat resmi dari Pejabat Pemerintah yang berwenang bahwa keterlambatan dimaksud terjadi akibat Force Majeure sebagaimana dimaksud dalam Perjanjian ini. </w:t>
      </w:r>
    </w:p>
    <w:p w:rsidR="00800D9F" w:rsidRDefault="00000000">
      <w:pPr>
        <w:numPr>
          <w:ilvl w:val="0"/>
          <w:numId w:val="20"/>
        </w:numPr>
        <w:ind w:right="16" w:hanging="428"/>
      </w:pPr>
      <w:r>
        <w:t xml:space="preserve">Apabila Fasilitas dan kewajiban-kewajiban yang menjadi tanggung jawab </w:t>
      </w:r>
      <w:r>
        <w:rPr>
          <w:b/>
        </w:rPr>
        <w:t xml:space="preserve">TKM </w:t>
      </w:r>
      <w:r>
        <w:t xml:space="preserve">berdasarkan Perjanjian ini belum tersedia tepat pada waktunya yang dibuktikan dengan Berita Acara yang ditandatangani oleh </w:t>
      </w:r>
      <w:r>
        <w:rPr>
          <w:b/>
        </w:rPr>
        <w:t>TKM</w:t>
      </w:r>
      <w:r>
        <w:t xml:space="preserve"> c.q. Supervisor, Site Manager dan Regional Project Manager dan </w:t>
      </w:r>
      <w:r>
        <w:rPr>
          <w:b/>
        </w:rPr>
        <w:t>MITRA</w:t>
      </w:r>
      <w:r>
        <w:t xml:space="preserve">. </w:t>
      </w:r>
    </w:p>
    <w:p w:rsidR="00800D9F" w:rsidRDefault="00000000">
      <w:pPr>
        <w:numPr>
          <w:ilvl w:val="0"/>
          <w:numId w:val="20"/>
        </w:numPr>
        <w:ind w:right="16" w:hanging="428"/>
      </w:pPr>
      <w:r>
        <w:t xml:space="preserve">Apabila keterlambatan dimaksud disebabkan karena perintah tertulis dari </w:t>
      </w:r>
      <w:r>
        <w:rPr>
          <w:b/>
        </w:rPr>
        <w:t>TKM</w:t>
      </w:r>
      <w:r>
        <w:t xml:space="preserve"> kepada </w:t>
      </w:r>
      <w:r>
        <w:rPr>
          <w:b/>
        </w:rPr>
        <w:t>MITRA</w:t>
      </w:r>
      <w:r>
        <w:t xml:space="preserve"> untuk menunda atau menghentikan untuk sementara waktu pelaksanaan Pekerjaan.  </w:t>
      </w:r>
    </w:p>
    <w:p w:rsidR="00800D9F" w:rsidRDefault="00000000">
      <w:pPr>
        <w:numPr>
          <w:ilvl w:val="0"/>
          <w:numId w:val="20"/>
        </w:numPr>
        <w:spacing w:after="0"/>
        <w:ind w:right="16" w:hanging="428"/>
      </w:pPr>
      <w:r>
        <w:t xml:space="preserve">Apabila permintaan perpanjangan waktu penyelesaian Pekerjaan dari </w:t>
      </w:r>
      <w:r>
        <w:rPr>
          <w:b/>
        </w:rPr>
        <w:t>MITRA</w:t>
      </w:r>
      <w:r>
        <w:t xml:space="preserve"> telah disetujui secara tertulis oleh </w:t>
      </w:r>
      <w:r>
        <w:rPr>
          <w:b/>
        </w:rPr>
        <w:t>TKM</w:t>
      </w:r>
      <w:r>
        <w:t xml:space="preserve"> c.q. Supervisor, Site Manager dan Regional Project Manager</w:t>
      </w:r>
      <w:r>
        <w:rPr>
          <w:b/>
        </w:rPr>
        <w:t>.</w:t>
      </w:r>
      <w:r>
        <w:rPr>
          <w:b/>
          <w:i/>
        </w:rPr>
        <w:t xml:space="preserve">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pStyle w:val="Heading1"/>
        <w:ind w:left="166" w:right="93"/>
      </w:pPr>
      <w:r>
        <w:t xml:space="preserve">PASAL 17 PENGAWASAN PELAKSANAAN PEKERJAAN </w:t>
      </w:r>
    </w:p>
    <w:p w:rsidR="00800D9F" w:rsidRDefault="00000000">
      <w:pPr>
        <w:spacing w:after="0" w:line="259" w:lineRule="auto"/>
        <w:ind w:left="116" w:right="0" w:firstLine="0"/>
        <w:jc w:val="center"/>
      </w:pPr>
      <w:r>
        <w:t xml:space="preserve"> </w:t>
      </w:r>
    </w:p>
    <w:p w:rsidR="00800D9F" w:rsidRDefault="00000000">
      <w:pPr>
        <w:numPr>
          <w:ilvl w:val="0"/>
          <w:numId w:val="21"/>
        </w:numPr>
        <w:ind w:right="16" w:hanging="540"/>
      </w:pPr>
      <w:r>
        <w:t xml:space="preserve">Pengawasan pelaksanaan Pekerjaan akan dilakukan oleh </w:t>
      </w:r>
      <w:r>
        <w:rPr>
          <w:b/>
        </w:rPr>
        <w:t xml:space="preserve">Supervisor, Site Manager </w:t>
      </w:r>
      <w:r>
        <w:t>dan</w:t>
      </w:r>
      <w:r>
        <w:rPr>
          <w:b/>
        </w:rPr>
        <w:t xml:space="preserve"> Regional Project Manager</w:t>
      </w:r>
      <w:r>
        <w:t xml:space="preserve"> yang akan ditunjuk oleh </w:t>
      </w:r>
      <w:r>
        <w:rPr>
          <w:b/>
        </w:rPr>
        <w:t>TKM.</w:t>
      </w:r>
      <w:r>
        <w:t xml:space="preserve"> </w:t>
      </w:r>
    </w:p>
    <w:p w:rsidR="00800D9F" w:rsidRDefault="00000000">
      <w:pPr>
        <w:numPr>
          <w:ilvl w:val="0"/>
          <w:numId w:val="21"/>
        </w:numPr>
        <w:ind w:right="16" w:hanging="540"/>
      </w:pPr>
      <w:r>
        <w:rPr>
          <w:b/>
        </w:rPr>
        <w:t>MITRA</w:t>
      </w:r>
      <w:r>
        <w:t xml:space="preserve"> wajib mematuhi petunjuk atau perintah dari Supervisor, Site Manager atau Regional Project Manager sepanjang petunjuk atau perintah tersebut mengenai Ruang Lingkup Pekerjaan yang harus dilaksanakan oleh </w:t>
      </w:r>
      <w:r>
        <w:rPr>
          <w:b/>
        </w:rPr>
        <w:t>MITRA</w:t>
      </w:r>
      <w:r>
        <w:t xml:space="preserve"> menurut Perjanjian ini. </w:t>
      </w:r>
    </w:p>
    <w:p w:rsidR="00800D9F" w:rsidRDefault="00000000">
      <w:pPr>
        <w:numPr>
          <w:ilvl w:val="0"/>
          <w:numId w:val="21"/>
        </w:numPr>
        <w:spacing w:after="9"/>
        <w:ind w:right="16" w:hanging="540"/>
      </w:pPr>
      <w:r>
        <w:rPr>
          <w:b/>
        </w:rPr>
        <w:t xml:space="preserve">MITRA </w:t>
      </w:r>
      <w:r>
        <w:t>wajib melaporkan jurnal logistik ke Regional Logistik Manager.</w:t>
      </w:r>
      <w:r>
        <w:rPr>
          <w:b/>
        </w:rPr>
        <w:t xml:space="preserve">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pStyle w:val="Heading1"/>
        <w:ind w:left="166" w:right="93"/>
      </w:pPr>
      <w:r>
        <w:t xml:space="preserve">PASAL 18 KERUSAKAN DAN KERUGIAN </w:t>
      </w:r>
    </w:p>
    <w:p w:rsidR="00800D9F" w:rsidRDefault="00000000">
      <w:pPr>
        <w:spacing w:after="0" w:line="259" w:lineRule="auto"/>
        <w:ind w:left="116" w:right="0" w:firstLine="0"/>
        <w:jc w:val="center"/>
      </w:pPr>
      <w:r>
        <w:rPr>
          <w:b/>
        </w:rPr>
        <w:t xml:space="preserve"> </w:t>
      </w:r>
    </w:p>
    <w:p w:rsidR="00800D9F" w:rsidRDefault="00000000">
      <w:pPr>
        <w:numPr>
          <w:ilvl w:val="0"/>
          <w:numId w:val="22"/>
        </w:numPr>
        <w:ind w:right="16"/>
      </w:pPr>
      <w:r>
        <w:rPr>
          <w:b/>
        </w:rPr>
        <w:t>MITRA</w:t>
      </w:r>
      <w:r>
        <w:t xml:space="preserve"> bertanggung jawab untuk mengganti semua kerusakan dan/atau kerugian baik langsung maupun tidak langsung (</w:t>
      </w:r>
      <w:r>
        <w:rPr>
          <w:i/>
        </w:rPr>
        <w:t>loss of opportunity</w:t>
      </w:r>
      <w:r>
        <w:t xml:space="preserve">) </w:t>
      </w:r>
      <w:r>
        <w:rPr>
          <w:b/>
        </w:rPr>
        <w:t>maksimum sebesar 100%</w:t>
      </w:r>
      <w:r>
        <w:t xml:space="preserve"> (seratus persen) dari Total Harga Borongan atau hasil Opname (apabila ada) yang diterbitkan berdasarkan SPK yang bertalian, terhadap barang-barang atau kepentingan </w:t>
      </w:r>
      <w:r>
        <w:rPr>
          <w:b/>
        </w:rPr>
        <w:t xml:space="preserve">TKM  </w:t>
      </w:r>
      <w:r>
        <w:t xml:space="preserve">yang timbul akibat kesengajaan atau kelalaian </w:t>
      </w:r>
      <w:r>
        <w:rPr>
          <w:b/>
        </w:rPr>
        <w:t>MITRA</w:t>
      </w:r>
      <w:r>
        <w:t xml:space="preserve">, pegawai-pegawainya, pekerja-pekerjanya ataupun orang-orang yang bekerja untuknya, paling lambat 30 (tiga puluh) Hari Kalender terhitung sejak tanggal pemberitahuan dari </w:t>
      </w:r>
      <w:r>
        <w:rPr>
          <w:b/>
        </w:rPr>
        <w:t>TKM</w:t>
      </w:r>
      <w:r>
        <w:t xml:space="preserve">. Apabila </w:t>
      </w:r>
      <w:r>
        <w:rPr>
          <w:b/>
        </w:rPr>
        <w:t>MITRA</w:t>
      </w:r>
      <w:r>
        <w:t xml:space="preserve"> lalai atau tidak melaksanakannya, maka </w:t>
      </w:r>
      <w:r>
        <w:rPr>
          <w:b/>
        </w:rPr>
        <w:t>TKM</w:t>
      </w:r>
      <w:r>
        <w:t xml:space="preserve"> berhak secara sepihak memotong langsung dari jumlah tagihan </w:t>
      </w:r>
      <w:r>
        <w:rPr>
          <w:b/>
        </w:rPr>
        <w:t>MITRA</w:t>
      </w:r>
      <w:r>
        <w:t xml:space="preserve"> yang belum dibayarkan </w:t>
      </w:r>
      <w:r>
        <w:rPr>
          <w:b/>
        </w:rPr>
        <w:t>TKM</w:t>
      </w:r>
      <w:r>
        <w:t xml:space="preserve">, senilai kerugian dimaksud.  </w:t>
      </w:r>
    </w:p>
    <w:p w:rsidR="00800D9F" w:rsidRDefault="00000000">
      <w:pPr>
        <w:numPr>
          <w:ilvl w:val="0"/>
          <w:numId w:val="22"/>
        </w:numPr>
        <w:ind w:right="16"/>
      </w:pPr>
      <w:r>
        <w:t xml:space="preserve">Segala </w:t>
      </w:r>
      <w:r>
        <w:rPr>
          <w:b/>
        </w:rPr>
        <w:t>kerusakan dan kerugian yang diderita oleh pihak ketiga</w:t>
      </w:r>
      <w:r>
        <w:t xml:space="preserve"> akibat kesengajaan/ kelalaian/kesalahan </w:t>
      </w:r>
      <w:r>
        <w:rPr>
          <w:b/>
        </w:rPr>
        <w:t>MITRA</w:t>
      </w:r>
      <w:r>
        <w:t xml:space="preserve">, pegawai-pegawainya, pekerja-pekerjanya ataupun orang-orang yang bekerja untuknya sepenuhnya menjadi tanggung jawab </w:t>
      </w:r>
      <w:r>
        <w:rPr>
          <w:b/>
        </w:rPr>
        <w:t>MITRA</w:t>
      </w:r>
      <w:r>
        <w:t xml:space="preserve">. </w:t>
      </w:r>
    </w:p>
    <w:p w:rsidR="00800D9F" w:rsidRDefault="00000000">
      <w:pPr>
        <w:numPr>
          <w:ilvl w:val="0"/>
          <w:numId w:val="22"/>
        </w:numPr>
        <w:ind w:right="16"/>
      </w:pPr>
      <w:r>
        <w:t xml:space="preserve">Bilamana kerusakan atau kerugian dimaksud ayat (1) Pasal ini dapat dibuktikan oleh </w:t>
      </w:r>
      <w:r>
        <w:rPr>
          <w:b/>
        </w:rPr>
        <w:t>MITRA</w:t>
      </w:r>
      <w:r>
        <w:t xml:space="preserve"> bukan sebagai akibat kesengajaan atau kelalaian </w:t>
      </w:r>
      <w:r>
        <w:rPr>
          <w:b/>
        </w:rPr>
        <w:t>MITRA</w:t>
      </w:r>
      <w:r>
        <w:t xml:space="preserve">, pegawai-pegawainya, pekerja-pekerjanya ataupun orang-orang yang bekerja untuknya maka </w:t>
      </w:r>
      <w:r>
        <w:rPr>
          <w:b/>
        </w:rPr>
        <w:t>MITRA</w:t>
      </w:r>
      <w:r>
        <w:t xml:space="preserve"> dibebaskan dari tanggung jawab tersebut ayat (1) Pasal ini. </w:t>
      </w:r>
    </w:p>
    <w:p w:rsidR="00800D9F" w:rsidRDefault="00000000">
      <w:pPr>
        <w:numPr>
          <w:ilvl w:val="0"/>
          <w:numId w:val="22"/>
        </w:numPr>
        <w:ind w:right="16"/>
      </w:pPr>
      <w:r>
        <w:t xml:space="preserve">Kerusakan dan kerugian yang menjadi tanggung jawab </w:t>
      </w:r>
      <w:r>
        <w:rPr>
          <w:b/>
        </w:rPr>
        <w:t>MITRA</w:t>
      </w:r>
      <w:r>
        <w:t xml:space="preserve"> dimaksud ayat (1) Pasal ini adalah semua kerugian fisik yang terkait dengan pelaksanaan Pekerjaan.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pStyle w:val="Heading1"/>
        <w:ind w:left="166" w:right="93"/>
      </w:pPr>
      <w:r>
        <w:t xml:space="preserve">PASAL 19 PENGGANTIAN KERUGIAN </w:t>
      </w:r>
    </w:p>
    <w:p w:rsidR="00800D9F" w:rsidRDefault="00000000">
      <w:pPr>
        <w:spacing w:after="0" w:line="259" w:lineRule="auto"/>
        <w:ind w:left="92" w:right="0" w:firstLine="0"/>
        <w:jc w:val="left"/>
      </w:pPr>
      <w:r>
        <w:t xml:space="preserve"> </w:t>
      </w:r>
    </w:p>
    <w:p w:rsidR="00800D9F" w:rsidRDefault="00000000">
      <w:pPr>
        <w:numPr>
          <w:ilvl w:val="0"/>
          <w:numId w:val="23"/>
        </w:numPr>
        <w:ind w:right="16" w:hanging="540"/>
      </w:pPr>
      <w:r>
        <w:t xml:space="preserve">Tanpa mengurangi ketentuan lain Perjanjian ini, </w:t>
      </w:r>
      <w:r>
        <w:rPr>
          <w:b/>
        </w:rPr>
        <w:t>MITRA</w:t>
      </w:r>
      <w:r>
        <w:t xml:space="preserve"> berjanji untuk memberikan ganti kerugian kepada </w:t>
      </w:r>
      <w:r>
        <w:rPr>
          <w:b/>
        </w:rPr>
        <w:t>TKM</w:t>
      </w:r>
      <w:r>
        <w:t xml:space="preserve"> atau pihak lainnya dan membebaskan </w:t>
      </w:r>
      <w:r>
        <w:rPr>
          <w:b/>
        </w:rPr>
        <w:t>TKM</w:t>
      </w:r>
      <w:r>
        <w:t xml:space="preserve"> dari semua kerugian, biaya dan pengeluaran yang timbul dari setiap klaim/tuntutan, termasuk biaya </w:t>
      </w:r>
      <w:r>
        <w:rPr>
          <w:i/>
        </w:rPr>
        <w:t>arbitrase</w:t>
      </w:r>
      <w:r>
        <w:t xml:space="preserve">, biaya pengadilan, biaya pengacara serta ganti rugi yang ditetapkan pengadilan maupun lembaga lain yang berwenang menyelesaikan klaim/tuntutan, apabila klaim/ tuntutan dimaksud timbul karena hal-hal sebagai berikut: </w:t>
      </w:r>
    </w:p>
    <w:p w:rsidR="00800D9F" w:rsidRDefault="00000000">
      <w:pPr>
        <w:numPr>
          <w:ilvl w:val="1"/>
          <w:numId w:val="23"/>
        </w:numPr>
        <w:spacing w:after="9"/>
        <w:ind w:right="16" w:hanging="361"/>
      </w:pPr>
      <w:r>
        <w:t xml:space="preserve">Sebagai akibat dari kelalaian </w:t>
      </w:r>
      <w:r>
        <w:rPr>
          <w:b/>
        </w:rPr>
        <w:t>MITRA</w:t>
      </w:r>
      <w:r>
        <w:t xml:space="preserve"> dalam melaksanakan kewajibannya sesuai dengan </w:t>
      </w:r>
    </w:p>
    <w:p w:rsidR="00800D9F" w:rsidRDefault="00000000">
      <w:pPr>
        <w:ind w:left="993" w:right="16" w:firstLine="0"/>
      </w:pPr>
      <w:r>
        <w:t xml:space="preserve">Perjanjian ini atau perjanjian khusus lain terkait dengan Perjanjian ini. </w:t>
      </w:r>
    </w:p>
    <w:p w:rsidR="00800D9F" w:rsidRDefault="00000000">
      <w:pPr>
        <w:numPr>
          <w:ilvl w:val="1"/>
          <w:numId w:val="23"/>
        </w:numPr>
        <w:ind w:right="16" w:hanging="361"/>
      </w:pPr>
      <w:r>
        <w:t xml:space="preserve">Sehubungan dengan setiap klaim/tuntutan termasuk denda atau sanksi lainnya yang diderita </w:t>
      </w:r>
      <w:r>
        <w:rPr>
          <w:b/>
        </w:rPr>
        <w:t>TKM</w:t>
      </w:r>
      <w:r>
        <w:t xml:space="preserve"> sebagai akibat dari pelanggaran oleh </w:t>
      </w:r>
      <w:r>
        <w:rPr>
          <w:b/>
        </w:rPr>
        <w:t>MITRA</w:t>
      </w:r>
      <w:r>
        <w:t xml:space="preserve"> atau salah satu karyawannya  terhadap hukum dan peraturan yang berlaku. </w:t>
      </w:r>
    </w:p>
    <w:p w:rsidR="00800D9F" w:rsidRDefault="00000000">
      <w:pPr>
        <w:numPr>
          <w:ilvl w:val="1"/>
          <w:numId w:val="23"/>
        </w:numPr>
        <w:ind w:right="16" w:hanging="361"/>
      </w:pPr>
      <w:r>
        <w:t xml:space="preserve">Atas cidera pribadi yang menimpa dan/atau kematian seseorang dan kerusakan yang terjadi pada harta benda akibat tindakan atau kelalaian untuk melakukan suatu tindakan baik karena kelalaian atau bukan dari </w:t>
      </w:r>
      <w:r>
        <w:rPr>
          <w:b/>
        </w:rPr>
        <w:t>MITRA</w:t>
      </w:r>
      <w:r>
        <w:t xml:space="preserve">, para karyawannya, agen atau sub-kontraktornya.  </w:t>
      </w:r>
    </w:p>
    <w:p w:rsidR="00800D9F" w:rsidRDefault="00000000">
      <w:pPr>
        <w:numPr>
          <w:ilvl w:val="1"/>
          <w:numId w:val="23"/>
        </w:numPr>
        <w:ind w:right="16" w:hanging="361"/>
      </w:pPr>
      <w:r>
        <w:t xml:space="preserve">Adanya sengketa yang timbul sehubungan dengan perjanjian yang telah ditandatangani </w:t>
      </w:r>
      <w:r>
        <w:rPr>
          <w:b/>
        </w:rPr>
        <w:t>MITRA</w:t>
      </w:r>
      <w:r>
        <w:t xml:space="preserve"> dengan pihak ketiga sebelum maupun selama pelaksanaan Perjanjian ini. Jika </w:t>
      </w:r>
      <w:r>
        <w:rPr>
          <w:b/>
        </w:rPr>
        <w:t>TKM</w:t>
      </w:r>
      <w:r>
        <w:t xml:space="preserve"> ikut digugat dalam sengketa ini, maka </w:t>
      </w:r>
      <w:r>
        <w:rPr>
          <w:b/>
        </w:rPr>
        <w:t>MITRA</w:t>
      </w:r>
      <w:r>
        <w:t xml:space="preserve"> akan bertanggung jawab penuh untuk menanggung biaya Pengacara yang ditunjuk sendiri oleh </w:t>
      </w:r>
      <w:r>
        <w:rPr>
          <w:b/>
        </w:rPr>
        <w:t>TKM</w:t>
      </w:r>
      <w:r>
        <w:t xml:space="preserve"> untuk menghadapi gugatan tersebut. Jika atas permohonan dari lawan sengketa </w:t>
      </w:r>
      <w:r>
        <w:rPr>
          <w:b/>
        </w:rPr>
        <w:t>MITRA</w:t>
      </w:r>
      <w:r>
        <w:t xml:space="preserve"> pengadilan menjatuhkan putusan provisionil yang melarang pelaksanaan proyek lebih lanjut, maka </w:t>
      </w:r>
      <w:r>
        <w:rPr>
          <w:b/>
        </w:rPr>
        <w:t>MITRA</w:t>
      </w:r>
      <w:r>
        <w:t xml:space="preserve"> sepakat bahwa </w:t>
      </w:r>
      <w:r>
        <w:rPr>
          <w:b/>
        </w:rPr>
        <w:t xml:space="preserve">TKM </w:t>
      </w:r>
      <w:r>
        <w:t xml:space="preserve">berhak untuk mengalihkan proyek tersebut kepada pihak lain agar kepentingan </w:t>
      </w:r>
      <w:r>
        <w:rPr>
          <w:b/>
        </w:rPr>
        <w:t>TKM</w:t>
      </w:r>
      <w:r>
        <w:t xml:space="preserve"> atas proyek tersebut tidak terganggu atau terhenti. </w:t>
      </w:r>
    </w:p>
    <w:p w:rsidR="00800D9F" w:rsidRDefault="00000000">
      <w:pPr>
        <w:numPr>
          <w:ilvl w:val="0"/>
          <w:numId w:val="23"/>
        </w:numPr>
        <w:ind w:right="16" w:hanging="540"/>
      </w:pPr>
      <w:r>
        <w:t xml:space="preserve">Apabila terjadi hal-hal dimaksud ayat (1) Pasal ini, maka </w:t>
      </w:r>
      <w:r>
        <w:rPr>
          <w:b/>
        </w:rPr>
        <w:t>TKM</w:t>
      </w:r>
      <w:r>
        <w:t xml:space="preserve"> harus : </w:t>
      </w:r>
    </w:p>
    <w:p w:rsidR="00800D9F" w:rsidRDefault="00000000">
      <w:pPr>
        <w:numPr>
          <w:ilvl w:val="1"/>
          <w:numId w:val="23"/>
        </w:numPr>
        <w:ind w:right="16" w:hanging="361"/>
      </w:pPr>
      <w:r>
        <w:t xml:space="preserve">Menyampaikan segera pemberitahuan tertulis kepada </w:t>
      </w:r>
      <w:r>
        <w:rPr>
          <w:b/>
        </w:rPr>
        <w:t>MITRA</w:t>
      </w:r>
      <w:r>
        <w:t xml:space="preserve">, jika ada klaim gugatan dari pihak ketiga.  </w:t>
      </w:r>
    </w:p>
    <w:p w:rsidR="00800D9F" w:rsidRDefault="00000000">
      <w:pPr>
        <w:numPr>
          <w:ilvl w:val="1"/>
          <w:numId w:val="23"/>
        </w:numPr>
        <w:ind w:right="16" w:hanging="361"/>
      </w:pPr>
      <w:r>
        <w:t xml:space="preserve">Mengijinkan </w:t>
      </w:r>
      <w:r>
        <w:rPr>
          <w:b/>
        </w:rPr>
        <w:t>MITRA</w:t>
      </w:r>
      <w:r>
        <w:t xml:space="preserve"> untuk menyelesaikan klaim dan/atau gugatan dimaksud atas permintaan </w:t>
      </w:r>
      <w:r>
        <w:rPr>
          <w:b/>
        </w:rPr>
        <w:t xml:space="preserve">MITRA </w:t>
      </w:r>
      <w:r>
        <w:t xml:space="preserve">dan atas biaya </w:t>
      </w:r>
      <w:r>
        <w:rPr>
          <w:b/>
        </w:rPr>
        <w:t>MITRA</w:t>
      </w:r>
      <w:r>
        <w:t xml:space="preserve">. </w:t>
      </w:r>
    </w:p>
    <w:p w:rsidR="00800D9F" w:rsidRDefault="00000000">
      <w:pPr>
        <w:numPr>
          <w:ilvl w:val="1"/>
          <w:numId w:val="23"/>
        </w:numPr>
        <w:spacing w:after="0"/>
        <w:ind w:right="16" w:hanging="361"/>
      </w:pPr>
      <w:r>
        <w:t xml:space="preserve">Memberikan informasi dan bantuan yang wajar bila diperlukan </w:t>
      </w:r>
      <w:r>
        <w:rPr>
          <w:b/>
        </w:rPr>
        <w:t>MITRA</w:t>
      </w:r>
      <w:r>
        <w:t xml:space="preserve"> dan atas permintaan tertulis dari </w:t>
      </w:r>
      <w:r>
        <w:rPr>
          <w:b/>
        </w:rPr>
        <w:t>MITRA</w:t>
      </w:r>
      <w:r>
        <w:t xml:space="preserve"> dalam upaya menyangkal atau menyelesaikan klaim dan atau gugatan dimaksud.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spacing w:after="0" w:line="259" w:lineRule="auto"/>
        <w:ind w:left="116" w:right="0" w:firstLine="0"/>
        <w:jc w:val="center"/>
      </w:pPr>
      <w:r>
        <w:rPr>
          <w:b/>
        </w:rPr>
        <w:t xml:space="preserve"> </w:t>
      </w:r>
    </w:p>
    <w:p w:rsidR="00800D9F" w:rsidRDefault="00000000">
      <w:pPr>
        <w:pStyle w:val="Heading1"/>
        <w:ind w:left="166" w:right="93"/>
      </w:pPr>
      <w:r>
        <w:t xml:space="preserve">PASAL 20 LAPORAN </w:t>
      </w:r>
    </w:p>
    <w:p w:rsidR="00800D9F" w:rsidRDefault="00000000">
      <w:pPr>
        <w:spacing w:after="0" w:line="259" w:lineRule="auto"/>
        <w:ind w:left="92" w:right="0" w:firstLine="0"/>
        <w:jc w:val="left"/>
      </w:pPr>
      <w:r>
        <w:t xml:space="preserve"> </w:t>
      </w:r>
    </w:p>
    <w:p w:rsidR="00800D9F" w:rsidRDefault="00000000">
      <w:pPr>
        <w:numPr>
          <w:ilvl w:val="0"/>
          <w:numId w:val="24"/>
        </w:numPr>
        <w:ind w:right="16" w:hanging="564"/>
      </w:pPr>
      <w:r>
        <w:t xml:space="preserve">Selama Jangka Waktu Pelaksanaan/Penyelesaian Pekerjaan berdasarkan Perjanjian ini, </w:t>
      </w:r>
      <w:r>
        <w:rPr>
          <w:b/>
          <w:sz w:val="16"/>
        </w:rPr>
        <w:t>MITRA</w:t>
      </w:r>
      <w:r>
        <w:t xml:space="preserve"> harus </w:t>
      </w:r>
      <w:r>
        <w:rPr>
          <w:b/>
        </w:rPr>
        <w:t>membuat rencana kerja dan menyampaikan laporan Harian, Mingguan</w:t>
      </w:r>
      <w:r>
        <w:t xml:space="preserve"> </w:t>
      </w:r>
      <w:r>
        <w:rPr>
          <w:b/>
        </w:rPr>
        <w:t>dan Bulanan</w:t>
      </w:r>
      <w:r>
        <w:t xml:space="preserve"> secara tertulis kepada </w:t>
      </w:r>
      <w:r>
        <w:rPr>
          <w:b/>
        </w:rPr>
        <w:t>TKM</w:t>
      </w:r>
      <w:r>
        <w:t xml:space="preserve"> mengenai kemajuan pelaksanaan Pekerjaan dan serta permasalahan utama yang timbul di Lokasi dilengkapi dokumen pendukung. </w:t>
      </w:r>
    </w:p>
    <w:p w:rsidR="00800D9F" w:rsidRDefault="00000000">
      <w:pPr>
        <w:numPr>
          <w:ilvl w:val="0"/>
          <w:numId w:val="24"/>
        </w:numPr>
        <w:ind w:right="16" w:hanging="564"/>
      </w:pPr>
      <w:r>
        <w:rPr>
          <w:b/>
        </w:rPr>
        <w:t>MITRA</w:t>
      </w:r>
      <w:r>
        <w:t xml:space="preserve"> harus memperhatikan secara langsung untuk mempersiapkan laporan kemajuan dalam waktu dan format dimana </w:t>
      </w:r>
      <w:r>
        <w:rPr>
          <w:b/>
        </w:rPr>
        <w:t>TKM</w:t>
      </w:r>
      <w:r>
        <w:t xml:space="preserve"> dengan mudah dapat memeriksa pelaksanaan Pekerjaan yang telah dilaksanakan.  </w:t>
      </w:r>
    </w:p>
    <w:p w:rsidR="00800D9F" w:rsidRDefault="00000000">
      <w:pPr>
        <w:numPr>
          <w:ilvl w:val="0"/>
          <w:numId w:val="24"/>
        </w:numPr>
        <w:ind w:right="16" w:hanging="564"/>
      </w:pPr>
      <w:r>
        <w:t xml:space="preserve">Laporan tersebut ayat (1) Pasal ini ditujukan kepada Supervisor, Site Manager dan Regional Project Manager </w:t>
      </w:r>
      <w:r>
        <w:rPr>
          <w:b/>
        </w:rPr>
        <w:t>TKM</w:t>
      </w:r>
      <w:r>
        <w:t xml:space="preserve">. </w:t>
      </w:r>
    </w:p>
    <w:p w:rsidR="00800D9F" w:rsidRDefault="00800D9F">
      <w:pPr>
        <w:sectPr w:rsidR="00800D9F">
          <w:footerReference w:type="even" r:id="rId7"/>
          <w:footerReference w:type="default" r:id="rId8"/>
          <w:footerReference w:type="first" r:id="rId9"/>
          <w:pgSz w:w="11908" w:h="16840"/>
          <w:pgMar w:top="1175" w:right="1108" w:bottom="1842" w:left="1321" w:header="720" w:footer="509" w:gutter="0"/>
          <w:cols w:space="720"/>
        </w:sectPr>
      </w:pPr>
    </w:p>
    <w:p w:rsidR="00800D9F" w:rsidRDefault="00000000">
      <w:pPr>
        <w:pStyle w:val="Heading1"/>
        <w:ind w:left="166" w:right="23"/>
      </w:pPr>
      <w:r>
        <w:t xml:space="preserve">PASAL 21 DOKUMENTASI </w:t>
      </w:r>
    </w:p>
    <w:p w:rsidR="00800D9F" w:rsidRDefault="00000000">
      <w:pPr>
        <w:spacing w:after="0" w:line="259" w:lineRule="auto"/>
        <w:ind w:left="36" w:right="0" w:firstLine="0"/>
        <w:jc w:val="left"/>
      </w:pPr>
      <w:r>
        <w:t xml:space="preserve"> </w:t>
      </w:r>
    </w:p>
    <w:p w:rsidR="00800D9F" w:rsidRDefault="00000000">
      <w:pPr>
        <w:spacing w:after="0"/>
        <w:ind w:left="93" w:right="16" w:firstLine="0"/>
      </w:pPr>
      <w:r>
        <w:t>Semua dokumentasi yang berhubungan dengan Pekerjaan dimaksud dalam Perjanjian  ini seperti</w:t>
      </w:r>
      <w:r>
        <w:rPr>
          <w:i/>
        </w:rPr>
        <w:t xml:space="preserve"> </w:t>
      </w:r>
      <w:r>
        <w:t>gambar akhir pelaksanaan (</w:t>
      </w:r>
      <w:r>
        <w:rPr>
          <w:i/>
        </w:rPr>
        <w:t>as built drawing</w:t>
      </w:r>
      <w:r>
        <w:t xml:space="preserve">) dan informasi lainnya menurut Perjanjian ini harus diserahkan oleh </w:t>
      </w:r>
      <w:r>
        <w:rPr>
          <w:b/>
        </w:rPr>
        <w:t>MITRA</w:t>
      </w:r>
      <w:r>
        <w:t xml:space="preserve"> kepada </w:t>
      </w:r>
      <w:r>
        <w:rPr>
          <w:b/>
        </w:rPr>
        <w:t xml:space="preserve">TKM </w:t>
      </w:r>
      <w:r>
        <w:t xml:space="preserve">dan merupakan salah satu persyaratan pembayaran. </w:t>
      </w:r>
      <w:r>
        <w:rPr>
          <w:b/>
        </w:rPr>
        <w:t>MITRA</w:t>
      </w:r>
      <w:r>
        <w:t xml:space="preserve"> harus bertanggung jawab terhadap setiap keterlambatan yang diakibatkan oleh ketidakmampuannya untuk menyerahkan dokumentasi tersebut sehingga tidak dapat dilakukannya pembayaran tepat pada waktunya. </w:t>
      </w:r>
    </w:p>
    <w:p w:rsidR="00800D9F" w:rsidRDefault="00000000">
      <w:pPr>
        <w:spacing w:after="0" w:line="259" w:lineRule="auto"/>
        <w:ind w:left="36" w:right="0" w:firstLine="0"/>
        <w:jc w:val="left"/>
      </w:pPr>
      <w:r>
        <w:t xml:space="preserve"> </w:t>
      </w:r>
    </w:p>
    <w:p w:rsidR="00800D9F" w:rsidRDefault="00000000">
      <w:pPr>
        <w:spacing w:after="0" w:line="259" w:lineRule="auto"/>
        <w:ind w:left="36" w:right="0" w:firstLine="0"/>
        <w:jc w:val="left"/>
      </w:pPr>
      <w:r>
        <w:t xml:space="preserve"> </w:t>
      </w:r>
    </w:p>
    <w:p w:rsidR="00800D9F" w:rsidRDefault="00000000">
      <w:pPr>
        <w:pStyle w:val="Heading1"/>
        <w:ind w:left="166" w:right="127"/>
      </w:pPr>
      <w:r>
        <w:t xml:space="preserve">PASAL 22 KERAHASIAAN DAN PERLINDUNGAN DATA PRIBADI </w:t>
      </w:r>
    </w:p>
    <w:p w:rsidR="00800D9F" w:rsidRDefault="00000000">
      <w:pPr>
        <w:numPr>
          <w:ilvl w:val="0"/>
          <w:numId w:val="25"/>
        </w:numPr>
        <w:spacing w:after="113" w:line="250" w:lineRule="auto"/>
        <w:ind w:right="10" w:hanging="568"/>
      </w:pPr>
      <w:r>
        <w:rPr>
          <w:b/>
        </w:rPr>
        <w:t xml:space="preserve">Kerahasiaan </w:t>
      </w:r>
    </w:p>
    <w:p w:rsidR="00800D9F" w:rsidRDefault="00000000">
      <w:pPr>
        <w:numPr>
          <w:ilvl w:val="1"/>
          <w:numId w:val="25"/>
        </w:numPr>
        <w:ind w:right="16" w:hanging="280"/>
      </w:pPr>
      <w:r>
        <w:rPr>
          <w:b/>
        </w:rPr>
        <w:t xml:space="preserve">Para Pihak </w:t>
      </w:r>
      <w:r>
        <w:t>sepakat untuk menjaga kerahasiaan semua informasi, data, dokumen, pengetahuan dalam bentuk apapun yang timbul dan diperoleh dalam pelaksanaan perjanjian ini (“Informasi Rahasia”) dan tidak akan mengungkapkannya kepada pihak mana pun tanpa persetujuan tertulis terlebih dahulu dari pihak lainnya, kecuali pengungkapan tersebut dilakukan kepada (i) instansi pemerintah yang berwenang sesuai dengan ketentuan Hukum dan Peraturan Perundangundangan yang berlaku, (ii) konsultan hukum, atau (iii) Lembaga keuangan yang tugasnya memerlukan informasi rahasia tersebut, dengan ketentuan bahwa konsultan hukum dan Lembaga keuangan tersebut telah menyetujui untuk tidak akan dipublikasikan kepada pihak luar dengan alasan apa pun dan telah membuat kesepakatan tertulis untuk tidak mengungkapkan informasi rahasia tersebut kepada pihak lain untuk maksud apa pun.</w:t>
      </w:r>
      <w:r>
        <w:rPr>
          <w:b/>
        </w:rPr>
        <w:t xml:space="preserve"> </w:t>
      </w:r>
    </w:p>
    <w:p w:rsidR="00800D9F" w:rsidRDefault="00000000">
      <w:pPr>
        <w:numPr>
          <w:ilvl w:val="1"/>
          <w:numId w:val="25"/>
        </w:numPr>
        <w:ind w:right="16" w:hanging="280"/>
      </w:pPr>
      <w:r>
        <w:t xml:space="preserve">Pembatasan tersebut pada ayat 1 Pasal ini tidak diterapkan atas informasi rahasia dalam hal sebagai berikut: (i) Informasi rahasia tersebut telah menjadi public domain yang tidak disebabkan oleh pelanggaran ayat (1) Pasal ini, (ii) Informasi rahasia tersebut berada pada pihak yang menerimanya secara sah sebelum pengungkapan informasi rahasia dilakukan, (iii) Informasi rahasia tersebut diperoleh dengan itikad baik dari pihak yang berhak untuk mengungkapkannya. </w:t>
      </w:r>
    </w:p>
    <w:p w:rsidR="00800D9F" w:rsidRDefault="00000000">
      <w:pPr>
        <w:numPr>
          <w:ilvl w:val="1"/>
          <w:numId w:val="25"/>
        </w:numPr>
        <w:ind w:right="16" w:hanging="280"/>
      </w:pPr>
      <w:r>
        <w:t xml:space="preserve">Pembatasan dimaksud pada Perjanjian ini akan tetap berlaku sekalipun Perjanjian ini telah berakhir. </w:t>
      </w:r>
    </w:p>
    <w:p w:rsidR="00800D9F" w:rsidRDefault="00000000">
      <w:pPr>
        <w:numPr>
          <w:ilvl w:val="0"/>
          <w:numId w:val="25"/>
        </w:numPr>
        <w:spacing w:after="107" w:line="250" w:lineRule="auto"/>
        <w:ind w:right="10" w:hanging="568"/>
      </w:pPr>
      <w:r>
        <w:rPr>
          <w:b/>
        </w:rPr>
        <w:t>Perlindungan Data Pribadi</w:t>
      </w:r>
      <w:r>
        <w:t xml:space="preserve"> </w:t>
      </w:r>
    </w:p>
    <w:p w:rsidR="00800D9F" w:rsidRDefault="00000000">
      <w:pPr>
        <w:numPr>
          <w:ilvl w:val="1"/>
          <w:numId w:val="25"/>
        </w:numPr>
        <w:ind w:right="16" w:hanging="280"/>
      </w:pPr>
      <w:r>
        <w:t xml:space="preserve">Para Pihak sepakat bahwa masing-masing Pihak akan memproses, menerapkan, melihat dan menggunakan Data Pribadi yang terlibat dalam project ini hanya sejauh yang diperlukan untuk melaksanakan Perjanjian ini. Tidak ada Pihak yang boleh melakukan pengalihan, transfer atau mengizinkan penggunaan Data Pribadi yang terlibat dalam project ini kecuali secara tegas dan mengikat diinstruksikan atau diizinkan oleh Para Pihak. Para Pihak harus mematuhi hukum yang berlaku dan praktik terbaik terkait Privasi Data dan Keamanan Data. </w:t>
      </w:r>
    </w:p>
    <w:p w:rsidR="00800D9F" w:rsidRDefault="00000000">
      <w:pPr>
        <w:numPr>
          <w:ilvl w:val="1"/>
          <w:numId w:val="25"/>
        </w:numPr>
        <w:ind w:right="16" w:hanging="280"/>
      </w:pPr>
      <w:r>
        <w:t xml:space="preserve">Para Pihak yang selanjutnya terlibat dalam pemrosesan dan penggunaan Data Pribadi untuk kebutuhan proses bisnis, yang didalamnya terdapat proses pengaturan hak dan kewajiban tentang pengendali Data Pribadi, selanjutnya akan berpedoman dan mengambil referensi dari Undang-undang No. 27 tahun 2022 tentang perlindungan Data Pribadi beserta peraturan pelaksananya (termasuk perubahan sewaktu-waktu) yang berlaku di Republik Indonesia. </w:t>
      </w:r>
    </w:p>
    <w:p w:rsidR="00800D9F" w:rsidRDefault="00000000">
      <w:pPr>
        <w:spacing w:after="100" w:line="259" w:lineRule="auto"/>
        <w:ind w:left="464" w:right="0" w:firstLine="0"/>
        <w:jc w:val="left"/>
      </w:pPr>
      <w:r>
        <w:t xml:space="preserve"> </w:t>
      </w:r>
    </w:p>
    <w:p w:rsidR="00800D9F" w:rsidRDefault="00000000">
      <w:pPr>
        <w:spacing w:after="104" w:line="259" w:lineRule="auto"/>
        <w:ind w:left="464" w:right="0" w:firstLine="0"/>
        <w:jc w:val="left"/>
      </w:pPr>
      <w:r>
        <w:t xml:space="preserve"> </w:t>
      </w:r>
    </w:p>
    <w:p w:rsidR="00800D9F" w:rsidRDefault="00000000">
      <w:pPr>
        <w:pStyle w:val="Heading1"/>
        <w:ind w:left="166" w:right="127"/>
      </w:pPr>
      <w:r>
        <w:t xml:space="preserve">PASAL 23 LARANGAN </w:t>
      </w:r>
    </w:p>
    <w:p w:rsidR="00800D9F" w:rsidRDefault="00000000">
      <w:pPr>
        <w:spacing w:after="0" w:line="259" w:lineRule="auto"/>
        <w:ind w:left="81" w:right="0" w:firstLine="0"/>
        <w:jc w:val="center"/>
      </w:pPr>
      <w:r>
        <w:rPr>
          <w:b/>
        </w:rPr>
        <w:t xml:space="preserve"> </w:t>
      </w:r>
    </w:p>
    <w:p w:rsidR="00800D9F" w:rsidRDefault="00000000">
      <w:pPr>
        <w:numPr>
          <w:ilvl w:val="0"/>
          <w:numId w:val="26"/>
        </w:numPr>
        <w:ind w:right="16" w:hanging="568"/>
      </w:pPr>
      <w:r>
        <w:t>Larangan untuk Memberi atau Menerima Hadiah.</w:t>
      </w:r>
      <w:r>
        <w:rPr>
          <w:b/>
        </w:rPr>
        <w:t xml:space="preserve"> MITRA </w:t>
      </w:r>
      <w:r>
        <w:t xml:space="preserve">dilarang menawarkan, memberikan, menerima atau setuju untuk memberi/menerima pemberian hadiah, komisi, rabat atau bentukbentuk hadiah atau uang lainnya kepada atau dari pegawai </w:t>
      </w:r>
      <w:r>
        <w:rPr>
          <w:b/>
        </w:rPr>
        <w:t xml:space="preserve">TKM </w:t>
      </w:r>
      <w:r>
        <w:t xml:space="preserve">atau pihak ketiga sehubungan dengan pelaksanaan Jasa, atau sehubungan dengan segala bentuk transaksi sebagaimana yang tercamtum dalam Kontrak dan atau dalam Pelaksanaannya. </w:t>
      </w:r>
    </w:p>
    <w:p w:rsidR="00800D9F" w:rsidRDefault="00000000">
      <w:pPr>
        <w:numPr>
          <w:ilvl w:val="0"/>
          <w:numId w:val="26"/>
        </w:numPr>
        <w:ind w:right="16" w:hanging="568"/>
      </w:pPr>
      <w:r>
        <w:t xml:space="preserve">Larangan terhadap Tindakan yang Tidak Jujur atau Menipu. </w:t>
      </w:r>
      <w:r>
        <w:rPr>
          <w:b/>
        </w:rPr>
        <w:t>MITRA</w:t>
      </w:r>
      <w:r>
        <w:t xml:space="preserve"> tidak akan memberikan pernyataan atau janji palsu dan informasi tidak benar atau tidak akurat, atau salah penggambaran fakta atau otoritas, atau menyesatkan pihak ketiga terkait pelaksanaan Jasa. </w:t>
      </w:r>
    </w:p>
    <w:p w:rsidR="00800D9F" w:rsidRDefault="00000000">
      <w:pPr>
        <w:numPr>
          <w:ilvl w:val="0"/>
          <w:numId w:val="26"/>
        </w:numPr>
        <w:spacing w:after="0"/>
        <w:ind w:right="16" w:hanging="568"/>
      </w:pPr>
      <w:r>
        <w:t xml:space="preserve">Pelanggaran. Setiap pelanggaran terhadap ketentuan Pasal 23 oleh </w:t>
      </w:r>
      <w:r>
        <w:rPr>
          <w:b/>
        </w:rPr>
        <w:t>MITRA,</w:t>
      </w:r>
      <w:r>
        <w:t xml:space="preserve"> karyawannya atau Subkontraktornya atau orang lain yang bekerja untuk </w:t>
      </w:r>
      <w:r>
        <w:rPr>
          <w:b/>
        </w:rPr>
        <w:t>TKM</w:t>
      </w:r>
      <w:r>
        <w:t xml:space="preserve"> akan mengakibatkan diakhirinya Kontrak ini atau SPK oleh </w:t>
      </w:r>
      <w:r>
        <w:rPr>
          <w:b/>
        </w:rPr>
        <w:t>TKM</w:t>
      </w:r>
      <w:r>
        <w:t xml:space="preserve"> dengan tidak mengurangi hak untuk tuntutan pidana. </w:t>
      </w:r>
    </w:p>
    <w:p w:rsidR="00800D9F" w:rsidRDefault="00000000">
      <w:pPr>
        <w:spacing w:after="0" w:line="259" w:lineRule="auto"/>
        <w:ind w:left="36" w:right="0" w:firstLine="0"/>
        <w:jc w:val="left"/>
      </w:pPr>
      <w:r>
        <w:t xml:space="preserve"> </w:t>
      </w:r>
    </w:p>
    <w:p w:rsidR="00800D9F" w:rsidRDefault="00000000">
      <w:pPr>
        <w:spacing w:after="0" w:line="259" w:lineRule="auto"/>
        <w:ind w:left="36" w:right="0" w:firstLine="0"/>
        <w:jc w:val="left"/>
      </w:pPr>
      <w:r>
        <w:t xml:space="preserve"> </w:t>
      </w:r>
    </w:p>
    <w:p w:rsidR="00800D9F" w:rsidRDefault="00000000">
      <w:pPr>
        <w:spacing w:after="0" w:line="259" w:lineRule="auto"/>
        <w:ind w:left="36" w:right="0" w:firstLine="0"/>
        <w:jc w:val="left"/>
      </w:pPr>
      <w:r>
        <w:t xml:space="preserve"> </w:t>
      </w:r>
    </w:p>
    <w:p w:rsidR="00800D9F" w:rsidRDefault="00000000">
      <w:pPr>
        <w:pStyle w:val="Heading1"/>
        <w:ind w:left="166" w:right="127"/>
      </w:pPr>
      <w:r>
        <w:t xml:space="preserve">PASAL 24 FORCE MAJEURE </w:t>
      </w:r>
    </w:p>
    <w:p w:rsidR="00800D9F" w:rsidRDefault="00000000">
      <w:pPr>
        <w:spacing w:after="0" w:line="259" w:lineRule="auto"/>
        <w:ind w:left="81" w:right="0" w:firstLine="0"/>
        <w:jc w:val="center"/>
      </w:pPr>
      <w:r>
        <w:t xml:space="preserve"> </w:t>
      </w:r>
    </w:p>
    <w:p w:rsidR="00800D9F" w:rsidRDefault="00000000">
      <w:pPr>
        <w:numPr>
          <w:ilvl w:val="0"/>
          <w:numId w:val="27"/>
        </w:numPr>
        <w:ind w:right="16" w:hanging="568"/>
      </w:pPr>
      <w:r>
        <w:t xml:space="preserve">Yang dimaksud dengan Force Majeure dalam Perjanjian ini adalah keadaan yang terjadi di luar kekuasaan salah satu Pihak dan tidak dapat diperkirakan sebelumnya, yang mengakibatkan Pihak dimaksud tidak dapat memenuhi kewajiban yang telah ditetapkan dalam Perjanjian, sebagai berikut:  </w:t>
      </w:r>
    </w:p>
    <w:p w:rsidR="00800D9F" w:rsidRDefault="00000000">
      <w:pPr>
        <w:numPr>
          <w:ilvl w:val="1"/>
          <w:numId w:val="27"/>
        </w:numPr>
        <w:ind w:right="16" w:hanging="433"/>
      </w:pPr>
      <w:r>
        <w:t xml:space="preserve">Bencana alam yaitu gempa bumi besar, tsunami, angin topan, gunung meletus, banjir besar, kebakaran besar, hujan deras terus menerus lebih dari 10 (sepuluh) Hari Kalender dan tanah longsor. </w:t>
      </w:r>
    </w:p>
    <w:p w:rsidR="00800D9F" w:rsidRDefault="00000000">
      <w:pPr>
        <w:numPr>
          <w:ilvl w:val="1"/>
          <w:numId w:val="27"/>
        </w:numPr>
        <w:ind w:right="16" w:hanging="433"/>
      </w:pPr>
      <w:r>
        <w:t xml:space="preserve">Bencana non alam yaitu epidemi dan wabah penyakit. </w:t>
      </w:r>
    </w:p>
    <w:p w:rsidR="00800D9F" w:rsidRDefault="00000000">
      <w:pPr>
        <w:numPr>
          <w:ilvl w:val="1"/>
          <w:numId w:val="27"/>
        </w:numPr>
        <w:ind w:right="16" w:hanging="433"/>
      </w:pPr>
      <w:r>
        <w:t xml:space="preserve">Konflik sosial antar kelompok atau antar komunitas, pemogokan umum, huru-hara, perang, sabotase dan pemberontakan.  </w:t>
      </w:r>
    </w:p>
    <w:p w:rsidR="00800D9F" w:rsidRDefault="00000000">
      <w:pPr>
        <w:numPr>
          <w:ilvl w:val="0"/>
          <w:numId w:val="27"/>
        </w:numPr>
        <w:ind w:right="16" w:hanging="568"/>
      </w:pPr>
      <w:r>
        <w:t xml:space="preserve">Dalam hal terjadi Force Majeure, Pihak yang mengalami Force Majeure wajib memberitahukan secara tertulis kepada Pihak lainnya maksimal dalam waktu 14 (empat belas) Hari Kalender sejak saat terjadinya. </w:t>
      </w:r>
    </w:p>
    <w:p w:rsidR="00800D9F" w:rsidRDefault="00000000">
      <w:pPr>
        <w:numPr>
          <w:ilvl w:val="0"/>
          <w:numId w:val="27"/>
        </w:numPr>
        <w:ind w:right="16" w:hanging="568"/>
      </w:pPr>
      <w:r>
        <w:t xml:space="preserve">Kelalaian atau kelambatan dalam memenuhi kewajiban pemberitahuan dimaksud ayat (2) Pasal ini, mengakibatkan tidak diakuinya peristiwa dimaksud ayat (1) Pasal ini sebagai </w:t>
      </w:r>
      <w:r>
        <w:rPr>
          <w:i/>
        </w:rPr>
        <w:t>Force Majeure</w:t>
      </w:r>
      <w:r>
        <w:t xml:space="preserve">. </w:t>
      </w:r>
    </w:p>
    <w:p w:rsidR="00800D9F" w:rsidRDefault="00000000">
      <w:pPr>
        <w:numPr>
          <w:ilvl w:val="0"/>
          <w:numId w:val="27"/>
        </w:numPr>
        <w:ind w:right="16" w:hanging="568"/>
      </w:pPr>
      <w:r>
        <w:t xml:space="preserve">Kejadian-kejadian tersebut ayat (1) Pasal ini dapat diperhitungkan sebagai perpanjangan waktu pelaksanaan kewajiban Para Pihak, apabila ketentuan ayat (2) Pasal ini dipenuhi. </w:t>
      </w:r>
    </w:p>
    <w:p w:rsidR="00800D9F" w:rsidRDefault="00000000">
      <w:pPr>
        <w:numPr>
          <w:ilvl w:val="0"/>
          <w:numId w:val="27"/>
        </w:numPr>
        <w:spacing w:after="0"/>
        <w:ind w:right="16" w:hanging="568"/>
      </w:pPr>
      <w:r>
        <w:t xml:space="preserve">Semua kerugian yang timbul atau diderita salah satu pihak karena terjadinya </w:t>
      </w:r>
      <w:r>
        <w:rPr>
          <w:i/>
        </w:rPr>
        <w:t>Force Majeure</w:t>
      </w:r>
      <w:r>
        <w:t xml:space="preserve"> bukan merupakan tanggung jawab pihak lain.  </w:t>
      </w:r>
    </w:p>
    <w:p w:rsidR="00800D9F" w:rsidRDefault="00000000">
      <w:pPr>
        <w:spacing w:after="0" w:line="259" w:lineRule="auto"/>
        <w:ind w:left="81" w:right="0" w:firstLine="0"/>
        <w:jc w:val="center"/>
      </w:pPr>
      <w:r>
        <w:rPr>
          <w:b/>
        </w:rPr>
        <w:t xml:space="preserve"> </w:t>
      </w:r>
    </w:p>
    <w:p w:rsidR="00800D9F" w:rsidRDefault="00000000">
      <w:pPr>
        <w:spacing w:after="0" w:line="259" w:lineRule="auto"/>
        <w:ind w:left="81" w:right="0" w:firstLine="0"/>
        <w:jc w:val="center"/>
      </w:pPr>
      <w:r>
        <w:rPr>
          <w:b/>
        </w:rPr>
        <w:t xml:space="preserve"> </w:t>
      </w:r>
    </w:p>
    <w:p w:rsidR="00800D9F" w:rsidRDefault="00000000">
      <w:pPr>
        <w:spacing w:after="0" w:line="259" w:lineRule="auto"/>
        <w:ind w:left="81" w:right="0" w:firstLine="0"/>
        <w:jc w:val="center"/>
      </w:pPr>
      <w:r>
        <w:rPr>
          <w:b/>
        </w:rPr>
        <w:t xml:space="preserve"> </w:t>
      </w:r>
    </w:p>
    <w:p w:rsidR="00800D9F" w:rsidRDefault="00000000">
      <w:pPr>
        <w:pStyle w:val="Heading1"/>
        <w:ind w:left="166" w:right="127"/>
      </w:pPr>
      <w:r>
        <w:t xml:space="preserve">PASAL 25 PEMUTUSAN / PEMBATALAN PERJANJIAN </w:t>
      </w:r>
    </w:p>
    <w:p w:rsidR="00800D9F" w:rsidRDefault="00000000">
      <w:pPr>
        <w:spacing w:after="0" w:line="259" w:lineRule="auto"/>
        <w:ind w:left="36" w:right="0" w:firstLine="0"/>
        <w:jc w:val="left"/>
      </w:pPr>
      <w:r>
        <w:rPr>
          <w:b/>
        </w:rPr>
        <w:t xml:space="preserve"> </w:t>
      </w:r>
    </w:p>
    <w:p w:rsidR="00800D9F" w:rsidRDefault="00000000">
      <w:pPr>
        <w:ind w:left="663" w:right="16"/>
      </w:pPr>
      <w:r>
        <w:t xml:space="preserve">(1) </w:t>
      </w:r>
      <w:r>
        <w:rPr>
          <w:b/>
        </w:rPr>
        <w:t>TKM</w:t>
      </w:r>
      <w:r>
        <w:t xml:space="preserve"> berhak secara sepihak tanpa adanya tuntutan apapun dari </w:t>
      </w:r>
      <w:r>
        <w:rPr>
          <w:b/>
        </w:rPr>
        <w:t>MITRA</w:t>
      </w:r>
      <w:r>
        <w:t xml:space="preserve">, untuk memutuskan sebagian atau seluruh Pekerjaan menurut Perjanjian ini, apabila salah satu diantara sebab-sebab tersebut dibawah ini terjadi :  </w:t>
      </w:r>
    </w:p>
    <w:p w:rsidR="00800D9F" w:rsidRDefault="00000000">
      <w:pPr>
        <w:numPr>
          <w:ilvl w:val="0"/>
          <w:numId w:val="28"/>
        </w:numPr>
        <w:ind w:left="1052" w:right="16" w:hanging="456"/>
      </w:pPr>
      <w:r>
        <w:t xml:space="preserve">Apabila dalam waktu 20 (dua puluh) Hari Kalender terhitung sejak SPK diterbitkan, </w:t>
      </w:r>
      <w:r>
        <w:rPr>
          <w:b/>
        </w:rPr>
        <w:t>MITRA</w:t>
      </w:r>
      <w:r>
        <w:t xml:space="preserve"> ternyata belum memulai pelaksanaan Pekerjaan. </w:t>
      </w:r>
    </w:p>
    <w:p w:rsidR="00800D9F" w:rsidRDefault="00000000">
      <w:pPr>
        <w:numPr>
          <w:ilvl w:val="0"/>
          <w:numId w:val="28"/>
        </w:numPr>
        <w:ind w:left="1052" w:right="16" w:hanging="456"/>
      </w:pPr>
      <w:r>
        <w:t xml:space="preserve">Apabila jumlah denda telah mencapai jumlah denda maksimum. </w:t>
      </w:r>
    </w:p>
    <w:p w:rsidR="00800D9F" w:rsidRDefault="00000000">
      <w:pPr>
        <w:numPr>
          <w:ilvl w:val="0"/>
          <w:numId w:val="28"/>
        </w:numPr>
        <w:ind w:left="1052" w:right="16" w:hanging="456"/>
      </w:pPr>
      <w:r>
        <w:t xml:space="preserve">Apabila </w:t>
      </w:r>
      <w:r>
        <w:rPr>
          <w:b/>
        </w:rPr>
        <w:t>MITRA</w:t>
      </w:r>
      <w:r>
        <w:t xml:space="preserve"> mengundurkan diri setelah menandatangani Perjanjian ini dan/atau selama pelaksanaan ini. </w:t>
      </w:r>
    </w:p>
    <w:p w:rsidR="00800D9F" w:rsidRDefault="00000000">
      <w:pPr>
        <w:numPr>
          <w:ilvl w:val="0"/>
          <w:numId w:val="28"/>
        </w:numPr>
        <w:ind w:left="1052" w:right="16" w:hanging="456"/>
      </w:pPr>
      <w:r>
        <w:rPr>
          <w:b/>
        </w:rPr>
        <w:t>TKM</w:t>
      </w:r>
      <w:r>
        <w:t xml:space="preserve"> menilai kinerja </w:t>
      </w:r>
      <w:r>
        <w:rPr>
          <w:b/>
        </w:rPr>
        <w:t>MITRA</w:t>
      </w:r>
      <w:r>
        <w:t xml:space="preserve"> tidak baik atau tidak sesuai spesifikasi teknis dalam proses pelaksanaan project yang telah disepakati. </w:t>
      </w:r>
    </w:p>
    <w:p w:rsidR="00800D9F" w:rsidRDefault="00000000">
      <w:pPr>
        <w:spacing w:after="0" w:line="259" w:lineRule="auto"/>
        <w:ind w:left="36" w:right="0" w:firstLine="0"/>
        <w:jc w:val="left"/>
      </w:pPr>
      <w:r>
        <w:rPr>
          <w:b/>
        </w:rPr>
        <w:t xml:space="preserve"> </w:t>
      </w:r>
    </w:p>
    <w:p w:rsidR="00800D9F" w:rsidRDefault="00000000">
      <w:pPr>
        <w:spacing w:after="0" w:line="259" w:lineRule="auto"/>
        <w:ind w:left="36" w:right="0" w:firstLine="0"/>
        <w:jc w:val="left"/>
      </w:pPr>
      <w:r>
        <w:rPr>
          <w:rFonts w:ascii="Times New Roman" w:eastAsia="Times New Roman" w:hAnsi="Times New Roman" w:cs="Times New Roman"/>
        </w:rPr>
        <w:t xml:space="preserve"> </w:t>
      </w:r>
    </w:p>
    <w:p w:rsidR="00800D9F" w:rsidRDefault="00000000">
      <w:pPr>
        <w:spacing w:after="0" w:line="259" w:lineRule="auto"/>
        <w:ind w:left="36" w:right="0" w:firstLine="0"/>
        <w:jc w:val="left"/>
      </w:pPr>
      <w:r>
        <w:rPr>
          <w:rFonts w:ascii="Times New Roman" w:eastAsia="Times New Roman" w:hAnsi="Times New Roman" w:cs="Times New Roman"/>
        </w:rPr>
        <w:t xml:space="preserve"> </w:t>
      </w:r>
    </w:p>
    <w:p w:rsidR="00800D9F" w:rsidRDefault="00000000">
      <w:pPr>
        <w:spacing w:after="0" w:line="259" w:lineRule="auto"/>
        <w:ind w:left="36" w:right="0" w:firstLine="0"/>
        <w:jc w:val="left"/>
      </w:pPr>
      <w:r>
        <w:rPr>
          <w:rFonts w:ascii="Times New Roman" w:eastAsia="Times New Roman" w:hAnsi="Times New Roman" w:cs="Times New Roman"/>
        </w:rPr>
        <w:t xml:space="preserve"> </w:t>
      </w:r>
    </w:p>
    <w:p w:rsidR="00800D9F" w:rsidRDefault="00000000">
      <w:pPr>
        <w:pStyle w:val="Heading1"/>
        <w:ind w:left="166" w:right="127"/>
      </w:pPr>
      <w:r>
        <w:t xml:space="preserve">PASAL 26 WAKIL PARA PIHAK </w:t>
      </w:r>
    </w:p>
    <w:p w:rsidR="00800D9F" w:rsidRDefault="00000000">
      <w:pPr>
        <w:spacing w:after="0" w:line="259" w:lineRule="auto"/>
        <w:ind w:left="36" w:right="0" w:firstLine="0"/>
        <w:jc w:val="left"/>
      </w:pPr>
      <w:r>
        <w:rPr>
          <w:rFonts w:ascii="Times New Roman" w:eastAsia="Times New Roman" w:hAnsi="Times New Roman" w:cs="Times New Roman"/>
        </w:rPr>
        <w:t xml:space="preserve"> </w:t>
      </w:r>
    </w:p>
    <w:p w:rsidR="00800D9F" w:rsidRDefault="00000000">
      <w:pPr>
        <w:ind w:left="602" w:right="16"/>
      </w:pPr>
      <w:r>
        <w:t xml:space="preserve">(1) Untuk kelancaran pelaksanaan Pekerjaan menurut Perjanjian ini, </w:t>
      </w:r>
      <w:r>
        <w:rPr>
          <w:b/>
        </w:rPr>
        <w:t>TKM</w:t>
      </w:r>
      <w:r>
        <w:t xml:space="preserve"> dan </w:t>
      </w:r>
      <w:r>
        <w:rPr>
          <w:b/>
        </w:rPr>
        <w:t>MITRA</w:t>
      </w:r>
      <w:r>
        <w:t xml:space="preserve"> menunjuk wakilnya masing-masing berkaitan dengan pelaksanaan Perjanjian ini, sebagai berikut:  </w:t>
      </w:r>
    </w:p>
    <w:p w:rsidR="00800D9F" w:rsidRDefault="00000000">
      <w:pPr>
        <w:spacing w:after="119" w:line="259" w:lineRule="auto"/>
        <w:ind w:left="599" w:right="0" w:hanging="10"/>
        <w:jc w:val="left"/>
      </w:pPr>
      <w:r>
        <w:rPr>
          <w:b/>
          <w:u w:val="single" w:color="000000"/>
        </w:rPr>
        <w:t xml:space="preserve">Perwakilan TKM </w:t>
      </w:r>
      <w:r>
        <w:rPr>
          <w:u w:val="single" w:color="000000"/>
        </w:rPr>
        <w:t>:</w:t>
      </w:r>
      <w:r>
        <w:t xml:space="preserve"> </w:t>
      </w:r>
    </w:p>
    <w:p w:rsidR="00800D9F" w:rsidRDefault="00000000">
      <w:pPr>
        <w:tabs>
          <w:tab w:val="center" w:pos="872"/>
          <w:tab w:val="center" w:pos="1453"/>
          <w:tab w:val="center" w:pos="3159"/>
        </w:tabs>
        <w:spacing w:after="11" w:line="250" w:lineRule="auto"/>
        <w:ind w:left="0" w:right="0" w:firstLine="0"/>
        <w:jc w:val="left"/>
      </w:pPr>
      <w:r>
        <w:rPr>
          <w:rFonts w:ascii="Calibri" w:eastAsia="Calibri" w:hAnsi="Calibri" w:cs="Calibri"/>
          <w:sz w:val="22"/>
        </w:rPr>
        <w:tab/>
      </w:r>
      <w:r>
        <w:t xml:space="preserve">Nama </w:t>
      </w:r>
      <w:r>
        <w:tab/>
        <w:t xml:space="preserve"> </w:t>
      </w:r>
      <w:r>
        <w:tab/>
        <w:t xml:space="preserve">: </w:t>
      </w:r>
      <w:r>
        <w:rPr>
          <w:b/>
        </w:rPr>
        <w:t>YAYA SUNARYA</w:t>
      </w:r>
      <w:r>
        <w:t xml:space="preserve"> </w:t>
      </w:r>
    </w:p>
    <w:p w:rsidR="00800D9F" w:rsidRDefault="00000000">
      <w:pPr>
        <w:tabs>
          <w:tab w:val="center" w:pos="961"/>
          <w:tab w:val="center" w:pos="3479"/>
        </w:tabs>
        <w:spacing w:after="13"/>
        <w:ind w:left="0" w:right="0" w:firstLine="0"/>
        <w:jc w:val="left"/>
      </w:pPr>
      <w:r>
        <w:t xml:space="preserve"> </w:t>
      </w:r>
      <w:r>
        <w:tab/>
        <w:t xml:space="preserve">Jabatan  </w:t>
      </w:r>
      <w:r>
        <w:tab/>
        <w:t xml:space="preserve">: General Manager Project  </w:t>
      </w:r>
    </w:p>
    <w:p w:rsidR="00800D9F" w:rsidRDefault="00000000">
      <w:pPr>
        <w:tabs>
          <w:tab w:val="center" w:pos="916"/>
          <w:tab w:val="center" w:pos="1453"/>
          <w:tab w:val="center" w:pos="5499"/>
        </w:tabs>
        <w:spacing w:after="16"/>
        <w:ind w:left="0" w:right="0" w:firstLine="0"/>
        <w:jc w:val="left"/>
      </w:pPr>
      <w:r>
        <w:rPr>
          <w:rFonts w:ascii="Calibri" w:eastAsia="Calibri" w:hAnsi="Calibri" w:cs="Calibri"/>
          <w:sz w:val="22"/>
        </w:rPr>
        <w:tab/>
      </w:r>
      <w:r>
        <w:t xml:space="preserve">Alamat </w:t>
      </w:r>
      <w:r>
        <w:tab/>
        <w:t xml:space="preserve"> </w:t>
      </w:r>
      <w:r>
        <w:tab/>
        <w:t xml:space="preserve">: Rukan Puri Botanical Residence Blok H.8 No.22, Joglo – Jakarta Barat </w:t>
      </w:r>
    </w:p>
    <w:p w:rsidR="00800D9F" w:rsidRDefault="00000000">
      <w:pPr>
        <w:tabs>
          <w:tab w:val="center" w:pos="983"/>
          <w:tab w:val="center" w:pos="4919"/>
        </w:tabs>
        <w:spacing w:after="12"/>
        <w:ind w:left="0" w:right="0" w:firstLine="0"/>
        <w:jc w:val="left"/>
      </w:pPr>
      <w:r>
        <w:rPr>
          <w:rFonts w:ascii="Calibri" w:eastAsia="Calibri" w:hAnsi="Calibri" w:cs="Calibri"/>
          <w:sz w:val="22"/>
        </w:rPr>
        <w:tab/>
      </w:r>
      <w:r>
        <w:t xml:space="preserve">No.Telp.  </w:t>
      </w:r>
      <w:r>
        <w:tab/>
        <w:t xml:space="preserve">: 021 – 5855552, 58905600, 081316637204, 08112777831 </w:t>
      </w:r>
    </w:p>
    <w:p w:rsidR="00800D9F" w:rsidRDefault="00000000">
      <w:pPr>
        <w:tabs>
          <w:tab w:val="center" w:pos="854"/>
          <w:tab w:val="center" w:pos="1453"/>
          <w:tab w:val="center" w:pos="3792"/>
        </w:tabs>
        <w:spacing w:after="16"/>
        <w:ind w:left="0" w:right="0" w:firstLine="0"/>
        <w:jc w:val="left"/>
      </w:pPr>
      <w:r>
        <w:rPr>
          <w:rFonts w:ascii="Calibri" w:eastAsia="Calibri" w:hAnsi="Calibri" w:cs="Calibri"/>
          <w:sz w:val="22"/>
        </w:rPr>
        <w:tab/>
      </w:r>
      <w:r>
        <w:t xml:space="preserve">Email </w:t>
      </w:r>
      <w:r>
        <w:tab/>
        <w:t xml:space="preserve"> </w:t>
      </w:r>
      <w:r>
        <w:tab/>
        <w:t xml:space="preserve">: info@tkm.co.id, yaya@tkm.co.id </w:t>
      </w:r>
    </w:p>
    <w:p w:rsidR="00800D9F" w:rsidRDefault="00000000">
      <w:pPr>
        <w:tabs>
          <w:tab w:val="center" w:pos="1255"/>
          <w:tab w:val="center" w:pos="2332"/>
          <w:tab w:val="center" w:pos="2917"/>
          <w:tab w:val="center" w:pos="3637"/>
          <w:tab w:val="center" w:pos="4358"/>
          <w:tab w:val="center" w:pos="5078"/>
          <w:tab w:val="center" w:pos="6194"/>
        </w:tabs>
        <w:spacing w:after="9"/>
        <w:ind w:left="0" w:right="0" w:firstLine="0"/>
        <w:jc w:val="left"/>
      </w:pPr>
      <w:r>
        <w:rPr>
          <w:rFonts w:ascii="Calibri" w:eastAsia="Calibri" w:hAnsi="Calibri" w:cs="Calibri"/>
          <w:sz w:val="22"/>
        </w:rPr>
        <w:tab/>
      </w:r>
      <w:r>
        <w:t xml:space="preserve">Tanda Tangan </w:t>
      </w:r>
      <w:r>
        <w:tab/>
        <w:t xml:space="preserve">: </w:t>
      </w:r>
      <w:r>
        <w:tab/>
        <w:t xml:space="preserve"> </w:t>
      </w:r>
      <w:r>
        <w:tab/>
        <w:t xml:space="preserve"> </w:t>
      </w:r>
      <w:r>
        <w:tab/>
        <w:t xml:space="preserve"> </w:t>
      </w:r>
      <w:r>
        <w:tab/>
        <w:t xml:space="preserve"> </w:t>
      </w:r>
      <w:r>
        <w:tab/>
        <w:t xml:space="preserve">Stempel: </w:t>
      </w:r>
    </w:p>
    <w:p w:rsidR="00800D9F" w:rsidRDefault="00000000">
      <w:pPr>
        <w:spacing w:after="0" w:line="259" w:lineRule="auto"/>
        <w:ind w:left="604" w:right="0" w:firstLine="0"/>
        <w:jc w:val="left"/>
      </w:pPr>
      <w:r>
        <w:t xml:space="preserve"> </w:t>
      </w:r>
    </w:p>
    <w:p w:rsidR="00800D9F" w:rsidRDefault="00000000">
      <w:pPr>
        <w:spacing w:after="0" w:line="259" w:lineRule="auto"/>
        <w:ind w:left="604" w:right="0" w:firstLine="0"/>
        <w:jc w:val="left"/>
      </w:pPr>
      <w:r>
        <w:t xml:space="preserve"> </w:t>
      </w:r>
    </w:p>
    <w:p w:rsidR="00800D9F" w:rsidRDefault="00000000">
      <w:pPr>
        <w:spacing w:after="0" w:line="259" w:lineRule="auto"/>
        <w:ind w:left="604" w:right="0" w:firstLine="0"/>
        <w:jc w:val="left"/>
      </w:pPr>
      <w:r>
        <w:t xml:space="preserve"> </w:t>
      </w:r>
    </w:p>
    <w:p w:rsidR="00800D9F" w:rsidRDefault="00000000">
      <w:pPr>
        <w:spacing w:after="0" w:line="259" w:lineRule="auto"/>
        <w:ind w:left="36" w:right="0" w:firstLine="0"/>
        <w:jc w:val="left"/>
      </w:pPr>
      <w:r>
        <w:t xml:space="preserve"> </w:t>
      </w:r>
    </w:p>
    <w:p w:rsidR="00800D9F" w:rsidRDefault="00000000">
      <w:pPr>
        <w:tabs>
          <w:tab w:val="center" w:pos="1477"/>
          <w:tab w:val="center" w:pos="3453"/>
          <w:tab w:val="center" w:pos="7482"/>
        </w:tabs>
        <w:spacing w:after="0" w:line="259" w:lineRule="auto"/>
        <w:ind w:left="0" w:right="0" w:firstLine="0"/>
        <w:jc w:val="left"/>
      </w:pPr>
      <w:r>
        <w:rPr>
          <w:rFonts w:ascii="Calibri" w:eastAsia="Calibri" w:hAnsi="Calibri" w:cs="Calibri"/>
          <w:sz w:val="22"/>
        </w:rPr>
        <w:tab/>
      </w:r>
      <w:r>
        <w:t xml:space="preserve">  </w:t>
      </w:r>
      <w:r>
        <w:tab/>
        <w:t xml:space="preserve">  ………………………………        </w:t>
      </w:r>
      <w:r>
        <w:tab/>
        <w:t xml:space="preserve">………………………………………..…. </w:t>
      </w:r>
    </w:p>
    <w:p w:rsidR="00800D9F" w:rsidRDefault="00000000">
      <w:pPr>
        <w:spacing w:after="0" w:line="259" w:lineRule="auto"/>
        <w:ind w:left="604" w:right="0" w:firstLine="0"/>
        <w:jc w:val="left"/>
      </w:pPr>
      <w:r>
        <w:t xml:space="preserve"> </w:t>
      </w:r>
    </w:p>
    <w:p w:rsidR="00800D9F" w:rsidRDefault="00000000">
      <w:pPr>
        <w:spacing w:after="119" w:line="259" w:lineRule="auto"/>
        <w:ind w:left="599" w:right="0" w:hanging="10"/>
        <w:jc w:val="left"/>
      </w:pPr>
      <w:r>
        <w:rPr>
          <w:b/>
          <w:u w:val="single" w:color="000000"/>
        </w:rPr>
        <w:t>Perwakilan MITRA :</w:t>
      </w:r>
      <w:r>
        <w:rPr>
          <w:b/>
        </w:rPr>
        <w:t xml:space="preserve"> </w:t>
      </w:r>
    </w:p>
    <w:p w:rsidR="00800D9F" w:rsidRDefault="00000000">
      <w:pPr>
        <w:tabs>
          <w:tab w:val="center" w:pos="872"/>
          <w:tab w:val="center" w:pos="1477"/>
          <w:tab w:val="center" w:pos="3684"/>
        </w:tabs>
        <w:spacing w:after="11" w:line="250" w:lineRule="auto"/>
        <w:ind w:left="0" w:right="0" w:firstLine="0"/>
        <w:jc w:val="left"/>
      </w:pPr>
      <w:r>
        <w:rPr>
          <w:rFonts w:ascii="Calibri" w:eastAsia="Calibri" w:hAnsi="Calibri" w:cs="Calibri"/>
          <w:sz w:val="22"/>
        </w:rPr>
        <w:tab/>
      </w:r>
      <w:r>
        <w:t xml:space="preserve">Nama </w:t>
      </w:r>
      <w:r>
        <w:tab/>
        <w:t xml:space="preserve"> </w:t>
      </w:r>
      <w:r>
        <w:tab/>
        <w:t xml:space="preserve">: </w:t>
      </w:r>
      <w:r>
        <w:rPr>
          <w:b/>
        </w:rPr>
        <w:t xml:space="preserve">MUHAMMAD HATTA IBRAHIM </w:t>
      </w:r>
    </w:p>
    <w:p w:rsidR="00800D9F" w:rsidRDefault="00000000">
      <w:pPr>
        <w:tabs>
          <w:tab w:val="center" w:pos="961"/>
          <w:tab w:val="center" w:pos="2970"/>
        </w:tabs>
        <w:spacing w:after="16"/>
        <w:ind w:left="0" w:right="0" w:firstLine="0"/>
        <w:jc w:val="left"/>
      </w:pPr>
      <w:r>
        <w:rPr>
          <w:rFonts w:ascii="Calibri" w:eastAsia="Calibri" w:hAnsi="Calibri" w:cs="Calibri"/>
          <w:sz w:val="22"/>
        </w:rPr>
        <w:tab/>
      </w:r>
      <w:r>
        <w:t xml:space="preserve">Jabatan  </w:t>
      </w:r>
      <w:r>
        <w:tab/>
        <w:t xml:space="preserve">: Mitra Pelaksana </w:t>
      </w:r>
    </w:p>
    <w:p w:rsidR="00800D9F" w:rsidRDefault="00000000">
      <w:pPr>
        <w:spacing w:after="10" w:line="252" w:lineRule="auto"/>
        <w:ind w:left="604" w:right="704" w:firstLine="0"/>
        <w:jc w:val="left"/>
      </w:pPr>
      <w:r>
        <w:t xml:space="preserve">Alamat </w:t>
      </w:r>
      <w:r>
        <w:tab/>
        <w:t>: Jl. Blang TGK.II LR. Cendana DSN III RT000/000 Kelurahan Lamlagang Kecamatan Banda Raya, Aceh</w:t>
      </w:r>
      <w:r>
        <w:rPr>
          <w:b/>
        </w:rPr>
        <w:t xml:space="preserve"> </w:t>
      </w:r>
      <w:r>
        <w:t xml:space="preserve">No.Telp.  </w:t>
      </w:r>
      <w:r>
        <w:tab/>
        <w:t xml:space="preserve">: 0811686219 </w:t>
      </w:r>
    </w:p>
    <w:p w:rsidR="00800D9F" w:rsidRDefault="00000000">
      <w:pPr>
        <w:tabs>
          <w:tab w:val="center" w:pos="854"/>
          <w:tab w:val="center" w:pos="1477"/>
          <w:tab w:val="center" w:pos="3494"/>
          <w:tab w:val="center" w:pos="5078"/>
        </w:tabs>
        <w:spacing w:after="11" w:line="250" w:lineRule="auto"/>
        <w:ind w:left="0" w:right="0" w:firstLine="0"/>
        <w:jc w:val="left"/>
      </w:pPr>
      <w:r>
        <w:rPr>
          <w:rFonts w:ascii="Calibri" w:eastAsia="Calibri" w:hAnsi="Calibri" w:cs="Calibri"/>
          <w:sz w:val="22"/>
        </w:rPr>
        <w:tab/>
      </w:r>
      <w:r>
        <w:t xml:space="preserve">Email </w:t>
      </w:r>
      <w:r>
        <w:tab/>
        <w:t xml:space="preserve"> </w:t>
      </w:r>
      <w:r>
        <w:tab/>
        <w:t xml:space="preserve">: </w:t>
      </w:r>
      <w:r>
        <w:rPr>
          <w:b/>
        </w:rPr>
        <w:t>hatta.mohd78@gmail.com</w:t>
      </w:r>
      <w:r>
        <w:t xml:space="preserve"> </w:t>
      </w:r>
      <w:r>
        <w:tab/>
        <w:t xml:space="preserve"> </w:t>
      </w:r>
    </w:p>
    <w:p w:rsidR="00800D9F" w:rsidRDefault="00000000">
      <w:pPr>
        <w:tabs>
          <w:tab w:val="center" w:pos="1255"/>
          <w:tab w:val="center" w:pos="2224"/>
          <w:tab w:val="center" w:pos="2917"/>
          <w:tab w:val="center" w:pos="3637"/>
          <w:tab w:val="center" w:pos="4358"/>
          <w:tab w:val="center" w:pos="5078"/>
          <w:tab w:val="center" w:pos="6194"/>
        </w:tabs>
        <w:spacing w:after="9"/>
        <w:ind w:left="0" w:right="0" w:firstLine="0"/>
        <w:jc w:val="left"/>
      </w:pPr>
      <w:r>
        <w:rPr>
          <w:rFonts w:ascii="Calibri" w:eastAsia="Calibri" w:hAnsi="Calibri" w:cs="Calibri"/>
          <w:sz w:val="22"/>
        </w:rPr>
        <w:tab/>
      </w:r>
      <w:r>
        <w:t xml:space="preserve">Tanda Tangan </w:t>
      </w:r>
      <w:r>
        <w:tab/>
        <w:t xml:space="preserve">: </w:t>
      </w:r>
      <w:r>
        <w:tab/>
        <w:t xml:space="preserve"> </w:t>
      </w:r>
      <w:r>
        <w:tab/>
        <w:t xml:space="preserve"> </w:t>
      </w:r>
      <w:r>
        <w:tab/>
        <w:t xml:space="preserve"> </w:t>
      </w:r>
      <w:r>
        <w:tab/>
        <w:t xml:space="preserve"> </w:t>
      </w:r>
      <w:r>
        <w:tab/>
        <w:t xml:space="preserve">Stempel: </w:t>
      </w:r>
    </w:p>
    <w:p w:rsidR="00800D9F" w:rsidRDefault="00000000">
      <w:pPr>
        <w:spacing w:after="0" w:line="259" w:lineRule="auto"/>
        <w:ind w:left="604" w:right="0" w:firstLine="0"/>
        <w:jc w:val="left"/>
      </w:pPr>
      <w:r>
        <w:t xml:space="preserve"> </w:t>
      </w:r>
    </w:p>
    <w:p w:rsidR="00800D9F" w:rsidRDefault="00000000">
      <w:pPr>
        <w:spacing w:after="0" w:line="259" w:lineRule="auto"/>
        <w:ind w:left="604" w:right="0" w:firstLine="0"/>
        <w:jc w:val="left"/>
      </w:pPr>
      <w:r>
        <w:t xml:space="preserve"> </w:t>
      </w:r>
    </w:p>
    <w:p w:rsidR="00800D9F" w:rsidRDefault="00000000">
      <w:pPr>
        <w:spacing w:after="1" w:line="259" w:lineRule="auto"/>
        <w:ind w:left="604" w:right="0" w:firstLine="0"/>
        <w:jc w:val="left"/>
      </w:pPr>
      <w:r>
        <w:t xml:space="preserve"> </w:t>
      </w:r>
    </w:p>
    <w:p w:rsidR="00800D9F" w:rsidRDefault="00000000">
      <w:pPr>
        <w:tabs>
          <w:tab w:val="center" w:pos="1477"/>
          <w:tab w:val="center" w:pos="3453"/>
          <w:tab w:val="center" w:pos="7482"/>
        </w:tabs>
        <w:spacing w:after="0" w:line="259" w:lineRule="auto"/>
        <w:ind w:left="0" w:right="0" w:firstLine="0"/>
        <w:jc w:val="left"/>
      </w:pPr>
      <w:r>
        <w:rPr>
          <w:rFonts w:ascii="Calibri" w:eastAsia="Calibri" w:hAnsi="Calibri" w:cs="Calibri"/>
          <w:sz w:val="22"/>
        </w:rPr>
        <w:tab/>
      </w:r>
      <w:r>
        <w:t xml:space="preserve">  </w:t>
      </w:r>
      <w:r>
        <w:tab/>
        <w:t xml:space="preserve">  ………………………………        </w:t>
      </w:r>
      <w:r>
        <w:tab/>
        <w:t xml:space="preserve">………………………………………..…. </w:t>
      </w:r>
    </w:p>
    <w:p w:rsidR="00800D9F" w:rsidRDefault="00000000">
      <w:pPr>
        <w:spacing w:after="1" w:line="259" w:lineRule="auto"/>
        <w:ind w:left="1477" w:right="0" w:firstLine="0"/>
        <w:jc w:val="left"/>
      </w:pPr>
      <w:r>
        <w:t xml:space="preserve"> </w:t>
      </w:r>
    </w:p>
    <w:p w:rsidR="00800D9F" w:rsidRDefault="00000000">
      <w:pPr>
        <w:spacing w:after="0"/>
        <w:ind w:left="602" w:right="16"/>
      </w:pPr>
      <w:r>
        <w:t xml:space="preserve">(2) </w:t>
      </w:r>
      <w:r>
        <w:tab/>
        <w:t xml:space="preserve">Perubahan terhadap wakil dan alamat  dimaksud ayat (1) pasal ini harus disampaikan secara tertulis oleh pihak yang mengusulkan perubahan kepada pihak lainnya. </w:t>
      </w:r>
    </w:p>
    <w:p w:rsidR="00800D9F" w:rsidRDefault="00000000">
      <w:pPr>
        <w:spacing w:after="0" w:line="259" w:lineRule="auto"/>
        <w:ind w:left="81" w:right="0" w:firstLine="0"/>
        <w:jc w:val="center"/>
      </w:pPr>
      <w:r>
        <w:rPr>
          <w:b/>
        </w:rPr>
        <w:t xml:space="preserve"> </w:t>
      </w:r>
    </w:p>
    <w:p w:rsidR="00800D9F" w:rsidRDefault="00000000">
      <w:pPr>
        <w:spacing w:after="0" w:line="259" w:lineRule="auto"/>
        <w:ind w:left="81" w:right="0" w:firstLine="0"/>
        <w:jc w:val="center"/>
      </w:pPr>
      <w:r>
        <w:rPr>
          <w:b/>
        </w:rPr>
        <w:t xml:space="preserve"> </w:t>
      </w:r>
    </w:p>
    <w:p w:rsidR="00800D9F" w:rsidRDefault="00000000">
      <w:pPr>
        <w:spacing w:after="0" w:line="259" w:lineRule="auto"/>
        <w:ind w:left="81" w:right="0" w:firstLine="0"/>
        <w:jc w:val="center"/>
      </w:pPr>
      <w:r>
        <w:rPr>
          <w:b/>
        </w:rPr>
        <w:t xml:space="preserve"> </w:t>
      </w:r>
    </w:p>
    <w:p w:rsidR="00800D9F" w:rsidRDefault="00000000">
      <w:pPr>
        <w:pStyle w:val="Heading1"/>
        <w:ind w:left="166" w:right="127"/>
      </w:pPr>
      <w:r>
        <w:t xml:space="preserve">PASAL 27 KONFLIK KEPENTINGAN </w:t>
      </w:r>
    </w:p>
    <w:p w:rsidR="00800D9F" w:rsidRDefault="00000000">
      <w:pPr>
        <w:spacing w:after="0" w:line="259" w:lineRule="auto"/>
        <w:ind w:left="36" w:right="0" w:firstLine="0"/>
        <w:jc w:val="left"/>
      </w:pPr>
      <w:r>
        <w:rPr>
          <w:b/>
        </w:rPr>
        <w:t xml:space="preserve"> </w:t>
      </w:r>
    </w:p>
    <w:p w:rsidR="00800D9F" w:rsidRDefault="00000000">
      <w:pPr>
        <w:spacing w:after="0"/>
        <w:ind w:left="93" w:right="16" w:firstLine="0"/>
      </w:pPr>
      <w:r>
        <w:t xml:space="preserve">Pembatalan Kontrak karena Konflik Kepentingan. Jika </w:t>
      </w:r>
      <w:r>
        <w:rPr>
          <w:b/>
        </w:rPr>
        <w:t xml:space="preserve">MITRA </w:t>
      </w:r>
      <w:r>
        <w:t xml:space="preserve">mempunyai konflik kepentingan kapan pun selama Jangka Waktu Kontrak ini, </w:t>
      </w:r>
      <w:r>
        <w:rPr>
          <w:b/>
        </w:rPr>
        <w:t xml:space="preserve">MITRA </w:t>
      </w:r>
      <w:r>
        <w:t xml:space="preserve">wajib untuk memberitahukan konflik tersebut kepada </w:t>
      </w:r>
      <w:r>
        <w:rPr>
          <w:b/>
        </w:rPr>
        <w:t xml:space="preserve">TKM </w:t>
      </w:r>
      <w:r>
        <w:t xml:space="preserve">dan </w:t>
      </w:r>
      <w:r>
        <w:rPr>
          <w:b/>
        </w:rPr>
        <w:t xml:space="preserve">TKM </w:t>
      </w:r>
      <w:r>
        <w:t xml:space="preserve">berhak untuk mengakhiri Kontrak dan/atau SPK tanpa adanya kewajiban untuk membayar atau menggantii biaya, pengeluaran atau harga akibat pengakhiran tersebut, selain untuk pelaksanaan Jasa yang sesuai dengan ketentuan-ketentuan dari Kontrak dan pembayaran atau penggantian biaya tersebut bertentangan dengan hukum atau peraturan perusahaan atau merugikan </w:t>
      </w:r>
      <w:r>
        <w:rPr>
          <w:b/>
        </w:rPr>
        <w:t>TKM.</w:t>
      </w:r>
      <w:r>
        <w:t xml:space="preserve"> </w:t>
      </w:r>
    </w:p>
    <w:p w:rsidR="00800D9F" w:rsidRDefault="00000000">
      <w:pPr>
        <w:spacing w:after="0" w:line="259" w:lineRule="auto"/>
        <w:ind w:left="81" w:right="0" w:firstLine="0"/>
        <w:jc w:val="center"/>
      </w:pPr>
      <w:r>
        <w:rPr>
          <w:b/>
        </w:rPr>
        <w:t xml:space="preserve"> </w:t>
      </w:r>
    </w:p>
    <w:p w:rsidR="00800D9F" w:rsidRDefault="00000000">
      <w:pPr>
        <w:spacing w:after="0" w:line="259" w:lineRule="auto"/>
        <w:ind w:left="81" w:right="0" w:firstLine="0"/>
        <w:jc w:val="center"/>
      </w:pPr>
      <w:r>
        <w:rPr>
          <w:b/>
        </w:rPr>
        <w:t xml:space="preserve"> </w:t>
      </w:r>
    </w:p>
    <w:p w:rsidR="00800D9F" w:rsidRDefault="00000000">
      <w:pPr>
        <w:spacing w:after="0" w:line="259" w:lineRule="auto"/>
        <w:ind w:left="81" w:right="0" w:firstLine="0"/>
        <w:jc w:val="center"/>
      </w:pPr>
      <w:r>
        <w:rPr>
          <w:b/>
        </w:rPr>
        <w:t xml:space="preserve"> </w:t>
      </w:r>
    </w:p>
    <w:p w:rsidR="00800D9F" w:rsidRDefault="00000000">
      <w:pPr>
        <w:pStyle w:val="Heading1"/>
        <w:ind w:left="166" w:right="127"/>
      </w:pPr>
      <w:r>
        <w:t xml:space="preserve">PASAL 28 PERBEDAAN-PERBEDAAN </w:t>
      </w:r>
    </w:p>
    <w:p w:rsidR="00800D9F" w:rsidRDefault="00000000">
      <w:pPr>
        <w:spacing w:after="0" w:line="259" w:lineRule="auto"/>
        <w:ind w:left="36" w:right="0" w:firstLine="0"/>
        <w:jc w:val="left"/>
      </w:pPr>
      <w:r>
        <w:rPr>
          <w:b/>
        </w:rPr>
        <w:t xml:space="preserve"> </w:t>
      </w:r>
    </w:p>
    <w:p w:rsidR="00800D9F" w:rsidRDefault="00000000">
      <w:pPr>
        <w:spacing w:after="0"/>
        <w:ind w:left="0" w:right="16" w:firstLine="0"/>
      </w:pPr>
      <w:r>
        <w:t xml:space="preserve">Apabila terdapat perbedaan antara lampiran-lampiran Perjanjian ini dengan pasal-pasal Perjanjian ini yang mengatur hal yang sama, maka yang berlaku dan mengikat adalah Pasal-pasal dalam Perjanjian ini. </w:t>
      </w:r>
    </w:p>
    <w:p w:rsidR="00800D9F" w:rsidRDefault="00000000">
      <w:pPr>
        <w:spacing w:after="0" w:line="259" w:lineRule="auto"/>
        <w:ind w:left="36" w:right="0" w:firstLine="0"/>
        <w:jc w:val="left"/>
      </w:pPr>
      <w:r>
        <w:t xml:space="preserve"> </w:t>
      </w:r>
    </w:p>
    <w:p w:rsidR="00800D9F" w:rsidRDefault="00000000">
      <w:pPr>
        <w:spacing w:after="0" w:line="259" w:lineRule="auto"/>
        <w:ind w:left="36" w:right="0" w:firstLine="0"/>
        <w:jc w:val="left"/>
      </w:pPr>
      <w:r>
        <w:t xml:space="preserve"> </w:t>
      </w:r>
    </w:p>
    <w:p w:rsidR="00800D9F" w:rsidRDefault="00000000">
      <w:pPr>
        <w:spacing w:after="0" w:line="259" w:lineRule="auto"/>
        <w:ind w:left="36" w:right="0" w:firstLine="0"/>
        <w:jc w:val="left"/>
      </w:pPr>
      <w:r>
        <w:t xml:space="preserve"> </w:t>
      </w:r>
    </w:p>
    <w:p w:rsidR="00800D9F" w:rsidRDefault="00000000">
      <w:pPr>
        <w:spacing w:after="0" w:line="259" w:lineRule="auto"/>
        <w:ind w:left="36" w:right="0" w:firstLine="0"/>
        <w:jc w:val="left"/>
      </w:pPr>
      <w:r>
        <w:t xml:space="preserve"> </w:t>
      </w:r>
    </w:p>
    <w:p w:rsidR="00800D9F" w:rsidRDefault="00000000">
      <w:pPr>
        <w:spacing w:after="0" w:line="259" w:lineRule="auto"/>
        <w:ind w:left="36" w:right="0" w:firstLine="0"/>
        <w:jc w:val="left"/>
      </w:pPr>
      <w:r>
        <w:t xml:space="preserve"> </w:t>
      </w:r>
    </w:p>
    <w:p w:rsidR="00800D9F" w:rsidRDefault="00000000">
      <w:pPr>
        <w:spacing w:after="0" w:line="259" w:lineRule="auto"/>
        <w:ind w:left="36" w:right="0" w:firstLine="0"/>
        <w:jc w:val="left"/>
      </w:pPr>
      <w:r>
        <w:t xml:space="preserve"> </w:t>
      </w:r>
    </w:p>
    <w:p w:rsidR="00800D9F" w:rsidRDefault="00000000">
      <w:pPr>
        <w:spacing w:after="0" w:line="259" w:lineRule="auto"/>
        <w:ind w:left="36" w:right="0" w:firstLine="0"/>
        <w:jc w:val="left"/>
      </w:pPr>
      <w:r>
        <w:t xml:space="preserve"> </w:t>
      </w:r>
    </w:p>
    <w:p w:rsidR="00800D9F" w:rsidRDefault="00000000">
      <w:pPr>
        <w:pStyle w:val="Heading1"/>
        <w:ind w:left="166" w:right="127"/>
      </w:pPr>
      <w:r>
        <w:t xml:space="preserve">PASAL 29 PENYELESAIAN PERSELISIHAN </w:t>
      </w:r>
    </w:p>
    <w:p w:rsidR="00800D9F" w:rsidRDefault="00000000">
      <w:pPr>
        <w:spacing w:after="0" w:line="259" w:lineRule="auto"/>
        <w:ind w:left="81" w:right="0" w:firstLine="0"/>
        <w:jc w:val="center"/>
      </w:pPr>
      <w:r>
        <w:t xml:space="preserve"> </w:t>
      </w:r>
    </w:p>
    <w:p w:rsidR="00800D9F" w:rsidRDefault="00000000">
      <w:pPr>
        <w:numPr>
          <w:ilvl w:val="0"/>
          <w:numId w:val="29"/>
        </w:numPr>
        <w:ind w:right="16" w:hanging="540"/>
      </w:pPr>
      <w:r>
        <w:t xml:space="preserve">Apabila di kemudian hari terjadi perselisihan dalam penafsiran atau pelaksanaan ketentuanketentuan dari Perjanjian, Para Pihak sepakat untuk terlebih dahulu menyelesaikan secara musyawarah untuk mufakat. </w:t>
      </w:r>
    </w:p>
    <w:p w:rsidR="00800D9F" w:rsidRDefault="00000000">
      <w:pPr>
        <w:numPr>
          <w:ilvl w:val="0"/>
          <w:numId w:val="29"/>
        </w:numPr>
        <w:ind w:right="16" w:hanging="540"/>
      </w:pPr>
      <w:r>
        <w:t xml:space="preserve">Bilamana musyawarah tersebut ayat (1) Pasal ini tidak menghasilkan mufakat, maka Para Pihak sepakat untuk menyerahkan semua sengketa yang timbul dari Perjanjian ini kepada Badan Arbitrase Nasional Indonesia (BANI) untuk diselesaikan pada tingkat pertama dan terakhir menurut peraturan dan prosedur BANI serta Undang-Undang Arbitrase, dan keputusan  BANI bersifat final dan mengikat. </w:t>
      </w:r>
    </w:p>
    <w:p w:rsidR="00800D9F" w:rsidRDefault="00000000">
      <w:pPr>
        <w:numPr>
          <w:ilvl w:val="0"/>
          <w:numId w:val="29"/>
        </w:numPr>
        <w:ind w:right="16" w:hanging="540"/>
      </w:pPr>
      <w:r>
        <w:t xml:space="preserve">Selama perselisihan dalam proses penyelesaian, </w:t>
      </w:r>
      <w:r>
        <w:rPr>
          <w:b/>
        </w:rPr>
        <w:t>TKM</w:t>
      </w:r>
      <w:r>
        <w:t xml:space="preserve"> dan </w:t>
      </w:r>
      <w:r>
        <w:rPr>
          <w:b/>
        </w:rPr>
        <w:t>MITRA</w:t>
      </w:r>
      <w:r>
        <w:t xml:space="preserve"> wajib tetap melaksanakan Pekerjaan dan kewajiban lainnya menurut Perjanjian ini. </w:t>
      </w:r>
    </w:p>
    <w:p w:rsidR="00800D9F" w:rsidRDefault="00000000">
      <w:pPr>
        <w:spacing w:after="0" w:line="259" w:lineRule="auto"/>
        <w:ind w:left="81" w:right="0" w:firstLine="0"/>
        <w:jc w:val="center"/>
      </w:pPr>
      <w:r>
        <w:rPr>
          <w:b/>
        </w:rPr>
        <w:t xml:space="preserve"> </w:t>
      </w:r>
    </w:p>
    <w:p w:rsidR="00800D9F" w:rsidRDefault="00000000">
      <w:pPr>
        <w:spacing w:after="0" w:line="259" w:lineRule="auto"/>
        <w:ind w:left="81" w:right="0" w:firstLine="0"/>
        <w:jc w:val="center"/>
      </w:pPr>
      <w:r>
        <w:rPr>
          <w:b/>
        </w:rPr>
        <w:t xml:space="preserve"> </w:t>
      </w:r>
    </w:p>
    <w:p w:rsidR="00800D9F" w:rsidRDefault="00000000">
      <w:pPr>
        <w:spacing w:after="0" w:line="259" w:lineRule="auto"/>
        <w:ind w:left="81" w:right="0" w:firstLine="0"/>
        <w:jc w:val="center"/>
      </w:pPr>
      <w:r>
        <w:rPr>
          <w:b/>
        </w:rPr>
        <w:t xml:space="preserve"> </w:t>
      </w:r>
    </w:p>
    <w:p w:rsidR="00800D9F" w:rsidRDefault="00000000">
      <w:pPr>
        <w:pStyle w:val="Heading1"/>
        <w:ind w:left="166" w:right="127"/>
      </w:pPr>
      <w:r>
        <w:t xml:space="preserve">PASAL  30 LAIN - LAIN </w:t>
      </w:r>
    </w:p>
    <w:p w:rsidR="00800D9F" w:rsidRDefault="00000000">
      <w:pPr>
        <w:spacing w:after="0" w:line="259" w:lineRule="auto"/>
        <w:ind w:left="36" w:right="0" w:firstLine="0"/>
        <w:jc w:val="left"/>
      </w:pPr>
      <w:r>
        <w:t xml:space="preserve"> </w:t>
      </w:r>
    </w:p>
    <w:p w:rsidR="00800D9F" w:rsidRDefault="00000000">
      <w:pPr>
        <w:numPr>
          <w:ilvl w:val="0"/>
          <w:numId w:val="30"/>
        </w:numPr>
        <w:ind w:right="16" w:hanging="540"/>
      </w:pPr>
      <w:r>
        <w:t xml:space="preserve">Perjanjian ini tidak bertentangan dengan Anggaran Dasar masing-masing pihak serta tidak melanggar peraturan yang mengikat masing-masing pihak. Masing-masing pihak telah mengambil semua tindakan yang diperlukan dan memperoleh semua persetujuan/ ijin sesuai dengan ketentuan Anggaran Dasar masing-masing pihak dan/atau peraturan yang berlaku untuk menandatangani dan melaksanakan Perjanjian ini dan pihak yang menandatangani Perjanjian ini untuk Para Pihak memiliki wewenang untuk menandatangani Perjanjian ini dan mengikat masingmasing Pihak. </w:t>
      </w:r>
    </w:p>
    <w:p w:rsidR="00800D9F" w:rsidRDefault="00000000">
      <w:pPr>
        <w:numPr>
          <w:ilvl w:val="0"/>
          <w:numId w:val="30"/>
        </w:numPr>
        <w:ind w:right="16" w:hanging="540"/>
      </w:pPr>
      <w:r>
        <w:t xml:space="preserve">Setiap perubahan isi Perjanjian ini termasuk lampirannya akan mengikat apabila dinyatakan secara tertulis dan disetujui oleh </w:t>
      </w:r>
      <w:r>
        <w:rPr>
          <w:b/>
        </w:rPr>
        <w:t>TKM</w:t>
      </w:r>
      <w:r>
        <w:t xml:space="preserve"> dan </w:t>
      </w:r>
      <w:r>
        <w:rPr>
          <w:b/>
        </w:rPr>
        <w:t>MITRA</w:t>
      </w:r>
      <w:r>
        <w:t xml:space="preserve"> dengan membuat dan menandatangani Amandemen atau Side Letter terhadap Perjanjian ini, serta akan merupakan bagian yang tidak dapat dipisahkan dari Perjanjian ini. </w:t>
      </w:r>
    </w:p>
    <w:p w:rsidR="00800D9F" w:rsidRDefault="00000000">
      <w:pPr>
        <w:numPr>
          <w:ilvl w:val="0"/>
          <w:numId w:val="30"/>
        </w:numPr>
        <w:ind w:right="16" w:hanging="540"/>
      </w:pPr>
      <w:r>
        <w:t xml:space="preserve">Segala  ketentuan  dan syarat-syarat  dalam  Perjanjian ini berlaku serta mengikat bagi pihak-pihak yang menandatangani, pengganti-penggantinya dan mereka yang memperoleh keuntungan dari padanya. </w:t>
      </w:r>
    </w:p>
    <w:p w:rsidR="00800D9F" w:rsidRDefault="00000000">
      <w:pPr>
        <w:numPr>
          <w:ilvl w:val="0"/>
          <w:numId w:val="30"/>
        </w:numPr>
        <w:ind w:right="16" w:hanging="540"/>
      </w:pPr>
      <w:r>
        <w:t xml:space="preserve">Perjanjian ini dibuat dalam rangkap 2 (dua) asli masing-masing sama bunyinya diatas kertas bermeterai cukup serta mempunyai kekuatan hukum yang sama setelah ditandatangani kedua belah pihak.  </w:t>
      </w:r>
    </w:p>
    <w:p w:rsidR="00800D9F" w:rsidRDefault="00000000">
      <w:pPr>
        <w:spacing w:after="104" w:line="259" w:lineRule="auto"/>
        <w:ind w:left="36" w:right="0" w:firstLine="0"/>
        <w:jc w:val="left"/>
      </w:pPr>
      <w:r>
        <w:t xml:space="preserve"> </w:t>
      </w:r>
    </w:p>
    <w:p w:rsidR="00800D9F" w:rsidRDefault="00000000">
      <w:pPr>
        <w:ind w:left="93" w:right="16" w:firstLine="0"/>
      </w:pPr>
      <w:r>
        <w:t xml:space="preserve">Demikian Perjanjian ini dibuat dengan itikad baik dan telah disepakati oleh Para Pihak. </w:t>
      </w:r>
    </w:p>
    <w:p w:rsidR="00800D9F" w:rsidRDefault="00000000">
      <w:pPr>
        <w:spacing w:after="20" w:line="259" w:lineRule="auto"/>
        <w:ind w:left="1893" w:right="0" w:firstLine="0"/>
        <w:jc w:val="left"/>
      </w:pPr>
      <w:r>
        <w:rPr>
          <w:b/>
        </w:rPr>
        <w:t xml:space="preserve"> </w:t>
      </w:r>
      <w:r>
        <w:rPr>
          <w:b/>
        </w:rPr>
        <w:tab/>
        <w:t xml:space="preserve"> </w:t>
      </w:r>
    </w:p>
    <w:p w:rsidR="00800D9F" w:rsidRDefault="00000000">
      <w:pPr>
        <w:tabs>
          <w:tab w:val="center" w:pos="1894"/>
          <w:tab w:val="center" w:pos="6522"/>
        </w:tabs>
        <w:spacing w:after="11" w:line="250" w:lineRule="auto"/>
        <w:ind w:left="0" w:right="0" w:firstLine="0"/>
        <w:jc w:val="left"/>
      </w:pPr>
      <w:r>
        <w:rPr>
          <w:rFonts w:ascii="Calibri" w:eastAsia="Calibri" w:hAnsi="Calibri" w:cs="Calibri"/>
          <w:sz w:val="22"/>
        </w:rPr>
        <w:tab/>
      </w:r>
      <w:r>
        <w:rPr>
          <w:b/>
        </w:rPr>
        <w:t xml:space="preserve">TKM </w:t>
      </w:r>
      <w:r>
        <w:rPr>
          <w:b/>
        </w:rPr>
        <w:tab/>
        <w:t xml:space="preserve">MITRA </w:t>
      </w:r>
    </w:p>
    <w:p w:rsidR="00800D9F" w:rsidRDefault="00000000">
      <w:pPr>
        <w:spacing w:after="15" w:line="259" w:lineRule="auto"/>
        <w:ind w:left="1893" w:right="0" w:firstLine="0"/>
        <w:jc w:val="left"/>
      </w:pPr>
      <w:r>
        <w:rPr>
          <w:b/>
        </w:rPr>
        <w:t xml:space="preserve"> </w:t>
      </w:r>
      <w:r>
        <w:rPr>
          <w:b/>
        </w:rPr>
        <w:tab/>
        <w:t xml:space="preserve"> </w:t>
      </w:r>
    </w:p>
    <w:p w:rsidR="00800D9F" w:rsidRDefault="00000000">
      <w:pPr>
        <w:spacing w:after="19" w:line="259" w:lineRule="auto"/>
        <w:ind w:left="1893" w:right="0" w:firstLine="0"/>
        <w:jc w:val="left"/>
      </w:pPr>
      <w:r>
        <w:rPr>
          <w:b/>
        </w:rPr>
        <w:t xml:space="preserve"> </w:t>
      </w:r>
      <w:r>
        <w:rPr>
          <w:b/>
        </w:rPr>
        <w:tab/>
        <w:t xml:space="preserve"> </w:t>
      </w:r>
    </w:p>
    <w:p w:rsidR="00800D9F" w:rsidRDefault="00000000">
      <w:pPr>
        <w:spacing w:after="15" w:line="259" w:lineRule="auto"/>
        <w:ind w:left="36" w:right="0" w:firstLine="0"/>
        <w:jc w:val="left"/>
      </w:pPr>
      <w:r>
        <w:rPr>
          <w:b/>
        </w:rPr>
        <w:t xml:space="preserve"> </w:t>
      </w:r>
      <w:r>
        <w:rPr>
          <w:b/>
        </w:rPr>
        <w:tab/>
        <w:t xml:space="preserve"> </w:t>
      </w:r>
    </w:p>
    <w:p w:rsidR="00800D9F" w:rsidRDefault="00000000">
      <w:pPr>
        <w:spacing w:after="19" w:line="259" w:lineRule="auto"/>
        <w:ind w:left="36" w:right="0" w:firstLine="0"/>
        <w:jc w:val="left"/>
      </w:pPr>
      <w:r>
        <w:rPr>
          <w:b/>
        </w:rPr>
        <w:t xml:space="preserve"> </w:t>
      </w:r>
      <w:r>
        <w:rPr>
          <w:b/>
        </w:rPr>
        <w:tab/>
        <w:t xml:space="preserve"> </w:t>
      </w:r>
    </w:p>
    <w:p w:rsidR="00800D9F" w:rsidRDefault="00000000">
      <w:pPr>
        <w:spacing w:after="15" w:line="259" w:lineRule="auto"/>
        <w:ind w:left="36" w:right="0" w:firstLine="0"/>
        <w:jc w:val="left"/>
      </w:pPr>
      <w:r>
        <w:rPr>
          <w:b/>
        </w:rPr>
        <w:t xml:space="preserve"> </w:t>
      </w:r>
      <w:r>
        <w:rPr>
          <w:b/>
        </w:rPr>
        <w:tab/>
        <w:t xml:space="preserve"> </w:t>
      </w:r>
    </w:p>
    <w:p w:rsidR="00800D9F" w:rsidRDefault="00000000">
      <w:pPr>
        <w:spacing w:after="15" w:line="259" w:lineRule="auto"/>
        <w:ind w:left="36" w:right="0" w:firstLine="0"/>
        <w:jc w:val="left"/>
      </w:pPr>
      <w:r>
        <w:rPr>
          <w:b/>
        </w:rPr>
        <w:t xml:space="preserve"> </w:t>
      </w:r>
      <w:r>
        <w:rPr>
          <w:b/>
        </w:rPr>
        <w:tab/>
        <w:t xml:space="preserve"> </w:t>
      </w:r>
    </w:p>
    <w:p w:rsidR="00800D9F" w:rsidRDefault="00000000">
      <w:pPr>
        <w:spacing w:after="19" w:line="259" w:lineRule="auto"/>
        <w:ind w:left="36" w:right="0" w:firstLine="0"/>
        <w:jc w:val="left"/>
      </w:pPr>
      <w:r>
        <w:rPr>
          <w:b/>
        </w:rPr>
        <w:t xml:space="preserve"> </w:t>
      </w:r>
      <w:r>
        <w:rPr>
          <w:b/>
        </w:rPr>
        <w:tab/>
        <w:t xml:space="preserve"> </w:t>
      </w:r>
    </w:p>
    <w:p w:rsidR="00800D9F" w:rsidRDefault="00000000">
      <w:pPr>
        <w:spacing w:after="15" w:line="259" w:lineRule="auto"/>
        <w:ind w:left="36" w:right="0" w:firstLine="0"/>
        <w:jc w:val="left"/>
      </w:pPr>
      <w:r>
        <w:rPr>
          <w:b/>
        </w:rPr>
        <w:t xml:space="preserve"> </w:t>
      </w:r>
      <w:r>
        <w:rPr>
          <w:b/>
        </w:rPr>
        <w:tab/>
        <w:t xml:space="preserve"> </w:t>
      </w:r>
    </w:p>
    <w:p w:rsidR="00800D9F" w:rsidRDefault="00000000">
      <w:pPr>
        <w:spacing w:after="16" w:line="259" w:lineRule="auto"/>
        <w:ind w:left="1893" w:right="0" w:firstLine="0"/>
        <w:jc w:val="left"/>
      </w:pPr>
      <w:r>
        <w:rPr>
          <w:b/>
        </w:rPr>
        <w:t xml:space="preserve"> </w:t>
      </w:r>
      <w:r>
        <w:rPr>
          <w:b/>
        </w:rPr>
        <w:tab/>
        <w:t xml:space="preserve"> </w:t>
      </w:r>
    </w:p>
    <w:p w:rsidR="00800D9F" w:rsidRDefault="00000000">
      <w:pPr>
        <w:tabs>
          <w:tab w:val="center" w:pos="1889"/>
          <w:tab w:val="center" w:pos="6522"/>
        </w:tabs>
        <w:spacing w:after="19" w:line="259" w:lineRule="auto"/>
        <w:ind w:left="0" w:right="0" w:firstLine="0"/>
        <w:jc w:val="left"/>
      </w:pPr>
      <w:r>
        <w:rPr>
          <w:rFonts w:ascii="Calibri" w:eastAsia="Calibri" w:hAnsi="Calibri" w:cs="Calibri"/>
          <w:sz w:val="22"/>
        </w:rPr>
        <w:tab/>
      </w:r>
      <w:r>
        <w:rPr>
          <w:b/>
          <w:u w:val="single" w:color="000000"/>
        </w:rPr>
        <w:t>IDA ISNAENI</w:t>
      </w:r>
      <w:r>
        <w:rPr>
          <w:b/>
        </w:rPr>
        <w:t xml:space="preserve"> </w:t>
      </w:r>
      <w:r>
        <w:rPr>
          <w:b/>
        </w:rPr>
        <w:tab/>
      </w:r>
      <w:r>
        <w:rPr>
          <w:b/>
          <w:u w:val="single" w:color="000000"/>
        </w:rPr>
        <w:t>MUHAMMAD HATTA IBRAHIM</w:t>
      </w:r>
      <w:r>
        <w:rPr>
          <w:b/>
        </w:rPr>
        <w:t xml:space="preserve"> </w:t>
      </w:r>
    </w:p>
    <w:p w:rsidR="00800D9F" w:rsidRDefault="00000000">
      <w:pPr>
        <w:tabs>
          <w:tab w:val="center" w:pos="1893"/>
          <w:tab w:val="center" w:pos="6522"/>
        </w:tabs>
        <w:spacing w:after="11" w:line="250" w:lineRule="auto"/>
        <w:ind w:left="0" w:right="0" w:firstLine="0"/>
        <w:jc w:val="left"/>
      </w:pPr>
      <w:r>
        <w:rPr>
          <w:rFonts w:ascii="Calibri" w:eastAsia="Calibri" w:hAnsi="Calibri" w:cs="Calibri"/>
          <w:sz w:val="22"/>
        </w:rPr>
        <w:tab/>
      </w:r>
      <w:r>
        <w:rPr>
          <w:b/>
        </w:rPr>
        <w:t xml:space="preserve">DIREKTUR </w:t>
      </w:r>
      <w:r>
        <w:rPr>
          <w:b/>
        </w:rPr>
        <w:tab/>
        <w:t xml:space="preserve">PELAKSANA </w:t>
      </w:r>
    </w:p>
    <w:p w:rsidR="00800D9F" w:rsidRDefault="00000000">
      <w:pPr>
        <w:spacing w:after="0" w:line="259" w:lineRule="auto"/>
        <w:ind w:left="36" w:right="0" w:firstLine="0"/>
        <w:jc w:val="left"/>
      </w:pPr>
      <w:r>
        <w:t xml:space="preserve"> </w:t>
      </w:r>
    </w:p>
    <w:sectPr w:rsidR="00800D9F">
      <w:footerReference w:type="even" r:id="rId10"/>
      <w:footerReference w:type="default" r:id="rId11"/>
      <w:footerReference w:type="first" r:id="rId12"/>
      <w:pgSz w:w="11908" w:h="16840"/>
      <w:pgMar w:top="1175" w:right="1130" w:bottom="2002" w:left="1377" w:header="720" w:footer="5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5934" w:rsidRDefault="00F85934">
      <w:pPr>
        <w:spacing w:after="0" w:line="240" w:lineRule="auto"/>
      </w:pPr>
      <w:r>
        <w:separator/>
      </w:r>
    </w:p>
  </w:endnote>
  <w:endnote w:type="continuationSeparator" w:id="0">
    <w:p w:rsidR="00F85934" w:rsidRDefault="00F859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8503" w:tblpY="15375"/>
      <w:tblOverlap w:val="never"/>
      <w:tblW w:w="2093" w:type="dxa"/>
      <w:tblInd w:w="0" w:type="dxa"/>
      <w:tblCellMar>
        <w:top w:w="49" w:type="dxa"/>
        <w:left w:w="108" w:type="dxa"/>
        <w:bottom w:w="0" w:type="dxa"/>
        <w:right w:w="115" w:type="dxa"/>
      </w:tblCellMar>
      <w:tblLook w:val="04A0" w:firstRow="1" w:lastRow="0" w:firstColumn="1" w:lastColumn="0" w:noHBand="0" w:noVBand="1"/>
    </w:tblPr>
    <w:tblGrid>
      <w:gridCol w:w="1044"/>
      <w:gridCol w:w="1049"/>
    </w:tblGrid>
    <w:tr w:rsidR="00800D9F">
      <w:trPr>
        <w:trHeight w:val="296"/>
      </w:trPr>
      <w:tc>
        <w:tcPr>
          <w:tcW w:w="1044" w:type="dxa"/>
          <w:tcBorders>
            <w:top w:val="single" w:sz="3" w:space="0" w:color="000000"/>
            <w:left w:val="single" w:sz="3" w:space="0" w:color="000000"/>
            <w:bottom w:val="single" w:sz="3" w:space="0" w:color="000000"/>
            <w:right w:val="single" w:sz="3" w:space="0" w:color="000000"/>
          </w:tcBorders>
        </w:tcPr>
        <w:p w:rsidR="00800D9F" w:rsidRDefault="00000000">
          <w:pPr>
            <w:spacing w:after="0" w:line="259" w:lineRule="auto"/>
            <w:ind w:left="4" w:right="0" w:firstLine="0"/>
            <w:jc w:val="center"/>
          </w:pPr>
          <w:r>
            <w:rPr>
              <w:sz w:val="16"/>
            </w:rPr>
            <w:t xml:space="preserve">TKM </w:t>
          </w:r>
        </w:p>
      </w:tc>
      <w:tc>
        <w:tcPr>
          <w:tcW w:w="1049" w:type="dxa"/>
          <w:tcBorders>
            <w:top w:val="single" w:sz="3" w:space="0" w:color="000000"/>
            <w:left w:val="single" w:sz="3" w:space="0" w:color="000000"/>
            <w:bottom w:val="single" w:sz="3" w:space="0" w:color="000000"/>
            <w:right w:val="single" w:sz="3" w:space="0" w:color="000000"/>
          </w:tcBorders>
        </w:tcPr>
        <w:p w:rsidR="00800D9F" w:rsidRDefault="00000000">
          <w:pPr>
            <w:spacing w:after="0" w:line="259" w:lineRule="auto"/>
            <w:ind w:left="0" w:right="2" w:firstLine="0"/>
            <w:jc w:val="center"/>
          </w:pPr>
          <w:r>
            <w:rPr>
              <w:sz w:val="16"/>
            </w:rPr>
            <w:t xml:space="preserve">MITRA </w:t>
          </w:r>
        </w:p>
      </w:tc>
    </w:tr>
    <w:tr w:rsidR="00800D9F">
      <w:trPr>
        <w:trHeight w:val="428"/>
      </w:trPr>
      <w:tc>
        <w:tcPr>
          <w:tcW w:w="1044" w:type="dxa"/>
          <w:tcBorders>
            <w:top w:val="single" w:sz="3" w:space="0" w:color="000000"/>
            <w:left w:val="single" w:sz="3" w:space="0" w:color="000000"/>
            <w:bottom w:val="single" w:sz="3" w:space="0" w:color="000000"/>
            <w:right w:val="single" w:sz="3" w:space="0" w:color="000000"/>
          </w:tcBorders>
        </w:tcPr>
        <w:p w:rsidR="00800D9F" w:rsidRDefault="00000000">
          <w:pPr>
            <w:spacing w:after="0" w:line="259" w:lineRule="auto"/>
            <w:ind w:left="0" w:right="0" w:firstLine="0"/>
            <w:jc w:val="left"/>
          </w:pPr>
          <w:r>
            <w:rPr>
              <w:rFonts w:ascii="Times New Roman" w:eastAsia="Times New Roman" w:hAnsi="Times New Roman" w:cs="Times New Roman"/>
            </w:rPr>
            <w:t xml:space="preserve"> </w:t>
          </w:r>
        </w:p>
      </w:tc>
      <w:tc>
        <w:tcPr>
          <w:tcW w:w="1049" w:type="dxa"/>
          <w:tcBorders>
            <w:top w:val="single" w:sz="3" w:space="0" w:color="000000"/>
            <w:left w:val="single" w:sz="3" w:space="0" w:color="000000"/>
            <w:bottom w:val="single" w:sz="3" w:space="0" w:color="000000"/>
            <w:right w:val="single" w:sz="3" w:space="0" w:color="000000"/>
          </w:tcBorders>
        </w:tcPr>
        <w:p w:rsidR="00800D9F" w:rsidRDefault="00000000">
          <w:pPr>
            <w:spacing w:after="0" w:line="259" w:lineRule="auto"/>
            <w:ind w:left="0" w:right="0" w:firstLine="0"/>
            <w:jc w:val="left"/>
          </w:pPr>
          <w:r>
            <w:rPr>
              <w:rFonts w:ascii="Times New Roman" w:eastAsia="Times New Roman" w:hAnsi="Times New Roman" w:cs="Times New Roman"/>
            </w:rPr>
            <w:t xml:space="preserve"> </w:t>
          </w:r>
        </w:p>
      </w:tc>
    </w:tr>
  </w:tbl>
  <w:p w:rsidR="00800D9F" w:rsidRDefault="00000000">
    <w:pPr>
      <w:spacing w:after="0" w:line="259" w:lineRule="auto"/>
      <w:ind w:left="61"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876935</wp:posOffset>
              </wp:positionH>
              <wp:positionV relativeFrom="page">
                <wp:posOffset>9587230</wp:posOffset>
              </wp:positionV>
              <wp:extent cx="5910581" cy="9525"/>
              <wp:effectExtent l="0" t="0" r="0" b="0"/>
              <wp:wrapSquare wrapText="bothSides"/>
              <wp:docPr id="25298" name="Group 25298"/>
              <wp:cNvGraphicFramePr/>
              <a:graphic xmlns:a="http://schemas.openxmlformats.org/drawingml/2006/main">
                <a:graphicData uri="http://schemas.microsoft.com/office/word/2010/wordprocessingGroup">
                  <wpg:wgp>
                    <wpg:cNvGrpSpPr/>
                    <wpg:grpSpPr>
                      <a:xfrm>
                        <a:off x="0" y="0"/>
                        <a:ext cx="5910581" cy="9525"/>
                        <a:chOff x="0" y="0"/>
                        <a:chExt cx="5910581" cy="9525"/>
                      </a:xfrm>
                    </wpg:grpSpPr>
                    <wps:wsp>
                      <wps:cNvPr id="25299" name="Shape 25299"/>
                      <wps:cNvSpPr/>
                      <wps:spPr>
                        <a:xfrm>
                          <a:off x="0" y="0"/>
                          <a:ext cx="5910581" cy="0"/>
                        </a:xfrm>
                        <a:custGeom>
                          <a:avLst/>
                          <a:gdLst/>
                          <a:ahLst/>
                          <a:cxnLst/>
                          <a:rect l="0" t="0" r="0" b="0"/>
                          <a:pathLst>
                            <a:path w="5910581">
                              <a:moveTo>
                                <a:pt x="0" y="0"/>
                              </a:moveTo>
                              <a:lnTo>
                                <a:pt x="5910581"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298" style="width:465.4pt;height:0.75pt;position:absolute;mso-position-horizontal-relative:page;mso-position-horizontal:absolute;margin-left:69.05pt;mso-position-vertical-relative:page;margin-top:754.9pt;" coordsize="59105,95">
              <v:shape id="Shape 25299" style="position:absolute;width:59105;height:0;left:0;top:0;" coordsize="5910581,0" path="m0,0l5910581,0">
                <v:stroke weight="0.75pt" endcap="flat" joinstyle="round" on="true" color="#000000"/>
                <v:fill on="false" color="#000000" opacity="0"/>
              </v:shape>
              <w10:wrap type="square"/>
            </v:group>
          </w:pict>
        </mc:Fallback>
      </mc:AlternateContent>
    </w:r>
    <w:r>
      <w:rPr>
        <w:sz w:val="16"/>
      </w:rPr>
      <w:t xml:space="preserve"> </w:t>
    </w:r>
  </w:p>
  <w:p w:rsidR="00800D9F" w:rsidRDefault="00000000">
    <w:pPr>
      <w:tabs>
        <w:tab w:val="center" w:pos="4606"/>
        <w:tab w:val="center" w:pos="9123"/>
      </w:tabs>
      <w:spacing w:after="755" w:line="259" w:lineRule="auto"/>
      <w:ind w:left="0" w:right="0" w:firstLine="0"/>
      <w:jc w:val="left"/>
    </w:pPr>
    <w:r>
      <w:fldChar w:fldCharType="begin"/>
    </w:r>
    <w:r>
      <w:instrText xml:space="preserve"> PAGE   \* MERGEFORMAT </w:instrText>
    </w:r>
    <w:r>
      <w:fldChar w:fldCharType="separate"/>
    </w:r>
    <w:r>
      <w:rPr>
        <w:sz w:val="16"/>
        <w:bdr w:val="single" w:sz="12" w:space="0" w:color="000000"/>
      </w:rPr>
      <w:t>1</w:t>
    </w:r>
    <w:r>
      <w:rPr>
        <w:sz w:val="16"/>
        <w:bdr w:val="single" w:sz="12" w:space="0" w:color="000000"/>
      </w:rPr>
      <w:fldChar w:fldCharType="end"/>
    </w:r>
    <w:r>
      <w:rPr>
        <w:sz w:val="16"/>
        <w:bdr w:val="single" w:sz="12" w:space="0" w:color="000000"/>
      </w:rPr>
      <w:t xml:space="preserve">   </w:t>
    </w:r>
    <w:r>
      <w:rPr>
        <w:sz w:val="16"/>
      </w:rPr>
      <w:t xml:space="preserve">  </w:t>
    </w:r>
    <w:r>
      <w:rPr>
        <w:i/>
        <w:sz w:val="16"/>
      </w:rPr>
      <w:t xml:space="preserve">Kontrak OSP-FO TKM 2026    </w:t>
    </w:r>
    <w:r>
      <w:rPr>
        <w:i/>
        <w:sz w:val="16"/>
      </w:rPr>
      <w:tab/>
      <w:t xml:space="preserve"> </w:t>
    </w:r>
    <w:r>
      <w:rPr>
        <w:i/>
        <w:sz w:val="16"/>
      </w:rPr>
      <w:tab/>
      <w:t xml:space="preserve">                      </w:t>
    </w:r>
    <w:r>
      <w:rPr>
        <w:sz w:val="16"/>
      </w:rPr>
      <w:t xml:space="preserve"> </w:t>
    </w:r>
  </w:p>
  <w:p w:rsidR="00800D9F" w:rsidRDefault="00000000">
    <w:pPr>
      <w:spacing w:after="0" w:line="259" w:lineRule="auto"/>
      <w:ind w:left="92" w:right="0" w:firstLine="0"/>
      <w:jc w:val="left"/>
    </w:pP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8503" w:tblpY="15375"/>
      <w:tblOverlap w:val="never"/>
      <w:tblW w:w="2093" w:type="dxa"/>
      <w:tblInd w:w="0" w:type="dxa"/>
      <w:tblCellMar>
        <w:top w:w="49" w:type="dxa"/>
        <w:left w:w="108" w:type="dxa"/>
        <w:bottom w:w="0" w:type="dxa"/>
        <w:right w:w="115" w:type="dxa"/>
      </w:tblCellMar>
      <w:tblLook w:val="04A0" w:firstRow="1" w:lastRow="0" w:firstColumn="1" w:lastColumn="0" w:noHBand="0" w:noVBand="1"/>
    </w:tblPr>
    <w:tblGrid>
      <w:gridCol w:w="1044"/>
      <w:gridCol w:w="1049"/>
    </w:tblGrid>
    <w:tr w:rsidR="00800D9F">
      <w:trPr>
        <w:trHeight w:val="296"/>
      </w:trPr>
      <w:tc>
        <w:tcPr>
          <w:tcW w:w="1044" w:type="dxa"/>
          <w:tcBorders>
            <w:top w:val="single" w:sz="3" w:space="0" w:color="000000"/>
            <w:left w:val="single" w:sz="3" w:space="0" w:color="000000"/>
            <w:bottom w:val="single" w:sz="3" w:space="0" w:color="000000"/>
            <w:right w:val="single" w:sz="3" w:space="0" w:color="000000"/>
          </w:tcBorders>
        </w:tcPr>
        <w:p w:rsidR="00800D9F" w:rsidRDefault="00000000">
          <w:pPr>
            <w:spacing w:after="0" w:line="259" w:lineRule="auto"/>
            <w:ind w:left="4" w:right="0" w:firstLine="0"/>
            <w:jc w:val="center"/>
          </w:pPr>
          <w:r>
            <w:rPr>
              <w:sz w:val="16"/>
            </w:rPr>
            <w:t xml:space="preserve">TKM </w:t>
          </w:r>
        </w:p>
      </w:tc>
      <w:tc>
        <w:tcPr>
          <w:tcW w:w="1049" w:type="dxa"/>
          <w:tcBorders>
            <w:top w:val="single" w:sz="3" w:space="0" w:color="000000"/>
            <w:left w:val="single" w:sz="3" w:space="0" w:color="000000"/>
            <w:bottom w:val="single" w:sz="3" w:space="0" w:color="000000"/>
            <w:right w:val="single" w:sz="3" w:space="0" w:color="000000"/>
          </w:tcBorders>
        </w:tcPr>
        <w:p w:rsidR="00800D9F" w:rsidRDefault="00000000">
          <w:pPr>
            <w:spacing w:after="0" w:line="259" w:lineRule="auto"/>
            <w:ind w:left="0" w:right="2" w:firstLine="0"/>
            <w:jc w:val="center"/>
          </w:pPr>
          <w:r>
            <w:rPr>
              <w:sz w:val="16"/>
            </w:rPr>
            <w:t xml:space="preserve">MITRA </w:t>
          </w:r>
        </w:p>
      </w:tc>
    </w:tr>
    <w:tr w:rsidR="00800D9F">
      <w:trPr>
        <w:trHeight w:val="428"/>
      </w:trPr>
      <w:tc>
        <w:tcPr>
          <w:tcW w:w="1044" w:type="dxa"/>
          <w:tcBorders>
            <w:top w:val="single" w:sz="3" w:space="0" w:color="000000"/>
            <w:left w:val="single" w:sz="3" w:space="0" w:color="000000"/>
            <w:bottom w:val="single" w:sz="3" w:space="0" w:color="000000"/>
            <w:right w:val="single" w:sz="3" w:space="0" w:color="000000"/>
          </w:tcBorders>
        </w:tcPr>
        <w:p w:rsidR="00800D9F" w:rsidRDefault="00000000">
          <w:pPr>
            <w:spacing w:after="0" w:line="259" w:lineRule="auto"/>
            <w:ind w:left="0" w:right="0" w:firstLine="0"/>
            <w:jc w:val="left"/>
          </w:pPr>
          <w:r>
            <w:rPr>
              <w:rFonts w:ascii="Times New Roman" w:eastAsia="Times New Roman" w:hAnsi="Times New Roman" w:cs="Times New Roman"/>
            </w:rPr>
            <w:t xml:space="preserve"> </w:t>
          </w:r>
        </w:p>
      </w:tc>
      <w:tc>
        <w:tcPr>
          <w:tcW w:w="1049" w:type="dxa"/>
          <w:tcBorders>
            <w:top w:val="single" w:sz="3" w:space="0" w:color="000000"/>
            <w:left w:val="single" w:sz="3" w:space="0" w:color="000000"/>
            <w:bottom w:val="single" w:sz="3" w:space="0" w:color="000000"/>
            <w:right w:val="single" w:sz="3" w:space="0" w:color="000000"/>
          </w:tcBorders>
        </w:tcPr>
        <w:p w:rsidR="00800D9F" w:rsidRDefault="00000000">
          <w:pPr>
            <w:spacing w:after="0" w:line="259" w:lineRule="auto"/>
            <w:ind w:left="0" w:right="0" w:firstLine="0"/>
            <w:jc w:val="left"/>
          </w:pPr>
          <w:r>
            <w:rPr>
              <w:rFonts w:ascii="Times New Roman" w:eastAsia="Times New Roman" w:hAnsi="Times New Roman" w:cs="Times New Roman"/>
            </w:rPr>
            <w:t xml:space="preserve"> </w:t>
          </w:r>
        </w:p>
      </w:tc>
    </w:tr>
  </w:tbl>
  <w:p w:rsidR="00800D9F" w:rsidRDefault="00000000">
    <w:pPr>
      <w:spacing w:after="0" w:line="259" w:lineRule="auto"/>
      <w:ind w:left="61"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876935</wp:posOffset>
              </wp:positionH>
              <wp:positionV relativeFrom="page">
                <wp:posOffset>9587230</wp:posOffset>
              </wp:positionV>
              <wp:extent cx="5910581" cy="9525"/>
              <wp:effectExtent l="0" t="0" r="0" b="0"/>
              <wp:wrapSquare wrapText="bothSides"/>
              <wp:docPr id="25218" name="Group 25218"/>
              <wp:cNvGraphicFramePr/>
              <a:graphic xmlns:a="http://schemas.openxmlformats.org/drawingml/2006/main">
                <a:graphicData uri="http://schemas.microsoft.com/office/word/2010/wordprocessingGroup">
                  <wpg:wgp>
                    <wpg:cNvGrpSpPr/>
                    <wpg:grpSpPr>
                      <a:xfrm>
                        <a:off x="0" y="0"/>
                        <a:ext cx="5910581" cy="9525"/>
                        <a:chOff x="0" y="0"/>
                        <a:chExt cx="5910581" cy="9525"/>
                      </a:xfrm>
                    </wpg:grpSpPr>
                    <wps:wsp>
                      <wps:cNvPr id="25219" name="Shape 25219"/>
                      <wps:cNvSpPr/>
                      <wps:spPr>
                        <a:xfrm>
                          <a:off x="0" y="0"/>
                          <a:ext cx="5910581" cy="0"/>
                        </a:xfrm>
                        <a:custGeom>
                          <a:avLst/>
                          <a:gdLst/>
                          <a:ahLst/>
                          <a:cxnLst/>
                          <a:rect l="0" t="0" r="0" b="0"/>
                          <a:pathLst>
                            <a:path w="5910581">
                              <a:moveTo>
                                <a:pt x="0" y="0"/>
                              </a:moveTo>
                              <a:lnTo>
                                <a:pt x="5910581"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218" style="width:465.4pt;height:0.75pt;position:absolute;mso-position-horizontal-relative:page;mso-position-horizontal:absolute;margin-left:69.05pt;mso-position-vertical-relative:page;margin-top:754.9pt;" coordsize="59105,95">
              <v:shape id="Shape 25219" style="position:absolute;width:59105;height:0;left:0;top:0;" coordsize="5910581,0" path="m0,0l5910581,0">
                <v:stroke weight="0.75pt" endcap="flat" joinstyle="round" on="true" color="#000000"/>
                <v:fill on="false" color="#000000" opacity="0"/>
              </v:shape>
              <w10:wrap type="square"/>
            </v:group>
          </w:pict>
        </mc:Fallback>
      </mc:AlternateContent>
    </w:r>
    <w:r>
      <w:rPr>
        <w:sz w:val="16"/>
      </w:rPr>
      <w:t xml:space="preserve"> </w:t>
    </w:r>
  </w:p>
  <w:p w:rsidR="00800D9F" w:rsidRDefault="00000000">
    <w:pPr>
      <w:tabs>
        <w:tab w:val="center" w:pos="4606"/>
        <w:tab w:val="center" w:pos="9123"/>
      </w:tabs>
      <w:spacing w:after="755" w:line="259" w:lineRule="auto"/>
      <w:ind w:left="0" w:right="0" w:firstLine="0"/>
      <w:jc w:val="left"/>
    </w:pPr>
    <w:r>
      <w:fldChar w:fldCharType="begin"/>
    </w:r>
    <w:r>
      <w:instrText xml:space="preserve"> PAGE   \* MERGEFORMAT </w:instrText>
    </w:r>
    <w:r>
      <w:fldChar w:fldCharType="separate"/>
    </w:r>
    <w:r>
      <w:rPr>
        <w:sz w:val="16"/>
        <w:bdr w:val="single" w:sz="12" w:space="0" w:color="000000"/>
      </w:rPr>
      <w:t>1</w:t>
    </w:r>
    <w:r>
      <w:rPr>
        <w:sz w:val="16"/>
        <w:bdr w:val="single" w:sz="12" w:space="0" w:color="000000"/>
      </w:rPr>
      <w:fldChar w:fldCharType="end"/>
    </w:r>
    <w:r>
      <w:rPr>
        <w:sz w:val="16"/>
        <w:bdr w:val="single" w:sz="12" w:space="0" w:color="000000"/>
      </w:rPr>
      <w:t xml:space="preserve">   </w:t>
    </w:r>
    <w:r>
      <w:rPr>
        <w:sz w:val="16"/>
      </w:rPr>
      <w:t xml:space="preserve">  </w:t>
    </w:r>
    <w:r>
      <w:rPr>
        <w:i/>
        <w:sz w:val="16"/>
      </w:rPr>
      <w:t xml:space="preserve">Kontrak OSP-FO TKM 2026    </w:t>
    </w:r>
    <w:r>
      <w:rPr>
        <w:i/>
        <w:sz w:val="16"/>
      </w:rPr>
      <w:tab/>
      <w:t xml:space="preserve"> </w:t>
    </w:r>
    <w:r>
      <w:rPr>
        <w:i/>
        <w:sz w:val="16"/>
      </w:rPr>
      <w:tab/>
      <w:t xml:space="preserve">                      </w:t>
    </w:r>
    <w:r>
      <w:rPr>
        <w:sz w:val="16"/>
      </w:rPr>
      <w:t xml:space="preserve"> </w:t>
    </w:r>
  </w:p>
  <w:p w:rsidR="00800D9F" w:rsidRDefault="00000000">
    <w:pPr>
      <w:spacing w:after="0" w:line="259" w:lineRule="auto"/>
      <w:ind w:left="92" w:right="0" w:firstLine="0"/>
      <w:jc w:val="left"/>
    </w:pPr>
    <w:r>
      <w:rPr>
        <w:rFonts w:ascii="Times New Roman" w:eastAsia="Times New Roman" w:hAnsi="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8503" w:tblpY="15375"/>
      <w:tblOverlap w:val="never"/>
      <w:tblW w:w="2093" w:type="dxa"/>
      <w:tblInd w:w="0" w:type="dxa"/>
      <w:tblCellMar>
        <w:top w:w="49" w:type="dxa"/>
        <w:left w:w="108" w:type="dxa"/>
        <w:bottom w:w="0" w:type="dxa"/>
        <w:right w:w="115" w:type="dxa"/>
      </w:tblCellMar>
      <w:tblLook w:val="04A0" w:firstRow="1" w:lastRow="0" w:firstColumn="1" w:lastColumn="0" w:noHBand="0" w:noVBand="1"/>
    </w:tblPr>
    <w:tblGrid>
      <w:gridCol w:w="1044"/>
      <w:gridCol w:w="1049"/>
    </w:tblGrid>
    <w:tr w:rsidR="00800D9F">
      <w:trPr>
        <w:trHeight w:val="296"/>
      </w:trPr>
      <w:tc>
        <w:tcPr>
          <w:tcW w:w="1044" w:type="dxa"/>
          <w:tcBorders>
            <w:top w:val="single" w:sz="3" w:space="0" w:color="000000"/>
            <w:left w:val="single" w:sz="3" w:space="0" w:color="000000"/>
            <w:bottom w:val="single" w:sz="3" w:space="0" w:color="000000"/>
            <w:right w:val="single" w:sz="3" w:space="0" w:color="000000"/>
          </w:tcBorders>
        </w:tcPr>
        <w:p w:rsidR="00800D9F" w:rsidRDefault="00000000">
          <w:pPr>
            <w:spacing w:after="0" w:line="259" w:lineRule="auto"/>
            <w:ind w:left="4" w:right="0" w:firstLine="0"/>
            <w:jc w:val="center"/>
          </w:pPr>
          <w:r>
            <w:rPr>
              <w:sz w:val="16"/>
            </w:rPr>
            <w:t xml:space="preserve">TKM </w:t>
          </w:r>
        </w:p>
      </w:tc>
      <w:tc>
        <w:tcPr>
          <w:tcW w:w="1049" w:type="dxa"/>
          <w:tcBorders>
            <w:top w:val="single" w:sz="3" w:space="0" w:color="000000"/>
            <w:left w:val="single" w:sz="3" w:space="0" w:color="000000"/>
            <w:bottom w:val="single" w:sz="3" w:space="0" w:color="000000"/>
            <w:right w:val="single" w:sz="3" w:space="0" w:color="000000"/>
          </w:tcBorders>
        </w:tcPr>
        <w:p w:rsidR="00800D9F" w:rsidRDefault="00000000">
          <w:pPr>
            <w:spacing w:after="0" w:line="259" w:lineRule="auto"/>
            <w:ind w:left="0" w:right="2" w:firstLine="0"/>
            <w:jc w:val="center"/>
          </w:pPr>
          <w:r>
            <w:rPr>
              <w:sz w:val="16"/>
            </w:rPr>
            <w:t xml:space="preserve">MITRA </w:t>
          </w:r>
        </w:p>
      </w:tc>
    </w:tr>
    <w:tr w:rsidR="00800D9F">
      <w:trPr>
        <w:trHeight w:val="428"/>
      </w:trPr>
      <w:tc>
        <w:tcPr>
          <w:tcW w:w="1044" w:type="dxa"/>
          <w:tcBorders>
            <w:top w:val="single" w:sz="3" w:space="0" w:color="000000"/>
            <w:left w:val="single" w:sz="3" w:space="0" w:color="000000"/>
            <w:bottom w:val="single" w:sz="3" w:space="0" w:color="000000"/>
            <w:right w:val="single" w:sz="3" w:space="0" w:color="000000"/>
          </w:tcBorders>
        </w:tcPr>
        <w:p w:rsidR="00800D9F" w:rsidRDefault="00000000">
          <w:pPr>
            <w:spacing w:after="0" w:line="259" w:lineRule="auto"/>
            <w:ind w:left="0" w:right="0" w:firstLine="0"/>
            <w:jc w:val="left"/>
          </w:pPr>
          <w:r>
            <w:rPr>
              <w:rFonts w:ascii="Times New Roman" w:eastAsia="Times New Roman" w:hAnsi="Times New Roman" w:cs="Times New Roman"/>
            </w:rPr>
            <w:t xml:space="preserve"> </w:t>
          </w:r>
        </w:p>
      </w:tc>
      <w:tc>
        <w:tcPr>
          <w:tcW w:w="1049" w:type="dxa"/>
          <w:tcBorders>
            <w:top w:val="single" w:sz="3" w:space="0" w:color="000000"/>
            <w:left w:val="single" w:sz="3" w:space="0" w:color="000000"/>
            <w:bottom w:val="single" w:sz="3" w:space="0" w:color="000000"/>
            <w:right w:val="single" w:sz="3" w:space="0" w:color="000000"/>
          </w:tcBorders>
        </w:tcPr>
        <w:p w:rsidR="00800D9F" w:rsidRDefault="00000000">
          <w:pPr>
            <w:spacing w:after="0" w:line="259" w:lineRule="auto"/>
            <w:ind w:left="0" w:right="0" w:firstLine="0"/>
            <w:jc w:val="left"/>
          </w:pPr>
          <w:r>
            <w:rPr>
              <w:rFonts w:ascii="Times New Roman" w:eastAsia="Times New Roman" w:hAnsi="Times New Roman" w:cs="Times New Roman"/>
            </w:rPr>
            <w:t xml:space="preserve"> </w:t>
          </w:r>
        </w:p>
      </w:tc>
    </w:tr>
  </w:tbl>
  <w:p w:rsidR="00800D9F" w:rsidRDefault="00000000">
    <w:pPr>
      <w:spacing w:after="0" w:line="259" w:lineRule="auto"/>
      <w:ind w:left="61"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876935</wp:posOffset>
              </wp:positionH>
              <wp:positionV relativeFrom="page">
                <wp:posOffset>9587230</wp:posOffset>
              </wp:positionV>
              <wp:extent cx="5910581" cy="9525"/>
              <wp:effectExtent l="0" t="0" r="0" b="0"/>
              <wp:wrapSquare wrapText="bothSides"/>
              <wp:docPr id="25138" name="Group 25138"/>
              <wp:cNvGraphicFramePr/>
              <a:graphic xmlns:a="http://schemas.openxmlformats.org/drawingml/2006/main">
                <a:graphicData uri="http://schemas.microsoft.com/office/word/2010/wordprocessingGroup">
                  <wpg:wgp>
                    <wpg:cNvGrpSpPr/>
                    <wpg:grpSpPr>
                      <a:xfrm>
                        <a:off x="0" y="0"/>
                        <a:ext cx="5910581" cy="9525"/>
                        <a:chOff x="0" y="0"/>
                        <a:chExt cx="5910581" cy="9525"/>
                      </a:xfrm>
                    </wpg:grpSpPr>
                    <wps:wsp>
                      <wps:cNvPr id="25139" name="Shape 25139"/>
                      <wps:cNvSpPr/>
                      <wps:spPr>
                        <a:xfrm>
                          <a:off x="0" y="0"/>
                          <a:ext cx="5910581" cy="0"/>
                        </a:xfrm>
                        <a:custGeom>
                          <a:avLst/>
                          <a:gdLst/>
                          <a:ahLst/>
                          <a:cxnLst/>
                          <a:rect l="0" t="0" r="0" b="0"/>
                          <a:pathLst>
                            <a:path w="5910581">
                              <a:moveTo>
                                <a:pt x="0" y="0"/>
                              </a:moveTo>
                              <a:lnTo>
                                <a:pt x="5910581"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38" style="width:465.4pt;height:0.75pt;position:absolute;mso-position-horizontal-relative:page;mso-position-horizontal:absolute;margin-left:69.05pt;mso-position-vertical-relative:page;margin-top:754.9pt;" coordsize="59105,95">
              <v:shape id="Shape 25139" style="position:absolute;width:59105;height:0;left:0;top:0;" coordsize="5910581,0" path="m0,0l5910581,0">
                <v:stroke weight="0.75pt" endcap="flat" joinstyle="round" on="true" color="#000000"/>
                <v:fill on="false" color="#000000" opacity="0"/>
              </v:shape>
              <w10:wrap type="square"/>
            </v:group>
          </w:pict>
        </mc:Fallback>
      </mc:AlternateContent>
    </w:r>
    <w:r>
      <w:rPr>
        <w:sz w:val="16"/>
      </w:rPr>
      <w:t xml:space="preserve"> </w:t>
    </w:r>
  </w:p>
  <w:p w:rsidR="00800D9F" w:rsidRDefault="00000000">
    <w:pPr>
      <w:tabs>
        <w:tab w:val="center" w:pos="4606"/>
        <w:tab w:val="center" w:pos="9123"/>
      </w:tabs>
      <w:spacing w:after="755" w:line="259" w:lineRule="auto"/>
      <w:ind w:left="0" w:right="0" w:firstLine="0"/>
      <w:jc w:val="left"/>
    </w:pPr>
    <w:r>
      <w:fldChar w:fldCharType="begin"/>
    </w:r>
    <w:r>
      <w:instrText xml:space="preserve"> PAGE   \* MERGEFORMAT </w:instrText>
    </w:r>
    <w:r>
      <w:fldChar w:fldCharType="separate"/>
    </w:r>
    <w:r>
      <w:rPr>
        <w:sz w:val="16"/>
        <w:bdr w:val="single" w:sz="12" w:space="0" w:color="000000"/>
      </w:rPr>
      <w:t>1</w:t>
    </w:r>
    <w:r>
      <w:rPr>
        <w:sz w:val="16"/>
        <w:bdr w:val="single" w:sz="12" w:space="0" w:color="000000"/>
      </w:rPr>
      <w:fldChar w:fldCharType="end"/>
    </w:r>
    <w:r>
      <w:rPr>
        <w:sz w:val="16"/>
        <w:bdr w:val="single" w:sz="12" w:space="0" w:color="000000"/>
      </w:rPr>
      <w:t xml:space="preserve">   </w:t>
    </w:r>
    <w:r>
      <w:rPr>
        <w:sz w:val="16"/>
      </w:rPr>
      <w:t xml:space="preserve">  </w:t>
    </w:r>
    <w:r>
      <w:rPr>
        <w:i/>
        <w:sz w:val="16"/>
      </w:rPr>
      <w:t xml:space="preserve">Kontrak OSP-FO TKM 2026    </w:t>
    </w:r>
    <w:r>
      <w:rPr>
        <w:i/>
        <w:sz w:val="16"/>
      </w:rPr>
      <w:tab/>
      <w:t xml:space="preserve"> </w:t>
    </w:r>
    <w:r>
      <w:rPr>
        <w:i/>
        <w:sz w:val="16"/>
      </w:rPr>
      <w:tab/>
      <w:t xml:space="preserve">                      </w:t>
    </w:r>
    <w:r>
      <w:rPr>
        <w:sz w:val="16"/>
      </w:rPr>
      <w:t xml:space="preserve"> </w:t>
    </w:r>
  </w:p>
  <w:p w:rsidR="00800D9F" w:rsidRDefault="00000000">
    <w:pPr>
      <w:spacing w:after="0" w:line="259" w:lineRule="auto"/>
      <w:ind w:left="92" w:right="0" w:firstLine="0"/>
      <w:jc w:val="left"/>
    </w:pPr>
    <w:r>
      <w:rPr>
        <w:rFonts w:ascii="Times New Roman" w:eastAsia="Times New Roman" w:hAnsi="Times New Roman" w:cs="Times New Roman"/>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8503" w:tblpY="15375"/>
      <w:tblOverlap w:val="never"/>
      <w:tblW w:w="2093" w:type="dxa"/>
      <w:tblInd w:w="0" w:type="dxa"/>
      <w:tblCellMar>
        <w:top w:w="49" w:type="dxa"/>
        <w:left w:w="108" w:type="dxa"/>
        <w:bottom w:w="0" w:type="dxa"/>
        <w:right w:w="115" w:type="dxa"/>
      </w:tblCellMar>
      <w:tblLook w:val="04A0" w:firstRow="1" w:lastRow="0" w:firstColumn="1" w:lastColumn="0" w:noHBand="0" w:noVBand="1"/>
    </w:tblPr>
    <w:tblGrid>
      <w:gridCol w:w="1044"/>
      <w:gridCol w:w="1049"/>
    </w:tblGrid>
    <w:tr w:rsidR="00800D9F">
      <w:trPr>
        <w:trHeight w:val="296"/>
      </w:trPr>
      <w:tc>
        <w:tcPr>
          <w:tcW w:w="1044" w:type="dxa"/>
          <w:tcBorders>
            <w:top w:val="single" w:sz="3" w:space="0" w:color="000000"/>
            <w:left w:val="single" w:sz="3" w:space="0" w:color="000000"/>
            <w:bottom w:val="single" w:sz="3" w:space="0" w:color="000000"/>
            <w:right w:val="single" w:sz="3" w:space="0" w:color="000000"/>
          </w:tcBorders>
        </w:tcPr>
        <w:p w:rsidR="00800D9F" w:rsidRDefault="00000000">
          <w:pPr>
            <w:spacing w:after="0" w:line="259" w:lineRule="auto"/>
            <w:ind w:left="4" w:right="0" w:firstLine="0"/>
            <w:jc w:val="center"/>
          </w:pPr>
          <w:r>
            <w:rPr>
              <w:sz w:val="16"/>
            </w:rPr>
            <w:t xml:space="preserve">TKM </w:t>
          </w:r>
        </w:p>
      </w:tc>
      <w:tc>
        <w:tcPr>
          <w:tcW w:w="1049" w:type="dxa"/>
          <w:tcBorders>
            <w:top w:val="single" w:sz="3" w:space="0" w:color="000000"/>
            <w:left w:val="single" w:sz="3" w:space="0" w:color="000000"/>
            <w:bottom w:val="single" w:sz="3" w:space="0" w:color="000000"/>
            <w:right w:val="single" w:sz="3" w:space="0" w:color="000000"/>
          </w:tcBorders>
        </w:tcPr>
        <w:p w:rsidR="00800D9F" w:rsidRDefault="00000000">
          <w:pPr>
            <w:spacing w:after="0" w:line="259" w:lineRule="auto"/>
            <w:ind w:left="0" w:right="2" w:firstLine="0"/>
            <w:jc w:val="center"/>
          </w:pPr>
          <w:r>
            <w:rPr>
              <w:sz w:val="16"/>
            </w:rPr>
            <w:t xml:space="preserve">MITRA </w:t>
          </w:r>
        </w:p>
      </w:tc>
    </w:tr>
    <w:tr w:rsidR="00800D9F">
      <w:trPr>
        <w:trHeight w:val="428"/>
      </w:trPr>
      <w:tc>
        <w:tcPr>
          <w:tcW w:w="1044" w:type="dxa"/>
          <w:tcBorders>
            <w:top w:val="single" w:sz="3" w:space="0" w:color="000000"/>
            <w:left w:val="single" w:sz="3" w:space="0" w:color="000000"/>
            <w:bottom w:val="single" w:sz="3" w:space="0" w:color="000000"/>
            <w:right w:val="single" w:sz="3" w:space="0" w:color="000000"/>
          </w:tcBorders>
        </w:tcPr>
        <w:p w:rsidR="00800D9F" w:rsidRDefault="00000000">
          <w:pPr>
            <w:spacing w:after="0" w:line="259" w:lineRule="auto"/>
            <w:ind w:left="0" w:right="0" w:firstLine="0"/>
            <w:jc w:val="left"/>
          </w:pPr>
          <w:r>
            <w:rPr>
              <w:rFonts w:ascii="Times New Roman" w:eastAsia="Times New Roman" w:hAnsi="Times New Roman" w:cs="Times New Roman"/>
            </w:rPr>
            <w:t xml:space="preserve"> </w:t>
          </w:r>
        </w:p>
      </w:tc>
      <w:tc>
        <w:tcPr>
          <w:tcW w:w="1049" w:type="dxa"/>
          <w:tcBorders>
            <w:top w:val="single" w:sz="3" w:space="0" w:color="000000"/>
            <w:left w:val="single" w:sz="3" w:space="0" w:color="000000"/>
            <w:bottom w:val="single" w:sz="3" w:space="0" w:color="000000"/>
            <w:right w:val="single" w:sz="3" w:space="0" w:color="000000"/>
          </w:tcBorders>
        </w:tcPr>
        <w:p w:rsidR="00800D9F" w:rsidRDefault="00000000">
          <w:pPr>
            <w:spacing w:after="0" w:line="259" w:lineRule="auto"/>
            <w:ind w:left="0" w:right="0" w:firstLine="0"/>
            <w:jc w:val="left"/>
          </w:pPr>
          <w:r>
            <w:rPr>
              <w:rFonts w:ascii="Times New Roman" w:eastAsia="Times New Roman" w:hAnsi="Times New Roman" w:cs="Times New Roman"/>
            </w:rPr>
            <w:t xml:space="preserve"> </w:t>
          </w:r>
        </w:p>
      </w:tc>
    </w:tr>
  </w:tbl>
  <w:p w:rsidR="00800D9F" w:rsidRDefault="00000000">
    <w:pPr>
      <w:spacing w:after="0" w:line="259" w:lineRule="auto"/>
      <w:ind w:left="5"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876935</wp:posOffset>
              </wp:positionH>
              <wp:positionV relativeFrom="page">
                <wp:posOffset>9587230</wp:posOffset>
              </wp:positionV>
              <wp:extent cx="5910581" cy="9525"/>
              <wp:effectExtent l="0" t="0" r="0" b="0"/>
              <wp:wrapSquare wrapText="bothSides"/>
              <wp:docPr id="25537" name="Group 25537"/>
              <wp:cNvGraphicFramePr/>
              <a:graphic xmlns:a="http://schemas.openxmlformats.org/drawingml/2006/main">
                <a:graphicData uri="http://schemas.microsoft.com/office/word/2010/wordprocessingGroup">
                  <wpg:wgp>
                    <wpg:cNvGrpSpPr/>
                    <wpg:grpSpPr>
                      <a:xfrm>
                        <a:off x="0" y="0"/>
                        <a:ext cx="5910581" cy="9525"/>
                        <a:chOff x="0" y="0"/>
                        <a:chExt cx="5910581" cy="9525"/>
                      </a:xfrm>
                    </wpg:grpSpPr>
                    <wps:wsp>
                      <wps:cNvPr id="25538" name="Shape 25538"/>
                      <wps:cNvSpPr/>
                      <wps:spPr>
                        <a:xfrm>
                          <a:off x="0" y="0"/>
                          <a:ext cx="5910581" cy="0"/>
                        </a:xfrm>
                        <a:custGeom>
                          <a:avLst/>
                          <a:gdLst/>
                          <a:ahLst/>
                          <a:cxnLst/>
                          <a:rect l="0" t="0" r="0" b="0"/>
                          <a:pathLst>
                            <a:path w="5910581">
                              <a:moveTo>
                                <a:pt x="0" y="0"/>
                              </a:moveTo>
                              <a:lnTo>
                                <a:pt x="5910581"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537" style="width:465.4pt;height:0.75pt;position:absolute;mso-position-horizontal-relative:page;mso-position-horizontal:absolute;margin-left:69.05pt;mso-position-vertical-relative:page;margin-top:754.9pt;" coordsize="59105,95">
              <v:shape id="Shape 25538" style="position:absolute;width:59105;height:0;left:0;top:0;" coordsize="5910581,0" path="m0,0l5910581,0">
                <v:stroke weight="0.75pt" endcap="flat" joinstyle="round" on="true" color="#000000"/>
                <v:fill on="false" color="#000000" opacity="0"/>
              </v:shape>
              <w10:wrap type="square"/>
            </v:group>
          </w:pict>
        </mc:Fallback>
      </mc:AlternateContent>
    </w:r>
    <w:r>
      <w:rPr>
        <w:sz w:val="16"/>
      </w:rPr>
      <w:t xml:space="preserve"> </w:t>
    </w:r>
  </w:p>
  <w:p w:rsidR="00800D9F" w:rsidRDefault="00000000">
    <w:pPr>
      <w:tabs>
        <w:tab w:val="center" w:pos="4550"/>
        <w:tab w:val="center" w:pos="9067"/>
      </w:tabs>
      <w:spacing w:after="755" w:line="259" w:lineRule="auto"/>
      <w:ind w:left="0" w:right="0" w:firstLine="0"/>
      <w:jc w:val="left"/>
    </w:pPr>
    <w:r>
      <w:fldChar w:fldCharType="begin"/>
    </w:r>
    <w:r>
      <w:instrText xml:space="preserve"> PAGE   \* MERGEFORMAT </w:instrText>
    </w:r>
    <w:r>
      <w:fldChar w:fldCharType="separate"/>
    </w:r>
    <w:r>
      <w:rPr>
        <w:sz w:val="16"/>
        <w:bdr w:val="single" w:sz="12" w:space="0" w:color="000000"/>
      </w:rPr>
      <w:t>10</w:t>
    </w:r>
    <w:r>
      <w:rPr>
        <w:sz w:val="16"/>
        <w:bdr w:val="single" w:sz="12" w:space="0" w:color="000000"/>
      </w:rPr>
      <w:fldChar w:fldCharType="end"/>
    </w:r>
    <w:r>
      <w:rPr>
        <w:sz w:val="16"/>
      </w:rPr>
      <w:t xml:space="preserve">     </w:t>
    </w:r>
    <w:r>
      <w:rPr>
        <w:i/>
        <w:sz w:val="16"/>
      </w:rPr>
      <w:t xml:space="preserve">Kontrak OSP-FO TKM 2026    </w:t>
    </w:r>
    <w:r>
      <w:rPr>
        <w:i/>
        <w:sz w:val="16"/>
      </w:rPr>
      <w:tab/>
      <w:t xml:space="preserve"> </w:t>
    </w:r>
    <w:r>
      <w:rPr>
        <w:i/>
        <w:sz w:val="16"/>
      </w:rPr>
      <w:tab/>
      <w:t xml:space="preserve">                      </w:t>
    </w:r>
    <w:r>
      <w:rPr>
        <w:sz w:val="16"/>
      </w:rPr>
      <w:t xml:space="preserve"> </w:t>
    </w:r>
  </w:p>
  <w:p w:rsidR="00800D9F" w:rsidRDefault="00000000">
    <w:pPr>
      <w:spacing w:after="0" w:line="259" w:lineRule="auto"/>
      <w:ind w:left="36" w:right="0" w:firstLine="0"/>
      <w:jc w:val="left"/>
    </w:pPr>
    <w:r>
      <w:rPr>
        <w:rFonts w:ascii="Times New Roman" w:eastAsia="Times New Roman" w:hAnsi="Times New Roman" w:cs="Times New Roman"/>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8503" w:tblpY="15375"/>
      <w:tblOverlap w:val="never"/>
      <w:tblW w:w="2093" w:type="dxa"/>
      <w:tblInd w:w="0" w:type="dxa"/>
      <w:tblCellMar>
        <w:top w:w="49" w:type="dxa"/>
        <w:left w:w="108" w:type="dxa"/>
        <w:bottom w:w="0" w:type="dxa"/>
        <w:right w:w="115" w:type="dxa"/>
      </w:tblCellMar>
      <w:tblLook w:val="04A0" w:firstRow="1" w:lastRow="0" w:firstColumn="1" w:lastColumn="0" w:noHBand="0" w:noVBand="1"/>
    </w:tblPr>
    <w:tblGrid>
      <w:gridCol w:w="1044"/>
      <w:gridCol w:w="1049"/>
    </w:tblGrid>
    <w:tr w:rsidR="00800D9F">
      <w:trPr>
        <w:trHeight w:val="296"/>
      </w:trPr>
      <w:tc>
        <w:tcPr>
          <w:tcW w:w="1044" w:type="dxa"/>
          <w:tcBorders>
            <w:top w:val="single" w:sz="3" w:space="0" w:color="000000"/>
            <w:left w:val="single" w:sz="3" w:space="0" w:color="000000"/>
            <w:bottom w:val="single" w:sz="3" w:space="0" w:color="000000"/>
            <w:right w:val="single" w:sz="3" w:space="0" w:color="000000"/>
          </w:tcBorders>
        </w:tcPr>
        <w:p w:rsidR="00800D9F" w:rsidRDefault="00000000">
          <w:pPr>
            <w:spacing w:after="0" w:line="259" w:lineRule="auto"/>
            <w:ind w:left="4" w:right="0" w:firstLine="0"/>
            <w:jc w:val="center"/>
          </w:pPr>
          <w:r>
            <w:rPr>
              <w:sz w:val="16"/>
            </w:rPr>
            <w:t xml:space="preserve">TKM </w:t>
          </w:r>
        </w:p>
      </w:tc>
      <w:tc>
        <w:tcPr>
          <w:tcW w:w="1049" w:type="dxa"/>
          <w:tcBorders>
            <w:top w:val="single" w:sz="3" w:space="0" w:color="000000"/>
            <w:left w:val="single" w:sz="3" w:space="0" w:color="000000"/>
            <w:bottom w:val="single" w:sz="3" w:space="0" w:color="000000"/>
            <w:right w:val="single" w:sz="3" w:space="0" w:color="000000"/>
          </w:tcBorders>
        </w:tcPr>
        <w:p w:rsidR="00800D9F" w:rsidRDefault="00000000">
          <w:pPr>
            <w:spacing w:after="0" w:line="259" w:lineRule="auto"/>
            <w:ind w:left="0" w:right="2" w:firstLine="0"/>
            <w:jc w:val="center"/>
          </w:pPr>
          <w:r>
            <w:rPr>
              <w:sz w:val="16"/>
            </w:rPr>
            <w:t xml:space="preserve">MITRA </w:t>
          </w:r>
        </w:p>
      </w:tc>
    </w:tr>
    <w:tr w:rsidR="00800D9F">
      <w:trPr>
        <w:trHeight w:val="428"/>
      </w:trPr>
      <w:tc>
        <w:tcPr>
          <w:tcW w:w="1044" w:type="dxa"/>
          <w:tcBorders>
            <w:top w:val="single" w:sz="3" w:space="0" w:color="000000"/>
            <w:left w:val="single" w:sz="3" w:space="0" w:color="000000"/>
            <w:bottom w:val="single" w:sz="3" w:space="0" w:color="000000"/>
            <w:right w:val="single" w:sz="3" w:space="0" w:color="000000"/>
          </w:tcBorders>
        </w:tcPr>
        <w:p w:rsidR="00800D9F" w:rsidRDefault="00000000">
          <w:pPr>
            <w:spacing w:after="0" w:line="259" w:lineRule="auto"/>
            <w:ind w:left="0" w:right="0" w:firstLine="0"/>
            <w:jc w:val="left"/>
          </w:pPr>
          <w:r>
            <w:rPr>
              <w:rFonts w:ascii="Times New Roman" w:eastAsia="Times New Roman" w:hAnsi="Times New Roman" w:cs="Times New Roman"/>
            </w:rPr>
            <w:t xml:space="preserve"> </w:t>
          </w:r>
        </w:p>
      </w:tc>
      <w:tc>
        <w:tcPr>
          <w:tcW w:w="1049" w:type="dxa"/>
          <w:tcBorders>
            <w:top w:val="single" w:sz="3" w:space="0" w:color="000000"/>
            <w:left w:val="single" w:sz="3" w:space="0" w:color="000000"/>
            <w:bottom w:val="single" w:sz="3" w:space="0" w:color="000000"/>
            <w:right w:val="single" w:sz="3" w:space="0" w:color="000000"/>
          </w:tcBorders>
        </w:tcPr>
        <w:p w:rsidR="00800D9F" w:rsidRDefault="00000000">
          <w:pPr>
            <w:spacing w:after="0" w:line="259" w:lineRule="auto"/>
            <w:ind w:left="0" w:right="0" w:firstLine="0"/>
            <w:jc w:val="left"/>
          </w:pPr>
          <w:r>
            <w:rPr>
              <w:rFonts w:ascii="Times New Roman" w:eastAsia="Times New Roman" w:hAnsi="Times New Roman" w:cs="Times New Roman"/>
            </w:rPr>
            <w:t xml:space="preserve"> </w:t>
          </w:r>
        </w:p>
      </w:tc>
    </w:tr>
  </w:tbl>
  <w:p w:rsidR="00800D9F" w:rsidRDefault="00000000">
    <w:pPr>
      <w:spacing w:after="0" w:line="259" w:lineRule="auto"/>
      <w:ind w:left="5"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876935</wp:posOffset>
              </wp:positionH>
              <wp:positionV relativeFrom="page">
                <wp:posOffset>9587230</wp:posOffset>
              </wp:positionV>
              <wp:extent cx="5910581" cy="9525"/>
              <wp:effectExtent l="0" t="0" r="0" b="0"/>
              <wp:wrapSquare wrapText="bothSides"/>
              <wp:docPr id="25458" name="Group 25458"/>
              <wp:cNvGraphicFramePr/>
              <a:graphic xmlns:a="http://schemas.openxmlformats.org/drawingml/2006/main">
                <a:graphicData uri="http://schemas.microsoft.com/office/word/2010/wordprocessingGroup">
                  <wpg:wgp>
                    <wpg:cNvGrpSpPr/>
                    <wpg:grpSpPr>
                      <a:xfrm>
                        <a:off x="0" y="0"/>
                        <a:ext cx="5910581" cy="9525"/>
                        <a:chOff x="0" y="0"/>
                        <a:chExt cx="5910581" cy="9525"/>
                      </a:xfrm>
                    </wpg:grpSpPr>
                    <wps:wsp>
                      <wps:cNvPr id="25459" name="Shape 25459"/>
                      <wps:cNvSpPr/>
                      <wps:spPr>
                        <a:xfrm>
                          <a:off x="0" y="0"/>
                          <a:ext cx="5910581" cy="0"/>
                        </a:xfrm>
                        <a:custGeom>
                          <a:avLst/>
                          <a:gdLst/>
                          <a:ahLst/>
                          <a:cxnLst/>
                          <a:rect l="0" t="0" r="0" b="0"/>
                          <a:pathLst>
                            <a:path w="5910581">
                              <a:moveTo>
                                <a:pt x="0" y="0"/>
                              </a:moveTo>
                              <a:lnTo>
                                <a:pt x="5910581"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458" style="width:465.4pt;height:0.75pt;position:absolute;mso-position-horizontal-relative:page;mso-position-horizontal:absolute;margin-left:69.05pt;mso-position-vertical-relative:page;margin-top:754.9pt;" coordsize="59105,95">
              <v:shape id="Shape 25459" style="position:absolute;width:59105;height:0;left:0;top:0;" coordsize="5910581,0" path="m0,0l5910581,0">
                <v:stroke weight="0.75pt" endcap="flat" joinstyle="round" on="true" color="#000000"/>
                <v:fill on="false" color="#000000" opacity="0"/>
              </v:shape>
              <w10:wrap type="square"/>
            </v:group>
          </w:pict>
        </mc:Fallback>
      </mc:AlternateContent>
    </w:r>
    <w:r>
      <w:rPr>
        <w:sz w:val="16"/>
      </w:rPr>
      <w:t xml:space="preserve"> </w:t>
    </w:r>
  </w:p>
  <w:p w:rsidR="00800D9F" w:rsidRDefault="00000000">
    <w:pPr>
      <w:tabs>
        <w:tab w:val="center" w:pos="4550"/>
        <w:tab w:val="center" w:pos="9067"/>
      </w:tabs>
      <w:spacing w:after="755" w:line="259" w:lineRule="auto"/>
      <w:ind w:left="0" w:right="0" w:firstLine="0"/>
      <w:jc w:val="left"/>
    </w:pPr>
    <w:r>
      <w:fldChar w:fldCharType="begin"/>
    </w:r>
    <w:r>
      <w:instrText xml:space="preserve"> PAGE   \* MERGEFORMAT </w:instrText>
    </w:r>
    <w:r>
      <w:fldChar w:fldCharType="separate"/>
    </w:r>
    <w:r>
      <w:rPr>
        <w:sz w:val="16"/>
        <w:bdr w:val="single" w:sz="12" w:space="0" w:color="000000"/>
      </w:rPr>
      <w:t>10</w:t>
    </w:r>
    <w:r>
      <w:rPr>
        <w:sz w:val="16"/>
        <w:bdr w:val="single" w:sz="12" w:space="0" w:color="000000"/>
      </w:rPr>
      <w:fldChar w:fldCharType="end"/>
    </w:r>
    <w:r>
      <w:rPr>
        <w:sz w:val="16"/>
      </w:rPr>
      <w:t xml:space="preserve">     </w:t>
    </w:r>
    <w:r>
      <w:rPr>
        <w:i/>
        <w:sz w:val="16"/>
      </w:rPr>
      <w:t xml:space="preserve">Kontrak OSP-FO TKM 2026    </w:t>
    </w:r>
    <w:r>
      <w:rPr>
        <w:i/>
        <w:sz w:val="16"/>
      </w:rPr>
      <w:tab/>
      <w:t xml:space="preserve"> </w:t>
    </w:r>
    <w:r>
      <w:rPr>
        <w:i/>
        <w:sz w:val="16"/>
      </w:rPr>
      <w:tab/>
      <w:t xml:space="preserve">                      </w:t>
    </w:r>
    <w:r>
      <w:rPr>
        <w:sz w:val="16"/>
      </w:rPr>
      <w:t xml:space="preserve"> </w:t>
    </w:r>
  </w:p>
  <w:p w:rsidR="00800D9F" w:rsidRDefault="00000000">
    <w:pPr>
      <w:spacing w:after="0" w:line="259" w:lineRule="auto"/>
      <w:ind w:left="36" w:right="0" w:firstLine="0"/>
      <w:jc w:val="left"/>
    </w:pPr>
    <w:r>
      <w:rPr>
        <w:rFonts w:ascii="Times New Roman" w:eastAsia="Times New Roman" w:hAnsi="Times New Roman" w:cs="Times New Roman"/>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8503" w:tblpY="15375"/>
      <w:tblOverlap w:val="never"/>
      <w:tblW w:w="2093" w:type="dxa"/>
      <w:tblInd w:w="0" w:type="dxa"/>
      <w:tblCellMar>
        <w:top w:w="49" w:type="dxa"/>
        <w:left w:w="108" w:type="dxa"/>
        <w:bottom w:w="0" w:type="dxa"/>
        <w:right w:w="115" w:type="dxa"/>
      </w:tblCellMar>
      <w:tblLook w:val="04A0" w:firstRow="1" w:lastRow="0" w:firstColumn="1" w:lastColumn="0" w:noHBand="0" w:noVBand="1"/>
    </w:tblPr>
    <w:tblGrid>
      <w:gridCol w:w="1044"/>
      <w:gridCol w:w="1049"/>
    </w:tblGrid>
    <w:tr w:rsidR="00800D9F">
      <w:trPr>
        <w:trHeight w:val="296"/>
      </w:trPr>
      <w:tc>
        <w:tcPr>
          <w:tcW w:w="1044" w:type="dxa"/>
          <w:tcBorders>
            <w:top w:val="single" w:sz="3" w:space="0" w:color="000000"/>
            <w:left w:val="single" w:sz="3" w:space="0" w:color="000000"/>
            <w:bottom w:val="single" w:sz="3" w:space="0" w:color="000000"/>
            <w:right w:val="single" w:sz="3" w:space="0" w:color="000000"/>
          </w:tcBorders>
        </w:tcPr>
        <w:p w:rsidR="00800D9F" w:rsidRDefault="00000000">
          <w:pPr>
            <w:spacing w:after="0" w:line="259" w:lineRule="auto"/>
            <w:ind w:left="4" w:right="0" w:firstLine="0"/>
            <w:jc w:val="center"/>
          </w:pPr>
          <w:r>
            <w:rPr>
              <w:sz w:val="16"/>
            </w:rPr>
            <w:t xml:space="preserve">TKM </w:t>
          </w:r>
        </w:p>
      </w:tc>
      <w:tc>
        <w:tcPr>
          <w:tcW w:w="1049" w:type="dxa"/>
          <w:tcBorders>
            <w:top w:val="single" w:sz="3" w:space="0" w:color="000000"/>
            <w:left w:val="single" w:sz="3" w:space="0" w:color="000000"/>
            <w:bottom w:val="single" w:sz="3" w:space="0" w:color="000000"/>
            <w:right w:val="single" w:sz="3" w:space="0" w:color="000000"/>
          </w:tcBorders>
        </w:tcPr>
        <w:p w:rsidR="00800D9F" w:rsidRDefault="00000000">
          <w:pPr>
            <w:spacing w:after="0" w:line="259" w:lineRule="auto"/>
            <w:ind w:left="0" w:right="2" w:firstLine="0"/>
            <w:jc w:val="center"/>
          </w:pPr>
          <w:r>
            <w:rPr>
              <w:sz w:val="16"/>
            </w:rPr>
            <w:t xml:space="preserve">MITRA </w:t>
          </w:r>
        </w:p>
      </w:tc>
    </w:tr>
    <w:tr w:rsidR="00800D9F">
      <w:trPr>
        <w:trHeight w:val="428"/>
      </w:trPr>
      <w:tc>
        <w:tcPr>
          <w:tcW w:w="1044" w:type="dxa"/>
          <w:tcBorders>
            <w:top w:val="single" w:sz="3" w:space="0" w:color="000000"/>
            <w:left w:val="single" w:sz="3" w:space="0" w:color="000000"/>
            <w:bottom w:val="single" w:sz="3" w:space="0" w:color="000000"/>
            <w:right w:val="single" w:sz="3" w:space="0" w:color="000000"/>
          </w:tcBorders>
        </w:tcPr>
        <w:p w:rsidR="00800D9F" w:rsidRDefault="00000000">
          <w:pPr>
            <w:spacing w:after="0" w:line="259" w:lineRule="auto"/>
            <w:ind w:left="0" w:right="0" w:firstLine="0"/>
            <w:jc w:val="left"/>
          </w:pPr>
          <w:r>
            <w:rPr>
              <w:rFonts w:ascii="Times New Roman" w:eastAsia="Times New Roman" w:hAnsi="Times New Roman" w:cs="Times New Roman"/>
            </w:rPr>
            <w:t xml:space="preserve"> </w:t>
          </w:r>
        </w:p>
      </w:tc>
      <w:tc>
        <w:tcPr>
          <w:tcW w:w="1049" w:type="dxa"/>
          <w:tcBorders>
            <w:top w:val="single" w:sz="3" w:space="0" w:color="000000"/>
            <w:left w:val="single" w:sz="3" w:space="0" w:color="000000"/>
            <w:bottom w:val="single" w:sz="3" w:space="0" w:color="000000"/>
            <w:right w:val="single" w:sz="3" w:space="0" w:color="000000"/>
          </w:tcBorders>
        </w:tcPr>
        <w:p w:rsidR="00800D9F" w:rsidRDefault="00000000">
          <w:pPr>
            <w:spacing w:after="0" w:line="259" w:lineRule="auto"/>
            <w:ind w:left="0" w:right="0" w:firstLine="0"/>
            <w:jc w:val="left"/>
          </w:pPr>
          <w:r>
            <w:rPr>
              <w:rFonts w:ascii="Times New Roman" w:eastAsia="Times New Roman" w:hAnsi="Times New Roman" w:cs="Times New Roman"/>
            </w:rPr>
            <w:t xml:space="preserve"> </w:t>
          </w:r>
        </w:p>
      </w:tc>
    </w:tr>
  </w:tbl>
  <w:p w:rsidR="00800D9F" w:rsidRDefault="00000000">
    <w:pPr>
      <w:spacing w:after="0" w:line="259" w:lineRule="auto"/>
      <w:ind w:left="5" w:righ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876935</wp:posOffset>
              </wp:positionH>
              <wp:positionV relativeFrom="page">
                <wp:posOffset>9587230</wp:posOffset>
              </wp:positionV>
              <wp:extent cx="5910581" cy="9525"/>
              <wp:effectExtent l="0" t="0" r="0" b="0"/>
              <wp:wrapSquare wrapText="bothSides"/>
              <wp:docPr id="25379" name="Group 25379"/>
              <wp:cNvGraphicFramePr/>
              <a:graphic xmlns:a="http://schemas.openxmlformats.org/drawingml/2006/main">
                <a:graphicData uri="http://schemas.microsoft.com/office/word/2010/wordprocessingGroup">
                  <wpg:wgp>
                    <wpg:cNvGrpSpPr/>
                    <wpg:grpSpPr>
                      <a:xfrm>
                        <a:off x="0" y="0"/>
                        <a:ext cx="5910581" cy="9525"/>
                        <a:chOff x="0" y="0"/>
                        <a:chExt cx="5910581" cy="9525"/>
                      </a:xfrm>
                    </wpg:grpSpPr>
                    <wps:wsp>
                      <wps:cNvPr id="25380" name="Shape 25380"/>
                      <wps:cNvSpPr/>
                      <wps:spPr>
                        <a:xfrm>
                          <a:off x="0" y="0"/>
                          <a:ext cx="5910581" cy="0"/>
                        </a:xfrm>
                        <a:custGeom>
                          <a:avLst/>
                          <a:gdLst/>
                          <a:ahLst/>
                          <a:cxnLst/>
                          <a:rect l="0" t="0" r="0" b="0"/>
                          <a:pathLst>
                            <a:path w="5910581">
                              <a:moveTo>
                                <a:pt x="0" y="0"/>
                              </a:moveTo>
                              <a:lnTo>
                                <a:pt x="5910581"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379" style="width:465.4pt;height:0.75pt;position:absolute;mso-position-horizontal-relative:page;mso-position-horizontal:absolute;margin-left:69.05pt;mso-position-vertical-relative:page;margin-top:754.9pt;" coordsize="59105,95">
              <v:shape id="Shape 25380" style="position:absolute;width:59105;height:0;left:0;top:0;" coordsize="5910581,0" path="m0,0l5910581,0">
                <v:stroke weight="0.75pt" endcap="flat" joinstyle="round" on="true" color="#000000"/>
                <v:fill on="false" color="#000000" opacity="0"/>
              </v:shape>
              <w10:wrap type="square"/>
            </v:group>
          </w:pict>
        </mc:Fallback>
      </mc:AlternateContent>
    </w:r>
    <w:r>
      <w:rPr>
        <w:sz w:val="16"/>
      </w:rPr>
      <w:t xml:space="preserve"> </w:t>
    </w:r>
  </w:p>
  <w:p w:rsidR="00800D9F" w:rsidRDefault="00000000">
    <w:pPr>
      <w:tabs>
        <w:tab w:val="center" w:pos="4550"/>
        <w:tab w:val="center" w:pos="9067"/>
      </w:tabs>
      <w:spacing w:after="755" w:line="259" w:lineRule="auto"/>
      <w:ind w:left="0" w:right="0" w:firstLine="0"/>
      <w:jc w:val="left"/>
    </w:pPr>
    <w:r>
      <w:fldChar w:fldCharType="begin"/>
    </w:r>
    <w:r>
      <w:instrText xml:space="preserve"> PAGE   \* MERGEFORMAT </w:instrText>
    </w:r>
    <w:r>
      <w:fldChar w:fldCharType="separate"/>
    </w:r>
    <w:r>
      <w:rPr>
        <w:sz w:val="16"/>
        <w:bdr w:val="single" w:sz="12" w:space="0" w:color="000000"/>
      </w:rPr>
      <w:t>10</w:t>
    </w:r>
    <w:r>
      <w:rPr>
        <w:sz w:val="16"/>
        <w:bdr w:val="single" w:sz="12" w:space="0" w:color="000000"/>
      </w:rPr>
      <w:fldChar w:fldCharType="end"/>
    </w:r>
    <w:r>
      <w:rPr>
        <w:sz w:val="16"/>
      </w:rPr>
      <w:t xml:space="preserve">     </w:t>
    </w:r>
    <w:r>
      <w:rPr>
        <w:i/>
        <w:sz w:val="16"/>
      </w:rPr>
      <w:t xml:space="preserve">Kontrak OSP-FO TKM 2026    </w:t>
    </w:r>
    <w:r>
      <w:rPr>
        <w:i/>
        <w:sz w:val="16"/>
      </w:rPr>
      <w:tab/>
      <w:t xml:space="preserve"> </w:t>
    </w:r>
    <w:r>
      <w:rPr>
        <w:i/>
        <w:sz w:val="16"/>
      </w:rPr>
      <w:tab/>
      <w:t xml:space="preserve">                      </w:t>
    </w:r>
    <w:r>
      <w:rPr>
        <w:sz w:val="16"/>
      </w:rPr>
      <w:t xml:space="preserve"> </w:t>
    </w:r>
  </w:p>
  <w:p w:rsidR="00800D9F" w:rsidRDefault="00000000">
    <w:pPr>
      <w:spacing w:after="0" w:line="259" w:lineRule="auto"/>
      <w:ind w:left="36" w:right="0" w:firstLine="0"/>
      <w:jc w:val="left"/>
    </w:pP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5934" w:rsidRDefault="00F85934">
      <w:pPr>
        <w:spacing w:after="0" w:line="240" w:lineRule="auto"/>
      </w:pPr>
      <w:r>
        <w:separator/>
      </w:r>
    </w:p>
  </w:footnote>
  <w:footnote w:type="continuationSeparator" w:id="0">
    <w:p w:rsidR="00F85934" w:rsidRDefault="00F859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5B42"/>
    <w:multiLevelType w:val="hybridMultilevel"/>
    <w:tmpl w:val="79D8BCD8"/>
    <w:lvl w:ilvl="0" w:tplc="27F2E260">
      <w:start w:val="1"/>
      <w:numFmt w:val="decimal"/>
      <w:lvlText w:val="(%1)"/>
      <w:lvlJc w:val="left"/>
      <w:pPr>
        <w:ind w:left="6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A68EE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D60DC5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FE2EEB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541E4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028F64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A4791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D6D0B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4AC66F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E147A7"/>
    <w:multiLevelType w:val="hybridMultilevel"/>
    <w:tmpl w:val="0F768A90"/>
    <w:lvl w:ilvl="0" w:tplc="369A235E">
      <w:start w:val="1"/>
      <w:numFmt w:val="decimal"/>
      <w:lvlText w:val="(%1)"/>
      <w:lvlJc w:val="left"/>
      <w:pPr>
        <w:ind w:left="6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023EA0">
      <w:start w:val="1"/>
      <w:numFmt w:val="lowerLetter"/>
      <w:lvlText w:val="%2"/>
      <w:lvlJc w:val="left"/>
      <w:pPr>
        <w:ind w:left="1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6EF31E">
      <w:start w:val="1"/>
      <w:numFmt w:val="lowerRoman"/>
      <w:lvlText w:val="%3"/>
      <w:lvlJc w:val="left"/>
      <w:pPr>
        <w:ind w:left="18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BAAA6FE">
      <w:start w:val="1"/>
      <w:numFmt w:val="decimal"/>
      <w:lvlText w:val="%4"/>
      <w:lvlJc w:val="left"/>
      <w:pPr>
        <w:ind w:left="2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28797A">
      <w:start w:val="1"/>
      <w:numFmt w:val="lowerLetter"/>
      <w:lvlText w:val="%5"/>
      <w:lvlJc w:val="left"/>
      <w:pPr>
        <w:ind w:left="3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7CEA1C8">
      <w:start w:val="1"/>
      <w:numFmt w:val="lowerRoman"/>
      <w:lvlText w:val="%6"/>
      <w:lvlJc w:val="left"/>
      <w:pPr>
        <w:ind w:left="39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1469F4E">
      <w:start w:val="1"/>
      <w:numFmt w:val="decimal"/>
      <w:lvlText w:val="%7"/>
      <w:lvlJc w:val="left"/>
      <w:pPr>
        <w:ind w:left="46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3A6562">
      <w:start w:val="1"/>
      <w:numFmt w:val="lowerLetter"/>
      <w:lvlText w:val="%8"/>
      <w:lvlJc w:val="left"/>
      <w:pPr>
        <w:ind w:left="5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B38D1BE">
      <w:start w:val="1"/>
      <w:numFmt w:val="lowerRoman"/>
      <w:lvlText w:val="%9"/>
      <w:lvlJc w:val="left"/>
      <w:pPr>
        <w:ind w:left="6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84730B1"/>
    <w:multiLevelType w:val="hybridMultilevel"/>
    <w:tmpl w:val="72441128"/>
    <w:lvl w:ilvl="0" w:tplc="884AEC3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1E4F40">
      <w:start w:val="1"/>
      <w:numFmt w:val="lowerLetter"/>
      <w:lvlText w:val="%2"/>
      <w:lvlJc w:val="left"/>
      <w:pPr>
        <w:ind w:left="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FCC68E">
      <w:start w:val="2"/>
      <w:numFmt w:val="lowerLetter"/>
      <w:lvlRestart w:val="0"/>
      <w:lvlText w:val="%3."/>
      <w:lvlJc w:val="left"/>
      <w:pPr>
        <w:ind w:left="1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52608D4">
      <w:start w:val="1"/>
      <w:numFmt w:val="decimal"/>
      <w:lvlText w:val="%4"/>
      <w:lvlJc w:val="left"/>
      <w:pPr>
        <w:ind w:left="16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984C96">
      <w:start w:val="1"/>
      <w:numFmt w:val="lowerLetter"/>
      <w:lvlText w:val="%5"/>
      <w:lvlJc w:val="left"/>
      <w:pPr>
        <w:ind w:left="23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26A8A22">
      <w:start w:val="1"/>
      <w:numFmt w:val="lowerRoman"/>
      <w:lvlText w:val="%6"/>
      <w:lvlJc w:val="left"/>
      <w:pPr>
        <w:ind w:left="3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EF66CE2">
      <w:start w:val="1"/>
      <w:numFmt w:val="decimal"/>
      <w:lvlText w:val="%7"/>
      <w:lvlJc w:val="left"/>
      <w:pPr>
        <w:ind w:left="3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42710A">
      <w:start w:val="1"/>
      <w:numFmt w:val="lowerLetter"/>
      <w:lvlText w:val="%8"/>
      <w:lvlJc w:val="left"/>
      <w:pPr>
        <w:ind w:left="45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6164190">
      <w:start w:val="1"/>
      <w:numFmt w:val="lowerRoman"/>
      <w:lvlText w:val="%9"/>
      <w:lvlJc w:val="left"/>
      <w:pPr>
        <w:ind w:left="5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397E8C"/>
    <w:multiLevelType w:val="hybridMultilevel"/>
    <w:tmpl w:val="30D0F078"/>
    <w:lvl w:ilvl="0" w:tplc="B2B20E80">
      <w:start w:val="1"/>
      <w:numFmt w:val="decimal"/>
      <w:lvlText w:val="(%1)"/>
      <w:lvlJc w:val="left"/>
      <w:pPr>
        <w:ind w:left="6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567E64">
      <w:start w:val="1"/>
      <w:numFmt w:val="lowerLetter"/>
      <w:lvlText w:val="%2"/>
      <w:lvlJc w:val="left"/>
      <w:pPr>
        <w:ind w:left="1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52E1B9E">
      <w:start w:val="1"/>
      <w:numFmt w:val="lowerRoman"/>
      <w:lvlText w:val="%3"/>
      <w:lvlJc w:val="left"/>
      <w:pPr>
        <w:ind w:left="1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622943A">
      <w:start w:val="1"/>
      <w:numFmt w:val="decimal"/>
      <w:lvlText w:val="%4"/>
      <w:lvlJc w:val="left"/>
      <w:pPr>
        <w:ind w:left="2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BE28B2">
      <w:start w:val="1"/>
      <w:numFmt w:val="lowerLetter"/>
      <w:lvlText w:val="%5"/>
      <w:lvlJc w:val="left"/>
      <w:pPr>
        <w:ind w:left="3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806F44A">
      <w:start w:val="1"/>
      <w:numFmt w:val="lowerRoman"/>
      <w:lvlText w:val="%6"/>
      <w:lvlJc w:val="left"/>
      <w:pPr>
        <w:ind w:left="3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9D44C8C">
      <w:start w:val="1"/>
      <w:numFmt w:val="decimal"/>
      <w:lvlText w:val="%7"/>
      <w:lvlJc w:val="left"/>
      <w:pPr>
        <w:ind w:left="4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B2E508">
      <w:start w:val="1"/>
      <w:numFmt w:val="lowerLetter"/>
      <w:lvlText w:val="%8"/>
      <w:lvlJc w:val="left"/>
      <w:pPr>
        <w:ind w:left="54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7A22BA0">
      <w:start w:val="1"/>
      <w:numFmt w:val="lowerRoman"/>
      <w:lvlText w:val="%9"/>
      <w:lvlJc w:val="left"/>
      <w:pPr>
        <w:ind w:left="61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7FA14A7"/>
    <w:multiLevelType w:val="hybridMultilevel"/>
    <w:tmpl w:val="0186E9BC"/>
    <w:lvl w:ilvl="0" w:tplc="88F0C308">
      <w:start w:val="1"/>
      <w:numFmt w:val="lowerLetter"/>
      <w:lvlText w:val="%1."/>
      <w:lvlJc w:val="left"/>
      <w:pPr>
        <w:ind w:left="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DCF496">
      <w:start w:val="1"/>
      <w:numFmt w:val="lowerLetter"/>
      <w:lvlText w:val="%2"/>
      <w:lvlJc w:val="left"/>
      <w:pPr>
        <w:ind w:left="1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A3263BA">
      <w:start w:val="1"/>
      <w:numFmt w:val="lowerRoman"/>
      <w:lvlText w:val="%3"/>
      <w:lvlJc w:val="left"/>
      <w:pPr>
        <w:ind w:left="1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6707334">
      <w:start w:val="1"/>
      <w:numFmt w:val="decimal"/>
      <w:lvlText w:val="%4"/>
      <w:lvlJc w:val="left"/>
      <w:pPr>
        <w:ind w:left="25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C4A3F6">
      <w:start w:val="1"/>
      <w:numFmt w:val="lowerLetter"/>
      <w:lvlText w:val="%5"/>
      <w:lvlJc w:val="left"/>
      <w:pPr>
        <w:ind w:left="3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8AEE2C8">
      <w:start w:val="1"/>
      <w:numFmt w:val="lowerRoman"/>
      <w:lvlText w:val="%6"/>
      <w:lvlJc w:val="left"/>
      <w:pPr>
        <w:ind w:left="3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0408B8">
      <w:start w:val="1"/>
      <w:numFmt w:val="decimal"/>
      <w:lvlText w:val="%7"/>
      <w:lvlJc w:val="left"/>
      <w:pPr>
        <w:ind w:left="46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C29D4A">
      <w:start w:val="1"/>
      <w:numFmt w:val="lowerLetter"/>
      <w:lvlText w:val="%8"/>
      <w:lvlJc w:val="left"/>
      <w:pPr>
        <w:ind w:left="54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4BE8812">
      <w:start w:val="1"/>
      <w:numFmt w:val="lowerRoman"/>
      <w:lvlText w:val="%9"/>
      <w:lvlJc w:val="left"/>
      <w:pPr>
        <w:ind w:left="6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0C1574A"/>
    <w:multiLevelType w:val="hybridMultilevel"/>
    <w:tmpl w:val="0B200E5C"/>
    <w:lvl w:ilvl="0" w:tplc="663A468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F0214C">
      <w:start w:val="1"/>
      <w:numFmt w:val="lowerLetter"/>
      <w:lvlText w:val="%2"/>
      <w:lvlJc w:val="left"/>
      <w:pPr>
        <w:ind w:left="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56B754">
      <w:start w:val="1"/>
      <w:numFmt w:val="lowerLetter"/>
      <w:lvlRestart w:val="0"/>
      <w:lvlText w:val="%3."/>
      <w:lvlJc w:val="left"/>
      <w:pPr>
        <w:ind w:left="12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9CBACA">
      <w:start w:val="1"/>
      <w:numFmt w:val="decimal"/>
      <w:lvlText w:val="%4"/>
      <w:lvlJc w:val="left"/>
      <w:pPr>
        <w:ind w:left="16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047E12">
      <w:start w:val="1"/>
      <w:numFmt w:val="lowerLetter"/>
      <w:lvlText w:val="%5"/>
      <w:lvlJc w:val="left"/>
      <w:pPr>
        <w:ind w:left="23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6422778">
      <w:start w:val="1"/>
      <w:numFmt w:val="lowerRoman"/>
      <w:lvlText w:val="%6"/>
      <w:lvlJc w:val="left"/>
      <w:pPr>
        <w:ind w:left="3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A58DDCC">
      <w:start w:val="1"/>
      <w:numFmt w:val="decimal"/>
      <w:lvlText w:val="%7"/>
      <w:lvlJc w:val="left"/>
      <w:pPr>
        <w:ind w:left="3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820B18">
      <w:start w:val="1"/>
      <w:numFmt w:val="lowerLetter"/>
      <w:lvlText w:val="%8"/>
      <w:lvlJc w:val="left"/>
      <w:pPr>
        <w:ind w:left="45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6BCAD8A">
      <w:start w:val="1"/>
      <w:numFmt w:val="lowerRoman"/>
      <w:lvlText w:val="%9"/>
      <w:lvlJc w:val="left"/>
      <w:pPr>
        <w:ind w:left="5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23B6557"/>
    <w:multiLevelType w:val="hybridMultilevel"/>
    <w:tmpl w:val="269CA486"/>
    <w:lvl w:ilvl="0" w:tplc="10503340">
      <w:start w:val="1"/>
      <w:numFmt w:val="decimal"/>
      <w:lvlText w:val="(%1)"/>
      <w:lvlJc w:val="left"/>
      <w:pPr>
        <w:ind w:left="6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0EDC4E">
      <w:start w:val="1"/>
      <w:numFmt w:val="lowerLetter"/>
      <w:lvlText w:val="%2."/>
      <w:lvlJc w:val="left"/>
      <w:pPr>
        <w:ind w:left="1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5D20392">
      <w:start w:val="1"/>
      <w:numFmt w:val="decimal"/>
      <w:lvlText w:val="%3."/>
      <w:lvlJc w:val="left"/>
      <w:pPr>
        <w:ind w:left="1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9747C38">
      <w:start w:val="1"/>
      <w:numFmt w:val="decimal"/>
      <w:lvlText w:val="%4"/>
      <w:lvlJc w:val="left"/>
      <w:pPr>
        <w:ind w:left="20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E642D4">
      <w:start w:val="1"/>
      <w:numFmt w:val="lowerLetter"/>
      <w:lvlText w:val="%5"/>
      <w:lvlJc w:val="left"/>
      <w:pPr>
        <w:ind w:left="27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E7E9EA8">
      <w:start w:val="1"/>
      <w:numFmt w:val="lowerRoman"/>
      <w:lvlText w:val="%6"/>
      <w:lvlJc w:val="left"/>
      <w:pPr>
        <w:ind w:left="35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2EC0A0A">
      <w:start w:val="1"/>
      <w:numFmt w:val="decimal"/>
      <w:lvlText w:val="%7"/>
      <w:lvlJc w:val="left"/>
      <w:pPr>
        <w:ind w:left="4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C6198C">
      <w:start w:val="1"/>
      <w:numFmt w:val="lowerLetter"/>
      <w:lvlText w:val="%8"/>
      <w:lvlJc w:val="left"/>
      <w:pPr>
        <w:ind w:left="49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A127EFA">
      <w:start w:val="1"/>
      <w:numFmt w:val="lowerRoman"/>
      <w:lvlText w:val="%9"/>
      <w:lvlJc w:val="left"/>
      <w:pPr>
        <w:ind w:left="56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58800EF"/>
    <w:multiLevelType w:val="hybridMultilevel"/>
    <w:tmpl w:val="FBAED170"/>
    <w:lvl w:ilvl="0" w:tplc="50E4CA6C">
      <w:start w:val="1"/>
      <w:numFmt w:val="decimal"/>
      <w:lvlText w:val="(%1)"/>
      <w:lvlJc w:val="left"/>
      <w:pPr>
        <w:ind w:left="6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F8328E">
      <w:start w:val="1"/>
      <w:numFmt w:val="lowerLetter"/>
      <w:lvlText w:val="%2"/>
      <w:lvlJc w:val="left"/>
      <w:pPr>
        <w:ind w:left="1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1AED9F0">
      <w:start w:val="1"/>
      <w:numFmt w:val="lowerRoman"/>
      <w:lvlText w:val="%3"/>
      <w:lvlJc w:val="left"/>
      <w:pPr>
        <w:ind w:left="1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F387EE4">
      <w:start w:val="1"/>
      <w:numFmt w:val="decimal"/>
      <w:lvlText w:val="%4"/>
      <w:lvlJc w:val="left"/>
      <w:pPr>
        <w:ind w:left="25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C845E2">
      <w:start w:val="1"/>
      <w:numFmt w:val="lowerLetter"/>
      <w:lvlText w:val="%5"/>
      <w:lvlJc w:val="left"/>
      <w:pPr>
        <w:ind w:left="3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B6CBD8">
      <w:start w:val="1"/>
      <w:numFmt w:val="lowerRoman"/>
      <w:lvlText w:val="%6"/>
      <w:lvlJc w:val="left"/>
      <w:pPr>
        <w:ind w:left="3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7285F4">
      <w:start w:val="1"/>
      <w:numFmt w:val="decimal"/>
      <w:lvlText w:val="%7"/>
      <w:lvlJc w:val="left"/>
      <w:pPr>
        <w:ind w:left="46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7A7A04">
      <w:start w:val="1"/>
      <w:numFmt w:val="lowerLetter"/>
      <w:lvlText w:val="%8"/>
      <w:lvlJc w:val="left"/>
      <w:pPr>
        <w:ind w:left="54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B2232F2">
      <w:start w:val="1"/>
      <w:numFmt w:val="lowerRoman"/>
      <w:lvlText w:val="%9"/>
      <w:lvlJc w:val="left"/>
      <w:pPr>
        <w:ind w:left="6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6787823"/>
    <w:multiLevelType w:val="hybridMultilevel"/>
    <w:tmpl w:val="56D20D34"/>
    <w:lvl w:ilvl="0" w:tplc="E8F2186A">
      <w:start w:val="1"/>
      <w:numFmt w:val="decimal"/>
      <w:lvlText w:val="(%1)"/>
      <w:lvlJc w:val="left"/>
      <w:pPr>
        <w:ind w:left="6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EE3DD4">
      <w:start w:val="1"/>
      <w:numFmt w:val="lowerLetter"/>
      <w:lvlText w:val="%2"/>
      <w:lvlJc w:val="left"/>
      <w:pPr>
        <w:ind w:left="11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D469CF6">
      <w:start w:val="1"/>
      <w:numFmt w:val="lowerRoman"/>
      <w:lvlText w:val="%3"/>
      <w:lvlJc w:val="left"/>
      <w:pPr>
        <w:ind w:left="1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F7C1F22">
      <w:start w:val="1"/>
      <w:numFmt w:val="decimal"/>
      <w:lvlText w:val="%4"/>
      <w:lvlJc w:val="left"/>
      <w:pPr>
        <w:ind w:left="25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8044F8">
      <w:start w:val="1"/>
      <w:numFmt w:val="lowerLetter"/>
      <w:lvlText w:val="%5"/>
      <w:lvlJc w:val="left"/>
      <w:pPr>
        <w:ind w:left="3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DD289EE">
      <w:start w:val="1"/>
      <w:numFmt w:val="lowerRoman"/>
      <w:lvlText w:val="%6"/>
      <w:lvlJc w:val="left"/>
      <w:pPr>
        <w:ind w:left="3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876B7E4">
      <w:start w:val="1"/>
      <w:numFmt w:val="decimal"/>
      <w:lvlText w:val="%7"/>
      <w:lvlJc w:val="left"/>
      <w:pPr>
        <w:ind w:left="4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62D960">
      <w:start w:val="1"/>
      <w:numFmt w:val="lowerLetter"/>
      <w:lvlText w:val="%8"/>
      <w:lvlJc w:val="left"/>
      <w:pPr>
        <w:ind w:left="5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B5A81AE">
      <w:start w:val="1"/>
      <w:numFmt w:val="lowerRoman"/>
      <w:lvlText w:val="%9"/>
      <w:lvlJc w:val="left"/>
      <w:pPr>
        <w:ind w:left="6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D525A19"/>
    <w:multiLevelType w:val="hybridMultilevel"/>
    <w:tmpl w:val="5830A864"/>
    <w:lvl w:ilvl="0" w:tplc="B77EF428">
      <w:start w:val="1"/>
      <w:numFmt w:val="lowerLetter"/>
      <w:lvlText w:val="%1."/>
      <w:lvlJc w:val="left"/>
      <w:pPr>
        <w:ind w:left="6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087A1E">
      <w:start w:val="1"/>
      <w:numFmt w:val="lowerLetter"/>
      <w:lvlText w:val="%2"/>
      <w:lvlJc w:val="left"/>
      <w:pPr>
        <w:ind w:left="1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A2EDA2">
      <w:start w:val="1"/>
      <w:numFmt w:val="lowerRoman"/>
      <w:lvlText w:val="%3"/>
      <w:lvlJc w:val="left"/>
      <w:pPr>
        <w:ind w:left="1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18C67A">
      <w:start w:val="1"/>
      <w:numFmt w:val="decimal"/>
      <w:lvlText w:val="%4"/>
      <w:lvlJc w:val="left"/>
      <w:pPr>
        <w:ind w:left="25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FAD104">
      <w:start w:val="1"/>
      <w:numFmt w:val="lowerLetter"/>
      <w:lvlText w:val="%5"/>
      <w:lvlJc w:val="left"/>
      <w:pPr>
        <w:ind w:left="3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6AA1882">
      <w:start w:val="1"/>
      <w:numFmt w:val="lowerRoman"/>
      <w:lvlText w:val="%6"/>
      <w:lvlJc w:val="left"/>
      <w:pPr>
        <w:ind w:left="3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FD453C2">
      <w:start w:val="1"/>
      <w:numFmt w:val="decimal"/>
      <w:lvlText w:val="%7"/>
      <w:lvlJc w:val="left"/>
      <w:pPr>
        <w:ind w:left="46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121CB2">
      <w:start w:val="1"/>
      <w:numFmt w:val="lowerLetter"/>
      <w:lvlText w:val="%8"/>
      <w:lvlJc w:val="left"/>
      <w:pPr>
        <w:ind w:left="54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88C218">
      <w:start w:val="1"/>
      <w:numFmt w:val="lowerRoman"/>
      <w:lvlText w:val="%9"/>
      <w:lvlJc w:val="left"/>
      <w:pPr>
        <w:ind w:left="6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FED5CB2"/>
    <w:multiLevelType w:val="hybridMultilevel"/>
    <w:tmpl w:val="C00C4522"/>
    <w:lvl w:ilvl="0" w:tplc="829E797C">
      <w:start w:val="1"/>
      <w:numFmt w:val="decimal"/>
      <w:lvlText w:val="(%1)"/>
      <w:lvlJc w:val="left"/>
      <w:pPr>
        <w:ind w:left="6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D88D7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BA8C0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9C8A6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E8906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20AC57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7E2EED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2418D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AE4DBE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38F2159"/>
    <w:multiLevelType w:val="multilevel"/>
    <w:tmpl w:val="186C26FA"/>
    <w:lvl w:ilvl="0">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Restart w:val="0"/>
      <w:lvlText w:val="%1.%2"/>
      <w:lvlJc w:val="left"/>
      <w:pPr>
        <w:ind w:left="1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22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9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6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44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5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8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6477EAC"/>
    <w:multiLevelType w:val="hybridMultilevel"/>
    <w:tmpl w:val="9C8E6CD6"/>
    <w:lvl w:ilvl="0" w:tplc="CB446534">
      <w:start w:val="1"/>
      <w:numFmt w:val="decimal"/>
      <w:lvlText w:val="(%1)"/>
      <w:lvlJc w:val="left"/>
      <w:pPr>
        <w:ind w:left="6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4CF70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C5A8DD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381E2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AA363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88C7DC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B605F6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B8D22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A24835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FF27AF4"/>
    <w:multiLevelType w:val="hybridMultilevel"/>
    <w:tmpl w:val="8D2666F4"/>
    <w:lvl w:ilvl="0" w:tplc="07E433E8">
      <w:start w:val="1"/>
      <w:numFmt w:val="decimal"/>
      <w:lvlText w:val="(%1)"/>
      <w:lvlJc w:val="left"/>
      <w:pPr>
        <w:ind w:left="6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A830DE">
      <w:start w:val="1"/>
      <w:numFmt w:val="lowerLetter"/>
      <w:lvlText w:val="%2"/>
      <w:lvlJc w:val="left"/>
      <w:pPr>
        <w:ind w:left="10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BFC9118">
      <w:start w:val="1"/>
      <w:numFmt w:val="lowerRoman"/>
      <w:lvlText w:val="%3"/>
      <w:lvlJc w:val="left"/>
      <w:pPr>
        <w:ind w:left="18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E2F124">
      <w:start w:val="1"/>
      <w:numFmt w:val="decimal"/>
      <w:lvlText w:val="%4"/>
      <w:lvlJc w:val="left"/>
      <w:pPr>
        <w:ind w:left="2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7441F2">
      <w:start w:val="1"/>
      <w:numFmt w:val="lowerLetter"/>
      <w:lvlText w:val="%5"/>
      <w:lvlJc w:val="left"/>
      <w:pPr>
        <w:ind w:left="3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B61586">
      <w:start w:val="1"/>
      <w:numFmt w:val="lowerRoman"/>
      <w:lvlText w:val="%6"/>
      <w:lvlJc w:val="left"/>
      <w:pPr>
        <w:ind w:left="39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6EA7AD8">
      <w:start w:val="1"/>
      <w:numFmt w:val="decimal"/>
      <w:lvlText w:val="%7"/>
      <w:lvlJc w:val="left"/>
      <w:pPr>
        <w:ind w:left="46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CE2DD4">
      <w:start w:val="1"/>
      <w:numFmt w:val="lowerLetter"/>
      <w:lvlText w:val="%8"/>
      <w:lvlJc w:val="left"/>
      <w:pPr>
        <w:ind w:left="54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738D008">
      <w:start w:val="1"/>
      <w:numFmt w:val="lowerRoman"/>
      <w:lvlText w:val="%9"/>
      <w:lvlJc w:val="left"/>
      <w:pPr>
        <w:ind w:left="61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1CE2D77"/>
    <w:multiLevelType w:val="hybridMultilevel"/>
    <w:tmpl w:val="B5CE1E36"/>
    <w:lvl w:ilvl="0" w:tplc="5BC62336">
      <w:start w:val="1"/>
      <w:numFmt w:val="lowerLetter"/>
      <w:lvlText w:val="%1."/>
      <w:lvlJc w:val="left"/>
      <w:pPr>
        <w:ind w:left="6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60CF4A">
      <w:start w:val="1"/>
      <w:numFmt w:val="lowerLetter"/>
      <w:lvlText w:val="%2"/>
      <w:lvlJc w:val="left"/>
      <w:pPr>
        <w:ind w:left="11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3CCFC4C">
      <w:start w:val="1"/>
      <w:numFmt w:val="lowerRoman"/>
      <w:lvlText w:val="%3"/>
      <w:lvlJc w:val="left"/>
      <w:pPr>
        <w:ind w:left="18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2B69E74">
      <w:start w:val="1"/>
      <w:numFmt w:val="decimal"/>
      <w:lvlText w:val="%4"/>
      <w:lvlJc w:val="left"/>
      <w:pPr>
        <w:ind w:left="2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262E74">
      <w:start w:val="1"/>
      <w:numFmt w:val="lowerLetter"/>
      <w:lvlText w:val="%5"/>
      <w:lvlJc w:val="left"/>
      <w:pPr>
        <w:ind w:left="33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604086A">
      <w:start w:val="1"/>
      <w:numFmt w:val="lowerRoman"/>
      <w:lvlText w:val="%6"/>
      <w:lvlJc w:val="left"/>
      <w:pPr>
        <w:ind w:left="40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F82D86A">
      <w:start w:val="1"/>
      <w:numFmt w:val="decimal"/>
      <w:lvlText w:val="%7"/>
      <w:lvlJc w:val="left"/>
      <w:pPr>
        <w:ind w:left="47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086258">
      <w:start w:val="1"/>
      <w:numFmt w:val="lowerLetter"/>
      <w:lvlText w:val="%8"/>
      <w:lvlJc w:val="left"/>
      <w:pPr>
        <w:ind w:left="54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06930C">
      <w:start w:val="1"/>
      <w:numFmt w:val="lowerRoman"/>
      <w:lvlText w:val="%9"/>
      <w:lvlJc w:val="left"/>
      <w:pPr>
        <w:ind w:left="61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7037718"/>
    <w:multiLevelType w:val="hybridMultilevel"/>
    <w:tmpl w:val="30E07550"/>
    <w:lvl w:ilvl="0" w:tplc="E66EC4B4">
      <w:start w:val="1"/>
      <w:numFmt w:val="decimal"/>
      <w:lvlText w:val="(%1)"/>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EAC358">
      <w:start w:val="1"/>
      <w:numFmt w:val="lowerLetter"/>
      <w:lvlText w:val="%2."/>
      <w:lvlJc w:val="left"/>
      <w:pPr>
        <w:ind w:left="6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7672BC">
      <w:start w:val="1"/>
      <w:numFmt w:val="decimal"/>
      <w:lvlText w:val="%3)"/>
      <w:lvlJc w:val="left"/>
      <w:pPr>
        <w:ind w:left="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45C9006">
      <w:start w:val="1"/>
      <w:numFmt w:val="decimal"/>
      <w:lvlText w:val="%4"/>
      <w:lvlJc w:val="left"/>
      <w:pPr>
        <w:ind w:left="21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ECAA8E">
      <w:start w:val="1"/>
      <w:numFmt w:val="lowerLetter"/>
      <w:lvlText w:val="%5"/>
      <w:lvlJc w:val="left"/>
      <w:pPr>
        <w:ind w:left="28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D09884">
      <w:start w:val="1"/>
      <w:numFmt w:val="lowerRoman"/>
      <w:lvlText w:val="%6"/>
      <w:lvlJc w:val="left"/>
      <w:pPr>
        <w:ind w:left="36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3C614A4">
      <w:start w:val="1"/>
      <w:numFmt w:val="decimal"/>
      <w:lvlText w:val="%7"/>
      <w:lvlJc w:val="left"/>
      <w:pPr>
        <w:ind w:left="43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EEC65E">
      <w:start w:val="1"/>
      <w:numFmt w:val="lowerLetter"/>
      <w:lvlText w:val="%8"/>
      <w:lvlJc w:val="left"/>
      <w:pPr>
        <w:ind w:left="50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0188CE0">
      <w:start w:val="1"/>
      <w:numFmt w:val="lowerRoman"/>
      <w:lvlText w:val="%9"/>
      <w:lvlJc w:val="left"/>
      <w:pPr>
        <w:ind w:left="57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AA13CEE"/>
    <w:multiLevelType w:val="hybridMultilevel"/>
    <w:tmpl w:val="6F94FD3C"/>
    <w:lvl w:ilvl="0" w:tplc="7CEC02A4">
      <w:start w:val="1"/>
      <w:numFmt w:val="decimal"/>
      <w:lvlText w:val="(%1)"/>
      <w:lvlJc w:val="left"/>
      <w:pPr>
        <w:ind w:left="6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A4CDD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4A029D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9B053E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D4565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624708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AE85F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F0CD6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2FE910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C5776CB"/>
    <w:multiLevelType w:val="hybridMultilevel"/>
    <w:tmpl w:val="19D0C28C"/>
    <w:lvl w:ilvl="0" w:tplc="E5545A3C">
      <w:start w:val="1"/>
      <w:numFmt w:val="decimal"/>
      <w:lvlText w:val="(%1)"/>
      <w:lvlJc w:val="left"/>
      <w:pPr>
        <w:ind w:left="6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ECBF54">
      <w:start w:val="1"/>
      <w:numFmt w:val="lowerLetter"/>
      <w:lvlText w:val="%2"/>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E61B6A">
      <w:start w:val="1"/>
      <w:numFmt w:val="lowerRoman"/>
      <w:lvlText w:val="%3"/>
      <w:lvlJc w:val="left"/>
      <w:pPr>
        <w:ind w:left="1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1E26EA8">
      <w:start w:val="1"/>
      <w:numFmt w:val="decimal"/>
      <w:lvlText w:val="%4"/>
      <w:lvlJc w:val="left"/>
      <w:pPr>
        <w:ind w:left="2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EE886A">
      <w:start w:val="1"/>
      <w:numFmt w:val="lowerLetter"/>
      <w:lvlText w:val="%5"/>
      <w:lvlJc w:val="left"/>
      <w:pPr>
        <w:ind w:left="3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AFCEEC8">
      <w:start w:val="1"/>
      <w:numFmt w:val="lowerRoman"/>
      <w:lvlText w:val="%6"/>
      <w:lvlJc w:val="left"/>
      <w:pPr>
        <w:ind w:left="3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7821FA8">
      <w:start w:val="1"/>
      <w:numFmt w:val="decimal"/>
      <w:lvlText w:val="%7"/>
      <w:lvlJc w:val="left"/>
      <w:pPr>
        <w:ind w:left="4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0265A2">
      <w:start w:val="1"/>
      <w:numFmt w:val="lowerLetter"/>
      <w:lvlText w:val="%8"/>
      <w:lvlJc w:val="left"/>
      <w:pPr>
        <w:ind w:left="5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6483B4">
      <w:start w:val="1"/>
      <w:numFmt w:val="lowerRoman"/>
      <w:lvlText w:val="%9"/>
      <w:lvlJc w:val="left"/>
      <w:pPr>
        <w:ind w:left="6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CC86385"/>
    <w:multiLevelType w:val="hybridMultilevel"/>
    <w:tmpl w:val="56D22BA2"/>
    <w:lvl w:ilvl="0" w:tplc="5B123202">
      <w:start w:val="1"/>
      <w:numFmt w:val="decimal"/>
      <w:lvlText w:val="(%1)"/>
      <w:lvlJc w:val="left"/>
      <w:pPr>
        <w:ind w:left="6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E27428">
      <w:start w:val="1"/>
      <w:numFmt w:val="lowerLetter"/>
      <w:lvlText w:val="%2"/>
      <w:lvlJc w:val="left"/>
      <w:pPr>
        <w:ind w:left="1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FC8B5F0">
      <w:start w:val="1"/>
      <w:numFmt w:val="lowerRoman"/>
      <w:lvlText w:val="%3"/>
      <w:lvlJc w:val="left"/>
      <w:pPr>
        <w:ind w:left="1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1AA526">
      <w:start w:val="1"/>
      <w:numFmt w:val="decimal"/>
      <w:lvlText w:val="%4"/>
      <w:lvlJc w:val="left"/>
      <w:pPr>
        <w:ind w:left="25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58DE">
      <w:start w:val="1"/>
      <w:numFmt w:val="lowerLetter"/>
      <w:lvlText w:val="%5"/>
      <w:lvlJc w:val="left"/>
      <w:pPr>
        <w:ind w:left="3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4CC1140">
      <w:start w:val="1"/>
      <w:numFmt w:val="lowerRoman"/>
      <w:lvlText w:val="%6"/>
      <w:lvlJc w:val="left"/>
      <w:pPr>
        <w:ind w:left="3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9A733A">
      <w:start w:val="1"/>
      <w:numFmt w:val="decimal"/>
      <w:lvlText w:val="%7"/>
      <w:lvlJc w:val="left"/>
      <w:pPr>
        <w:ind w:left="46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D47A1E">
      <w:start w:val="1"/>
      <w:numFmt w:val="lowerLetter"/>
      <w:lvlText w:val="%8"/>
      <w:lvlJc w:val="left"/>
      <w:pPr>
        <w:ind w:left="54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FE89D42">
      <w:start w:val="1"/>
      <w:numFmt w:val="lowerRoman"/>
      <w:lvlText w:val="%9"/>
      <w:lvlJc w:val="left"/>
      <w:pPr>
        <w:ind w:left="6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D7B3EC1"/>
    <w:multiLevelType w:val="hybridMultilevel"/>
    <w:tmpl w:val="7DB4C550"/>
    <w:lvl w:ilvl="0" w:tplc="1FC64318">
      <w:start w:val="1"/>
      <w:numFmt w:val="decimal"/>
      <w:lvlText w:val="(%1)"/>
      <w:lvlJc w:val="left"/>
      <w:pPr>
        <w:ind w:left="6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0C8D54">
      <w:start w:val="1"/>
      <w:numFmt w:val="lowerLetter"/>
      <w:lvlText w:val="%2."/>
      <w:lvlJc w:val="left"/>
      <w:pPr>
        <w:ind w:left="1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EE1156">
      <w:start w:val="1"/>
      <w:numFmt w:val="lowerRoman"/>
      <w:lvlText w:val="%3"/>
      <w:lvlJc w:val="left"/>
      <w:pPr>
        <w:ind w:left="1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08036F6">
      <w:start w:val="1"/>
      <w:numFmt w:val="decimal"/>
      <w:lvlText w:val="%4"/>
      <w:lvlJc w:val="left"/>
      <w:pPr>
        <w:ind w:left="23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3CABB8">
      <w:start w:val="1"/>
      <w:numFmt w:val="lowerLetter"/>
      <w:lvlText w:val="%5"/>
      <w:lvlJc w:val="left"/>
      <w:pPr>
        <w:ind w:left="3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FCC0702">
      <w:start w:val="1"/>
      <w:numFmt w:val="lowerRoman"/>
      <w:lvlText w:val="%6"/>
      <w:lvlJc w:val="left"/>
      <w:pPr>
        <w:ind w:left="3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F823900">
      <w:start w:val="1"/>
      <w:numFmt w:val="decimal"/>
      <w:lvlText w:val="%7"/>
      <w:lvlJc w:val="left"/>
      <w:pPr>
        <w:ind w:left="4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1245CA">
      <w:start w:val="1"/>
      <w:numFmt w:val="lowerLetter"/>
      <w:lvlText w:val="%8"/>
      <w:lvlJc w:val="left"/>
      <w:pPr>
        <w:ind w:left="5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4D2DE60">
      <w:start w:val="1"/>
      <w:numFmt w:val="lowerRoman"/>
      <w:lvlText w:val="%9"/>
      <w:lvlJc w:val="left"/>
      <w:pPr>
        <w:ind w:left="5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E4611CC"/>
    <w:multiLevelType w:val="hybridMultilevel"/>
    <w:tmpl w:val="F60A7FF6"/>
    <w:lvl w:ilvl="0" w:tplc="6E843844">
      <w:start w:val="1"/>
      <w:numFmt w:val="decimal"/>
      <w:lvlText w:val="(%1)"/>
      <w:lvlJc w:val="left"/>
      <w:pPr>
        <w:ind w:left="6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6E1732">
      <w:start w:val="1"/>
      <w:numFmt w:val="lowerLetter"/>
      <w:lvlText w:val="%2."/>
      <w:lvlJc w:val="left"/>
      <w:pPr>
        <w:ind w:left="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BC82E0">
      <w:start w:val="1"/>
      <w:numFmt w:val="lowerRoman"/>
      <w:lvlText w:val="%3"/>
      <w:lvlJc w:val="left"/>
      <w:pPr>
        <w:ind w:left="1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1235CE">
      <w:start w:val="1"/>
      <w:numFmt w:val="decimal"/>
      <w:lvlText w:val="%4"/>
      <w:lvlJc w:val="left"/>
      <w:pPr>
        <w:ind w:left="2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42F892">
      <w:start w:val="1"/>
      <w:numFmt w:val="lowerLetter"/>
      <w:lvlText w:val="%5"/>
      <w:lvlJc w:val="left"/>
      <w:pPr>
        <w:ind w:left="3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FC83672">
      <w:start w:val="1"/>
      <w:numFmt w:val="lowerRoman"/>
      <w:lvlText w:val="%6"/>
      <w:lvlJc w:val="left"/>
      <w:pPr>
        <w:ind w:left="3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CB84270">
      <w:start w:val="1"/>
      <w:numFmt w:val="decimal"/>
      <w:lvlText w:val="%7"/>
      <w:lvlJc w:val="left"/>
      <w:pPr>
        <w:ind w:left="4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CCDA0E">
      <w:start w:val="1"/>
      <w:numFmt w:val="lowerLetter"/>
      <w:lvlText w:val="%8"/>
      <w:lvlJc w:val="left"/>
      <w:pPr>
        <w:ind w:left="5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CF0BBD2">
      <w:start w:val="1"/>
      <w:numFmt w:val="lowerRoman"/>
      <w:lvlText w:val="%9"/>
      <w:lvlJc w:val="left"/>
      <w:pPr>
        <w:ind w:left="5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60677CA"/>
    <w:multiLevelType w:val="hybridMultilevel"/>
    <w:tmpl w:val="983224D2"/>
    <w:lvl w:ilvl="0" w:tplc="EA020A6E">
      <w:start w:val="1"/>
      <w:numFmt w:val="decimal"/>
      <w:lvlText w:val="(%1)"/>
      <w:lvlJc w:val="left"/>
      <w:pPr>
        <w:ind w:left="6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2ECF0E">
      <w:start w:val="1"/>
      <w:numFmt w:val="lowerLetter"/>
      <w:lvlText w:val="%2"/>
      <w:lvlJc w:val="left"/>
      <w:pPr>
        <w:ind w:left="1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2E8775A">
      <w:start w:val="1"/>
      <w:numFmt w:val="lowerRoman"/>
      <w:lvlText w:val="%3"/>
      <w:lvlJc w:val="left"/>
      <w:pPr>
        <w:ind w:left="1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5BC8D32">
      <w:start w:val="1"/>
      <w:numFmt w:val="decimal"/>
      <w:lvlText w:val="%4"/>
      <w:lvlJc w:val="left"/>
      <w:pPr>
        <w:ind w:left="25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904CEC">
      <w:start w:val="1"/>
      <w:numFmt w:val="lowerLetter"/>
      <w:lvlText w:val="%5"/>
      <w:lvlJc w:val="left"/>
      <w:pPr>
        <w:ind w:left="3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2BE264A">
      <w:start w:val="1"/>
      <w:numFmt w:val="lowerRoman"/>
      <w:lvlText w:val="%6"/>
      <w:lvlJc w:val="left"/>
      <w:pPr>
        <w:ind w:left="3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F6469EE">
      <w:start w:val="1"/>
      <w:numFmt w:val="decimal"/>
      <w:lvlText w:val="%7"/>
      <w:lvlJc w:val="left"/>
      <w:pPr>
        <w:ind w:left="46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C23258">
      <w:start w:val="1"/>
      <w:numFmt w:val="lowerLetter"/>
      <w:lvlText w:val="%8"/>
      <w:lvlJc w:val="left"/>
      <w:pPr>
        <w:ind w:left="54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86F1AA">
      <w:start w:val="1"/>
      <w:numFmt w:val="lowerRoman"/>
      <w:lvlText w:val="%9"/>
      <w:lvlJc w:val="left"/>
      <w:pPr>
        <w:ind w:left="6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65B3680"/>
    <w:multiLevelType w:val="hybridMultilevel"/>
    <w:tmpl w:val="08A61C5A"/>
    <w:lvl w:ilvl="0" w:tplc="E8F82650">
      <w:start w:val="1"/>
      <w:numFmt w:val="decimal"/>
      <w:lvlText w:val="(%1)"/>
      <w:lvlJc w:val="left"/>
      <w:pPr>
        <w:ind w:left="6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0CD692">
      <w:start w:val="1"/>
      <w:numFmt w:val="lowerLetter"/>
      <w:lvlText w:val="%2."/>
      <w:lvlJc w:val="left"/>
      <w:pPr>
        <w:ind w:left="1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F0B040">
      <w:start w:val="1"/>
      <w:numFmt w:val="lowerRoman"/>
      <w:lvlText w:val="%3"/>
      <w:lvlJc w:val="left"/>
      <w:pPr>
        <w:ind w:left="16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BBC5F22">
      <w:start w:val="1"/>
      <w:numFmt w:val="decimal"/>
      <w:lvlText w:val="%4"/>
      <w:lvlJc w:val="left"/>
      <w:pPr>
        <w:ind w:left="23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12C94C">
      <w:start w:val="1"/>
      <w:numFmt w:val="lowerLetter"/>
      <w:lvlText w:val="%5"/>
      <w:lvlJc w:val="left"/>
      <w:pPr>
        <w:ind w:left="3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E3E490A">
      <w:start w:val="1"/>
      <w:numFmt w:val="lowerRoman"/>
      <w:lvlText w:val="%6"/>
      <w:lvlJc w:val="left"/>
      <w:pPr>
        <w:ind w:left="3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4647FF8">
      <w:start w:val="1"/>
      <w:numFmt w:val="decimal"/>
      <w:lvlText w:val="%7"/>
      <w:lvlJc w:val="left"/>
      <w:pPr>
        <w:ind w:left="45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449806">
      <w:start w:val="1"/>
      <w:numFmt w:val="lowerLetter"/>
      <w:lvlText w:val="%8"/>
      <w:lvlJc w:val="left"/>
      <w:pPr>
        <w:ind w:left="5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852A666">
      <w:start w:val="1"/>
      <w:numFmt w:val="lowerRoman"/>
      <w:lvlText w:val="%9"/>
      <w:lvlJc w:val="left"/>
      <w:pPr>
        <w:ind w:left="5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A3D222D"/>
    <w:multiLevelType w:val="hybridMultilevel"/>
    <w:tmpl w:val="C4322E1C"/>
    <w:lvl w:ilvl="0" w:tplc="75EE9A8C">
      <w:start w:val="1"/>
      <w:numFmt w:val="decimal"/>
      <w:lvlText w:val="(%1)"/>
      <w:lvlJc w:val="left"/>
      <w:pPr>
        <w:ind w:left="6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722250">
      <w:start w:val="1"/>
      <w:numFmt w:val="lowerLetter"/>
      <w:lvlText w:val="%2."/>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5D00BC2">
      <w:start w:val="1"/>
      <w:numFmt w:val="lowerRoman"/>
      <w:lvlText w:val="%3"/>
      <w:lvlJc w:val="left"/>
      <w:pPr>
        <w:ind w:left="1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C69726">
      <w:start w:val="1"/>
      <w:numFmt w:val="decimal"/>
      <w:lvlText w:val="%4"/>
      <w:lvlJc w:val="left"/>
      <w:pPr>
        <w:ind w:left="2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BC2642">
      <w:start w:val="1"/>
      <w:numFmt w:val="lowerLetter"/>
      <w:lvlText w:val="%5"/>
      <w:lvlJc w:val="left"/>
      <w:pPr>
        <w:ind w:left="2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EEC3142">
      <w:start w:val="1"/>
      <w:numFmt w:val="lowerRoman"/>
      <w:lvlText w:val="%6"/>
      <w:lvlJc w:val="left"/>
      <w:pPr>
        <w:ind w:left="36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AA20584">
      <w:start w:val="1"/>
      <w:numFmt w:val="decimal"/>
      <w:lvlText w:val="%7"/>
      <w:lvlJc w:val="left"/>
      <w:pPr>
        <w:ind w:left="43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86C92A">
      <w:start w:val="1"/>
      <w:numFmt w:val="lowerLetter"/>
      <w:lvlText w:val="%8"/>
      <w:lvlJc w:val="left"/>
      <w:pPr>
        <w:ind w:left="51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42E3DF2">
      <w:start w:val="1"/>
      <w:numFmt w:val="lowerRoman"/>
      <w:lvlText w:val="%9"/>
      <w:lvlJc w:val="left"/>
      <w:pPr>
        <w:ind w:left="5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2EA7701"/>
    <w:multiLevelType w:val="hybridMultilevel"/>
    <w:tmpl w:val="5E3EFBC8"/>
    <w:lvl w:ilvl="0" w:tplc="DE725A88">
      <w:start w:val="1"/>
      <w:numFmt w:val="upperRoman"/>
      <w:lvlText w:val="%1."/>
      <w:lvlJc w:val="left"/>
      <w:pPr>
        <w:ind w:left="66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ABCAECCE">
      <w:start w:val="1"/>
      <w:numFmt w:val="lowerLetter"/>
      <w:lvlText w:val="%2"/>
      <w:lvlJc w:val="left"/>
      <w:pPr>
        <w:ind w:left="10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566A7706">
      <w:start w:val="1"/>
      <w:numFmt w:val="lowerRoman"/>
      <w:lvlText w:val="%3"/>
      <w:lvlJc w:val="left"/>
      <w:pPr>
        <w:ind w:left="18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A44C7890">
      <w:start w:val="1"/>
      <w:numFmt w:val="decimal"/>
      <w:lvlText w:val="%4"/>
      <w:lvlJc w:val="left"/>
      <w:pPr>
        <w:ind w:left="25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AAB0B614">
      <w:start w:val="1"/>
      <w:numFmt w:val="lowerLetter"/>
      <w:lvlText w:val="%5"/>
      <w:lvlJc w:val="left"/>
      <w:pPr>
        <w:ind w:left="325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9B742F04">
      <w:start w:val="1"/>
      <w:numFmt w:val="lowerRoman"/>
      <w:lvlText w:val="%6"/>
      <w:lvlJc w:val="left"/>
      <w:pPr>
        <w:ind w:left="397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11B22958">
      <w:start w:val="1"/>
      <w:numFmt w:val="decimal"/>
      <w:lvlText w:val="%7"/>
      <w:lvlJc w:val="left"/>
      <w:pPr>
        <w:ind w:left="46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71F08D20">
      <w:start w:val="1"/>
      <w:numFmt w:val="lowerLetter"/>
      <w:lvlText w:val="%8"/>
      <w:lvlJc w:val="left"/>
      <w:pPr>
        <w:ind w:left="54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77ECF5CA">
      <w:start w:val="1"/>
      <w:numFmt w:val="lowerRoman"/>
      <w:lvlText w:val="%9"/>
      <w:lvlJc w:val="left"/>
      <w:pPr>
        <w:ind w:left="61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483466E"/>
    <w:multiLevelType w:val="hybridMultilevel"/>
    <w:tmpl w:val="55C28F80"/>
    <w:lvl w:ilvl="0" w:tplc="A5F43594">
      <w:start w:val="1"/>
      <w:numFmt w:val="decimal"/>
      <w:lvlText w:val="(%1)"/>
      <w:lvlJc w:val="left"/>
      <w:pPr>
        <w:ind w:left="6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8000F0">
      <w:start w:val="1"/>
      <w:numFmt w:val="lowerLetter"/>
      <w:lvlText w:val="%2."/>
      <w:lvlJc w:val="left"/>
      <w:pPr>
        <w:ind w:left="1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7805EE2">
      <w:start w:val="1"/>
      <w:numFmt w:val="lowerRoman"/>
      <w:lvlText w:val="%3"/>
      <w:lvlJc w:val="left"/>
      <w:pPr>
        <w:ind w:left="1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A2CBF5A">
      <w:start w:val="1"/>
      <w:numFmt w:val="decimal"/>
      <w:lvlText w:val="%4"/>
      <w:lvlJc w:val="left"/>
      <w:pPr>
        <w:ind w:left="23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ECAD64">
      <w:start w:val="1"/>
      <w:numFmt w:val="lowerLetter"/>
      <w:lvlText w:val="%5"/>
      <w:lvlJc w:val="left"/>
      <w:pPr>
        <w:ind w:left="30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50E8A42">
      <w:start w:val="1"/>
      <w:numFmt w:val="lowerRoman"/>
      <w:lvlText w:val="%6"/>
      <w:lvlJc w:val="left"/>
      <w:pPr>
        <w:ind w:left="3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6CAD844">
      <w:start w:val="1"/>
      <w:numFmt w:val="decimal"/>
      <w:lvlText w:val="%7"/>
      <w:lvlJc w:val="left"/>
      <w:pPr>
        <w:ind w:left="45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640E00">
      <w:start w:val="1"/>
      <w:numFmt w:val="lowerLetter"/>
      <w:lvlText w:val="%8"/>
      <w:lvlJc w:val="left"/>
      <w:pPr>
        <w:ind w:left="5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C2B8C6">
      <w:start w:val="1"/>
      <w:numFmt w:val="lowerRoman"/>
      <w:lvlText w:val="%9"/>
      <w:lvlJc w:val="left"/>
      <w:pPr>
        <w:ind w:left="59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BF1487E"/>
    <w:multiLevelType w:val="hybridMultilevel"/>
    <w:tmpl w:val="9578BA44"/>
    <w:lvl w:ilvl="0" w:tplc="4566B61E">
      <w:start w:val="1"/>
      <w:numFmt w:val="decimal"/>
      <w:lvlText w:val="(%1)"/>
      <w:lvlJc w:val="left"/>
      <w:pPr>
        <w:ind w:left="6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A06C12">
      <w:start w:val="1"/>
      <w:numFmt w:val="lowerLetter"/>
      <w:lvlText w:val="%2"/>
      <w:lvlJc w:val="left"/>
      <w:pPr>
        <w:ind w:left="1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6B20A7E">
      <w:start w:val="1"/>
      <w:numFmt w:val="lowerRoman"/>
      <w:lvlText w:val="%3"/>
      <w:lvlJc w:val="left"/>
      <w:pPr>
        <w:ind w:left="1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04E5E0">
      <w:start w:val="1"/>
      <w:numFmt w:val="decimal"/>
      <w:lvlText w:val="%4"/>
      <w:lvlJc w:val="left"/>
      <w:pPr>
        <w:ind w:left="2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7007E2">
      <w:start w:val="1"/>
      <w:numFmt w:val="lowerLetter"/>
      <w:lvlText w:val="%5"/>
      <w:lvlJc w:val="left"/>
      <w:pPr>
        <w:ind w:left="3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AA4C3CE">
      <w:start w:val="1"/>
      <w:numFmt w:val="lowerRoman"/>
      <w:lvlText w:val="%6"/>
      <w:lvlJc w:val="left"/>
      <w:pPr>
        <w:ind w:left="40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589E54">
      <w:start w:val="1"/>
      <w:numFmt w:val="decimal"/>
      <w:lvlText w:val="%7"/>
      <w:lvlJc w:val="left"/>
      <w:pPr>
        <w:ind w:left="47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0CCEAA">
      <w:start w:val="1"/>
      <w:numFmt w:val="lowerLetter"/>
      <w:lvlText w:val="%8"/>
      <w:lvlJc w:val="left"/>
      <w:pPr>
        <w:ind w:left="5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AA47700">
      <w:start w:val="1"/>
      <w:numFmt w:val="lowerRoman"/>
      <w:lvlText w:val="%9"/>
      <w:lvlJc w:val="left"/>
      <w:pPr>
        <w:ind w:left="62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CF54C98"/>
    <w:multiLevelType w:val="hybridMultilevel"/>
    <w:tmpl w:val="46FA7B16"/>
    <w:lvl w:ilvl="0" w:tplc="8A8EE87C">
      <w:start w:val="1"/>
      <w:numFmt w:val="decimal"/>
      <w:lvlText w:val="(%1)"/>
      <w:lvlJc w:val="left"/>
      <w:pPr>
        <w:ind w:left="6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EE7226">
      <w:start w:val="1"/>
      <w:numFmt w:val="lowerLetter"/>
      <w:lvlText w:val="%2"/>
      <w:lvlJc w:val="left"/>
      <w:pPr>
        <w:ind w:left="1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CF07446">
      <w:start w:val="1"/>
      <w:numFmt w:val="lowerRoman"/>
      <w:lvlText w:val="%3"/>
      <w:lvlJc w:val="left"/>
      <w:pPr>
        <w:ind w:left="1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E1EC340">
      <w:start w:val="1"/>
      <w:numFmt w:val="decimal"/>
      <w:lvlText w:val="%4"/>
      <w:lvlJc w:val="left"/>
      <w:pPr>
        <w:ind w:left="2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7499EA">
      <w:start w:val="1"/>
      <w:numFmt w:val="lowerLetter"/>
      <w:lvlText w:val="%5"/>
      <w:lvlJc w:val="left"/>
      <w:pPr>
        <w:ind w:left="3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6EAFDC6">
      <w:start w:val="1"/>
      <w:numFmt w:val="lowerRoman"/>
      <w:lvlText w:val="%6"/>
      <w:lvlJc w:val="left"/>
      <w:pPr>
        <w:ind w:left="40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30C7212">
      <w:start w:val="1"/>
      <w:numFmt w:val="decimal"/>
      <w:lvlText w:val="%7"/>
      <w:lvlJc w:val="left"/>
      <w:pPr>
        <w:ind w:left="47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80765E">
      <w:start w:val="1"/>
      <w:numFmt w:val="lowerLetter"/>
      <w:lvlText w:val="%8"/>
      <w:lvlJc w:val="left"/>
      <w:pPr>
        <w:ind w:left="5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9428F20">
      <w:start w:val="1"/>
      <w:numFmt w:val="lowerRoman"/>
      <w:lvlText w:val="%9"/>
      <w:lvlJc w:val="left"/>
      <w:pPr>
        <w:ind w:left="62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4884EEA"/>
    <w:multiLevelType w:val="hybridMultilevel"/>
    <w:tmpl w:val="7CFE82D4"/>
    <w:lvl w:ilvl="0" w:tplc="A24EF2F6">
      <w:start w:val="1"/>
      <w:numFmt w:val="lowerLetter"/>
      <w:lvlText w:val="%1."/>
      <w:lvlJc w:val="left"/>
      <w:pPr>
        <w:ind w:left="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BC3166">
      <w:start w:val="1"/>
      <w:numFmt w:val="lowerLetter"/>
      <w:lvlText w:val="%2"/>
      <w:lvlJc w:val="left"/>
      <w:pPr>
        <w:ind w:left="10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B1059A0">
      <w:start w:val="1"/>
      <w:numFmt w:val="lowerRoman"/>
      <w:lvlText w:val="%3"/>
      <w:lvlJc w:val="left"/>
      <w:pPr>
        <w:ind w:left="18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A82BCE2">
      <w:start w:val="1"/>
      <w:numFmt w:val="decimal"/>
      <w:lvlText w:val="%4"/>
      <w:lvlJc w:val="left"/>
      <w:pPr>
        <w:ind w:left="2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9C8C44">
      <w:start w:val="1"/>
      <w:numFmt w:val="lowerLetter"/>
      <w:lvlText w:val="%5"/>
      <w:lvlJc w:val="left"/>
      <w:pPr>
        <w:ind w:left="3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9247F2E">
      <w:start w:val="1"/>
      <w:numFmt w:val="lowerRoman"/>
      <w:lvlText w:val="%6"/>
      <w:lvlJc w:val="left"/>
      <w:pPr>
        <w:ind w:left="39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2F05876">
      <w:start w:val="1"/>
      <w:numFmt w:val="decimal"/>
      <w:lvlText w:val="%7"/>
      <w:lvlJc w:val="left"/>
      <w:pPr>
        <w:ind w:left="46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2E0884">
      <w:start w:val="1"/>
      <w:numFmt w:val="lowerLetter"/>
      <w:lvlText w:val="%8"/>
      <w:lvlJc w:val="left"/>
      <w:pPr>
        <w:ind w:left="54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40F5FE">
      <w:start w:val="1"/>
      <w:numFmt w:val="lowerRoman"/>
      <w:lvlText w:val="%9"/>
      <w:lvlJc w:val="left"/>
      <w:pPr>
        <w:ind w:left="61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5BF74DB"/>
    <w:multiLevelType w:val="hybridMultilevel"/>
    <w:tmpl w:val="9830150A"/>
    <w:lvl w:ilvl="0" w:tplc="A476BD9C">
      <w:start w:val="1"/>
      <w:numFmt w:val="lowerLetter"/>
      <w:lvlText w:val="%1."/>
      <w:lvlJc w:val="left"/>
      <w:pPr>
        <w:ind w:left="10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8E3E96">
      <w:start w:val="1"/>
      <w:numFmt w:val="lowerLetter"/>
      <w:lvlText w:val="%2"/>
      <w:lvlJc w:val="left"/>
      <w:pPr>
        <w:ind w:left="1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B50E820">
      <w:start w:val="1"/>
      <w:numFmt w:val="lowerRoman"/>
      <w:lvlText w:val="%3"/>
      <w:lvlJc w:val="left"/>
      <w:pPr>
        <w:ind w:left="2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62A9F8E">
      <w:start w:val="1"/>
      <w:numFmt w:val="decimal"/>
      <w:lvlText w:val="%4"/>
      <w:lvlJc w:val="left"/>
      <w:pPr>
        <w:ind w:left="3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84CA88">
      <w:start w:val="1"/>
      <w:numFmt w:val="lowerLetter"/>
      <w:lvlText w:val="%5"/>
      <w:lvlJc w:val="left"/>
      <w:pPr>
        <w:ind w:left="3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0ADEC0">
      <w:start w:val="1"/>
      <w:numFmt w:val="lowerRoman"/>
      <w:lvlText w:val="%6"/>
      <w:lvlJc w:val="left"/>
      <w:pPr>
        <w:ind w:left="4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C4A63F0">
      <w:start w:val="1"/>
      <w:numFmt w:val="decimal"/>
      <w:lvlText w:val="%7"/>
      <w:lvlJc w:val="left"/>
      <w:pPr>
        <w:ind w:left="5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C4854E">
      <w:start w:val="1"/>
      <w:numFmt w:val="lowerLetter"/>
      <w:lvlText w:val="%8"/>
      <w:lvlJc w:val="left"/>
      <w:pPr>
        <w:ind w:left="59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0DC17B6">
      <w:start w:val="1"/>
      <w:numFmt w:val="lowerRoman"/>
      <w:lvlText w:val="%9"/>
      <w:lvlJc w:val="left"/>
      <w:pPr>
        <w:ind w:left="66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755444226">
    <w:abstractNumId w:val="24"/>
  </w:num>
  <w:num w:numId="2" w16cid:durableId="57673788">
    <w:abstractNumId w:val="9"/>
  </w:num>
  <w:num w:numId="3" w16cid:durableId="1421558251">
    <w:abstractNumId w:val="14"/>
  </w:num>
  <w:num w:numId="4" w16cid:durableId="265583472">
    <w:abstractNumId w:val="27"/>
  </w:num>
  <w:num w:numId="5" w16cid:durableId="427576659">
    <w:abstractNumId w:val="26"/>
  </w:num>
  <w:num w:numId="6" w16cid:durableId="56322392">
    <w:abstractNumId w:val="28"/>
  </w:num>
  <w:num w:numId="7" w16cid:durableId="282267857">
    <w:abstractNumId w:val="6"/>
  </w:num>
  <w:num w:numId="8" w16cid:durableId="1333027889">
    <w:abstractNumId w:val="10"/>
  </w:num>
  <w:num w:numId="9" w16cid:durableId="370227194">
    <w:abstractNumId w:val="22"/>
  </w:num>
  <w:num w:numId="10" w16cid:durableId="313994364">
    <w:abstractNumId w:val="1"/>
  </w:num>
  <w:num w:numId="11" w16cid:durableId="375010169">
    <w:abstractNumId w:val="19"/>
  </w:num>
  <w:num w:numId="12" w16cid:durableId="860708143">
    <w:abstractNumId w:val="18"/>
  </w:num>
  <w:num w:numId="13" w16cid:durableId="106582108">
    <w:abstractNumId w:val="13"/>
  </w:num>
  <w:num w:numId="14" w16cid:durableId="615141935">
    <w:abstractNumId w:val="15"/>
  </w:num>
  <w:num w:numId="15" w16cid:durableId="2121222276">
    <w:abstractNumId w:val="12"/>
  </w:num>
  <w:num w:numId="16" w16cid:durableId="1235356158">
    <w:abstractNumId w:val="2"/>
  </w:num>
  <w:num w:numId="17" w16cid:durableId="149756007">
    <w:abstractNumId w:val="5"/>
  </w:num>
  <w:num w:numId="18" w16cid:durableId="1936597397">
    <w:abstractNumId w:val="11"/>
  </w:num>
  <w:num w:numId="19" w16cid:durableId="49572524">
    <w:abstractNumId w:val="3"/>
  </w:num>
  <w:num w:numId="20" w16cid:durableId="1883904002">
    <w:abstractNumId w:val="4"/>
  </w:num>
  <w:num w:numId="21" w16cid:durableId="1632443399">
    <w:abstractNumId w:val="7"/>
  </w:num>
  <w:num w:numId="22" w16cid:durableId="424496211">
    <w:abstractNumId w:val="17"/>
  </w:num>
  <w:num w:numId="23" w16cid:durableId="1660427514">
    <w:abstractNumId w:val="20"/>
  </w:num>
  <w:num w:numId="24" w16cid:durableId="1274555348">
    <w:abstractNumId w:val="21"/>
  </w:num>
  <w:num w:numId="25" w16cid:durableId="1477648003">
    <w:abstractNumId w:val="23"/>
  </w:num>
  <w:num w:numId="26" w16cid:durableId="1800149752">
    <w:abstractNumId w:val="16"/>
  </w:num>
  <w:num w:numId="27" w16cid:durableId="305086110">
    <w:abstractNumId w:val="25"/>
  </w:num>
  <w:num w:numId="28" w16cid:durableId="1848128946">
    <w:abstractNumId w:val="29"/>
  </w:num>
  <w:num w:numId="29" w16cid:durableId="728263449">
    <w:abstractNumId w:val="0"/>
  </w:num>
  <w:num w:numId="30" w16cid:durableId="12737829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D9F"/>
    <w:rsid w:val="00323289"/>
    <w:rsid w:val="00800D9F"/>
    <w:rsid w:val="00C066FF"/>
    <w:rsid w:val="00F859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FFEA4B-1952-45B1-B861-5B6E18B78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4" w:line="248" w:lineRule="auto"/>
      <w:ind w:left="662" w:right="26" w:hanging="57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1" w:line="259" w:lineRule="auto"/>
      <w:ind w:left="77" w:hanging="10"/>
      <w:jc w:val="center"/>
      <w:outlineLvl w:val="0"/>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5304</Words>
  <Characters>30233</Characters>
  <Application>Microsoft Office Word</Application>
  <DocSecurity>0</DocSecurity>
  <Lines>251</Lines>
  <Paragraphs>70</Paragraphs>
  <ScaleCrop>false</ScaleCrop>
  <Company/>
  <LinksUpToDate>false</LinksUpToDate>
  <CharactersWithSpaces>35467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PERJANJIAN KONTRAK KERJA</dc:title>
  <dc:subject/>
  <dc:creator>TELKOM</dc:creator>
  <cp:keywords/>
  <cp:lastModifiedBy>SRFT Y</cp:lastModifiedBy>
  <cp:revision>2</cp:revision>
  <dcterms:created xsi:type="dcterms:W3CDTF">2026-05-12T07:41:00Z</dcterms:created>
  <dcterms:modified xsi:type="dcterms:W3CDTF">2026-05-12T07:41:00Z</dcterms:modified>
</cp:coreProperties>
</file>