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по проекту</w:t>
      </w:r>
    </w:p>
    <w:p>
      <w:pPr>
        <w:spacing w:before="0" w:after="3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сайта экспресс курса по изучаемым  дисциплинам ”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студентов СПбГУТ, группы РТ-73 </w:t>
      </w:r>
    </w:p>
    <w:p>
      <w:pPr>
        <w:spacing w:before="0" w:after="28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Сергиенко.И.Р.,Голуб.К.Я</w:t>
      </w:r>
    </w:p>
    <w:p>
      <w:pPr>
        <w:spacing w:before="840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задачей сайта является предоставление первокурсникам лекций и практических задач для подготовки к сессии в краткой и игровой экспресс форме. Сайт должен привлекать студентов учить новый материал, для этого у каждого пользователя будет свой уровень, опыт или рейтинг.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ПЛАН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Перечисление страниц и элементов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сайта: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лекциях!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практике!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 лекций!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восстановления пароля!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 практических заданий!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регистрации!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лекций!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настроек профиля!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профиля пользователя!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остальные доработки перечислены в приложении)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структуру сайта входят фиксированные и зависимые элементы. Описание зависимых элементов находится в пунктах таких-то по такой-то.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фиксированных элементов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Сверху находится горизонтальный блок меню с логотипом слева. В меню поочередно распределены ссылки на каталог лекций, практику и контакты.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еще не вошел в систему: то ссылки на каталог лекций и практику выводят на страницы с описанием по данной теме. Справа в меню находится кнопка для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вошел в систему, на бывшем месте кнопки входа находится профильное фото пользователя (или стандартное фото), а также кнопка выхода.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подвале зафиксировано поле со ссылками на страницы социальных сетей разработчиков, год создания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Главная страница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вид главной страницы загружается на сайт, только когда пользователь не вошел в профиль, или еще не создал его.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Галерея фото-ссылок на страницы описания лекций, достижения пользователей и др.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идет основное описание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входа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для ввода логина и пароля зарегистрированного пользователя. Ниже расположены ссылки на страницу регистрации, и страницу восстановления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регистрации нового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ввода имени пользователя, фамилии, никнейм, почты, пароля, повторного ввода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восстановления пароля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ввода почтового адреса пользователя. Восстановление пароля происходит через отправленное письмо.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Ссылка, отправленная по почте, ведет, к странице создания нового пароля пользователя, где находятся поле ввода нового пароля и повторного ввода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профиля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всю информацию о данном пользователе, а именно личные данные, рейтинг и сторону. А также лекции или курсы, проходимые или пройденные пользователем и ссылка на них.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лекция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Состоит из горизонтальных блоков с названиями предметов, при нажатии на которых, выпадают блоки с отдельными темами на каждый предмет. При нажатии на блок темы выпадают ссылки на отдельные лекции.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практических заданий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Аналогичен каталогу лекция. Может содержать дополнительные блоки на задачи отдельной категории.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лекции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настроек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форму для ввода нового имени пользователя, изменении пароля, изменении электронной почты.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контактов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информацию о разработчиках, форму для ввода электронной почты и поле для написания письма, которое будет отправлено на почту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trymote@mail.ru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нажав на кнопку под полем.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ОФОРМЛЕНИЕ СТРАНИЦ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Цветовое оформление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цвет - #FF6600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 меню и текста - GOST Type AU</w:t>
      </w:r>
    </w:p>
    <w:p>
      <w:pPr>
        <w:spacing w:before="0" w:after="200" w:line="276"/>
        <w:ind w:right="0" w:left="0" w:firstLine="0"/>
        <w:jc w:val="left"/>
        <w:rPr>
          <w:rFonts w:ascii="Franklin Gothic Heavy" w:hAnsi="Franklin Gothic Heavy" w:cs="Franklin Gothic Heavy" w:eastAsia="Franklin Gothic Heavy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 заголовков - </w:t>
      </w:r>
      <w:r>
        <w:rPr>
          <w:rFonts w:ascii="Franklin Gothic Heavy" w:hAnsi="Franklin Gothic Heavy" w:cs="Franklin Gothic Heavy" w:eastAsia="Franklin Gothic Heavy"/>
          <w:color w:val="auto"/>
          <w:spacing w:val="0"/>
          <w:position w:val="0"/>
          <w:sz w:val="28"/>
          <w:shd w:fill="auto" w:val="clear"/>
        </w:rPr>
        <w:t xml:space="preserve">Frankin Gothic Heavy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текста меню, если ни один пункт не выбран - 12pt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(16px, 1em)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текста меню, если пункт выбран - 14pt (19px, 1.2 em) </w:t>
      </w:r>
    </w:p>
    <w:p>
      <w:pPr>
        <w:tabs>
          <w:tab w:val="left" w:pos="8520" w:leader="none"/>
          <w:tab w:val="left" w:pos="8662" w:leader="none"/>
        </w:tabs>
        <w:spacing w:before="0" w:after="200" w:line="276"/>
        <w:ind w:right="-21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текста в предзаголовке - 32pt (42px, 2.55em), 14pt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19px, 1.2em)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заголовка - 28pt (37 px, 2.3 em)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основного текста - 14pt (19px, 1.2 em)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РАЗМЕРЫ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Ширина: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от левого и правого края - 36px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- 120px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Блоков меню - 216px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входа - 106px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блок меню - 242px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между окнами галереи - 20px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галереи - 304px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основного текста - 50px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предзаголовка - 158px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Высота: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блока меню - 104 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- 64px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входа - 30 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логотипа от верхнего края - 20px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текста меню от верхнего края - 44px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Линия разделения блоков меню - 64px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кнопки входа/профиля от верхнего края - 32px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Белый блок - 213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текста от верхнего края белого блока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между предзаголовком и блоком трех надписей - 34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между надписями в блоке трех надписей - 18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белого блока до первого заголовка - 32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заголовка до основного текста - 26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ПРИЛОЖЕНИЕ 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предназначено для описания дополнительных задач, идей и предложений.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Дополнительные задачи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определенное количество опыта ты получаешь соответствующий статус.</w:t>
        <w:br/>
        <w:t xml:space="preserve">Все возможные статусы и соответствующий опыт приведены ниже: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Виртуальная валюта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виртуальную валюту, получаему при выполнении задач и прохождения лекция на сайте, пользователь имеет возможность приобрести в магазине дополнительные услуги и призы.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приведены услуги и призы и их стоимость: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ПРИЛОЖЕНИЕ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содержит дополнительные материалы, содержащиеся также в отдельных папках, и описания, заметки к ним.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