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6"/>
          <w:szCs w:val="36"/>
          <w14:ligatures w14:val="none"/>
        </w:rPr>
        <w:t>Dokumentacja Użytkowa - Gra Sudoku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Witaj w dokumentacji użytkowej do gry Sudoku. Aplikacja jest w pełni kompatybilna  z przeglądarkami takimi jak Opera, Brave, Microsoft Edge, Mozilla Firefox, </w:t>
      </w:r>
      <w:r>
        <w:rPr>
          <w:rFonts w:eastAsia="Times New Roman" w:cs="Segoe UI" w:ascii="Segoe UI" w:hAnsi="Segoe UI"/>
          <w:b w:val="false"/>
          <w:i w:val="false"/>
          <w:caps w:val="false"/>
          <w:smallCaps w:val="false"/>
          <w:color w:val="374151"/>
          <w:spacing w:val="0"/>
          <w:kern w:val="0"/>
          <w:sz w:val="24"/>
          <w:szCs w:val="24"/>
          <w14:ligatures w14:val="none"/>
        </w:rPr>
        <w:t>Google Chrome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. Poniżej znajdziesz informacje dotyczące korzystania z gry, dostępnych funkcji i ogólnego przebiegu rozgrywki.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1. Strona Startowa – SudokuStart.html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uruchomieniu gry, zostaniesz przekierowany na stronę startową. Na tej stronie możesz wybrać poziom trudności oraz rozpocząć nową grę.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127635</wp:posOffset>
            </wp:positionV>
            <wp:extent cx="5760720" cy="134302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1.1 Wybór Trudności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Na stronie startowej znajduje się lista rozwijana, w której możesz wybrać poziom trudności gry - "Łatwa", "Średnia" lub "Trudna".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1.2 Rozpoczęcie Nowej Gry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wyborze trudności, kliknij przycisk "Rozpocznij grę", aby zacząć nową rozgrywkę.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1.3 Zmiana Tła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Jeśli chcesz zmienić tło gry, skorzystaj z przycisku "Zmień tło" znajdującego się obok przycisku "Rozpocznij grę".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2. Strona Gry - Sudoku.html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rozpoczęciu nowej gry, zostaniesz przeniesiony na stronę gry, gdzie będziesz mógł zobaczyć planszę Sudoku.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52259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2.1 Plansza Sudoku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Plansza jest automatycznie generowana i wypełniana liczbami zgodnie z zasadami gry. Puste komórki są oznaczone małymi polami.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2.2 Ukrywanie Liczb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Aby zwiększyć wyzwanie, niektóre liczby są ukrywane. Liczba ukrytych komórek zależy od wcześniej wybranego poziomu trudności.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2.3 Wybieranie Liczb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Aby wypełnić puste komórki, skorzystaj z przycisków numerycznych znajdujących się pod planszą. Kliknij na liczbę, a następnie na pustą komórkę, aby ją wypełnić.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2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.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4</w:t>
      </w: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 xml:space="preserve"> Rozpoczęcie Nowej Gry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klikni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ęciu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 przycisk "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Nowa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 gr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a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"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użytkownikowi zostanie  wyświetlone pytanie  „Czy na pewno chcesz rozpocząć nową grę?”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. </w:t>
      </w: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 xml:space="preserve">Po zatwierdzeniu przez użytkownika aktualna gra zostaje utracona na rzecz innej wybranej w oknie SudokuStart.html. Natomiast w przypadku anulowania użytkownik może grać dalej. 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6843395"/>
            <wp:effectExtent l="0" t="0" r="0" b="0"/>
            <wp:wrapTopAndBottom/>
            <wp:docPr id="3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2"/>
        <w:rPr>
          <w:rFonts w:ascii="Segoe UI" w:hAnsi="Segoe UI" w:eastAsia="Times New Roman" w:cs="Segoe UI"/>
          <w:b/>
          <w:bCs/>
          <w:kern w:val="0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b/>
          <w:bCs/>
          <w:kern w:val="0"/>
          <w:sz w:val="30"/>
          <w:szCs w:val="30"/>
          <w14:ligatures w14:val="none"/>
        </w:rPr>
        <w:t>3. Zakończenie Gry - SudokuEnd.html i Porażka - Lost.html</w:t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3.1 Zwycięstwo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Po poprawnym uzupełnieniu wszystkich komórek planszy, zostaniesz przeniesiony na stronę zwycięstwa. Możesz rozpocząć nową grę, klikając przycisk "Nowa gra".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12390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Autospacing="1" w:afterAutospacing="1"/>
        <w:ind w:left="0" w:hanging="0"/>
        <w:outlineLvl w:val="3"/>
        <w:rPr>
          <w:rFonts w:ascii="Segoe UI" w:hAnsi="Segoe UI" w:eastAsia="Times New Roman" w:cs="Segoe UI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kern w:val="0"/>
          <w:sz w:val="24"/>
          <w:szCs w:val="24"/>
          <w14:ligatures w14:val="none"/>
        </w:rPr>
        <w:t>3.2 Porażka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Jeśli skończą Ci się życia (błędne wybory), przeniesiesz się na stronę porażki. Również tutaj masz możliwość rozpoczęcia nowej gry.</w:t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95525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300" w:after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374151"/>
          <w:kern w:val="0"/>
          <w:sz w:val="24"/>
          <w:szCs w:val="24"/>
          <w14:ligatures w14:val="none"/>
        </w:rPr>
        <w:t>Dziękujemy za korzystanie z gry Sudoku! Mam nadzieję, że będziesz miał/a świetną rozrywkę.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Segoe U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2"/>
      <w:sz w:val="22"/>
      <w:szCs w:val="22"/>
      <w:lang w:val="pl-PL" w:eastAsia="ko-KR" w:bidi="ar-SA"/>
      <w14:ligatures w14:val="standardContextual"/>
    </w:rPr>
  </w:style>
  <w:style w:type="paragraph" w:styleId="Nagwek2">
    <w:name w:val="Heading 2"/>
    <w:basedOn w:val="Normal"/>
    <w:link w:val="Nagwek2Znak"/>
    <w:uiPriority w:val="9"/>
    <w:qFormat/>
    <w:rsid w:val="002f28c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agwek3">
    <w:name w:val="Heading 3"/>
    <w:basedOn w:val="Normal"/>
    <w:link w:val="Nagwek3Znak"/>
    <w:uiPriority w:val="9"/>
    <w:qFormat/>
    <w:rsid w:val="002f28c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Nagwek4">
    <w:name w:val="Heading 4"/>
    <w:basedOn w:val="Normal"/>
    <w:link w:val="Nagwek4Znak"/>
    <w:uiPriority w:val="9"/>
    <w:qFormat/>
    <w:rsid w:val="002f28c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Nagwek3Znak" w:customStyle="1">
    <w:name w:val="Nagłówek 3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Nagwek4Znak" w:customStyle="1">
    <w:name w:val="Nagłówek 4 Znak"/>
    <w:basedOn w:val="DefaultParagraphFont"/>
    <w:uiPriority w:val="9"/>
    <w:qFormat/>
    <w:rsid w:val="002f28c5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2f28c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LibreOffice/7.5.2.2$Windows_X86_64 LibreOffice_project/53bb9681a964705cf672590721dbc85eb4d0c3a2</Application>
  <AppVersion>15.0000</AppVersion>
  <Pages>5</Pages>
  <Words>313</Words>
  <Characters>1966</Characters>
  <CharactersWithSpaces>2258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2023-11-29T15:45:00Z</dcterms:created>
  <dc:creator>Hubert Lewowicki</dc:creator>
  <dc:description/>
  <dc:language>pl-PL</dc:language>
  <cp:lastModifiedBy/>
  <dcterms:modified xsi:type="dcterms:W3CDTF">2023-12-04T18:20:25Z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