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V5</w:t>
        <w:br/>
        <w:t>Vision produit &amp; positionnement</w:t>
      </w:r>
    </w:p>
    <w:p>
      <w:pPr>
        <w:jc w:val="center"/>
      </w:pPr>
      <w:r>
        <w:rPr>
          <w:i/>
        </w:rPr>
        <w:t>Section 2 — Référence éditoriale et produit</w:t>
      </w:r>
    </w:p>
    <w:p>
      <w:pPr>
        <w:pStyle w:val="Subtitle"/>
      </w:pPr>
      <w:r>
        <w:t>Statut : POS-001 à POS-005 validés</w:t>
      </w:r>
    </w:p>
    <w:p>
      <w:pPr>
        <w:pStyle w:val="Heading1"/>
      </w:pPr>
      <w:r>
        <w:t>1. Positionnement officiel</w:t>
      </w:r>
    </w:p>
    <w:p>
      <w:pPr>
        <w:pStyle w:val="Heading2"/>
      </w:pPr>
      <w:r>
        <w:t>Développeur Python • Backend • Web &amp; Applicatif</w:t>
      </w:r>
    </w:p>
    <w:p>
      <w:r>
        <w:t>Version anglaise : Python Developer • Backend • Web &amp; Applications</w:t>
      </w:r>
    </w:p>
    <w:p>
      <w:r>
        <w:t>SEO FR : Quentin Perriere — Développeur Python, backend et web à Bordeaux</w:t>
      </w:r>
    </w:p>
    <w:p>
      <w:r>
        <w:t>SEO EN : Quentin Perriere — Python, Backend &amp; Web Developer in Bordeaux</w:t>
      </w:r>
    </w:p>
    <w:p>
      <w:pPr>
        <w:pStyle w:val="ListBullet"/>
      </w:pPr>
      <w:r>
        <w:t>Python est la technologie principale du positionnement.</w:t>
      </w:r>
    </w:p>
    <w:p>
      <w:pPr>
        <w:pStyle w:val="ListBullet"/>
      </w:pPr>
      <w:r>
        <w:t>JavaScript, React et les technologies frontend restent des compétences complémentaires.</w:t>
      </w:r>
    </w:p>
    <w:p>
      <w:pPr>
        <w:pStyle w:val="ListBullet"/>
      </w:pPr>
      <w:r>
        <w:t>Le terme « Junior » n’est pas intégré au titre principal.</w:t>
      </w:r>
    </w:p>
    <w:p>
      <w:pPr>
        <w:pStyle w:val="ListBullet"/>
      </w:pPr>
      <w:r>
        <w:t>Le positionnement freelance disparaît du hero.</w:t>
      </w:r>
    </w:p>
    <w:p>
      <w:pPr>
        <w:pStyle w:val="ListBullet"/>
      </w:pPr>
      <w:r>
        <w:t>Aucun CTA principal ne renvoie vers Malt.</w:t>
      </w:r>
    </w:p>
    <w:p>
      <w:pPr>
        <w:pStyle w:val="Heading1"/>
      </w:pPr>
      <w:r>
        <w:t>2. Proposition de valeur recruteur</w:t>
      </w:r>
    </w:p>
    <w:p>
      <w:pPr>
        <w:pStyle w:val="Heading2"/>
      </w:pPr>
      <w:r>
        <w:t>Phrase principale — FR</w:t>
      </w:r>
    </w:p>
    <w:p>
      <w:r>
        <w:t>Je développe des applications, API et outils logiciels avec Python, en privilégiant un code clair, des tests utiles et un déploiement maîtrisé.</w:t>
      </w:r>
    </w:p>
    <w:p>
      <w:pPr>
        <w:pStyle w:val="Heading2"/>
      </w:pPr>
      <w:r>
        <w:t>Présentation — FR</w:t>
      </w:r>
    </w:p>
    <w:p>
      <w:r>
        <w:t>Mon profil est principalement orienté Python et développement backend, avec des compétences complémentaires en développement web et applicatif. J’aime construire des solutions concrètes, comprendre leur fonctionnement de bout en bout et travailler aussi bien sur le code que sur les tests, l’intégration et le déploiement.</w:t>
      </w:r>
    </w:p>
    <w:p>
      <w:pPr>
        <w:pStyle w:val="Heading2"/>
      </w:pPr>
      <w:r>
        <w:t>Main statement — EN</w:t>
      </w:r>
    </w:p>
    <w:p>
      <w:r>
        <w:t>I build applications, APIs and software tools with Python, with a focus on clear code, useful testing and reliable deployment.</w:t>
      </w:r>
    </w:p>
    <w:p>
      <w:pPr>
        <w:pStyle w:val="Heading2"/>
      </w:pPr>
      <w:r>
        <w:t>Profile — EN</w:t>
      </w:r>
    </w:p>
    <w:p>
      <w:r>
        <w:t>My profile is primarily focused on Python and backend development, with complementary experience in web and application development. I enjoy building practical solutions, understanding how they work end to end, and working across development, testing, integration and deployment.</w:t>
      </w:r>
    </w:p>
    <w:p>
      <w:pPr>
        <w:pStyle w:val="Heading2"/>
      </w:pPr>
      <w:r>
        <w:t>Mots-clés techniques prioritaires</w:t>
      </w:r>
    </w:p>
    <w:p>
      <w:r>
        <w:t>Python • Backend • API REST • SQL • Tests • Docker • Linux • Git</w:t>
      </w:r>
    </w:p>
    <w:p>
      <w:pPr>
        <w:pStyle w:val="Heading1"/>
      </w:pPr>
      <w:r>
        <w:t>3. CTA et hiérarchie de navigation</w:t>
      </w:r>
    </w:p>
    <w:tbl>
      <w:tblPr>
        <w:tblStyle w:val="LightShading-Accent1"/>
        <w:tblW w:type="auto" w:w="0"/>
        <w:tblLook w:firstColumn="1" w:firstRow="1" w:lastColumn="0" w:lastRow="0" w:noHBand="0" w:noVBand="1" w:val="04A0"/>
      </w:tblPr>
      <w:tblGrid>
        <w:gridCol w:w="4968"/>
        <w:gridCol w:w="4968"/>
      </w:tblGrid>
      <w:tr>
        <w:tc>
          <w:tcPr>
            <w:tcW w:type="dxa" w:w="4968"/>
          </w:tcPr>
          <w:p>
            <w:r>
              <w:t>Emplacement</w:t>
            </w:r>
          </w:p>
        </w:tc>
        <w:tc>
          <w:tcPr>
            <w:tcW w:type="dxa" w:w="4968"/>
          </w:tcPr>
          <w:p>
            <w:r>
              <w:t>Contenu</w:t>
            </w:r>
          </w:p>
        </w:tc>
      </w:tr>
      <w:tr>
        <w:tc>
          <w:tcPr>
            <w:tcW w:type="dxa" w:w="4968"/>
          </w:tcPr>
          <w:p>
            <w:r>
              <w:t>Hero — CTA principal</w:t>
            </w:r>
          </w:p>
        </w:tc>
        <w:tc>
          <w:tcPr>
            <w:tcW w:type="dxa" w:w="4968"/>
          </w:tcPr>
          <w:p>
            <w:r>
              <w:t>Voir mes projets</w:t>
            </w:r>
          </w:p>
        </w:tc>
      </w:tr>
      <w:tr>
        <w:tc>
          <w:tcPr>
            <w:tcW w:type="dxa" w:w="4968"/>
          </w:tcPr>
          <w:p>
            <w:r>
              <w:t>Hero — CTA secondaire</w:t>
            </w:r>
          </w:p>
        </w:tc>
        <w:tc>
          <w:tcPr>
            <w:tcW w:type="dxa" w:w="4968"/>
          </w:tcPr>
          <w:p>
            <w:r>
              <w:t>Télécharger mon CV</w:t>
            </w:r>
          </w:p>
        </w:tc>
      </w:tr>
      <w:tr>
        <w:tc>
          <w:tcPr>
            <w:tcW w:type="dxa" w:w="4968"/>
          </w:tcPr>
          <w:p>
            <w:r>
              <w:t>Liens rapides</w:t>
            </w:r>
          </w:p>
        </w:tc>
        <w:tc>
          <w:tcPr>
            <w:tcW w:type="dxa" w:w="4968"/>
          </w:tcPr>
          <w:p>
            <w:r>
              <w:t>GitHub • LinkedIn</w:t>
            </w:r>
          </w:p>
        </w:tc>
      </w:tr>
      <w:tr>
        <w:tc>
          <w:tcPr>
            <w:tcW w:type="dxa" w:w="4968"/>
          </w:tcPr>
          <w:p>
            <w:r>
              <w:t>Navigation</w:t>
            </w:r>
          </w:p>
        </w:tc>
        <w:tc>
          <w:tcPr>
            <w:tcW w:type="dxa" w:w="4968"/>
          </w:tcPr>
          <w:p>
            <w:r>
              <w:t>Projets • Compétences • Expérience • À propos • Contact</w:t>
            </w:r>
          </w:p>
        </w:tc>
      </w:tr>
    </w:tbl>
    <w:p>
      <w:r>
        <w:t>Règle : maximum deux CTA visuellement dominants dans le hero. GitHub et LinkedIn doivent rester accessibles rapidement. Aucun CTA Malt dans la navigation principale.</w:t>
      </w:r>
    </w:p>
    <w:p>
      <w:pPr>
        <w:pStyle w:val="Heading1"/>
      </w:pPr>
      <w:r>
        <w:t>4. Disponibilité</w:t>
      </w:r>
    </w:p>
    <w:p>
      <w:pPr>
        <w:pStyle w:val="Heading2"/>
      </w:pPr>
      <w:r>
        <w:t>FR</w:t>
      </w:r>
    </w:p>
    <w:p>
      <w:r>
        <w:t>Bordeaux, Nouvelle-Aquitaine • Hybride ou télétravail • Recherche active • Temps plein</w:t>
      </w:r>
    </w:p>
    <w:p>
      <w:pPr>
        <w:pStyle w:val="Heading2"/>
      </w:pPr>
      <w:r>
        <w:t>EN</w:t>
      </w:r>
    </w:p>
    <w:p>
      <w:r>
        <w:t>Bordeaux, France • Hybrid or remote • Actively looking • Full-time</w:t>
      </w:r>
    </w:p>
    <w:p>
      <w:r>
        <w:t>Ces informations devront être centralisées dans la configuration du site afin de pouvoir être mises à jour sans modifier plusieurs composants.</w:t>
      </w:r>
    </w:p>
    <w:p>
      <w:pPr>
        <w:pStyle w:val="Heading1"/>
      </w:pPr>
      <w:r>
        <w:t>5. Ton éditorial FR / EN</w:t>
      </w:r>
    </w:p>
    <w:p>
      <w:pPr>
        <w:pStyle w:val="Heading2"/>
      </w:pPr>
      <w:r>
        <w:t>Principes</w:t>
      </w:r>
    </w:p>
    <w:p>
      <w:pPr>
        <w:pStyle w:val="ListBullet"/>
      </w:pPr>
      <w:r>
        <w:t>Professionnel, simple, direct et technique.</w:t>
      </w:r>
    </w:p>
    <w:p>
      <w:pPr>
        <w:pStyle w:val="ListBullet"/>
      </w:pPr>
      <w:r>
        <w:t>Première personne et phrases relativement courtes.</w:t>
      </w:r>
    </w:p>
    <w:p>
      <w:pPr>
        <w:pStyle w:val="ListBullet"/>
      </w:pPr>
      <w:r>
        <w:t>Mettre en avant des réalisations concrètes et vérifiables.</w:t>
      </w:r>
    </w:p>
    <w:p>
      <w:pPr>
        <w:pStyle w:val="ListBullet"/>
      </w:pPr>
      <w:r>
        <w:t>Parler de développement, API, applications, qualité, tests, intégration et déploiement.</w:t>
      </w:r>
    </w:p>
    <w:p>
      <w:pPr>
        <w:pStyle w:val="ListBullet"/>
      </w:pPr>
      <w:r>
        <w:t>Éviter le jargon marketing, les promesses commerciales et les formulations exagérées.</w:t>
      </w:r>
    </w:p>
    <w:p>
      <w:pPr>
        <w:pStyle w:val="ListBullet"/>
      </w:pPr>
      <w:r>
        <w:t>En anglais, adapter naturellement le texte au lieu de traduire mot à mot.</w:t>
      </w:r>
    </w:p>
    <w:p>
      <w:pPr>
        <w:pStyle w:val="Heading2"/>
      </w:pPr>
      <w:r>
        <w:t>Formulations à privilégier</w:t>
      </w:r>
    </w:p>
    <w:p>
      <w:r>
        <w:t>Je développe • J’ai conçu • J’ai implémenté • J’ai automatisé • J’ai testé • J’ai déployé</w:t>
      </w:r>
    </w:p>
    <w:p>
      <w:pPr>
        <w:pStyle w:val="Heading2"/>
      </w:pPr>
      <w:r>
        <w:t>Formulations à éviter</w:t>
      </w:r>
    </w:p>
    <w:p>
      <w:r>
        <w:t>Expert • Gourou • Ninja • Passionné depuis toujours • Solutions révolutionnaires • Expériences exceptionnelles • Vocabulaire d’agence ou de prospection freelance</w:t>
      </w:r>
    </w:p>
    <w:p>
      <w:pPr>
        <w:pStyle w:val="Heading1"/>
      </w:pPr>
      <w:r>
        <w:t>6. Validation des tâches</w:t>
      </w:r>
    </w:p>
    <w:p>
      <w:r>
        <w:rPr>
          <w:b/>
        </w:rPr>
        <w:t xml:space="preserve">✓ POS-001 — P0 | </w:t>
      </w:r>
      <w:r>
        <w:t>Fixer le message principal de la V5</w:t>
      </w:r>
    </w:p>
    <w:p>
      <w:r>
        <w:rPr>
          <w:b/>
        </w:rPr>
        <w:t xml:space="preserve">✓ POS-002 — P0 | </w:t>
      </w:r>
      <w:r>
        <w:t>Définir la proposition de valeur recruteur</w:t>
      </w:r>
    </w:p>
    <w:p>
      <w:r>
        <w:rPr>
          <w:b/>
        </w:rPr>
        <w:t xml:space="preserve">✓ POS-003 — P0 | </w:t>
      </w:r>
      <w:r>
        <w:t>Définir les CTA principaux</w:t>
      </w:r>
    </w:p>
    <w:p>
      <w:r>
        <w:rPr>
          <w:b/>
        </w:rPr>
        <w:t xml:space="preserve">✓ POS-004 — P0 | </w:t>
      </w:r>
      <w:r>
        <w:t>Définir les informations de disponibilité</w:t>
      </w:r>
    </w:p>
    <w:p>
      <w:r>
        <w:rPr>
          <w:b/>
        </w:rPr>
        <w:t xml:space="preserve">✓ POS-005 — P1 | </w:t>
      </w:r>
      <w:r>
        <w:t>Définir le ton éditorial FR/EN</w:t>
      </w:r>
    </w:p>
    <w:p>
      <w:pPr>
        <w:pStyle w:val="Heading1"/>
      </w:pPr>
      <w:r>
        <w:t>Décision produit</w:t>
      </w:r>
    </w:p>
    <w:p>
      <w:r>
        <w:rPr>
          <w:b/>
        </w:rPr>
        <w:t>La V5 présente Quentin comme un développeur Python/backend capable de construire, tester et déployer des applications, avec le web et le développement applicatif comme compétences complémentaires.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