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  <w:rtl w:val="0"/>
        </w:rPr>
        <w:t xml:space="preserve">MAGIC LEAF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4"/>
          <w:szCs w:val="24"/>
          <w:rtl w:val="0"/>
        </w:rPr>
        <w:t xml:space="preserve">Estudio de Desarrollo de 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8faadc" w:space="8" w:sz="24" w:val="single"/>
        </w:pBdr>
        <w:spacing w:after="20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40"/>
          <w:szCs w:val="40"/>
          <w:rtl w:val="0"/>
        </w:rPr>
        <w:t xml:space="preserve">MANUAL DE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Área: 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b6b7c"/>
          <w:sz w:val="24"/>
          <w:szCs w:val="24"/>
          <w:rtl w:val="0"/>
        </w:rPr>
        <w:t xml:space="preserve">Dirección General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tblGridChange w:id="0">
          <w:tblGrid>
            <w:gridCol w:w="22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MOF-CEO-01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 de 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  <w:sectPr>
          <w:pgSz w:h="16838" w:w="11906" w:orient="portrait"/>
          <w:pgMar w:bottom="1440" w:top="1440" w:left="1350" w:right="135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Manual de Funciones constituye el documento formal que compila las descripciones de los puestos de trabajo de una organización. Documenta, para cada cargo, su identificación, objetivo, funciones, requisitos y posición dentro de la estructura, sirviendo de base para los procesos de selección, inducción, evaluación de desempeño y desarrollo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presente manual describe el cargo, funciones, requisitos y competencias de la Dirección General de Magic Leaf Studios, responsable de definir la visión estratégica de la empresa y supervisar el desempeño conjunto de todas sus áreas.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Estructura del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 continuación se presenta la estructura de cargos que conforman el área de CEO, junto con sus relaciones jerárquicas directas.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100"/>
        <w:gridCol w:w="2700"/>
        <w:tblGridChange w:id="0">
          <w:tblGrid>
            <w:gridCol w:w="3400"/>
            <w:gridCol w:w="31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Junta Directiva / Accionistas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Recursos Humanos, Director de Diseño de Juego, Gerente de Marketing, Director de Producción, Gerente de Sistemas, Gerente Financiero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Chief Executive Officer (CEO)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Junta Directiva / Accionistas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Recursos Humanos, Director de Diseño de Juego, Gerente de Marketing, Director de Producción, Gerente de Sistemas, Gerente Financiero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Dirigir la visión estratégica y las operaciones generales de Magic Leaf Studios, garantizando el crecimiento sostenible de la empresa y el cumplimiento de sus objetivos de negocio.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en Administración de Empresas, Ingeniería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MBA o especialización en Alta Gerencia, Estrategia Empresarial o Gestión de la Innovación.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8 años de experiencia gerencial, preferiblemente en la industria de videojuegos o tecnología.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Definir la visión, misión y estrategia general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Liderar la toma de decisiones estratégicas de alto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Representar a la empresa ante inversionistas, socios y medios de comunicación.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Supervisar el desempeño de las gerencias y direcciones de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Aprobar los presupuestos y planes estratégicos anuales.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Impulsar alianzas estratégicas y oportunidades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Fomentar la cultura organizacional y los valores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Visión estratégica, liderazgo, toma de decisiones, comunicación, capacidad de negociación.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571875" cy="35242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3524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 responsabilidad en la toma de decisiones estratégicas.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Exposición pública ante inversionistas, medios y la industria.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de trabajo elevada y disponibilidad extendida.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 disponibilidad horaria y viajes ocasionales por representación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Visionario, decidido y con capacidad de liderazgo.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550"/>
        <w:gridCol w:w="2150"/>
        <w:gridCol w:w="2150"/>
        <w:gridCol w:w="2200"/>
        <w:tblGridChange w:id="0">
          <w:tblGrid>
            <w:gridCol w:w="1150"/>
            <w:gridCol w:w="1550"/>
            <w:gridCol w:w="2150"/>
            <w:gridCol w:w="215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Gerencia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Emisión inicial del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250" w:top="1350" w:left="1350" w:right="13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bottom w:color="cccccc" w:space="4" w:sz="4" w:val="single"/>
      </w:pBdr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MAGIC LEAF STUDIOS — Manual de Funciones · CEO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