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858CF" w14:textId="77777777" w:rsidR="00D007E7" w:rsidRDefault="00D007E7" w:rsidP="00D007E7">
      <w:pPr>
        <w:pStyle w:val="Heading1"/>
      </w:pPr>
      <w:r>
        <w:t>Lab 2: Transient Response of Second-Order Systems</w:t>
      </w:r>
    </w:p>
    <w:p w14:paraId="1B93C9EE" w14:textId="77777777" w:rsidR="00D007E7" w:rsidRDefault="00D007E7" w:rsidP="00D007E7">
      <w:r>
        <w:t>Objective:</w:t>
      </w:r>
    </w:p>
    <w:p w14:paraId="0FB662F1" w14:textId="77777777" w:rsidR="00D007E7" w:rsidRDefault="00D007E7" w:rsidP="00D007E7">
      <w:r>
        <w:t>• Understand the effect of natural frequency (</w:t>
      </w:r>
      <w:proofErr w:type="spellStart"/>
      <w:r>
        <w:t>ωn</w:t>
      </w:r>
      <w:proofErr w:type="spellEnd"/>
      <w:r>
        <w:t>) and damping ratio (ζ) on transient response.</w:t>
      </w:r>
    </w:p>
    <w:p w14:paraId="62FE62DC" w14:textId="77777777" w:rsidR="00D007E7" w:rsidRDefault="00D007E7" w:rsidP="00D007E7">
      <w:r>
        <w:t>Tasks:</w:t>
      </w:r>
    </w:p>
    <w:p w14:paraId="54236B4F" w14:textId="77777777" w:rsidR="00D007E7" w:rsidRDefault="00D007E7" w:rsidP="00D007E7">
      <w:r>
        <w:t xml:space="preserve">1. Simulate a second-order system with different ζ and </w:t>
      </w:r>
      <w:proofErr w:type="spellStart"/>
      <w:r>
        <w:t>ωn</w:t>
      </w:r>
      <w:proofErr w:type="spellEnd"/>
      <w:r>
        <w:t>.</w:t>
      </w:r>
      <w:r>
        <w:br/>
        <w:t>2. Plot and compare multiple step responses on a single plot.</w:t>
      </w:r>
      <w:r>
        <w:br/>
        <w:t>3. Analyze overshoot, rise time, and settling time.</w:t>
      </w:r>
      <w:r>
        <w:br/>
        <w:t>4. Design a system that meets a specified overshoot requirement.</w:t>
      </w:r>
    </w:p>
    <w:p w14:paraId="6DD8AA49" w14:textId="77777777" w:rsidR="00D007E7" w:rsidRDefault="00D007E7" w:rsidP="00D007E7">
      <w:r>
        <w:t>Deliverables:</w:t>
      </w:r>
    </w:p>
    <w:p w14:paraId="2C09A4A3" w14:textId="77777777" w:rsidR="00D007E7" w:rsidRDefault="00D007E7" w:rsidP="00D007E7">
      <w:r>
        <w:t>• MATLAB plots with proper labels.</w:t>
      </w:r>
      <w:r>
        <w:br/>
        <w:t>• Comparison analysis and discussion.</w:t>
      </w:r>
      <w:r>
        <w:br/>
        <w:t>• Final design parameters with justification.</w:t>
      </w:r>
      <w:r>
        <w:br/>
        <w:t>• Well-formatted report.</w:t>
      </w:r>
    </w:p>
    <w:sectPr w:rsidR="00D007E7" w:rsidSect="00D007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E7"/>
    <w:rsid w:val="00131FF4"/>
    <w:rsid w:val="00430FC5"/>
    <w:rsid w:val="00D007E7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3E6EC"/>
  <w15:chartTrackingRefBased/>
  <w15:docId w15:val="{1D1F39FB-DF82-4090-B350-16E240FE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E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7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E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E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E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E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7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E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E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E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E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E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E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E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07E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E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07E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07E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07E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07E7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0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E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475</Characters>
  <Application>Microsoft Office Word</Application>
  <DocSecurity>0</DocSecurity>
  <Lines>13</Lines>
  <Paragraphs>7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 A/L Gopal Samy - RESIGNED(extend until 30/6/2025)</dc:creator>
  <cp:keywords/>
  <dc:description/>
  <cp:lastModifiedBy>Ir. Ts. Dr. Prakas A/L Gopal Samy - RESIGNED(extend until 30/6/2025)</cp:lastModifiedBy>
  <cp:revision>1</cp:revision>
  <dcterms:created xsi:type="dcterms:W3CDTF">2025-05-29T17:17:00Z</dcterms:created>
  <dcterms:modified xsi:type="dcterms:W3CDTF">2025-05-29T17:20:00Z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33257605-e1fd-4d8e-a5c0-bb8170a1592e</vt:lpwstr>
  </property>
</Properties>
</file>