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"/>
        <w:gridCol w:w="1620"/>
        <w:gridCol w:w="571"/>
        <w:gridCol w:w="2693"/>
        <w:gridCol w:w="1560"/>
        <w:gridCol w:w="1135"/>
        <w:gridCol w:w="1274"/>
        <w:gridCol w:w="566"/>
        <w:gridCol w:w="710"/>
      </w:tblGrid>
      <w:tr>
        <w:trPr>
          <w:trHeight w:val="1398" w:hRule="atLeast"/>
        </w:trPr>
        <w:tc>
          <w:tcPr>
            <w:tcW w:w="372" w:type="dxa"/>
          </w:tcPr>
          <w:p>
            <w:pPr>
              <w:pStyle w:val="TableParagraph"/>
              <w:spacing w:before="2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82" w:lineRule="auto"/>
              <w:ind w:left="86" w:right="74"/>
              <w:rPr>
                <w:sz w:val="20"/>
              </w:rPr>
            </w:pPr>
            <w:r>
              <w:rPr>
                <w:spacing w:val="-10"/>
                <w:sz w:val="20"/>
              </w:rPr>
              <w:t>項次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項目</w:t>
            </w:r>
          </w:p>
        </w:tc>
        <w:tc>
          <w:tcPr>
            <w:tcW w:w="5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5"/>
                <w:sz w:val="20"/>
              </w:rPr>
              <w:t>編號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作業內容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辦理期限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主辦單位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協辦單位</w:t>
            </w:r>
          </w:p>
        </w:tc>
        <w:tc>
          <w:tcPr>
            <w:tcW w:w="566" w:type="dxa"/>
          </w:tcPr>
          <w:p>
            <w:pPr>
              <w:pStyle w:val="TableParagraph"/>
              <w:spacing w:line="182" w:lineRule="auto" w:before="23"/>
              <w:ind w:left="29" w:right="123"/>
              <w:rPr>
                <w:sz w:val="20"/>
              </w:rPr>
            </w:pPr>
            <w:r>
              <w:rPr>
                <w:spacing w:val="-6"/>
                <w:sz w:val="20"/>
              </w:rPr>
              <w:t>已完</w:t>
            </w:r>
            <w:r>
              <w:rPr>
                <w:spacing w:val="-5"/>
                <w:sz w:val="20"/>
              </w:rPr>
              <w:t>成打</w:t>
            </w:r>
          </w:p>
          <w:p>
            <w:pPr>
              <w:pStyle w:val="TableParagraph"/>
              <w:spacing w:line="182" w:lineRule="auto"/>
              <w:ind w:left="29" w:right="123"/>
              <w:rPr>
                <w:sz w:val="20"/>
              </w:rPr>
            </w:pPr>
            <w:r>
              <w:rPr>
                <w:spacing w:val="-6"/>
                <w:sz w:val="20"/>
              </w:rPr>
              <w:t>○未</w:t>
            </w:r>
            <w:r>
              <w:rPr>
                <w:spacing w:val="-5"/>
                <w:sz w:val="20"/>
              </w:rPr>
              <w:t>完成</w:t>
            </w:r>
          </w:p>
          <w:p>
            <w:pPr>
              <w:pStyle w:val="TableParagraph"/>
              <w:spacing w:line="238" w:lineRule="exact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打Ⅹ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9"/>
                <w:sz w:val="20"/>
              </w:rPr>
              <w:t>備 註</w:t>
            </w: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spacing w:before="134"/>
              <w:ind w:right="102"/>
              <w:jc w:val="center"/>
              <w:rPr>
                <w:sz w:val="20"/>
              </w:rPr>
            </w:pPr>
            <w:r>
              <w:rPr>
                <w:spacing w:val="-5"/>
                <w:w w:val="170"/>
                <w:sz w:val="20"/>
              </w:rPr>
              <w:t>1.</w:t>
            </w:r>
          </w:p>
        </w:tc>
        <w:tc>
          <w:tcPr>
            <w:tcW w:w="1620" w:type="dxa"/>
          </w:tcPr>
          <w:p>
            <w:pPr>
              <w:pStyle w:val="TableParagraph"/>
              <w:spacing w:line="303" w:lineRule="exact" w:before="1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辦公室設置評估</w:t>
            </w:r>
          </w:p>
          <w:p>
            <w:pPr>
              <w:pStyle w:val="TableParagraph"/>
              <w:spacing w:line="303" w:lineRule="exact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「覓地自建」</w:t>
            </w: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spacing w:val="-5"/>
                <w:w w:val="155"/>
                <w:sz w:val="20"/>
              </w:rPr>
              <w:t>1.1</w:t>
            </w:r>
          </w:p>
        </w:tc>
        <w:tc>
          <w:tcPr>
            <w:tcW w:w="2693" w:type="dxa"/>
          </w:tcPr>
          <w:p>
            <w:pPr>
              <w:pStyle w:val="TableParagraph"/>
              <w:spacing w:before="134"/>
              <w:ind w:left="28" w:right="-44"/>
              <w:rPr>
                <w:sz w:val="20"/>
              </w:rPr>
            </w:pPr>
            <w:r>
              <w:rPr>
                <w:spacing w:val="-10"/>
                <w:sz w:val="20"/>
              </w:rPr>
              <w:t>租用臨時房舍，先期人員遷入。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82"/>
              <w:ind w:left="278" w:right="268" w:firstLine="1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02624">
                      <wp:simplePos x="0" y="0"/>
                      <wp:positionH relativeFrom="column">
                        <wp:posOffset>1523</wp:posOffset>
                      </wp:positionH>
                      <wp:positionV relativeFrom="paragraph">
                        <wp:posOffset>1314</wp:posOffset>
                      </wp:positionV>
                      <wp:extent cx="986155" cy="4318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986155" cy="431800"/>
                                <a:chExt cx="986155" cy="4318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986155" cy="431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155" h="431800">
                                      <a:moveTo>
                                        <a:pt x="9860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1292"/>
                                      </a:lnTo>
                                      <a:lnTo>
                                        <a:pt x="986027" y="431292"/>
                                      </a:lnTo>
                                      <a:lnTo>
                                        <a:pt x="9860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12pt;margin-top:.103528pt;width:77.650pt;height:34pt;mso-position-horizontal-relative:column;mso-position-vertical-relative:paragraph;z-index:-16313856" id="docshapegroup3" coordorigin="2,2" coordsize="1553,680">
                      <v:rect style="position:absolute;left:2;top:2;width:1553;height:680" id="docshape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得標日至工務所啟用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before="134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82"/>
              <w:ind w:left="28"/>
              <w:rPr>
                <w:sz w:val="20"/>
              </w:rPr>
            </w:pPr>
            <w:r>
              <w:rPr>
                <w:spacing w:val="-5"/>
                <w:w w:val="140"/>
                <w:sz w:val="20"/>
              </w:rPr>
              <w:t>1.2</w:t>
            </w:r>
          </w:p>
        </w:tc>
        <w:tc>
          <w:tcPr>
            <w:tcW w:w="2693" w:type="dxa"/>
          </w:tcPr>
          <w:p>
            <w:pPr>
              <w:pStyle w:val="TableParagraph"/>
              <w:spacing w:line="170" w:lineRule="auto" w:before="130"/>
              <w:ind w:left="28" w:right="54"/>
              <w:rPr>
                <w:sz w:val="20"/>
              </w:rPr>
            </w:pPr>
            <w:r>
              <w:rPr>
                <w:spacing w:val="-2"/>
                <w:sz w:val="20"/>
              </w:rPr>
              <w:t>租地合約稿本製定及合約協商</w:t>
            </w:r>
            <w:r>
              <w:rPr>
                <w:spacing w:val="-4"/>
                <w:sz w:val="20"/>
              </w:rPr>
              <w:t>修改。</w:t>
            </w:r>
          </w:p>
        </w:tc>
        <w:tc>
          <w:tcPr>
            <w:tcW w:w="1560" w:type="dxa"/>
          </w:tcPr>
          <w:p>
            <w:pPr>
              <w:pStyle w:val="TableParagraph"/>
              <w:spacing w:before="182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工務所興建前</w:t>
            </w:r>
          </w:p>
        </w:tc>
        <w:tc>
          <w:tcPr>
            <w:tcW w:w="1135" w:type="dxa"/>
          </w:tcPr>
          <w:p>
            <w:pPr>
              <w:pStyle w:val="TableParagraph"/>
              <w:spacing w:before="182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68" w:lineRule="auto" w:before="3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法務處</w:t>
            </w:r>
            <w:r>
              <w:rPr>
                <w:spacing w:val="-5"/>
                <w:sz w:val="20"/>
              </w:rPr>
              <w:t>採發處</w:t>
            </w:r>
          </w:p>
          <w:p>
            <w:pPr>
              <w:pStyle w:val="TableParagraph"/>
              <w:spacing w:line="241" w:lineRule="exact"/>
              <w:ind w:left="338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spacing w:val="-5"/>
                <w:w w:val="140"/>
                <w:sz w:val="20"/>
              </w:rPr>
              <w:t>1.3</w:t>
            </w:r>
          </w:p>
        </w:tc>
        <w:tc>
          <w:tcPr>
            <w:tcW w:w="2693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合約條件核准。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68" w:lineRule="auto" w:before="84"/>
              <w:ind w:left="180" w:right="69" w:hanging="101"/>
              <w:rPr>
                <w:sz w:val="20"/>
              </w:rPr>
            </w:pPr>
            <w:r>
              <w:rPr>
                <w:spacing w:val="-2"/>
                <w:sz w:val="20"/>
              </w:rPr>
              <w:t>待法務處審查及</w:t>
            </w:r>
            <w:r>
              <w:rPr>
                <w:spacing w:val="-2"/>
                <w:sz w:val="20"/>
              </w:rPr>
              <w:t>主管處處核准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68" w:lineRule="auto" w:before="84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法務處</w:t>
            </w: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2"/>
              <w:ind w:left="28"/>
              <w:rPr>
                <w:sz w:val="20"/>
              </w:rPr>
            </w:pPr>
            <w:r>
              <w:rPr>
                <w:spacing w:val="-5"/>
                <w:w w:val="140"/>
                <w:sz w:val="20"/>
              </w:rPr>
              <w:t>1.4</w:t>
            </w:r>
          </w:p>
        </w:tc>
        <w:tc>
          <w:tcPr>
            <w:tcW w:w="2693" w:type="dxa"/>
          </w:tcPr>
          <w:p>
            <w:pPr>
              <w:pStyle w:val="TableParagraph"/>
              <w:spacing w:before="132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簽訂合約。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80"/>
              <w:ind w:left="180" w:right="69" w:hanging="101"/>
              <w:rPr>
                <w:sz w:val="20"/>
              </w:rPr>
            </w:pPr>
            <w:r>
              <w:rPr>
                <w:spacing w:val="-2"/>
                <w:sz w:val="20"/>
              </w:rPr>
              <w:t>經法務處審查及</w:t>
            </w:r>
            <w:r>
              <w:rPr>
                <w:spacing w:val="-2"/>
                <w:sz w:val="20"/>
              </w:rPr>
              <w:t>主管處核准後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2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0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採發處</w:t>
            </w: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4"/>
              <w:ind w:left="28"/>
              <w:rPr>
                <w:sz w:val="20"/>
              </w:rPr>
            </w:pPr>
            <w:r>
              <w:rPr>
                <w:spacing w:val="-5"/>
                <w:w w:val="140"/>
                <w:sz w:val="20"/>
              </w:rPr>
              <w:t>1.5</w:t>
            </w:r>
          </w:p>
        </w:tc>
        <w:tc>
          <w:tcPr>
            <w:tcW w:w="2693" w:type="dxa"/>
          </w:tcPr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spacing w:val="-1"/>
                <w:sz w:val="20"/>
              </w:rPr>
              <w:t>房屋興建採發施工(設備安</w:t>
            </w:r>
          </w:p>
          <w:p>
            <w:pPr>
              <w:pStyle w:val="TableParagraph"/>
              <w:spacing w:line="240" w:lineRule="exact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裝、室內裝修及臨時水電申請</w:t>
            </w:r>
          </w:p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w w:val="110"/>
                <w:sz w:val="20"/>
              </w:rPr>
              <w:t>等</w:t>
            </w:r>
            <w:r>
              <w:rPr>
                <w:w w:val="125"/>
                <w:sz w:val="20"/>
              </w:rPr>
              <w:t>)</w:t>
            </w:r>
            <w:r>
              <w:rPr>
                <w:spacing w:val="-10"/>
                <w:w w:val="110"/>
                <w:sz w:val="20"/>
              </w:rPr>
              <w:t>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101"/>
              <w:ind w:left="278" w:right="268" w:firstLine="201"/>
              <w:rPr>
                <w:sz w:val="20"/>
              </w:rPr>
            </w:pPr>
            <w:r>
              <w:rPr>
                <w:spacing w:val="-4"/>
                <w:sz w:val="20"/>
              </w:rPr>
              <w:t>工務所</w:t>
            </w:r>
            <w:r>
              <w:rPr>
                <w:spacing w:val="-2"/>
                <w:sz w:val="20"/>
              </w:rPr>
              <w:t> 興建至啟用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101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採發處</w:t>
            </w: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spacing w:val="-5"/>
                <w:w w:val="140"/>
                <w:sz w:val="20"/>
              </w:rPr>
              <w:t>1.6</w:t>
            </w:r>
          </w:p>
        </w:tc>
        <w:tc>
          <w:tcPr>
            <w:tcW w:w="2693" w:type="dxa"/>
          </w:tcPr>
          <w:p>
            <w:pPr>
              <w:pStyle w:val="TableParagraph"/>
              <w:spacing w:line="170" w:lineRule="auto" w:before="82"/>
              <w:ind w:left="28" w:right="54"/>
              <w:rPr>
                <w:sz w:val="20"/>
              </w:rPr>
            </w:pPr>
            <w:r>
              <w:rPr>
                <w:spacing w:val="-2"/>
                <w:sz w:val="20"/>
              </w:rPr>
              <w:t>人員遷出臨時房舍，遷入工務</w:t>
            </w:r>
            <w:r>
              <w:rPr>
                <w:spacing w:val="-6"/>
                <w:sz w:val="20"/>
              </w:rPr>
              <w:t>所。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82"/>
              <w:ind w:left="480" w:right="469"/>
              <w:rPr>
                <w:sz w:val="20"/>
              </w:rPr>
            </w:pPr>
            <w:r>
              <w:rPr>
                <w:spacing w:val="-4"/>
                <w:sz w:val="20"/>
              </w:rPr>
              <w:t>工務所</w:t>
            </w:r>
            <w:r>
              <w:rPr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372" w:type="dxa"/>
          </w:tcPr>
          <w:p>
            <w:pPr>
              <w:pStyle w:val="TableParagraph"/>
              <w:spacing w:before="134"/>
              <w:ind w:right="102"/>
              <w:jc w:val="center"/>
              <w:rPr>
                <w:sz w:val="20"/>
              </w:rPr>
            </w:pPr>
            <w:r>
              <w:rPr>
                <w:spacing w:val="-5"/>
                <w:w w:val="150"/>
                <w:sz w:val="20"/>
              </w:rPr>
              <w:t>2.</w:t>
            </w:r>
          </w:p>
        </w:tc>
        <w:tc>
          <w:tcPr>
            <w:tcW w:w="1620" w:type="dxa"/>
          </w:tcPr>
          <w:p>
            <w:pPr>
              <w:pStyle w:val="TableParagraph"/>
              <w:spacing w:line="322" w:lineRule="exact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辦公室設置評估</w:t>
            </w:r>
          </w:p>
          <w:p>
            <w:pPr>
              <w:pStyle w:val="TableParagraph"/>
              <w:spacing w:line="336" w:lineRule="exact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「房屋租用」</w:t>
            </w: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spacing w:val="-5"/>
                <w:w w:val="140"/>
                <w:sz w:val="20"/>
              </w:rPr>
              <w:t>2.1</w:t>
            </w:r>
          </w:p>
        </w:tc>
        <w:tc>
          <w:tcPr>
            <w:tcW w:w="2693" w:type="dxa"/>
          </w:tcPr>
          <w:p>
            <w:pPr>
              <w:pStyle w:val="TableParagraph"/>
              <w:spacing w:before="146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房屋租用。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80"/>
              <w:ind w:left="278" w:right="268" w:firstLine="100"/>
              <w:rPr>
                <w:sz w:val="20"/>
              </w:rPr>
            </w:pPr>
            <w:r>
              <w:rPr>
                <w:spacing w:val="-4"/>
                <w:sz w:val="20"/>
              </w:rPr>
              <w:t>得標日至工務所撤離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before="134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8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84"/>
              <w:ind w:left="28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2.2</w:t>
            </w:r>
          </w:p>
        </w:tc>
        <w:tc>
          <w:tcPr>
            <w:tcW w:w="2693" w:type="dxa"/>
          </w:tcPr>
          <w:p>
            <w:pPr>
              <w:pStyle w:val="TableParagraph"/>
              <w:spacing w:line="156" w:lineRule="auto" w:before="170"/>
              <w:ind w:left="28" w:right="54"/>
              <w:rPr>
                <w:sz w:val="20"/>
              </w:rPr>
            </w:pPr>
            <w:r>
              <w:rPr>
                <w:spacing w:val="-2"/>
                <w:sz w:val="20"/>
              </w:rPr>
              <w:t>租房合約稿本製定及合約協商</w:t>
            </w:r>
            <w:r>
              <w:rPr>
                <w:spacing w:val="-4"/>
                <w:sz w:val="20"/>
              </w:rPr>
              <w:t>修改。</w:t>
            </w:r>
          </w:p>
        </w:tc>
        <w:tc>
          <w:tcPr>
            <w:tcW w:w="1560" w:type="dxa"/>
          </w:tcPr>
          <w:p>
            <w:pPr>
              <w:pStyle w:val="TableParagraph"/>
              <w:spacing w:before="184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工務所租房前</w:t>
            </w:r>
          </w:p>
        </w:tc>
        <w:tc>
          <w:tcPr>
            <w:tcW w:w="1135" w:type="dxa"/>
          </w:tcPr>
          <w:p>
            <w:pPr>
              <w:pStyle w:val="TableParagraph"/>
              <w:spacing w:before="184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68" w:lineRule="auto" w:before="5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法務處</w:t>
            </w:r>
            <w:r>
              <w:rPr>
                <w:spacing w:val="-5"/>
                <w:sz w:val="20"/>
              </w:rPr>
              <w:t>採發處</w:t>
            </w:r>
          </w:p>
          <w:p>
            <w:pPr>
              <w:pStyle w:val="TableParagraph"/>
              <w:spacing w:line="242" w:lineRule="exact"/>
              <w:ind w:left="338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2"/>
              <w:ind w:left="28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2.3</w:t>
            </w:r>
          </w:p>
        </w:tc>
        <w:tc>
          <w:tcPr>
            <w:tcW w:w="2693" w:type="dxa"/>
          </w:tcPr>
          <w:p>
            <w:pPr>
              <w:pStyle w:val="TableParagraph"/>
              <w:spacing w:before="132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合約條件核准。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79"/>
              <w:ind w:left="278" w:right="69" w:hanging="200"/>
              <w:rPr>
                <w:sz w:val="20"/>
              </w:rPr>
            </w:pPr>
            <w:r>
              <w:rPr>
                <w:spacing w:val="-2"/>
                <w:sz w:val="20"/>
              </w:rPr>
              <w:t>待法務處審查及</w:t>
            </w:r>
            <w:r>
              <w:rPr>
                <w:spacing w:val="-2"/>
                <w:sz w:val="20"/>
              </w:rPr>
              <w:t>主管處核准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2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79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法務處</w:t>
            </w: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15"/>
              <w:ind w:left="28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2.4</w:t>
            </w:r>
          </w:p>
        </w:tc>
        <w:tc>
          <w:tcPr>
            <w:tcW w:w="2693" w:type="dxa"/>
          </w:tcPr>
          <w:p>
            <w:pPr>
              <w:pStyle w:val="TableParagraph"/>
              <w:spacing w:before="115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簽訂合約。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60"/>
              <w:ind w:left="180" w:right="69" w:hanging="101"/>
              <w:rPr>
                <w:sz w:val="20"/>
              </w:rPr>
            </w:pPr>
            <w:r>
              <w:rPr>
                <w:spacing w:val="-2"/>
                <w:sz w:val="20"/>
              </w:rPr>
              <w:t>經法務處審查及</w:t>
            </w:r>
            <w:r>
              <w:rPr>
                <w:spacing w:val="-2"/>
                <w:sz w:val="20"/>
              </w:rPr>
              <w:t>主管處核准後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60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採發處</w:t>
            </w: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13"/>
              <w:ind w:left="28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2.5</w:t>
            </w:r>
          </w:p>
        </w:tc>
        <w:tc>
          <w:tcPr>
            <w:tcW w:w="2693" w:type="dxa"/>
          </w:tcPr>
          <w:p>
            <w:pPr>
              <w:pStyle w:val="TableParagraph"/>
              <w:spacing w:line="335" w:lineRule="exact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設備安裝及室內裝修等採發施</w:t>
            </w:r>
          </w:p>
          <w:p>
            <w:pPr>
              <w:pStyle w:val="TableParagraph"/>
              <w:spacing w:line="285" w:lineRule="exact"/>
              <w:ind w:left="28"/>
              <w:rPr>
                <w:sz w:val="20"/>
              </w:rPr>
            </w:pPr>
            <w:r>
              <w:rPr>
                <w:spacing w:val="-5"/>
                <w:sz w:val="20"/>
              </w:rPr>
              <w:t>工。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60"/>
              <w:ind w:left="278" w:right="268" w:firstLine="201"/>
              <w:rPr>
                <w:sz w:val="20"/>
              </w:rPr>
            </w:pPr>
            <w:r>
              <w:rPr>
                <w:spacing w:val="-4"/>
                <w:sz w:val="20"/>
              </w:rPr>
              <w:t>工務所</w:t>
            </w:r>
            <w:r>
              <w:rPr>
                <w:spacing w:val="-2"/>
                <w:sz w:val="20"/>
              </w:rPr>
              <w:t> 簽約至啟用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3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60"/>
              <w:ind w:left="338" w:right="323"/>
              <w:rPr>
                <w:sz w:val="20"/>
              </w:rPr>
            </w:pPr>
            <w:r>
              <w:rPr>
                <w:spacing w:val="-4"/>
                <w:sz w:val="20"/>
              </w:rPr>
              <w:t>採發處</w:t>
            </w: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60"/>
              <w:ind w:left="28"/>
              <w:rPr>
                <w:sz w:val="20"/>
              </w:rPr>
            </w:pPr>
            <w:r>
              <w:rPr>
                <w:spacing w:val="-5"/>
                <w:w w:val="130"/>
                <w:sz w:val="20"/>
              </w:rPr>
              <w:t>2.6</w:t>
            </w:r>
          </w:p>
        </w:tc>
        <w:tc>
          <w:tcPr>
            <w:tcW w:w="2693" w:type="dxa"/>
          </w:tcPr>
          <w:p>
            <w:pPr>
              <w:pStyle w:val="TableParagraph"/>
              <w:spacing w:before="72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人員遷遷入工務所。</w:t>
            </w:r>
          </w:p>
        </w:tc>
        <w:tc>
          <w:tcPr>
            <w:tcW w:w="1560" w:type="dxa"/>
          </w:tcPr>
          <w:p>
            <w:pPr>
              <w:pStyle w:val="TableParagraph"/>
              <w:spacing w:line="244" w:lineRule="exact"/>
              <w:ind w:left="480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  <w:p>
            <w:pPr>
              <w:pStyle w:val="TableParagraph"/>
              <w:spacing w:line="268" w:lineRule="exact"/>
              <w:ind w:left="480"/>
              <w:rPr>
                <w:sz w:val="20"/>
              </w:rPr>
            </w:pPr>
            <w:r>
              <w:rPr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60"/>
              <w:ind w:left="1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372" w:type="dxa"/>
          </w:tcPr>
          <w:p>
            <w:pPr>
              <w:pStyle w:val="TableParagraph"/>
              <w:spacing w:before="115"/>
              <w:ind w:right="102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w w:val="150"/>
                <w:sz w:val="20"/>
              </w:rPr>
              <w:t>3.</w:t>
            </w:r>
          </w:p>
        </w:tc>
        <w:tc>
          <w:tcPr>
            <w:tcW w:w="1620" w:type="dxa"/>
          </w:tcPr>
          <w:p>
            <w:pPr>
              <w:pStyle w:val="TableParagraph"/>
              <w:spacing w:line="170" w:lineRule="auto" w:before="60"/>
              <w:ind w:left="28" w:right="79"/>
              <w:rPr>
                <w:sz w:val="20"/>
              </w:rPr>
            </w:pPr>
            <w:r>
              <w:rPr>
                <w:color w:val="FF0000"/>
                <w:spacing w:val="-6"/>
                <w:sz w:val="20"/>
              </w:rPr>
              <w:t>工務所 </w:t>
            </w:r>
            <w:r>
              <w:rPr>
                <w:color w:val="FF0000"/>
                <w:spacing w:val="-4"/>
                <w:sz w:val="20"/>
              </w:rPr>
              <w:t>5S</w:t>
            </w:r>
            <w:r>
              <w:rPr>
                <w:color w:val="FF0000"/>
                <w:spacing w:val="-7"/>
                <w:sz w:val="20"/>
              </w:rPr>
              <w:t> 整理整</w:t>
            </w:r>
            <w:r>
              <w:rPr>
                <w:color w:val="FF0000"/>
                <w:spacing w:val="-10"/>
                <w:sz w:val="20"/>
              </w:rPr>
              <w:t>頓</w:t>
            </w:r>
          </w:p>
        </w:tc>
        <w:tc>
          <w:tcPr>
            <w:tcW w:w="571" w:type="dxa"/>
          </w:tcPr>
          <w:p>
            <w:pPr>
              <w:pStyle w:val="TableParagraph"/>
              <w:spacing w:before="115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40"/>
                <w:sz w:val="20"/>
              </w:rPr>
              <w:t>3.1</w:t>
            </w:r>
          </w:p>
        </w:tc>
        <w:tc>
          <w:tcPr>
            <w:tcW w:w="2693" w:type="dxa"/>
          </w:tcPr>
          <w:p>
            <w:pPr>
              <w:pStyle w:val="TableParagraph"/>
              <w:spacing w:line="335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辦公桌椅整齊排列，保持動線</w:t>
            </w:r>
          </w:p>
          <w:p>
            <w:pPr>
              <w:pStyle w:val="TableParagraph"/>
              <w:spacing w:line="285" w:lineRule="exact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暢通。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60"/>
              <w:ind w:left="480" w:right="469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5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60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13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3.2</w:t>
            </w:r>
          </w:p>
        </w:tc>
        <w:tc>
          <w:tcPr>
            <w:tcW w:w="2693" w:type="dxa"/>
          </w:tcPr>
          <w:p>
            <w:pPr>
              <w:pStyle w:val="TableParagraph"/>
              <w:spacing w:line="335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工務所設置換鞋區，以保持室</w:t>
            </w:r>
          </w:p>
          <w:p>
            <w:pPr>
              <w:pStyle w:val="TableParagraph"/>
              <w:spacing w:line="285" w:lineRule="exact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內環境清潔。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70" w:lineRule="auto" w:before="60"/>
              <w:ind w:left="480" w:right="469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1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60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53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3.3</w:t>
            </w:r>
          </w:p>
        </w:tc>
        <w:tc>
          <w:tcPr>
            <w:tcW w:w="2693" w:type="dxa"/>
          </w:tcPr>
          <w:p>
            <w:pPr>
              <w:pStyle w:val="TableParagraph"/>
              <w:spacing w:line="249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工務所人員於辦公區禁止抽</w:t>
            </w:r>
          </w:p>
          <w:p>
            <w:pPr>
              <w:pStyle w:val="TableParagraph"/>
              <w:spacing w:line="251" w:lineRule="exact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煙、禁吃檳榔。</w:t>
            </w:r>
          </w:p>
        </w:tc>
        <w:tc>
          <w:tcPr>
            <w:tcW w:w="1560" w:type="dxa"/>
          </w:tcPr>
          <w:p>
            <w:pPr>
              <w:pStyle w:val="TableParagraph"/>
              <w:spacing w:line="237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  <w:p>
            <w:pPr>
              <w:pStyle w:val="TableParagraph"/>
              <w:spacing w:line="263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5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237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主管處</w:t>
            </w:r>
          </w:p>
          <w:p>
            <w:pPr>
              <w:pStyle w:val="TableParagraph"/>
              <w:spacing w:line="263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3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3.4</w:t>
            </w:r>
          </w:p>
        </w:tc>
        <w:tc>
          <w:tcPr>
            <w:tcW w:w="2693" w:type="dxa"/>
          </w:tcPr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維持桌面、桌下及地面整潔、</w:t>
            </w:r>
          </w:p>
          <w:p>
            <w:pPr>
              <w:pStyle w:val="TableParagraph"/>
              <w:spacing w:line="24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玻璃擦拭明亮、檔案櫃文件排</w:t>
            </w:r>
          </w:p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放整齊。</w:t>
            </w:r>
          </w:p>
        </w:tc>
        <w:tc>
          <w:tcPr>
            <w:tcW w:w="1560" w:type="dxa"/>
          </w:tcPr>
          <w:p>
            <w:pPr>
              <w:pStyle w:val="TableParagraph"/>
              <w:spacing w:line="168" w:lineRule="auto" w:before="104"/>
              <w:ind w:left="480" w:right="469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68" w:lineRule="auto" w:before="104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62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3.5</w:t>
            </w:r>
          </w:p>
        </w:tc>
        <w:tc>
          <w:tcPr>
            <w:tcW w:w="2693" w:type="dxa"/>
          </w:tcPr>
          <w:p>
            <w:pPr>
              <w:pStyle w:val="TableParagraph"/>
              <w:spacing w:before="74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抽屜內檔案及物品放置整齊。</w:t>
            </w:r>
          </w:p>
        </w:tc>
        <w:tc>
          <w:tcPr>
            <w:tcW w:w="1560" w:type="dxa"/>
          </w:tcPr>
          <w:p>
            <w:pPr>
              <w:pStyle w:val="TableParagraph"/>
              <w:spacing w:line="245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  <w:p>
            <w:pPr>
              <w:pStyle w:val="TableParagraph"/>
              <w:spacing w:line="272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62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245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主管處</w:t>
            </w:r>
          </w:p>
          <w:p>
            <w:pPr>
              <w:pStyle w:val="TableParagraph"/>
              <w:spacing w:line="272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65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3.6</w:t>
            </w:r>
          </w:p>
        </w:tc>
        <w:tc>
          <w:tcPr>
            <w:tcW w:w="2693" w:type="dxa"/>
          </w:tcPr>
          <w:p>
            <w:pPr>
              <w:pStyle w:val="TableParagraph"/>
              <w:spacing w:before="77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桌面玻璃版下保持淨空。</w:t>
            </w:r>
          </w:p>
        </w:tc>
        <w:tc>
          <w:tcPr>
            <w:tcW w:w="1560" w:type="dxa"/>
          </w:tcPr>
          <w:p>
            <w:pPr>
              <w:pStyle w:val="TableParagraph"/>
              <w:spacing w:line="249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  <w:p>
            <w:pPr>
              <w:pStyle w:val="TableParagraph"/>
              <w:spacing w:line="273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65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249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主管處</w:t>
            </w:r>
          </w:p>
          <w:p>
            <w:pPr>
              <w:pStyle w:val="TableParagraph"/>
              <w:spacing w:line="273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6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77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3.7</w:t>
            </w:r>
          </w:p>
        </w:tc>
        <w:tc>
          <w:tcPr>
            <w:tcW w:w="2693" w:type="dxa"/>
          </w:tcPr>
          <w:p>
            <w:pPr>
              <w:pStyle w:val="TableParagraph"/>
              <w:spacing w:line="156" w:lineRule="auto" w:before="62"/>
              <w:ind w:left="28" w:right="253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辦公室內應適度綠化專人維</w:t>
            </w:r>
            <w:r>
              <w:rPr>
                <w:color w:val="FF0000"/>
                <w:spacing w:val="-6"/>
                <w:sz w:val="20"/>
              </w:rPr>
              <w:t>護。</w:t>
            </w:r>
          </w:p>
        </w:tc>
        <w:tc>
          <w:tcPr>
            <w:tcW w:w="1560" w:type="dxa"/>
          </w:tcPr>
          <w:p>
            <w:pPr>
              <w:pStyle w:val="TableParagraph"/>
              <w:spacing w:line="261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  <w:p>
            <w:pPr>
              <w:pStyle w:val="TableParagraph"/>
              <w:spacing w:line="285" w:lineRule="exact"/>
              <w:ind w:left="480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77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261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主管處</w:t>
            </w:r>
          </w:p>
          <w:p>
            <w:pPr>
              <w:pStyle w:val="TableParagraph"/>
              <w:spacing w:line="285" w:lineRule="exact"/>
              <w:ind w:left="33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1910" w:h="16840"/>
          <w:pgMar w:header="908" w:footer="0" w:top="1720" w:bottom="280" w:left="566" w:right="566"/>
          <w:pgNumType w:start="1"/>
        </w:sectPr>
      </w:pPr>
    </w:p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"/>
        <w:gridCol w:w="1620"/>
        <w:gridCol w:w="571"/>
        <w:gridCol w:w="2837"/>
        <w:gridCol w:w="1416"/>
        <w:gridCol w:w="1135"/>
        <w:gridCol w:w="1274"/>
        <w:gridCol w:w="566"/>
        <w:gridCol w:w="710"/>
      </w:tblGrid>
      <w:tr>
        <w:trPr>
          <w:trHeight w:val="1398" w:hRule="atLeast"/>
        </w:trPr>
        <w:tc>
          <w:tcPr>
            <w:tcW w:w="372" w:type="dxa"/>
          </w:tcPr>
          <w:p>
            <w:pPr>
              <w:pStyle w:val="TableParagraph"/>
              <w:spacing w:before="2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182" w:lineRule="auto"/>
              <w:ind w:left="86" w:right="74"/>
              <w:rPr>
                <w:sz w:val="20"/>
              </w:rPr>
            </w:pPr>
            <w:r>
              <w:rPr>
                <w:spacing w:val="-10"/>
                <w:sz w:val="20"/>
              </w:rPr>
              <w:t>項次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5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項目</w:t>
            </w:r>
          </w:p>
        </w:tc>
        <w:tc>
          <w:tcPr>
            <w:tcW w:w="5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5"/>
                <w:sz w:val="20"/>
              </w:rPr>
              <w:t>編號</w:t>
            </w:r>
          </w:p>
        </w:tc>
        <w:tc>
          <w:tcPr>
            <w:tcW w:w="28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作業內容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辦理期限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主辦單位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4"/>
                <w:sz w:val="20"/>
              </w:rPr>
              <w:t>協辦單位</w:t>
            </w:r>
          </w:p>
        </w:tc>
        <w:tc>
          <w:tcPr>
            <w:tcW w:w="566" w:type="dxa"/>
          </w:tcPr>
          <w:p>
            <w:pPr>
              <w:pStyle w:val="TableParagraph"/>
              <w:spacing w:line="182" w:lineRule="auto" w:before="23"/>
              <w:ind w:left="29" w:right="123"/>
              <w:rPr>
                <w:sz w:val="20"/>
              </w:rPr>
            </w:pPr>
            <w:r>
              <w:rPr>
                <w:spacing w:val="-6"/>
                <w:sz w:val="20"/>
              </w:rPr>
              <w:t>已完</w:t>
            </w:r>
            <w:r>
              <w:rPr>
                <w:spacing w:val="-5"/>
                <w:sz w:val="20"/>
              </w:rPr>
              <w:t>成打</w:t>
            </w:r>
          </w:p>
          <w:p>
            <w:pPr>
              <w:pStyle w:val="TableParagraph"/>
              <w:spacing w:line="182" w:lineRule="auto"/>
              <w:ind w:left="29" w:right="123"/>
              <w:rPr>
                <w:sz w:val="20"/>
              </w:rPr>
            </w:pPr>
            <w:r>
              <w:rPr>
                <w:spacing w:val="-6"/>
                <w:sz w:val="20"/>
              </w:rPr>
              <w:t>○未</w:t>
            </w:r>
            <w:r>
              <w:rPr>
                <w:spacing w:val="-5"/>
                <w:sz w:val="20"/>
              </w:rPr>
              <w:t>完成</w:t>
            </w:r>
          </w:p>
          <w:p>
            <w:pPr>
              <w:pStyle w:val="TableParagraph"/>
              <w:spacing w:line="238" w:lineRule="exact"/>
              <w:ind w:left="29"/>
              <w:rPr>
                <w:sz w:val="20"/>
              </w:rPr>
            </w:pPr>
            <w:r>
              <w:rPr>
                <w:spacing w:val="-5"/>
                <w:sz w:val="20"/>
              </w:rPr>
              <w:t>打Ⅹ</w:t>
            </w: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9"/>
                <w:sz w:val="20"/>
              </w:rPr>
              <w:t>備 註</w:t>
            </w: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3.8</w:t>
            </w:r>
          </w:p>
        </w:tc>
        <w:tc>
          <w:tcPr>
            <w:tcW w:w="2837" w:type="dxa"/>
          </w:tcPr>
          <w:p>
            <w:pPr>
              <w:pStyle w:val="TableParagraph"/>
              <w:spacing w:before="146"/>
              <w:ind w:left="28" w:right="-15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工務所無人留守時應將門上鎖。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2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2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30"/>
                <w:sz w:val="20"/>
              </w:rPr>
              <w:t>3.9</w:t>
            </w:r>
          </w:p>
        </w:tc>
        <w:tc>
          <w:tcPr>
            <w:tcW w:w="2837" w:type="dxa"/>
          </w:tcPr>
          <w:p>
            <w:pPr>
              <w:pStyle w:val="TableParagraph"/>
              <w:spacing w:line="168" w:lineRule="auto" w:before="3"/>
              <w:ind w:left="28" w:right="97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工務所基本配備設置標準(安全</w:t>
            </w:r>
            <w:r>
              <w:rPr>
                <w:color w:val="FF0000"/>
                <w:spacing w:val="-2"/>
                <w:w w:val="105"/>
                <w:sz w:val="20"/>
              </w:rPr>
              <w:t>帽架、急救箱、擔架</w:t>
            </w:r>
            <w:r>
              <w:rPr>
                <w:color w:val="FF0000"/>
                <w:spacing w:val="-2"/>
                <w:w w:val="140"/>
                <w:sz w:val="20"/>
              </w:rPr>
              <w:t>)</w:t>
            </w:r>
            <w:r>
              <w:rPr>
                <w:color w:val="FF0000"/>
                <w:spacing w:val="-2"/>
                <w:w w:val="105"/>
                <w:sz w:val="20"/>
              </w:rPr>
              <w:t>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0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0"/>
              <w:ind w:left="328" w:right="323" w:firstLine="9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3.10</w:t>
            </w:r>
          </w:p>
        </w:tc>
        <w:tc>
          <w:tcPr>
            <w:tcW w:w="2837" w:type="dxa"/>
          </w:tcPr>
          <w:p>
            <w:pPr>
              <w:pStyle w:val="TableParagraph"/>
              <w:spacing w:before="146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牆面張貼表報資料。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2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2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40"/>
                <w:sz w:val="20"/>
              </w:rPr>
              <w:t>3.11</w:t>
            </w:r>
          </w:p>
        </w:tc>
        <w:tc>
          <w:tcPr>
            <w:tcW w:w="2837" w:type="dxa"/>
          </w:tcPr>
          <w:p>
            <w:pPr>
              <w:pStyle w:val="TableParagraph"/>
              <w:spacing w:before="146"/>
              <w:ind w:left="28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公佈欄--表單整齊張貼。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0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0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2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3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3.12</w:t>
            </w:r>
          </w:p>
        </w:tc>
        <w:tc>
          <w:tcPr>
            <w:tcW w:w="2837" w:type="dxa"/>
          </w:tcPr>
          <w:p>
            <w:pPr>
              <w:pStyle w:val="TableParagraph"/>
              <w:spacing w:line="232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飲水機--茶包及紙杯、茶架等必</w:t>
            </w:r>
          </w:p>
          <w:p>
            <w:pPr>
              <w:pStyle w:val="TableParagraph"/>
              <w:spacing w:line="24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須整齊擺放，張貼水質檢驗報</w:t>
            </w:r>
          </w:p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告。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101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101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3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3.13</w:t>
            </w:r>
          </w:p>
        </w:tc>
        <w:tc>
          <w:tcPr>
            <w:tcW w:w="2837" w:type="dxa"/>
          </w:tcPr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公用文件櫃，明確標示、排列整</w:t>
            </w:r>
          </w:p>
          <w:p>
            <w:pPr>
              <w:pStyle w:val="TableParagraph"/>
              <w:spacing w:line="240" w:lineRule="exact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齊，使用同類型檔案夾，檔案夾</w:t>
            </w:r>
          </w:p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標示字體及書寫方是要統一。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99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99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2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3.14</w:t>
            </w:r>
          </w:p>
        </w:tc>
        <w:tc>
          <w:tcPr>
            <w:tcW w:w="2837" w:type="dxa"/>
          </w:tcPr>
          <w:p>
            <w:pPr>
              <w:pStyle w:val="TableParagraph"/>
              <w:spacing w:line="304" w:lineRule="exact" w:before="26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文件檔案櫃內不得擺放私人物</w:t>
            </w:r>
          </w:p>
          <w:p>
            <w:pPr>
              <w:pStyle w:val="TableParagraph"/>
              <w:spacing w:line="304" w:lineRule="exact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品。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0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2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0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3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3.15</w:t>
            </w:r>
          </w:p>
        </w:tc>
        <w:tc>
          <w:tcPr>
            <w:tcW w:w="2837" w:type="dxa"/>
          </w:tcPr>
          <w:p>
            <w:pPr>
              <w:pStyle w:val="TableParagraph"/>
              <w:spacing w:line="156" w:lineRule="auto" w:before="18"/>
              <w:ind w:left="28" w:right="18"/>
              <w:rPr>
                <w:sz w:val="20"/>
              </w:rPr>
            </w:pPr>
            <w:r>
              <w:rPr>
                <w:color w:val="FF0000"/>
                <w:spacing w:val="-1"/>
                <w:w w:val="99"/>
                <w:sz w:val="20"/>
              </w:rPr>
              <w:t>每人應有專屬置物櫃存放個人</w:t>
            </w:r>
            <w:r>
              <w:rPr>
                <w:color w:val="FF0000"/>
                <w:spacing w:val="-4"/>
                <w:w w:val="99"/>
                <w:sz w:val="20"/>
              </w:rPr>
              <w:t>用物品，避免桌椅及下方堆置凌</w:t>
            </w:r>
          </w:p>
          <w:p>
            <w:pPr>
              <w:pStyle w:val="TableParagraph"/>
              <w:spacing w:line="203" w:lineRule="exact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亂。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68" w:lineRule="auto" w:before="104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68" w:lineRule="auto" w:before="104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3.16</w:t>
            </w:r>
          </w:p>
        </w:tc>
        <w:tc>
          <w:tcPr>
            <w:tcW w:w="2837" w:type="dxa"/>
          </w:tcPr>
          <w:p>
            <w:pPr>
              <w:pStyle w:val="TableParagraph"/>
              <w:spacing w:line="156" w:lineRule="auto" w:before="119"/>
              <w:ind w:left="28" w:right="198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測量儀器腳架必須置於儀器架</w:t>
            </w:r>
            <w:r>
              <w:rPr>
                <w:color w:val="FF0000"/>
                <w:spacing w:val="-2"/>
                <w:sz w:val="20"/>
              </w:rPr>
              <w:t>內，不得隨意擺放。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2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2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3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3.17</w:t>
            </w:r>
          </w:p>
        </w:tc>
        <w:tc>
          <w:tcPr>
            <w:tcW w:w="2837" w:type="dxa"/>
          </w:tcPr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測量儀器屬貴重資材，容易遺</w:t>
            </w:r>
          </w:p>
          <w:p>
            <w:pPr>
              <w:pStyle w:val="TableParagraph"/>
              <w:spacing w:line="240" w:lineRule="exact"/>
              <w:ind w:left="28" w:right="-15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失，故存放位置必須妥為規劃，</w:t>
            </w:r>
          </w:p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且須指派專人保管。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101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101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4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3.18</w:t>
            </w:r>
          </w:p>
        </w:tc>
        <w:tc>
          <w:tcPr>
            <w:tcW w:w="2837" w:type="dxa"/>
          </w:tcPr>
          <w:p>
            <w:pPr>
              <w:pStyle w:val="TableParagraph"/>
              <w:spacing w:line="156" w:lineRule="auto" w:before="19"/>
              <w:ind w:left="28" w:right="1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工務所必須規劃設置會議室，會</w:t>
            </w:r>
            <w:r>
              <w:rPr>
                <w:color w:val="FF0000"/>
                <w:spacing w:val="-2"/>
                <w:sz w:val="20"/>
              </w:rPr>
              <w:t>議室內保持整潔，桌椅排放整</w:t>
            </w:r>
          </w:p>
          <w:p>
            <w:pPr>
              <w:pStyle w:val="TableParagraph"/>
              <w:spacing w:line="203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齊，桌面保持乾淨。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101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101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3.19</w:t>
            </w:r>
          </w:p>
        </w:tc>
        <w:tc>
          <w:tcPr>
            <w:tcW w:w="2837" w:type="dxa"/>
          </w:tcPr>
          <w:p>
            <w:pPr>
              <w:pStyle w:val="TableParagraph"/>
              <w:spacing w:line="304" w:lineRule="exact" w:before="26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工務所規劃樣品間，樣品分類整</w:t>
            </w:r>
          </w:p>
          <w:p>
            <w:pPr>
              <w:pStyle w:val="TableParagraph"/>
              <w:spacing w:line="304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齊排放，並標示說明。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2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2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3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20"/>
                <w:sz w:val="20"/>
              </w:rPr>
              <w:t>3.20</w:t>
            </w:r>
          </w:p>
        </w:tc>
        <w:tc>
          <w:tcPr>
            <w:tcW w:w="2837" w:type="dxa"/>
          </w:tcPr>
          <w:p>
            <w:pPr>
              <w:pStyle w:val="TableParagraph"/>
              <w:spacing w:line="156" w:lineRule="auto" w:before="19"/>
              <w:ind w:left="28" w:right="1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由工區進入辦公區前，應將工作</w:t>
            </w:r>
            <w:r>
              <w:rPr>
                <w:color w:val="FF0000"/>
                <w:spacing w:val="-5"/>
                <w:sz w:val="20"/>
              </w:rPr>
              <w:t>鞋清洗乾淨，換穿室內便鞋，防</w:t>
            </w:r>
          </w:p>
          <w:p>
            <w:pPr>
              <w:pStyle w:val="TableParagraph"/>
              <w:spacing w:line="202" w:lineRule="exact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止泥沙帶入室內。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68" w:lineRule="auto" w:before="104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3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201" w:lineRule="auto" w:before="16"/>
              <w:ind w:left="328" w:right="323" w:firstLine="9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30"/>
                <w:sz w:val="20"/>
              </w:rPr>
              <w:t>3.21</w:t>
            </w:r>
          </w:p>
        </w:tc>
        <w:tc>
          <w:tcPr>
            <w:tcW w:w="2837" w:type="dxa"/>
          </w:tcPr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洗手間隨時保持清潔專人維</w:t>
            </w:r>
          </w:p>
          <w:p>
            <w:pPr>
              <w:pStyle w:val="TableParagraph"/>
              <w:spacing w:line="156" w:lineRule="auto" w:before="29"/>
              <w:ind w:left="28" w:right="1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護，地面不得積水，如廁後隨手</w:t>
            </w:r>
            <w:r>
              <w:rPr>
                <w:color w:val="FF0000"/>
                <w:spacing w:val="-5"/>
                <w:sz w:val="20"/>
              </w:rPr>
              <w:t>關門，並於門板張貼提示，維持</w:t>
            </w:r>
          </w:p>
          <w:p>
            <w:pPr>
              <w:pStyle w:val="TableParagraph"/>
              <w:spacing w:line="202" w:lineRule="exact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整體整潔美感。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221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4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221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1" w:type="dxa"/>
          </w:tcPr>
          <w:p>
            <w:pPr>
              <w:pStyle w:val="TableParagraph"/>
              <w:spacing w:before="154"/>
              <w:ind w:left="28"/>
              <w:rPr>
                <w:sz w:val="20"/>
              </w:rPr>
            </w:pPr>
            <w:r>
              <w:rPr>
                <w:color w:val="FF0000"/>
                <w:spacing w:val="-4"/>
                <w:w w:val="120"/>
                <w:sz w:val="20"/>
              </w:rPr>
              <w:t>3.22</w:t>
            </w:r>
          </w:p>
        </w:tc>
        <w:tc>
          <w:tcPr>
            <w:tcW w:w="2837" w:type="dxa"/>
          </w:tcPr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洗手間內部綠化佈置適當盆</w:t>
            </w:r>
          </w:p>
          <w:p>
            <w:pPr>
              <w:pStyle w:val="TableParagraph"/>
              <w:spacing w:line="240" w:lineRule="exact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栽，張貼成語或笑話，以疏解工</w:t>
            </w:r>
          </w:p>
          <w:p>
            <w:pPr>
              <w:pStyle w:val="TableParagraph"/>
              <w:spacing w:line="230" w:lineRule="exact"/>
              <w:ind w:left="28"/>
              <w:rPr>
                <w:sz w:val="20"/>
              </w:rPr>
            </w:pPr>
            <w:r>
              <w:rPr>
                <w:color w:val="FF0000"/>
                <w:spacing w:val="-3"/>
                <w:sz w:val="20"/>
              </w:rPr>
              <w:t>地緊張氣氛，營造舒適氛圍。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101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5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101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1" w:hRule="atLeast"/>
        </w:trPr>
        <w:tc>
          <w:tcPr>
            <w:tcW w:w="372" w:type="dxa"/>
          </w:tcPr>
          <w:p>
            <w:pPr>
              <w:pStyle w:val="TableParagraph"/>
              <w:spacing w:before="134"/>
              <w:ind w:right="102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w w:val="145"/>
                <w:sz w:val="20"/>
              </w:rPr>
              <w:t>4.</w:t>
            </w:r>
          </w:p>
        </w:tc>
        <w:tc>
          <w:tcPr>
            <w:tcW w:w="1620" w:type="dxa"/>
          </w:tcPr>
          <w:p>
            <w:pPr>
              <w:pStyle w:val="TableParagraph"/>
              <w:spacing w:before="134"/>
              <w:ind w:right="529"/>
              <w:jc w:val="right"/>
              <w:rPr>
                <w:sz w:val="20"/>
              </w:rPr>
            </w:pPr>
            <w:r>
              <w:rPr>
                <w:color w:val="FF0000"/>
                <w:sz w:val="20"/>
              </w:rPr>
              <w:t>1S</w:t>
            </w:r>
            <w:r>
              <w:rPr>
                <w:color w:val="FF0000"/>
                <w:spacing w:val="-2"/>
                <w:sz w:val="20"/>
              </w:rPr>
              <w:t> 安全規劃</w:t>
            </w:r>
          </w:p>
        </w:tc>
        <w:tc>
          <w:tcPr>
            <w:tcW w:w="571" w:type="dxa"/>
          </w:tcPr>
          <w:p>
            <w:pPr>
              <w:pStyle w:val="TableParagraph"/>
              <w:spacing w:before="134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40"/>
                <w:sz w:val="20"/>
              </w:rPr>
              <w:t>4.1</w:t>
            </w:r>
          </w:p>
        </w:tc>
        <w:tc>
          <w:tcPr>
            <w:tcW w:w="2837" w:type="dxa"/>
          </w:tcPr>
          <w:p>
            <w:pPr>
              <w:pStyle w:val="TableParagraph"/>
              <w:spacing w:line="156" w:lineRule="auto" w:before="119"/>
              <w:ind w:left="28" w:right="45"/>
              <w:rPr>
                <w:sz w:val="20"/>
              </w:rPr>
            </w:pPr>
            <w:r>
              <w:rPr>
                <w:color w:val="FF0000"/>
                <w:sz w:val="20"/>
              </w:rPr>
              <w:t>1S 安全區隔(明確劃分辦公與施</w:t>
            </w:r>
            <w:r>
              <w:rPr>
                <w:color w:val="FF0000"/>
                <w:w w:val="105"/>
                <w:sz w:val="20"/>
              </w:rPr>
              <w:t>工區域</w:t>
            </w:r>
            <w:r>
              <w:rPr>
                <w:color w:val="FF0000"/>
                <w:w w:val="140"/>
                <w:sz w:val="20"/>
              </w:rPr>
              <w:t>)</w:t>
            </w:r>
            <w:r>
              <w:rPr>
                <w:color w:val="FF0000"/>
                <w:w w:val="140"/>
                <w:sz w:val="20"/>
              </w:rPr>
              <w:t> </w:t>
            </w:r>
            <w:r>
              <w:rPr>
                <w:color w:val="FF0000"/>
                <w:w w:val="105"/>
                <w:sz w:val="20"/>
              </w:rPr>
              <w:t>。</w:t>
            </w:r>
          </w:p>
        </w:tc>
        <w:tc>
          <w:tcPr>
            <w:tcW w:w="1416" w:type="dxa"/>
          </w:tcPr>
          <w:p>
            <w:pPr>
              <w:pStyle w:val="TableParagraph"/>
              <w:spacing w:line="170" w:lineRule="auto" w:before="82"/>
              <w:ind w:left="407" w:right="396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工務所</w:t>
            </w:r>
            <w:r>
              <w:rPr>
                <w:color w:val="FF0000"/>
                <w:spacing w:val="-5"/>
                <w:sz w:val="20"/>
              </w:rPr>
              <w:t>啟用後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spacing w:line="170" w:lineRule="auto" w:before="82"/>
              <w:ind w:left="338" w:right="323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主管處</w:t>
            </w:r>
            <w:r>
              <w:rPr>
                <w:color w:val="FF0000"/>
                <w:spacing w:val="-5"/>
                <w:sz w:val="20"/>
              </w:rPr>
              <w:t>職安處</w:t>
            </w: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8" w:hRule="atLeast"/>
        </w:trPr>
        <w:tc>
          <w:tcPr>
            <w:tcW w:w="372" w:type="dxa"/>
          </w:tcPr>
          <w:p>
            <w:pPr>
              <w:pStyle w:val="TableParagraph"/>
              <w:spacing w:before="132"/>
              <w:ind w:right="102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w w:val="150"/>
                <w:sz w:val="20"/>
              </w:rPr>
              <w:t>5.</w:t>
            </w:r>
          </w:p>
        </w:tc>
        <w:tc>
          <w:tcPr>
            <w:tcW w:w="1620" w:type="dxa"/>
          </w:tcPr>
          <w:p>
            <w:pPr>
              <w:pStyle w:val="TableParagraph"/>
              <w:spacing w:before="146"/>
              <w:ind w:right="578"/>
              <w:jc w:val="right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辦公室拆除</w:t>
            </w:r>
          </w:p>
        </w:tc>
        <w:tc>
          <w:tcPr>
            <w:tcW w:w="571" w:type="dxa"/>
          </w:tcPr>
          <w:p>
            <w:pPr>
              <w:pStyle w:val="TableParagraph"/>
              <w:spacing w:before="132"/>
              <w:ind w:left="28"/>
              <w:rPr>
                <w:sz w:val="20"/>
              </w:rPr>
            </w:pPr>
            <w:r>
              <w:rPr>
                <w:color w:val="FF0000"/>
                <w:spacing w:val="-5"/>
                <w:w w:val="140"/>
                <w:sz w:val="20"/>
              </w:rPr>
              <w:t>5.1</w:t>
            </w:r>
          </w:p>
        </w:tc>
        <w:tc>
          <w:tcPr>
            <w:tcW w:w="2837" w:type="dxa"/>
          </w:tcPr>
          <w:p>
            <w:pPr>
              <w:pStyle w:val="TableParagraph"/>
              <w:spacing w:line="156" w:lineRule="auto" w:before="119"/>
              <w:ind w:left="28" w:right="18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「覓地自建」辦公室於工程完工</w:t>
            </w:r>
            <w:r>
              <w:rPr>
                <w:color w:val="FF0000"/>
                <w:spacing w:val="-2"/>
                <w:sz w:val="20"/>
              </w:rPr>
              <w:t>後辦公室需拆除。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2"/>
              <w:ind w:left="12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完工後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ind w:left="10" w:right="3"/>
              <w:jc w:val="center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工務所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6"/>
        <w:ind w:left="158"/>
      </w:pPr>
      <w:r>
        <w:rPr>
          <w:spacing w:val="-1"/>
        </w:rPr>
        <w:t>附註:各項作業辦理期限若與業主契約不符者以業主契約規定為準</w:t>
      </w:r>
    </w:p>
    <w:sectPr>
      <w:type w:val="continuous"/>
      <w:pgSz w:w="11910" w:h="16840"/>
      <w:pgMar w:header="908" w:footer="0" w:top="17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 Light">
    <w:altName w:val="Microsoft JhengHei Light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02624">
              <wp:simplePos x="0" y="0"/>
              <wp:positionH relativeFrom="page">
                <wp:posOffset>2607055</wp:posOffset>
              </wp:positionH>
              <wp:positionV relativeFrom="page">
                <wp:posOffset>564071</wp:posOffset>
              </wp:positionV>
              <wp:extent cx="2766695" cy="548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66695" cy="548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2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3"/>
                              <w:sz w:val="28"/>
                            </w:rPr>
                            <w:t>工務所辦公室設置作業檢核表</w:t>
                          </w:r>
                        </w:p>
                        <w:p>
                          <w:pPr>
                            <w:spacing w:line="259" w:lineRule="exact" w:before="0"/>
                            <w:ind w:left="3435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spacing w:val="-4"/>
                              <w:sz w:val="20"/>
                            </w:rPr>
                            <w:t>工令:</w:t>
                          </w:r>
                        </w:p>
                        <w:p>
                          <w:pPr>
                            <w:spacing w:line="282" w:lineRule="exact" w:before="0"/>
                            <w:ind w:left="3435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spacing w:val="-4"/>
                              <w:sz w:val="20"/>
                            </w:rPr>
                            <w:t>製表日期: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5.279984pt;margin-top:44.41507pt;width:217.85pt;height:43.2pt;mso-position-horizontal-relative:page;mso-position-vertical-relative:page;z-index:-16313856" type="#_x0000_t202" id="docshape1" filled="false" stroked="false">
              <v:textbox inset="0,0,0,0">
                <w:txbxContent>
                  <w:p>
                    <w:pPr>
                      <w:spacing w:line="322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3"/>
                        <w:sz w:val="28"/>
                      </w:rPr>
                      <w:t>工務所辦公室設置作業檢核表</w:t>
                    </w:r>
                  </w:p>
                  <w:p>
                    <w:pPr>
                      <w:spacing w:line="259" w:lineRule="exact" w:before="0"/>
                      <w:ind w:left="3435" w:right="0" w:firstLine="0"/>
                      <w:jc w:val="left"/>
                      <w:rPr>
                        <w:rFonts w:ascii="Microsoft JhengHei" w:eastAsia="Microsoft JhengHei"/>
                        <w:b/>
                        <w:sz w:val="20"/>
                      </w:rPr>
                    </w:pPr>
                    <w:r>
                      <w:rPr>
                        <w:rFonts w:ascii="Microsoft JhengHei" w:eastAsia="Microsoft JhengHei"/>
                        <w:b/>
                        <w:spacing w:val="-4"/>
                        <w:sz w:val="20"/>
                      </w:rPr>
                      <w:t>工令:</w:t>
                    </w:r>
                  </w:p>
                  <w:p>
                    <w:pPr>
                      <w:spacing w:line="282" w:lineRule="exact" w:before="0"/>
                      <w:ind w:left="3435" w:right="0" w:firstLine="0"/>
                      <w:jc w:val="left"/>
                      <w:rPr>
                        <w:rFonts w:ascii="Microsoft JhengHei" w:eastAsia="Microsoft JhengHei"/>
                        <w:b/>
                        <w:sz w:val="20"/>
                      </w:rPr>
                    </w:pPr>
                    <w:r>
                      <w:rPr>
                        <w:rFonts w:ascii="Microsoft JhengHei" w:eastAsia="Microsoft JhengHei"/>
                        <w:b/>
                        <w:spacing w:val="-4"/>
                        <w:sz w:val="20"/>
                      </w:rPr>
                      <w:t>製表日期: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03136">
              <wp:simplePos x="0" y="0"/>
              <wp:positionH relativeFrom="page">
                <wp:posOffset>447420</wp:posOffset>
              </wp:positionH>
              <wp:positionV relativeFrom="page">
                <wp:posOffset>782119</wp:posOffset>
              </wp:positionV>
              <wp:extent cx="1234440" cy="3308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34440" cy="330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spacing w:val="-4"/>
                              <w:sz w:val="20"/>
                            </w:rPr>
                            <w:t>工程名稱:</w:t>
                          </w:r>
                        </w:p>
                        <w:p>
                          <w:pPr>
                            <w:spacing w:line="282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w w:val="90"/>
                              <w:sz w:val="20"/>
                            </w:rPr>
                            <w:t>作業流程第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spacing w:val="2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w w:val="90"/>
                              <w:sz w:val="20"/>
                            </w:rPr>
                            <w:t>010102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spacing w:val="2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  <w:b/>
                              <w:spacing w:val="-10"/>
                              <w:w w:val="90"/>
                              <w:sz w:val="20"/>
                            </w:rPr>
                            <w:t>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229980pt;margin-top:61.584217pt;width:97.2pt;height:26.05pt;mso-position-horizontal-relative:page;mso-position-vertical-relative:page;z-index:-16313344" type="#_x0000_t202" id="docshape2" filled="false" stroked="false">
              <v:textbox inset="0,0,0,0">
                <w:txbxContent>
                  <w:p>
                    <w:pPr>
                      <w:spacing w:line="238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0"/>
                      </w:rPr>
                    </w:pPr>
                    <w:r>
                      <w:rPr>
                        <w:rFonts w:ascii="Microsoft JhengHei" w:eastAsia="Microsoft JhengHei"/>
                        <w:b/>
                        <w:spacing w:val="-4"/>
                        <w:sz w:val="20"/>
                      </w:rPr>
                      <w:t>工程名稱:</w:t>
                    </w:r>
                  </w:p>
                  <w:p>
                    <w:pPr>
                      <w:spacing w:line="282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0"/>
                      </w:rPr>
                    </w:pPr>
                    <w:r>
                      <w:rPr>
                        <w:rFonts w:ascii="Microsoft JhengHei" w:eastAsia="Microsoft JhengHei"/>
                        <w:b/>
                        <w:w w:val="90"/>
                        <w:sz w:val="20"/>
                      </w:rPr>
                      <w:t>作業流程第</w:t>
                    </w:r>
                    <w:r>
                      <w:rPr>
                        <w:rFonts w:ascii="Microsoft JhengHei" w:eastAsia="Microsoft JhengHei"/>
                        <w:b/>
                        <w:spacing w:val="23"/>
                        <w:sz w:val="20"/>
                      </w:rPr>
                      <w:t> </w:t>
                    </w:r>
                    <w:r>
                      <w:rPr>
                        <w:rFonts w:ascii="Microsoft JhengHei" w:eastAsia="Microsoft JhengHei"/>
                        <w:b/>
                        <w:w w:val="90"/>
                        <w:sz w:val="20"/>
                      </w:rPr>
                      <w:t>010102</w:t>
                    </w:r>
                    <w:r>
                      <w:rPr>
                        <w:rFonts w:ascii="Microsoft JhengHei" w:eastAsia="Microsoft JhengHei"/>
                        <w:b/>
                        <w:spacing w:val="22"/>
                        <w:sz w:val="20"/>
                      </w:rPr>
                      <w:t> </w:t>
                    </w:r>
                    <w:r>
                      <w:rPr>
                        <w:rFonts w:ascii="Microsoft JhengHei" w:eastAsia="Microsoft JhengHei"/>
                        <w:b/>
                        <w:spacing w:val="-10"/>
                        <w:w w:val="90"/>
                        <w:sz w:val="20"/>
                      </w:rPr>
                      <w:t>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 Light" w:hAnsi="Microsoft JhengHei Light" w:eastAsia="Microsoft JhengHei Light" w:cs="Microsoft JhengHei Light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Microsoft JhengHei Light" w:hAnsi="Microsoft JhengHei Light" w:eastAsia="Microsoft JhengHei Light" w:cs="Microsoft JhengHei Light"/>
      <w:sz w:val="20"/>
      <w:szCs w:val="20"/>
      <w:lang w:val="en-US" w:eastAsia="zh-TW" w:bidi="ar-SA"/>
    </w:rPr>
  </w:style>
  <w:style w:styleId="Title" w:type="paragraph">
    <w:name w:val="Title"/>
    <w:basedOn w:val="Normal"/>
    <w:uiPriority w:val="1"/>
    <w:qFormat/>
    <w:pPr>
      <w:spacing w:line="322" w:lineRule="exact"/>
      <w:ind w:left="20"/>
    </w:pPr>
    <w:rPr>
      <w:rFonts w:ascii="Microsoft JhengHei Light" w:hAnsi="Microsoft JhengHei Light" w:eastAsia="Microsoft JhengHei Light" w:cs="Microsoft JhengHei Light"/>
      <w:sz w:val="28"/>
      <w:szCs w:val="28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JhengHei Light" w:hAnsi="Microsoft JhengHei Light" w:eastAsia="Microsoft JhengHei Light" w:cs="Microsoft JhengHei Light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BES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c9a1r9a</dc:creator>
  <dc:title>動員開工檢核作業</dc:title>
  <dcterms:created xsi:type="dcterms:W3CDTF">2026-04-27T07:35:35Z</dcterms:created>
  <dcterms:modified xsi:type="dcterms:W3CDTF">2026-04-27T07:35:35Z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Right PDF</vt:lpwstr>
  </property>
  <property fmtid="{D5CDD505-2E9C-101B-9397-08002B2CF9AE}" pid="4" name="LastSaved">
    <vt:filetime>2026-04-27T00:00:00Z</vt:filetime>
  </property>
  <property fmtid="{D5CDD505-2E9C-101B-9397-08002B2CF9AE}" pid="5" name="Producer">
    <vt:lpwstr>Right PDF</vt:lpwstr>
  </property>
</Properties>
</file>