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89" w:rsidRPr="001B7BCD" w:rsidRDefault="00E42B89" w:rsidP="00230DD9">
      <w:pPr>
        <w:spacing w:beforeLines="50" w:afterLines="50"/>
        <w:ind w:left="364"/>
        <w:jc w:val="center"/>
        <w:rPr>
          <w:rFonts w:eastAsia="標楷體"/>
        </w:rPr>
      </w:pPr>
      <w:r w:rsidRPr="001B7BCD">
        <w:rPr>
          <w:rFonts w:eastAsia="標楷體"/>
          <w:b/>
          <w:sz w:val="32"/>
          <w:szCs w:val="32"/>
        </w:rPr>
        <w:t>附錄</w:t>
      </w:r>
      <w:proofErr w:type="gramStart"/>
      <w:r w:rsidRPr="001B7BCD">
        <w:rPr>
          <w:rFonts w:eastAsia="標楷體"/>
          <w:b/>
          <w:sz w:val="32"/>
          <w:szCs w:val="32"/>
        </w:rPr>
        <w:t>一</w:t>
      </w:r>
      <w:proofErr w:type="gramEnd"/>
      <w:r w:rsidRPr="001B7BCD">
        <w:rPr>
          <w:rFonts w:eastAsia="標楷體"/>
          <w:b/>
          <w:sz w:val="32"/>
          <w:szCs w:val="32"/>
        </w:rPr>
        <w:t xml:space="preserve"> </w:t>
      </w:r>
      <w:r w:rsidRPr="001B7BCD">
        <w:rPr>
          <w:rFonts w:eastAsia="標楷體"/>
          <w:b/>
          <w:sz w:val="32"/>
          <w:szCs w:val="32"/>
        </w:rPr>
        <w:t>研究方法</w:t>
      </w:r>
    </w:p>
    <w:p w:rsidR="00E42B89" w:rsidRPr="001B7BCD" w:rsidRDefault="00E42B89" w:rsidP="00230DD9">
      <w:pPr>
        <w:pStyle w:val="-1"/>
        <w:spacing w:beforeLines="50" w:afterLines="50"/>
        <w:rPr>
          <w:rFonts w:ascii="Times New Roman" w:eastAsia="標楷體" w:hAnsi="Times New Roman"/>
        </w:rPr>
      </w:pPr>
      <w:r w:rsidRPr="001B7BCD">
        <w:rPr>
          <w:rFonts w:ascii="Times New Roman" w:eastAsia="標楷體" w:hAnsi="Times New Roman"/>
        </w:rPr>
        <w:t>一、調查對象</w:t>
      </w:r>
    </w:p>
    <w:p w:rsidR="00E42B89" w:rsidRPr="001B7BCD" w:rsidRDefault="00E42B89" w:rsidP="00230DD9">
      <w:pPr>
        <w:spacing w:beforeLines="50"/>
        <w:ind w:firstLineChars="200" w:firstLine="480"/>
        <w:jc w:val="both"/>
        <w:rPr>
          <w:rFonts w:eastAsia="標楷體"/>
        </w:rPr>
      </w:pPr>
      <w:r w:rsidRPr="001B7BCD">
        <w:rPr>
          <w:rFonts w:eastAsia="標楷體"/>
        </w:rPr>
        <w:t>以設籍在</w:t>
      </w:r>
      <w:r w:rsidR="0001089B" w:rsidRPr="001B7BCD">
        <w:rPr>
          <w:rFonts w:eastAsia="標楷體"/>
        </w:rPr>
        <w:t>臺</w:t>
      </w:r>
      <w:r w:rsidR="00FA3415" w:rsidRPr="001B7BCD">
        <w:rPr>
          <w:rFonts w:eastAsia="標楷體"/>
        </w:rPr>
        <w:t>灣地區</w:t>
      </w:r>
      <w:r w:rsidRPr="001B7BCD">
        <w:rPr>
          <w:rFonts w:eastAsia="標楷體"/>
        </w:rPr>
        <w:t>且年滿二十歲以上的成年人為本次調查的訪問對象。</w:t>
      </w:r>
    </w:p>
    <w:p w:rsidR="00E42B89" w:rsidRPr="001B7BCD" w:rsidRDefault="00E42B89" w:rsidP="00230DD9">
      <w:pPr>
        <w:pStyle w:val="-1"/>
        <w:spacing w:beforeLines="50" w:afterLines="50"/>
        <w:rPr>
          <w:rFonts w:ascii="Times New Roman" w:eastAsia="標楷體" w:hAnsi="Times New Roman"/>
        </w:rPr>
      </w:pPr>
      <w:r w:rsidRPr="001B7BCD">
        <w:rPr>
          <w:rFonts w:ascii="Times New Roman" w:eastAsia="標楷體" w:hAnsi="Times New Roman"/>
        </w:rPr>
        <w:t>二、抽樣方法</w:t>
      </w:r>
    </w:p>
    <w:p w:rsidR="006E038C" w:rsidRPr="001B7BCD" w:rsidRDefault="006E038C" w:rsidP="00230DD9">
      <w:pPr>
        <w:spacing w:beforeLines="50"/>
        <w:jc w:val="both"/>
        <w:rPr>
          <w:rFonts w:eastAsia="標楷體"/>
        </w:rPr>
      </w:pPr>
      <w:r w:rsidRPr="001B7BCD">
        <w:rPr>
          <w:rFonts w:eastAsia="標楷體"/>
        </w:rPr>
        <w:t xml:space="preserve">    </w:t>
      </w:r>
      <w:r w:rsidR="0070241F" w:rsidRPr="00EC0B60">
        <w:rPr>
          <w:rFonts w:eastAsia="標楷體"/>
        </w:rPr>
        <w:t>本次電話訪問的樣本</w:t>
      </w:r>
      <w:r w:rsidR="0070241F">
        <w:rPr>
          <w:rFonts w:eastAsia="標楷體" w:hint="eastAsia"/>
        </w:rPr>
        <w:t>是利</w:t>
      </w:r>
      <w:r w:rsidR="0070241F">
        <w:rPr>
          <w:rFonts w:eastAsia="標楷體"/>
        </w:rPr>
        <w:t>用</w:t>
      </w:r>
      <w:r w:rsidR="0070241F" w:rsidRPr="00767E70">
        <w:rPr>
          <w:rFonts w:eastAsia="標楷體" w:hint="eastAsia"/>
        </w:rPr>
        <w:t>政治大選選舉研究中心</w:t>
      </w:r>
      <w:r w:rsidR="0070241F">
        <w:rPr>
          <w:rFonts w:eastAsia="標楷體" w:hint="eastAsia"/>
        </w:rPr>
        <w:t>歷</w:t>
      </w:r>
      <w:r w:rsidR="0070241F">
        <w:rPr>
          <w:rFonts w:eastAsia="標楷體"/>
        </w:rPr>
        <w:t>年</w:t>
      </w:r>
      <w:r w:rsidR="0070241F" w:rsidRPr="00767E70">
        <w:rPr>
          <w:rFonts w:eastAsia="標楷體" w:hint="eastAsia"/>
        </w:rPr>
        <w:t>所累積的</w:t>
      </w:r>
      <w:r w:rsidR="0070241F">
        <w:rPr>
          <w:rFonts w:eastAsia="標楷體" w:hint="eastAsia"/>
        </w:rPr>
        <w:t>電</w:t>
      </w:r>
      <w:r w:rsidR="0070241F">
        <w:rPr>
          <w:rFonts w:eastAsia="標楷體"/>
        </w:rPr>
        <w:t>話號碼</w:t>
      </w:r>
      <w:r w:rsidR="0070241F" w:rsidRPr="00767E70">
        <w:rPr>
          <w:rFonts w:eastAsia="標楷體" w:hint="eastAsia"/>
        </w:rPr>
        <w:t>資料庫，</w:t>
      </w:r>
      <w:r w:rsidR="0070241F">
        <w:rPr>
          <w:rFonts w:eastAsia="標楷體" w:hint="eastAsia"/>
        </w:rPr>
        <w:t>先按</w:t>
      </w:r>
      <w:r w:rsidR="0070241F">
        <w:rPr>
          <w:rFonts w:eastAsia="標楷體"/>
        </w:rPr>
        <w:t>照各縣市比例以</w:t>
      </w:r>
      <w:r w:rsidR="0070241F" w:rsidRPr="006A3EA2">
        <w:rPr>
          <w:rFonts w:eastAsia="標楷體"/>
        </w:rPr>
        <w:t>機率與大小成比例抽樣法</w:t>
      </w:r>
      <w:r w:rsidR="0070241F">
        <w:rPr>
          <w:rFonts w:eastAsia="標楷體" w:hint="eastAsia"/>
        </w:rPr>
        <w:t>（</w:t>
      </w:r>
      <w:r w:rsidR="0070241F" w:rsidRPr="006A3EA2">
        <w:rPr>
          <w:rFonts w:eastAsia="標楷體"/>
        </w:rPr>
        <w:t>Probabilities Proportional to Size</w:t>
      </w:r>
      <w:r w:rsidR="0070241F">
        <w:rPr>
          <w:rFonts w:eastAsia="標楷體" w:hint="eastAsia"/>
        </w:rPr>
        <w:t>，</w:t>
      </w:r>
      <w:r w:rsidR="0070241F">
        <w:rPr>
          <w:rFonts w:eastAsia="標楷體"/>
        </w:rPr>
        <w:t>簡稱</w:t>
      </w:r>
      <w:r w:rsidR="0070241F">
        <w:rPr>
          <w:rFonts w:eastAsia="標楷體" w:hint="eastAsia"/>
        </w:rPr>
        <w:t>PPS</w:t>
      </w:r>
      <w:r w:rsidR="0070241F">
        <w:rPr>
          <w:rFonts w:eastAsia="標楷體"/>
        </w:rPr>
        <w:t>）</w:t>
      </w:r>
      <w:r w:rsidR="0070241F">
        <w:rPr>
          <w:rFonts w:eastAsia="標楷體" w:hint="eastAsia"/>
        </w:rPr>
        <w:t>抽</w:t>
      </w:r>
      <w:r w:rsidR="0070241F">
        <w:rPr>
          <w:rFonts w:eastAsia="標楷體"/>
        </w:rPr>
        <w:t>出局碼，再以</w:t>
      </w:r>
      <w:r w:rsidR="0070241F" w:rsidRPr="00767E70">
        <w:rPr>
          <w:rFonts w:eastAsia="標楷體" w:hint="eastAsia"/>
        </w:rPr>
        <w:t>隨機亂數</w:t>
      </w:r>
      <w:r w:rsidR="0070241F">
        <w:rPr>
          <w:rFonts w:eastAsia="標楷體" w:hint="eastAsia"/>
        </w:rPr>
        <w:t>產</w:t>
      </w:r>
      <w:r w:rsidR="0070241F">
        <w:rPr>
          <w:rFonts w:eastAsia="標楷體"/>
        </w:rPr>
        <w:t>生</w:t>
      </w:r>
      <w:r w:rsidR="0070241F" w:rsidRPr="00767E70">
        <w:rPr>
          <w:rFonts w:eastAsia="標楷體" w:hint="eastAsia"/>
        </w:rPr>
        <w:t>電話號碼的最後四碼來製作電話樣本。在開始訪問之前</w:t>
      </w:r>
      <w:r w:rsidR="0070241F">
        <w:rPr>
          <w:rFonts w:eastAsia="標楷體" w:hint="eastAsia"/>
        </w:rPr>
        <w:t>，訪員將按照（洪氏）戶中抽樣的原則，抽出應受訪的對象再進行訪問。</w:t>
      </w:r>
      <w:r w:rsidR="0070241F" w:rsidRPr="00735B2E">
        <w:rPr>
          <w:rFonts w:eastAsia="標楷體"/>
        </w:rPr>
        <w:t>手機電話調查樣本部分，以國家通訊傳播委員會</w:t>
      </w:r>
      <w:r w:rsidR="0070241F">
        <w:rPr>
          <w:rFonts w:eastAsia="標楷體" w:hint="eastAsia"/>
        </w:rPr>
        <w:t>（</w:t>
      </w:r>
      <w:r w:rsidR="0070241F" w:rsidRPr="00735B2E">
        <w:rPr>
          <w:rFonts w:eastAsia="標楷體"/>
        </w:rPr>
        <w:t>NCC</w:t>
      </w:r>
      <w:r w:rsidR="0070241F">
        <w:rPr>
          <w:rFonts w:eastAsia="標楷體" w:hint="eastAsia"/>
        </w:rPr>
        <w:t>）</w:t>
      </w:r>
      <w:r w:rsidR="0070241F" w:rsidRPr="00735B2E">
        <w:rPr>
          <w:rFonts w:eastAsia="標楷體"/>
        </w:rPr>
        <w:t>民國</w:t>
      </w:r>
      <w:proofErr w:type="gramStart"/>
      <w:r w:rsidR="0070241F" w:rsidRPr="00735B2E">
        <w:rPr>
          <w:rFonts w:eastAsia="標楷體"/>
        </w:rPr>
        <w:t>一</w:t>
      </w:r>
      <w:proofErr w:type="gramEnd"/>
      <w:r w:rsidR="0070241F" w:rsidRPr="00735B2E">
        <w:t>〇</w:t>
      </w:r>
      <w:r w:rsidR="0070241F" w:rsidRPr="00B16DFA">
        <w:rPr>
          <w:rFonts w:ascii="標楷體" w:eastAsia="標楷體" w:hAnsi="標楷體" w:hint="eastAsia"/>
        </w:rPr>
        <w:t>四</w:t>
      </w:r>
      <w:r w:rsidR="0070241F" w:rsidRPr="00735B2E">
        <w:rPr>
          <w:rFonts w:eastAsia="標楷體"/>
        </w:rPr>
        <w:t>年六月份公布之「行動通信網路業務用戶號碼核配現況」（手機號碼前五碼之核配狀況），搭配以隨機亂數的手機號碼最後五碼來製作電話樣本。</w:t>
      </w:r>
    </w:p>
    <w:p w:rsidR="00E42B89" w:rsidRPr="001B7BCD" w:rsidRDefault="00E42B89" w:rsidP="00230DD9">
      <w:pPr>
        <w:pStyle w:val="-1"/>
        <w:spacing w:beforeLines="50" w:afterLines="50"/>
        <w:rPr>
          <w:rFonts w:ascii="Times New Roman" w:eastAsia="標楷體" w:hAnsi="Times New Roman"/>
        </w:rPr>
      </w:pPr>
      <w:r w:rsidRPr="001B7BCD">
        <w:rPr>
          <w:rFonts w:ascii="Times New Roman" w:eastAsia="標楷體" w:hAnsi="Times New Roman"/>
        </w:rPr>
        <w:t>三、調查方法</w:t>
      </w:r>
    </w:p>
    <w:p w:rsidR="00DF3483" w:rsidRDefault="00E42B89" w:rsidP="00230DD9">
      <w:pPr>
        <w:spacing w:beforeLines="50"/>
        <w:jc w:val="both"/>
        <w:rPr>
          <w:rFonts w:eastAsia="標楷體"/>
        </w:rPr>
      </w:pPr>
      <w:r w:rsidRPr="001B7BCD">
        <w:rPr>
          <w:rFonts w:eastAsia="標楷體"/>
        </w:rPr>
        <w:t xml:space="preserve">　　以電話訪問之方式進行獨立樣本訪問。訪問期間自</w:t>
      </w:r>
      <w:r w:rsidR="00FA3415" w:rsidRPr="001B7BCD">
        <w:rPr>
          <w:rFonts w:eastAsia="標楷體"/>
        </w:rPr>
        <w:t>10</w:t>
      </w:r>
      <w:r w:rsidR="00FE7A76">
        <w:rPr>
          <w:rFonts w:eastAsia="標楷體" w:hint="eastAsia"/>
        </w:rPr>
        <w:t>6</w:t>
      </w:r>
      <w:r w:rsidRPr="001B7BCD">
        <w:rPr>
          <w:rFonts w:eastAsia="標楷體"/>
        </w:rPr>
        <w:t>年</w:t>
      </w:r>
      <w:r w:rsidR="00FE7A76">
        <w:rPr>
          <w:rFonts w:eastAsia="標楷體"/>
        </w:rPr>
        <w:t>0</w:t>
      </w:r>
      <w:r w:rsidR="00FE7A76">
        <w:rPr>
          <w:rFonts w:eastAsia="標楷體" w:hint="eastAsia"/>
        </w:rPr>
        <w:t>4</w:t>
      </w:r>
      <w:r w:rsidRPr="001B7BCD">
        <w:rPr>
          <w:rFonts w:eastAsia="標楷體"/>
        </w:rPr>
        <w:t>月</w:t>
      </w:r>
      <w:r w:rsidR="00FE7A76">
        <w:rPr>
          <w:rFonts w:eastAsia="標楷體" w:hint="eastAsia"/>
        </w:rPr>
        <w:t>21</w:t>
      </w:r>
      <w:r w:rsidRPr="001B7BCD">
        <w:rPr>
          <w:rFonts w:eastAsia="標楷體"/>
        </w:rPr>
        <w:t>日（星期</w:t>
      </w:r>
      <w:r w:rsidR="00FE7A76">
        <w:rPr>
          <w:rFonts w:eastAsia="標楷體" w:hint="eastAsia"/>
        </w:rPr>
        <w:t>五</w:t>
      </w:r>
      <w:r w:rsidRPr="001B7BCD">
        <w:rPr>
          <w:rFonts w:eastAsia="標楷體"/>
        </w:rPr>
        <w:t>）至</w:t>
      </w:r>
      <w:r w:rsidR="00FE7A76">
        <w:rPr>
          <w:rFonts w:eastAsia="標楷體"/>
        </w:rPr>
        <w:t>0</w:t>
      </w:r>
      <w:r w:rsidR="00FE7A76">
        <w:rPr>
          <w:rFonts w:eastAsia="標楷體" w:hint="eastAsia"/>
        </w:rPr>
        <w:t>4</w:t>
      </w:r>
      <w:r w:rsidRPr="001B7BCD">
        <w:rPr>
          <w:rFonts w:eastAsia="標楷體"/>
        </w:rPr>
        <w:t>月</w:t>
      </w:r>
      <w:r w:rsidR="00FE7A76">
        <w:rPr>
          <w:rFonts w:eastAsia="標楷體" w:hint="eastAsia"/>
        </w:rPr>
        <w:t>26</w:t>
      </w:r>
      <w:r w:rsidRPr="001B7BCD">
        <w:rPr>
          <w:rFonts w:eastAsia="標楷體"/>
        </w:rPr>
        <w:t>日（星期</w:t>
      </w:r>
      <w:r w:rsidR="00FE7A76">
        <w:rPr>
          <w:rFonts w:eastAsia="標楷體" w:hint="eastAsia"/>
        </w:rPr>
        <w:t>三</w:t>
      </w:r>
      <w:r w:rsidRPr="001B7BCD">
        <w:rPr>
          <w:rFonts w:eastAsia="標楷體"/>
        </w:rPr>
        <w:t>）於政治大學選舉研究中心執行，本次訪問預定完成</w:t>
      </w:r>
      <w:r w:rsidRPr="001B7BCD">
        <w:rPr>
          <w:rFonts w:eastAsia="標楷體"/>
        </w:rPr>
        <w:t>1,</w:t>
      </w:r>
      <w:r w:rsidR="00FE7A76">
        <w:rPr>
          <w:rFonts w:eastAsia="標楷體" w:hint="eastAsia"/>
        </w:rPr>
        <w:t>0</w:t>
      </w:r>
      <w:r w:rsidR="0017274E" w:rsidRPr="001B7BCD">
        <w:rPr>
          <w:rFonts w:eastAsia="標楷體"/>
        </w:rPr>
        <w:t>00</w:t>
      </w:r>
      <w:r w:rsidRPr="001B7BCD">
        <w:rPr>
          <w:rFonts w:eastAsia="標楷體"/>
        </w:rPr>
        <w:t>個</w:t>
      </w:r>
      <w:r w:rsidR="00FE7A76">
        <w:rPr>
          <w:rFonts w:eastAsia="標楷體" w:hint="eastAsia"/>
        </w:rPr>
        <w:t>市話</w:t>
      </w:r>
      <w:r w:rsidRPr="001B7BCD">
        <w:rPr>
          <w:rFonts w:eastAsia="標楷體"/>
        </w:rPr>
        <w:t>樣本</w:t>
      </w:r>
      <w:r w:rsidR="00FE7A76">
        <w:rPr>
          <w:rFonts w:eastAsia="標楷體" w:hint="eastAsia"/>
        </w:rPr>
        <w:t>，與</w:t>
      </w:r>
      <w:r w:rsidR="00FE7A76">
        <w:rPr>
          <w:rFonts w:eastAsia="標楷體" w:hint="eastAsia"/>
        </w:rPr>
        <w:t>200</w:t>
      </w:r>
      <w:r w:rsidR="00FE7A76">
        <w:rPr>
          <w:rFonts w:eastAsia="標楷體" w:hint="eastAsia"/>
        </w:rPr>
        <w:t>個手機樣本</w:t>
      </w:r>
      <w:r w:rsidRPr="001B7BCD">
        <w:rPr>
          <w:rFonts w:eastAsia="標楷體"/>
        </w:rPr>
        <w:t>，經實際訪問完成</w:t>
      </w:r>
      <w:r w:rsidRPr="001B7BCD">
        <w:rPr>
          <w:rFonts w:eastAsia="標楷體"/>
        </w:rPr>
        <w:t>1,</w:t>
      </w:r>
      <w:r w:rsidR="00FE7A76">
        <w:rPr>
          <w:rFonts w:eastAsia="標楷體" w:hint="eastAsia"/>
        </w:rPr>
        <w:t>093</w:t>
      </w:r>
      <w:r w:rsidRPr="001B7BCD">
        <w:rPr>
          <w:rFonts w:eastAsia="標楷體"/>
        </w:rPr>
        <w:t>個有效</w:t>
      </w:r>
      <w:r w:rsidR="00FE7A76">
        <w:rPr>
          <w:rFonts w:eastAsia="標楷體" w:hint="eastAsia"/>
        </w:rPr>
        <w:t>市話</w:t>
      </w:r>
      <w:r w:rsidRPr="001B7BCD">
        <w:rPr>
          <w:rFonts w:eastAsia="標楷體"/>
        </w:rPr>
        <w:t>樣本</w:t>
      </w:r>
      <w:r w:rsidR="00FE7A76">
        <w:rPr>
          <w:rFonts w:eastAsia="標楷體" w:hint="eastAsia"/>
        </w:rPr>
        <w:t>，與</w:t>
      </w:r>
      <w:r w:rsidR="00FE7A76">
        <w:rPr>
          <w:rFonts w:eastAsia="標楷體" w:hint="eastAsia"/>
        </w:rPr>
        <w:t>203</w:t>
      </w:r>
      <w:r w:rsidR="00FE7A76">
        <w:rPr>
          <w:rFonts w:eastAsia="標楷體" w:hint="eastAsia"/>
        </w:rPr>
        <w:t>手機樣本</w:t>
      </w:r>
      <w:r w:rsidR="007D7835" w:rsidRPr="001B7BCD">
        <w:rPr>
          <w:rFonts w:eastAsia="標楷體"/>
        </w:rPr>
        <w:t>。</w:t>
      </w:r>
      <w:r w:rsidR="00DF3483" w:rsidRPr="001B7BCD">
        <w:rPr>
          <w:rFonts w:eastAsia="標楷體"/>
        </w:rPr>
        <w:t>以百分之九十五之信心水準估計，最大可能隨機抽樣誤差為：</w:t>
      </w:r>
      <w:r w:rsidR="00DF3483" w:rsidRPr="001B7BCD">
        <w:rPr>
          <w:rFonts w:eastAsia="標楷體"/>
        </w:rPr>
        <w:t>±2.</w:t>
      </w:r>
      <w:r w:rsidR="000F478B">
        <w:rPr>
          <w:rFonts w:eastAsia="標楷體" w:hint="eastAsia"/>
        </w:rPr>
        <w:t>72</w:t>
      </w:r>
      <w:r w:rsidR="00DF3483" w:rsidRPr="001B7BCD">
        <w:rPr>
          <w:rFonts w:eastAsia="標楷體"/>
        </w:rPr>
        <w:t>%</w:t>
      </w:r>
      <w:r w:rsidR="00DF3483" w:rsidRPr="001B7BCD">
        <w:rPr>
          <w:rFonts w:eastAsia="標楷體"/>
        </w:rPr>
        <w:t>。</w:t>
      </w:r>
    </w:p>
    <w:p w:rsidR="003A7D2E" w:rsidRPr="00D206BD" w:rsidRDefault="003A7D2E" w:rsidP="00230DD9">
      <w:pPr>
        <w:spacing w:beforeLines="50"/>
        <w:jc w:val="both"/>
        <w:rPr>
          <w:rFonts w:eastAsia="標楷體"/>
          <w:b/>
        </w:rPr>
      </w:pPr>
      <w:r w:rsidRPr="00D206BD">
        <w:rPr>
          <w:rFonts w:eastAsia="標楷體" w:hint="eastAsia"/>
          <w:b/>
        </w:rPr>
        <w:t>四、問卷分類</w:t>
      </w:r>
    </w:p>
    <w:p w:rsidR="00DF3483" w:rsidRDefault="003A7D2E" w:rsidP="00230DD9">
      <w:pPr>
        <w:spacing w:beforeLines="50"/>
        <w:jc w:val="both"/>
        <w:rPr>
          <w:rFonts w:eastAsia="標楷體"/>
        </w:rPr>
      </w:pPr>
      <w:r>
        <w:rPr>
          <w:rFonts w:eastAsia="標楷體" w:hint="eastAsia"/>
        </w:rPr>
        <w:t xml:space="preserve">    </w:t>
      </w:r>
      <w:r>
        <w:rPr>
          <w:rFonts w:eastAsia="標楷體" w:hint="eastAsia"/>
        </w:rPr>
        <w:t>本次調查</w:t>
      </w:r>
      <w:r w:rsidR="006C2A8A">
        <w:rPr>
          <w:rFonts w:eastAsia="標楷體" w:hint="eastAsia"/>
        </w:rPr>
        <w:t>透過實驗設計的方式觀察受訪者對於年金改革的了解，因此將</w:t>
      </w:r>
      <w:r>
        <w:rPr>
          <w:rFonts w:eastAsia="標楷體" w:hint="eastAsia"/>
        </w:rPr>
        <w:t>問卷分為</w:t>
      </w:r>
      <w:proofErr w:type="gramStart"/>
      <w:r>
        <w:rPr>
          <w:rFonts w:eastAsia="標楷體" w:hint="eastAsia"/>
        </w:rPr>
        <w:t>長卷與短卷，</w:t>
      </w:r>
      <w:r w:rsidR="006C2A8A">
        <w:rPr>
          <w:rFonts w:eastAsia="標楷體" w:hint="eastAsia"/>
        </w:rPr>
        <w:t>長卷與短卷</w:t>
      </w:r>
      <w:proofErr w:type="gramEnd"/>
      <w:r w:rsidR="006C2A8A">
        <w:rPr>
          <w:rFonts w:eastAsia="標楷體" w:hint="eastAsia"/>
        </w:rPr>
        <w:t>之差別在於</w:t>
      </w:r>
      <w:proofErr w:type="gramStart"/>
      <w:r w:rsidR="006C2A8A">
        <w:rPr>
          <w:rFonts w:eastAsia="標楷體" w:hint="eastAsia"/>
        </w:rPr>
        <w:t>長卷受</w:t>
      </w:r>
      <w:proofErr w:type="gramEnd"/>
      <w:r w:rsidR="006C2A8A">
        <w:rPr>
          <w:rFonts w:eastAsia="標楷體" w:hint="eastAsia"/>
        </w:rPr>
        <w:t>訪者進入問卷</w:t>
      </w:r>
      <w:proofErr w:type="gramStart"/>
      <w:r w:rsidR="006C2A8A">
        <w:rPr>
          <w:rFonts w:eastAsia="標楷體" w:hint="eastAsia"/>
        </w:rPr>
        <w:t>第</w:t>
      </w:r>
      <w:r w:rsidR="006C2A8A">
        <w:rPr>
          <w:rFonts w:eastAsia="標楷體" w:hint="eastAsia"/>
        </w:rPr>
        <w:t>20</w:t>
      </w:r>
      <w:r w:rsidR="006C2A8A">
        <w:rPr>
          <w:rFonts w:eastAsia="標楷體" w:hint="eastAsia"/>
        </w:rPr>
        <w:t>題前會</w:t>
      </w:r>
      <w:proofErr w:type="gramEnd"/>
      <w:r w:rsidR="006C2A8A">
        <w:rPr>
          <w:rFonts w:eastAsia="標楷體" w:hint="eastAsia"/>
        </w:rPr>
        <w:t>聽到訪員講述</w:t>
      </w:r>
      <w:r w:rsidR="006C2A8A" w:rsidRPr="006C2A8A">
        <w:rPr>
          <w:rFonts w:eastAsia="標楷體"/>
        </w:rPr>
        <w:t>「許多國家退休者的年金是，目前在工作的人繳多少、已退休的人就領多少。</w:t>
      </w:r>
      <w:proofErr w:type="gramStart"/>
      <w:r w:rsidR="006C2A8A" w:rsidRPr="006C2A8A">
        <w:rPr>
          <w:rFonts w:eastAsia="標楷體" w:hint="eastAsia"/>
        </w:rPr>
        <w:t>現代人活得比較</w:t>
      </w:r>
      <w:proofErr w:type="gramEnd"/>
      <w:r w:rsidR="006C2A8A" w:rsidRPr="006C2A8A">
        <w:rPr>
          <w:rFonts w:eastAsia="標楷體" w:hint="eastAsia"/>
        </w:rPr>
        <w:t>久，這些國家的年金也面臨破產危機，紛紛進行改革。」此段轉折語</w:t>
      </w:r>
      <w:r w:rsidR="006C2A8A">
        <w:rPr>
          <w:rFonts w:eastAsia="標楷體" w:hint="eastAsia"/>
        </w:rPr>
        <w:t>，</w:t>
      </w:r>
      <w:proofErr w:type="gramStart"/>
      <w:r w:rsidR="006C2A8A">
        <w:rPr>
          <w:rFonts w:eastAsia="標楷體" w:hint="eastAsia"/>
        </w:rPr>
        <w:t>短卷受</w:t>
      </w:r>
      <w:proofErr w:type="gramEnd"/>
      <w:r w:rsidR="006C2A8A">
        <w:rPr>
          <w:rFonts w:eastAsia="標楷體" w:hint="eastAsia"/>
        </w:rPr>
        <w:t>訪者則無，</w:t>
      </w:r>
      <w:proofErr w:type="gramStart"/>
      <w:r>
        <w:rPr>
          <w:rFonts w:eastAsia="標楷體" w:hint="eastAsia"/>
        </w:rPr>
        <w:t>長卷共</w:t>
      </w:r>
      <w:proofErr w:type="gramEnd"/>
      <w:r>
        <w:rPr>
          <w:rFonts w:eastAsia="標楷體" w:hint="eastAsia"/>
        </w:rPr>
        <w:t>完成</w:t>
      </w:r>
      <w:r>
        <w:rPr>
          <w:rFonts w:eastAsia="標楷體" w:hint="eastAsia"/>
        </w:rPr>
        <w:t>6</w:t>
      </w:r>
      <w:r w:rsidR="00CA09EA">
        <w:rPr>
          <w:rFonts w:eastAsia="標楷體" w:hint="eastAsia"/>
        </w:rPr>
        <w:t>35</w:t>
      </w:r>
      <w:r>
        <w:rPr>
          <w:rFonts w:eastAsia="標楷體" w:hint="eastAsia"/>
        </w:rPr>
        <w:t>份</w:t>
      </w:r>
      <w:r w:rsidR="00CA09EA">
        <w:rPr>
          <w:rFonts w:eastAsia="標楷體" w:hint="eastAsia"/>
        </w:rPr>
        <w:t>（市話訪問完成</w:t>
      </w:r>
      <w:r w:rsidR="00CA09EA">
        <w:rPr>
          <w:rFonts w:eastAsia="標楷體" w:hint="eastAsia"/>
        </w:rPr>
        <w:t>533</w:t>
      </w:r>
      <w:r w:rsidR="00CA09EA">
        <w:rPr>
          <w:rFonts w:eastAsia="標楷體" w:hint="eastAsia"/>
        </w:rPr>
        <w:t>份，手機訪問完成</w:t>
      </w:r>
      <w:r w:rsidR="00CA09EA">
        <w:rPr>
          <w:rFonts w:eastAsia="標楷體" w:hint="eastAsia"/>
        </w:rPr>
        <w:t>102</w:t>
      </w:r>
      <w:r w:rsidR="00CA09EA">
        <w:rPr>
          <w:rFonts w:eastAsia="標楷體" w:hint="eastAsia"/>
        </w:rPr>
        <w:t>）</w:t>
      </w:r>
      <w:r>
        <w:rPr>
          <w:rFonts w:eastAsia="標楷體" w:hint="eastAsia"/>
        </w:rPr>
        <w:t>，</w:t>
      </w:r>
      <w:proofErr w:type="gramStart"/>
      <w:r>
        <w:rPr>
          <w:rFonts w:eastAsia="標楷體" w:hint="eastAsia"/>
        </w:rPr>
        <w:t>短卷共</w:t>
      </w:r>
      <w:proofErr w:type="gramEnd"/>
      <w:r>
        <w:rPr>
          <w:rFonts w:eastAsia="標楷體" w:hint="eastAsia"/>
        </w:rPr>
        <w:t>完成</w:t>
      </w:r>
      <w:r>
        <w:rPr>
          <w:rFonts w:eastAsia="標楷體" w:hint="eastAsia"/>
        </w:rPr>
        <w:t>6</w:t>
      </w:r>
      <w:r w:rsidR="00CA09EA">
        <w:rPr>
          <w:rFonts w:eastAsia="標楷體" w:hint="eastAsia"/>
        </w:rPr>
        <w:t>61</w:t>
      </w:r>
      <w:r w:rsidR="006C2A8A">
        <w:rPr>
          <w:rFonts w:eastAsia="標楷體" w:hint="eastAsia"/>
        </w:rPr>
        <w:t>份</w:t>
      </w:r>
      <w:r w:rsidR="00CA09EA">
        <w:rPr>
          <w:rFonts w:eastAsia="標楷體" w:hint="eastAsia"/>
        </w:rPr>
        <w:t>（市話訪問完成</w:t>
      </w:r>
      <w:r w:rsidR="00CA09EA">
        <w:rPr>
          <w:rFonts w:eastAsia="標楷體" w:hint="eastAsia"/>
        </w:rPr>
        <w:t>560</w:t>
      </w:r>
      <w:r w:rsidR="00CA09EA">
        <w:rPr>
          <w:rFonts w:eastAsia="標楷體" w:hint="eastAsia"/>
        </w:rPr>
        <w:t>，手機訪問完成</w:t>
      </w:r>
      <w:r w:rsidR="00CA09EA">
        <w:rPr>
          <w:rFonts w:eastAsia="標楷體" w:hint="eastAsia"/>
        </w:rPr>
        <w:t>101</w:t>
      </w:r>
      <w:r w:rsidR="00CA09EA">
        <w:rPr>
          <w:rFonts w:eastAsia="標楷體" w:hint="eastAsia"/>
        </w:rPr>
        <w:t>）</w:t>
      </w:r>
      <w:r w:rsidR="006C2A8A">
        <w:rPr>
          <w:rFonts w:eastAsia="標楷體" w:hint="eastAsia"/>
        </w:rPr>
        <w:t>。</w:t>
      </w:r>
    </w:p>
    <w:p w:rsidR="006C2A8A" w:rsidRPr="00D206BD" w:rsidRDefault="005776D6" w:rsidP="00230DD9">
      <w:pPr>
        <w:spacing w:beforeLines="50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五、研究團隊</w:t>
      </w:r>
    </w:p>
    <w:p w:rsidR="005776D6" w:rsidRPr="00735B2E" w:rsidRDefault="005776D6" w:rsidP="005776D6">
      <w:pPr>
        <w:ind w:firstLineChars="200" w:firstLine="480"/>
        <w:jc w:val="both"/>
        <w:rPr>
          <w:rFonts w:eastAsia="標楷體"/>
        </w:rPr>
      </w:pPr>
      <w:r w:rsidRPr="00735B2E">
        <w:rPr>
          <w:rFonts w:eastAsia="標楷體"/>
        </w:rPr>
        <w:t>計畫主持人：</w:t>
      </w:r>
    </w:p>
    <w:p w:rsidR="005776D6" w:rsidRDefault="005776D6" w:rsidP="005776D6">
      <w:pPr>
        <w:ind w:firstLineChars="450" w:firstLine="1080"/>
        <w:jc w:val="both"/>
        <w:rPr>
          <w:rFonts w:eastAsia="標楷體"/>
        </w:rPr>
      </w:pPr>
      <w:r>
        <w:rPr>
          <w:rFonts w:eastAsia="標楷體" w:hint="eastAsia"/>
        </w:rPr>
        <w:t>蔡佳泓</w:t>
      </w:r>
      <w:r w:rsidRPr="00735B2E">
        <w:rPr>
          <w:rFonts w:eastAsia="標楷體"/>
        </w:rPr>
        <w:t xml:space="preserve">  </w:t>
      </w:r>
      <w:r w:rsidRPr="00735B2E">
        <w:rPr>
          <w:rFonts w:eastAsia="標楷體"/>
        </w:rPr>
        <w:t>教授</w:t>
      </w:r>
      <w:r w:rsidRPr="00735B2E">
        <w:rPr>
          <w:rFonts w:eastAsia="標楷體"/>
        </w:rPr>
        <w:t xml:space="preserve">    </w:t>
      </w:r>
      <w:r w:rsidR="00C031F8" w:rsidRPr="00C031F8">
        <w:rPr>
          <w:rFonts w:eastAsia="標楷體" w:hint="eastAsia"/>
        </w:rPr>
        <w:t>（政治大學選舉研究中心）</w:t>
      </w:r>
    </w:p>
    <w:p w:rsidR="005776D6" w:rsidRDefault="005776D6" w:rsidP="005776D6">
      <w:pPr>
        <w:ind w:firstLineChars="450" w:firstLine="1080"/>
        <w:jc w:val="both"/>
        <w:rPr>
          <w:rFonts w:eastAsia="標楷體"/>
        </w:rPr>
      </w:pPr>
      <w:r>
        <w:rPr>
          <w:rFonts w:eastAsia="標楷體" w:hint="eastAsia"/>
        </w:rPr>
        <w:t>張福建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研究員</w:t>
      </w:r>
      <w:r>
        <w:rPr>
          <w:rFonts w:eastAsia="標楷體" w:hint="eastAsia"/>
        </w:rPr>
        <w:t xml:space="preserve">  </w:t>
      </w:r>
      <w:r w:rsidRPr="00735B2E">
        <w:rPr>
          <w:rFonts w:eastAsia="標楷體"/>
        </w:rPr>
        <w:t>（</w:t>
      </w:r>
      <w:r>
        <w:rPr>
          <w:rFonts w:eastAsia="標楷體" w:hint="eastAsia"/>
        </w:rPr>
        <w:t>中央研究院</w:t>
      </w:r>
      <w:r w:rsidRPr="00735B2E">
        <w:rPr>
          <w:rFonts w:eastAsia="標楷體"/>
        </w:rPr>
        <w:t>）</w:t>
      </w:r>
    </w:p>
    <w:p w:rsidR="008154E7" w:rsidRDefault="008154E7" w:rsidP="005776D6">
      <w:pPr>
        <w:ind w:firstLineChars="177" w:firstLine="425"/>
        <w:jc w:val="both"/>
        <w:rPr>
          <w:rFonts w:eastAsia="標楷體"/>
        </w:rPr>
      </w:pPr>
    </w:p>
    <w:p w:rsidR="005776D6" w:rsidRDefault="005776D6" w:rsidP="005776D6">
      <w:pPr>
        <w:ind w:firstLineChars="177" w:firstLine="425"/>
        <w:jc w:val="both"/>
        <w:rPr>
          <w:rFonts w:eastAsia="標楷體"/>
        </w:rPr>
      </w:pPr>
      <w:r w:rsidRPr="005776D6">
        <w:rPr>
          <w:rFonts w:eastAsia="標楷體" w:hint="eastAsia"/>
        </w:rPr>
        <w:t>規劃與</w:t>
      </w:r>
      <w:r w:rsidR="008154E7">
        <w:rPr>
          <w:rFonts w:eastAsia="標楷體" w:hint="eastAsia"/>
        </w:rPr>
        <w:t>研究</w:t>
      </w:r>
      <w:r w:rsidRPr="005776D6">
        <w:rPr>
          <w:rFonts w:eastAsia="標楷體" w:hint="eastAsia"/>
        </w:rPr>
        <w:t>員：</w:t>
      </w:r>
      <w:r w:rsidRPr="005776D6">
        <w:rPr>
          <w:rFonts w:eastAsia="標楷體" w:hint="eastAsia"/>
        </w:rPr>
        <w:t xml:space="preserve">     </w:t>
      </w:r>
      <w:r w:rsidR="00DF1A90">
        <w:rPr>
          <w:rFonts w:eastAsia="標楷體" w:hint="eastAsia"/>
        </w:rPr>
        <w:t xml:space="preserve"> </w:t>
      </w:r>
      <w:r w:rsidR="00AC654F">
        <w:rPr>
          <w:rFonts w:eastAsia="標楷體" w:hint="eastAsia"/>
        </w:rPr>
        <w:t xml:space="preserve">  </w:t>
      </w:r>
      <w:r w:rsidRPr="005776D6">
        <w:rPr>
          <w:rFonts w:eastAsia="標楷體" w:hint="eastAsia"/>
        </w:rPr>
        <w:t>（依姓氏筆畫排列）</w:t>
      </w:r>
    </w:p>
    <w:p w:rsidR="005776D6" w:rsidRDefault="005776D6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</w:t>
      </w:r>
      <w:r w:rsidR="00DF1A90">
        <w:rPr>
          <w:rFonts w:eastAsia="標楷體" w:hint="eastAsia"/>
        </w:rPr>
        <w:t xml:space="preserve"> </w:t>
      </w:r>
      <w:r w:rsidR="00DF1A90">
        <w:rPr>
          <w:rFonts w:eastAsia="標楷體" w:hint="eastAsia"/>
        </w:rPr>
        <w:t>田弘華</w:t>
      </w:r>
      <w:r w:rsidR="00DF1A90">
        <w:rPr>
          <w:rFonts w:eastAsia="標楷體" w:hint="eastAsia"/>
        </w:rPr>
        <w:t xml:space="preserve">  </w:t>
      </w:r>
      <w:r w:rsidR="00DF1A90">
        <w:rPr>
          <w:rFonts w:eastAsia="標楷體" w:hint="eastAsia"/>
        </w:rPr>
        <w:t>副教授</w:t>
      </w:r>
      <w:r w:rsidR="00DF1A90">
        <w:rPr>
          <w:rFonts w:eastAsia="標楷體" w:hint="eastAsia"/>
        </w:rPr>
        <w:t xml:space="preserve">  </w:t>
      </w:r>
      <w:r w:rsidR="00DF1A90" w:rsidRPr="005776D6">
        <w:rPr>
          <w:rFonts w:eastAsia="標楷體" w:hint="eastAsia"/>
        </w:rPr>
        <w:t>（</w:t>
      </w:r>
      <w:proofErr w:type="gramStart"/>
      <w:r w:rsidR="00DF1A90">
        <w:rPr>
          <w:rFonts w:eastAsia="標楷體" w:hint="eastAsia"/>
        </w:rPr>
        <w:t>世</w:t>
      </w:r>
      <w:proofErr w:type="gramEnd"/>
      <w:r w:rsidR="00DF1A90">
        <w:rPr>
          <w:rFonts w:eastAsia="標楷體" w:hint="eastAsia"/>
        </w:rPr>
        <w:t>新大學經濟</w:t>
      </w:r>
      <w:r w:rsidR="00C031F8">
        <w:rPr>
          <w:rFonts w:eastAsia="標楷體" w:hint="eastAsia"/>
        </w:rPr>
        <w:t>學</w:t>
      </w:r>
      <w:r w:rsidR="00DF1A90">
        <w:rPr>
          <w:rFonts w:eastAsia="標楷體" w:hint="eastAsia"/>
        </w:rPr>
        <w:t>系</w:t>
      </w:r>
      <w:r w:rsidR="00DF1A90" w:rsidRPr="005776D6">
        <w:rPr>
          <w:rFonts w:eastAsia="標楷體" w:hint="eastAsia"/>
        </w:rPr>
        <w:t>）</w:t>
      </w:r>
    </w:p>
    <w:p w:rsidR="00DF1A90" w:rsidRDefault="00DF1A90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r>
        <w:rPr>
          <w:rFonts w:eastAsia="標楷體" w:hint="eastAsia"/>
        </w:rPr>
        <w:t>田芳華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副教授</w:t>
      </w:r>
      <w:r>
        <w:rPr>
          <w:rFonts w:eastAsia="標楷體" w:hint="eastAsia"/>
        </w:rPr>
        <w:t xml:space="preserve">  </w:t>
      </w:r>
      <w:r w:rsidRPr="005776D6">
        <w:rPr>
          <w:rFonts w:eastAsia="標楷體" w:hint="eastAsia"/>
        </w:rPr>
        <w:t>（</w:t>
      </w:r>
      <w:r>
        <w:rPr>
          <w:rFonts w:eastAsia="標楷體" w:hint="eastAsia"/>
        </w:rPr>
        <w:t>台</w:t>
      </w:r>
      <w:r w:rsidR="00C031F8">
        <w:rPr>
          <w:rFonts w:eastAsia="標楷體" w:hint="eastAsia"/>
        </w:rPr>
        <w:t>灣</w:t>
      </w:r>
      <w:r>
        <w:rPr>
          <w:rFonts w:eastAsia="標楷體" w:hint="eastAsia"/>
        </w:rPr>
        <w:t>大</w:t>
      </w:r>
      <w:r w:rsidR="00C031F8">
        <w:rPr>
          <w:rFonts w:eastAsia="標楷體" w:hint="eastAsia"/>
        </w:rPr>
        <w:t>學</w:t>
      </w:r>
      <w:r>
        <w:rPr>
          <w:rFonts w:eastAsia="標楷體" w:hint="eastAsia"/>
        </w:rPr>
        <w:t>師</w:t>
      </w:r>
      <w:r w:rsidR="00C031F8">
        <w:rPr>
          <w:rFonts w:eastAsia="標楷體" w:hint="eastAsia"/>
        </w:rPr>
        <w:t>資</w:t>
      </w:r>
      <w:r>
        <w:rPr>
          <w:rFonts w:eastAsia="標楷體" w:hint="eastAsia"/>
        </w:rPr>
        <w:t>培</w:t>
      </w:r>
      <w:r w:rsidR="00C031F8">
        <w:rPr>
          <w:rFonts w:eastAsia="標楷體" w:hint="eastAsia"/>
        </w:rPr>
        <w:t>育</w:t>
      </w:r>
      <w:r>
        <w:rPr>
          <w:rFonts w:eastAsia="標楷體" w:hint="eastAsia"/>
        </w:rPr>
        <w:t>中心</w:t>
      </w:r>
      <w:r w:rsidRPr="005776D6">
        <w:rPr>
          <w:rFonts w:eastAsia="標楷體" w:hint="eastAsia"/>
        </w:rPr>
        <w:t>）</w:t>
      </w:r>
    </w:p>
    <w:p w:rsidR="00DF1A90" w:rsidRDefault="00DF1A90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r>
        <w:rPr>
          <w:rFonts w:eastAsia="標楷體" w:hint="eastAsia"/>
        </w:rPr>
        <w:t>林瓊珠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副教授</w:t>
      </w:r>
      <w:r>
        <w:rPr>
          <w:rFonts w:eastAsia="標楷體" w:hint="eastAsia"/>
        </w:rPr>
        <w:t xml:space="preserve">  </w:t>
      </w:r>
      <w:r w:rsidRPr="005776D6">
        <w:rPr>
          <w:rFonts w:eastAsia="標楷體" w:hint="eastAsia"/>
        </w:rPr>
        <w:t>（</w:t>
      </w:r>
      <w:r>
        <w:rPr>
          <w:rFonts w:eastAsia="標楷體" w:hint="eastAsia"/>
        </w:rPr>
        <w:t>東吳大學政治</w:t>
      </w:r>
      <w:r w:rsidR="00C031F8">
        <w:rPr>
          <w:rFonts w:eastAsia="標楷體" w:hint="eastAsia"/>
        </w:rPr>
        <w:t>學</w:t>
      </w:r>
      <w:r>
        <w:rPr>
          <w:rFonts w:eastAsia="標楷體" w:hint="eastAsia"/>
        </w:rPr>
        <w:t>系</w:t>
      </w:r>
      <w:r w:rsidRPr="005776D6">
        <w:rPr>
          <w:rFonts w:eastAsia="標楷體" w:hint="eastAsia"/>
        </w:rPr>
        <w:t>）</w:t>
      </w:r>
    </w:p>
    <w:p w:rsidR="008154E7" w:rsidRDefault="008154E7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r>
        <w:rPr>
          <w:rFonts w:eastAsia="標楷體" w:hint="eastAsia"/>
        </w:rPr>
        <w:t>林佩婷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研究員</w:t>
      </w:r>
      <w:r>
        <w:rPr>
          <w:rFonts w:eastAsia="標楷體" w:hint="eastAsia"/>
        </w:rPr>
        <w:t xml:space="preserve">  </w:t>
      </w:r>
      <w:r w:rsidRPr="00C031F8">
        <w:rPr>
          <w:rFonts w:eastAsia="標楷體" w:hint="eastAsia"/>
        </w:rPr>
        <w:t>（政治大學選舉研究中心）</w:t>
      </w:r>
    </w:p>
    <w:p w:rsidR="00DF1A90" w:rsidRDefault="00DF1A90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r>
        <w:rPr>
          <w:rFonts w:eastAsia="標楷體" w:hint="eastAsia"/>
        </w:rPr>
        <w:t>盛杏</w:t>
      </w:r>
      <w:proofErr w:type="gramStart"/>
      <w:r>
        <w:rPr>
          <w:rFonts w:eastAsia="標楷體" w:hint="eastAsia"/>
        </w:rPr>
        <w:t>湲</w:t>
      </w:r>
      <w:proofErr w:type="gramEnd"/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教授</w:t>
      </w:r>
      <w:r>
        <w:rPr>
          <w:rFonts w:eastAsia="標楷體" w:hint="eastAsia"/>
        </w:rPr>
        <w:t xml:space="preserve">    </w:t>
      </w:r>
      <w:r w:rsidR="00C031F8" w:rsidRPr="00C031F8">
        <w:rPr>
          <w:rFonts w:eastAsia="標楷體" w:hint="eastAsia"/>
        </w:rPr>
        <w:t>（政治大學政治學系）</w:t>
      </w:r>
    </w:p>
    <w:p w:rsidR="00DF1A90" w:rsidRDefault="00DF1A90" w:rsidP="00C031F8">
      <w:pPr>
        <w:tabs>
          <w:tab w:val="left" w:pos="3228"/>
        </w:tabs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r w:rsidR="00C031F8">
        <w:rPr>
          <w:rFonts w:eastAsia="標楷體" w:hint="eastAsia"/>
        </w:rPr>
        <w:t>莊文忠</w:t>
      </w:r>
      <w:r w:rsidR="00C031F8">
        <w:rPr>
          <w:rFonts w:eastAsia="標楷體" w:hint="eastAsia"/>
        </w:rPr>
        <w:t xml:space="preserve">  </w:t>
      </w:r>
      <w:r w:rsidR="00C031F8">
        <w:rPr>
          <w:rFonts w:eastAsia="標楷體" w:hint="eastAsia"/>
        </w:rPr>
        <w:t>教授</w:t>
      </w:r>
      <w:r w:rsidR="00C031F8">
        <w:rPr>
          <w:rFonts w:eastAsia="標楷體" w:hint="eastAsia"/>
        </w:rPr>
        <w:t xml:space="preserve">    </w:t>
      </w:r>
      <w:r w:rsidR="00C031F8" w:rsidRPr="00C031F8">
        <w:rPr>
          <w:rFonts w:eastAsia="標楷體" w:hint="eastAsia"/>
        </w:rPr>
        <w:t>（</w:t>
      </w:r>
      <w:proofErr w:type="gramStart"/>
      <w:r w:rsidR="00C031F8" w:rsidRPr="00C031F8">
        <w:rPr>
          <w:rFonts w:eastAsia="標楷體" w:hint="eastAsia"/>
        </w:rPr>
        <w:t>世</w:t>
      </w:r>
      <w:proofErr w:type="gramEnd"/>
      <w:r w:rsidR="00C031F8" w:rsidRPr="00C031F8">
        <w:rPr>
          <w:rFonts w:eastAsia="標楷體" w:hint="eastAsia"/>
        </w:rPr>
        <w:t>新大學行政管理學系）</w:t>
      </w:r>
      <w:r w:rsidR="00C031F8">
        <w:rPr>
          <w:rFonts w:eastAsia="標楷體" w:hint="eastAsia"/>
        </w:rPr>
        <w:t xml:space="preserve">   </w:t>
      </w:r>
    </w:p>
    <w:p w:rsidR="00DF1A90" w:rsidRDefault="00DF1A90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r>
        <w:rPr>
          <w:rFonts w:eastAsia="標楷體" w:hint="eastAsia"/>
        </w:rPr>
        <w:t>游清鑫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教授</w:t>
      </w:r>
      <w:r>
        <w:rPr>
          <w:rFonts w:eastAsia="標楷體" w:hint="eastAsia"/>
        </w:rPr>
        <w:t xml:space="preserve">    </w:t>
      </w:r>
      <w:r w:rsidR="00C031F8" w:rsidRPr="00C031F8">
        <w:rPr>
          <w:rFonts w:eastAsia="標楷體" w:hint="eastAsia"/>
        </w:rPr>
        <w:t>（政治大學選舉研究中心）</w:t>
      </w:r>
    </w:p>
    <w:p w:rsidR="00DF1A90" w:rsidRDefault="00C031F8" w:rsidP="008154E7">
      <w:pPr>
        <w:ind w:firstLineChars="118" w:firstLine="283"/>
        <w:jc w:val="both"/>
        <w:rPr>
          <w:rFonts w:eastAsia="標楷體" w:hint="eastAsia"/>
        </w:rPr>
      </w:pPr>
      <w:r>
        <w:rPr>
          <w:rFonts w:eastAsia="標楷體" w:hint="eastAsia"/>
        </w:rPr>
        <w:lastRenderedPageBreak/>
        <w:t xml:space="preserve">     </w:t>
      </w:r>
      <w:r w:rsidR="008154E7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 </w:t>
      </w:r>
      <w:r w:rsidR="00EA1740">
        <w:rPr>
          <w:rFonts w:eastAsia="標楷體" w:hint="eastAsia"/>
        </w:rPr>
        <w:t>鄭夙芬</w:t>
      </w:r>
      <w:r w:rsidR="00EA1740">
        <w:rPr>
          <w:rFonts w:eastAsia="標楷體" w:hint="eastAsia"/>
        </w:rPr>
        <w:t xml:space="preserve">  </w:t>
      </w:r>
      <w:r w:rsidR="00EA1740">
        <w:rPr>
          <w:rFonts w:eastAsia="標楷體" w:hint="eastAsia"/>
        </w:rPr>
        <w:t>研究員</w:t>
      </w:r>
      <w:r w:rsidR="00EA1740">
        <w:rPr>
          <w:rFonts w:eastAsia="標楷體" w:hint="eastAsia"/>
        </w:rPr>
        <w:t xml:space="preserve">   </w:t>
      </w:r>
      <w:r w:rsidR="00EA1740" w:rsidRPr="00C031F8">
        <w:rPr>
          <w:rFonts w:eastAsia="標楷體" w:hint="eastAsia"/>
        </w:rPr>
        <w:t>（政治大學選舉研究中心）</w:t>
      </w:r>
    </w:p>
    <w:p w:rsidR="00EA1740" w:rsidRDefault="00EA1740" w:rsidP="008154E7">
      <w:pPr>
        <w:ind w:firstLineChars="118" w:firstLine="283"/>
        <w:jc w:val="both"/>
        <w:rPr>
          <w:rFonts w:eastAsia="標楷體"/>
        </w:rPr>
      </w:pPr>
      <w:r>
        <w:rPr>
          <w:rFonts w:eastAsia="標楷體" w:hint="eastAsia"/>
        </w:rPr>
        <w:t xml:space="preserve">       </w:t>
      </w:r>
      <w:proofErr w:type="gramStart"/>
      <w:r>
        <w:rPr>
          <w:rFonts w:eastAsia="標楷體" w:hint="eastAsia"/>
        </w:rPr>
        <w:t>鮑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彤</w:t>
      </w:r>
      <w:proofErr w:type="gramEnd"/>
      <w:r>
        <w:rPr>
          <w:rFonts w:eastAsia="標楷體" w:hint="eastAsia"/>
        </w:rPr>
        <w:t xml:space="preserve">   </w:t>
      </w:r>
      <w:r>
        <w:rPr>
          <w:rFonts w:eastAsia="標楷體" w:hint="eastAsia"/>
        </w:rPr>
        <w:t>研究員</w:t>
      </w:r>
      <w:r>
        <w:rPr>
          <w:rFonts w:eastAsia="標楷體" w:hint="eastAsia"/>
        </w:rPr>
        <w:t xml:space="preserve">   </w:t>
      </w:r>
      <w:r w:rsidRPr="00C031F8">
        <w:rPr>
          <w:rFonts w:eastAsia="標楷體" w:hint="eastAsia"/>
        </w:rPr>
        <w:t>（政治大學選舉研究中心）</w:t>
      </w:r>
    </w:p>
    <w:p w:rsidR="00C031F8" w:rsidRDefault="00C031F8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</w:t>
      </w:r>
      <w:r w:rsidR="00AC654F">
        <w:rPr>
          <w:rFonts w:eastAsia="標楷體" w:hint="eastAsia"/>
        </w:rPr>
        <w:t xml:space="preserve">  </w:t>
      </w:r>
      <w:r>
        <w:rPr>
          <w:rFonts w:eastAsia="標楷體" w:hint="eastAsia"/>
        </w:rPr>
        <w:t>蔡宗漢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助理教授</w:t>
      </w:r>
      <w:r>
        <w:rPr>
          <w:rFonts w:eastAsia="標楷體" w:hint="eastAsia"/>
        </w:rPr>
        <w:t xml:space="preserve"> </w:t>
      </w:r>
      <w:r w:rsidRPr="00C031F8">
        <w:rPr>
          <w:rFonts w:eastAsia="標楷體" w:hint="eastAsia"/>
        </w:rPr>
        <w:t>（政治大學政治學系）</w:t>
      </w:r>
    </w:p>
    <w:p w:rsidR="00C031F8" w:rsidRDefault="00C031F8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</w:t>
      </w:r>
      <w:r w:rsidR="008154E7">
        <w:rPr>
          <w:rFonts w:eastAsia="標楷體" w:hint="eastAsia"/>
        </w:rPr>
        <w:t xml:space="preserve">  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蕭怡靖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副教授</w:t>
      </w:r>
      <w:r>
        <w:rPr>
          <w:rFonts w:eastAsia="標楷體" w:hint="eastAsia"/>
        </w:rPr>
        <w:t xml:space="preserve">   </w:t>
      </w:r>
      <w:r w:rsidRPr="005776D6">
        <w:rPr>
          <w:rFonts w:eastAsia="標楷體" w:hint="eastAsia"/>
        </w:rPr>
        <w:t>（</w:t>
      </w:r>
      <w:r>
        <w:rPr>
          <w:rFonts w:eastAsia="標楷體" w:hint="eastAsia"/>
        </w:rPr>
        <w:t>淡江大學公</w:t>
      </w:r>
      <w:r w:rsidR="00AC654F">
        <w:rPr>
          <w:rFonts w:eastAsia="標楷體" w:hint="eastAsia"/>
        </w:rPr>
        <w:t>共</w:t>
      </w:r>
      <w:r>
        <w:rPr>
          <w:rFonts w:eastAsia="標楷體" w:hint="eastAsia"/>
        </w:rPr>
        <w:t>行</w:t>
      </w:r>
      <w:r w:rsidR="00AC654F">
        <w:rPr>
          <w:rFonts w:eastAsia="標楷體" w:hint="eastAsia"/>
        </w:rPr>
        <w:t>政學</w:t>
      </w:r>
      <w:r>
        <w:rPr>
          <w:rFonts w:eastAsia="標楷體" w:hint="eastAsia"/>
        </w:rPr>
        <w:t>系</w:t>
      </w:r>
      <w:r w:rsidRPr="005776D6">
        <w:rPr>
          <w:rFonts w:eastAsia="標楷體" w:hint="eastAsia"/>
        </w:rPr>
        <w:t>）</w:t>
      </w:r>
    </w:p>
    <w:p w:rsidR="008154E7" w:rsidRDefault="008154E7" w:rsidP="005776D6">
      <w:pPr>
        <w:ind w:firstLineChars="177" w:firstLine="425"/>
        <w:jc w:val="both"/>
        <w:rPr>
          <w:rFonts w:eastAsia="標楷體"/>
        </w:rPr>
      </w:pPr>
    </w:p>
    <w:p w:rsidR="008154E7" w:rsidRDefault="008154E7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>研究助理</w:t>
      </w:r>
    </w:p>
    <w:p w:rsidR="008154E7" w:rsidRDefault="008154E7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</w:t>
      </w:r>
      <w:r>
        <w:rPr>
          <w:rFonts w:eastAsia="標楷體" w:hint="eastAsia"/>
        </w:rPr>
        <w:t>徐偉</w:t>
      </w:r>
      <w:proofErr w:type="gramStart"/>
      <w:r>
        <w:rPr>
          <w:rFonts w:eastAsia="標楷體" w:hint="eastAsia"/>
        </w:rPr>
        <w:t>鄴</w:t>
      </w:r>
      <w:proofErr w:type="gramEnd"/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  </w:t>
      </w:r>
      <w:r w:rsidRPr="008154E7">
        <w:rPr>
          <w:rFonts w:eastAsia="標楷體" w:hint="eastAsia"/>
        </w:rPr>
        <w:t>（政治大學東亞研究所）</w:t>
      </w:r>
    </w:p>
    <w:p w:rsidR="008154E7" w:rsidRDefault="008154E7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</w:t>
      </w:r>
    </w:p>
    <w:p w:rsidR="008154E7" w:rsidRDefault="008154E7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</w:t>
      </w:r>
      <w:r>
        <w:rPr>
          <w:rFonts w:eastAsia="標楷體" w:hint="eastAsia"/>
        </w:rPr>
        <w:t>調查督導</w:t>
      </w:r>
    </w:p>
    <w:p w:rsidR="008154E7" w:rsidRDefault="008154E7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王心怡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8154E7" w:rsidRDefault="008154E7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何宜</w:t>
      </w:r>
      <w:proofErr w:type="gramStart"/>
      <w:r>
        <w:rPr>
          <w:rFonts w:eastAsia="標楷體" w:hint="eastAsia"/>
        </w:rPr>
        <w:t>璇</w:t>
      </w:r>
      <w:proofErr w:type="gramEnd"/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  (</w:t>
      </w:r>
      <w:r>
        <w:rPr>
          <w:rFonts w:eastAsia="標楷體" w:hint="eastAsia"/>
        </w:rPr>
        <w:t>政治大學勞工研究所</w:t>
      </w:r>
      <w:r>
        <w:rPr>
          <w:rFonts w:eastAsia="標楷體" w:hint="eastAsia"/>
        </w:rPr>
        <w:t>)</w:t>
      </w:r>
    </w:p>
    <w:p w:rsidR="008154E7" w:rsidRDefault="008154E7">
      <w:pPr>
        <w:widowControl/>
        <w:rPr>
          <w:rFonts w:eastAsia="標楷體" w:hint="eastAsia"/>
        </w:rPr>
      </w:pPr>
      <w:r>
        <w:rPr>
          <w:rFonts w:eastAsia="標楷體" w:hint="eastAsia"/>
        </w:rPr>
        <w:t xml:space="preserve">        </w:t>
      </w:r>
      <w:r w:rsidR="00561635" w:rsidRPr="008154E7">
        <w:rPr>
          <w:rFonts w:eastAsia="標楷體" w:hint="eastAsia"/>
        </w:rPr>
        <w:t>林禮煬</w:t>
      </w:r>
      <w:r w:rsidR="00561635" w:rsidRPr="008154E7">
        <w:rPr>
          <w:rFonts w:eastAsia="標楷體" w:hint="eastAsia"/>
        </w:rPr>
        <w:t xml:space="preserve">  </w:t>
      </w:r>
      <w:r w:rsidR="00561635" w:rsidRPr="008154E7">
        <w:rPr>
          <w:rFonts w:eastAsia="標楷體" w:hint="eastAsia"/>
        </w:rPr>
        <w:t>碩士生</w:t>
      </w:r>
      <w:r w:rsidR="00561635">
        <w:rPr>
          <w:rFonts w:eastAsia="標楷體" w:hint="eastAsia"/>
        </w:rPr>
        <w:t xml:space="preserve">    (</w:t>
      </w:r>
      <w:r w:rsidR="00561635">
        <w:rPr>
          <w:rFonts w:eastAsia="標楷體" w:hint="eastAsia"/>
        </w:rPr>
        <w:t>政治大學政治學系</w:t>
      </w:r>
      <w:r w:rsidR="00561635">
        <w:rPr>
          <w:rFonts w:eastAsia="標楷體" w:hint="eastAsia"/>
        </w:rPr>
        <w:t>)</w:t>
      </w:r>
    </w:p>
    <w:p w:rsidR="00561635" w:rsidRDefault="00561635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李國豪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F429EE" w:rsidRDefault="008154E7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 w:rsidR="00561635" w:rsidRPr="008154E7">
        <w:rPr>
          <w:rFonts w:eastAsia="標楷體" w:hint="eastAsia"/>
        </w:rPr>
        <w:t>翁定</w:t>
      </w:r>
      <w:proofErr w:type="gramStart"/>
      <w:r w:rsidR="00561635" w:rsidRPr="008154E7">
        <w:rPr>
          <w:rFonts w:eastAsia="標楷體" w:hint="eastAsia"/>
        </w:rPr>
        <w:t>暐</w:t>
      </w:r>
      <w:proofErr w:type="gramEnd"/>
      <w:r w:rsidR="00561635" w:rsidRPr="008154E7">
        <w:rPr>
          <w:rFonts w:eastAsia="標楷體" w:hint="eastAsia"/>
        </w:rPr>
        <w:t xml:space="preserve">  </w:t>
      </w:r>
      <w:r w:rsidR="00561635" w:rsidRPr="008154E7">
        <w:rPr>
          <w:rFonts w:eastAsia="標楷體" w:hint="eastAsia"/>
        </w:rPr>
        <w:t>碩士</w:t>
      </w:r>
      <w:r w:rsidR="00561635">
        <w:rPr>
          <w:rFonts w:eastAsia="標楷體" w:hint="eastAsia"/>
        </w:rPr>
        <w:t xml:space="preserve">  </w:t>
      </w:r>
      <w:r w:rsidR="00561635" w:rsidRPr="008154E7">
        <w:rPr>
          <w:rFonts w:eastAsia="標楷體" w:hint="eastAsia"/>
        </w:rPr>
        <w:t xml:space="preserve">   </w:t>
      </w:r>
      <w:r w:rsidR="00561635">
        <w:rPr>
          <w:rFonts w:eastAsia="標楷體" w:hint="eastAsia"/>
        </w:rPr>
        <w:t xml:space="preserve"> (</w:t>
      </w:r>
      <w:r w:rsidR="00561635">
        <w:rPr>
          <w:rFonts w:eastAsia="標楷體" w:hint="eastAsia"/>
        </w:rPr>
        <w:t>政治大學政治學系</w:t>
      </w:r>
      <w:r w:rsidR="00561635">
        <w:rPr>
          <w:rFonts w:eastAsia="標楷體" w:hint="eastAsia"/>
        </w:rPr>
        <w:t>)</w:t>
      </w:r>
      <w:r w:rsidR="00F429EE">
        <w:rPr>
          <w:rFonts w:eastAsia="標楷體" w:hint="eastAsia"/>
        </w:rPr>
        <w:t xml:space="preserve">        </w:t>
      </w:r>
    </w:p>
    <w:p w:rsidR="008154E7" w:rsidRDefault="008154E7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 w:rsidRPr="008154E7">
        <w:rPr>
          <w:rFonts w:eastAsia="標楷體" w:hint="eastAsia"/>
        </w:rPr>
        <w:t>陳冠霖</w:t>
      </w:r>
      <w:r w:rsidRPr="008154E7">
        <w:rPr>
          <w:rFonts w:eastAsia="標楷體" w:hint="eastAsia"/>
        </w:rPr>
        <w:t xml:space="preserve">  </w:t>
      </w:r>
      <w:r w:rsidRPr="008154E7">
        <w:rPr>
          <w:rFonts w:eastAsia="標楷體" w:hint="eastAsia"/>
        </w:rPr>
        <w:t>學士</w:t>
      </w:r>
      <w:r>
        <w:rPr>
          <w:rFonts w:eastAsia="標楷體" w:hint="eastAsia"/>
        </w:rPr>
        <w:t xml:space="preserve">      (</w:t>
      </w:r>
      <w:r w:rsidRPr="008154E7">
        <w:rPr>
          <w:rFonts w:eastAsia="標楷體" w:hint="eastAsia"/>
        </w:rPr>
        <w:t>成功大學建築學系</w:t>
      </w:r>
      <w:r>
        <w:rPr>
          <w:rFonts w:eastAsia="標楷體" w:hint="eastAsia"/>
        </w:rPr>
        <w:t>)</w:t>
      </w:r>
    </w:p>
    <w:p w:rsidR="00F429EE" w:rsidRDefault="008154E7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 w:rsidRPr="008154E7">
        <w:rPr>
          <w:rFonts w:eastAsia="標楷體" w:hint="eastAsia"/>
        </w:rPr>
        <w:t>陳惠鈴</w:t>
      </w:r>
      <w:r w:rsidRPr="008154E7">
        <w:rPr>
          <w:rFonts w:eastAsia="標楷體" w:hint="eastAsia"/>
        </w:rPr>
        <w:t xml:space="preserve">  </w:t>
      </w:r>
      <w:r w:rsidRPr="008154E7">
        <w:rPr>
          <w:rFonts w:eastAsia="標楷體" w:hint="eastAsia"/>
        </w:rPr>
        <w:t>碩士</w:t>
      </w:r>
      <w:r>
        <w:rPr>
          <w:rFonts w:eastAsia="標楷體" w:hint="eastAsia"/>
        </w:rPr>
        <w:t xml:space="preserve">  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F429EE" w:rsidRDefault="00F429EE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陳俞燕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</w:t>
      </w:r>
      <w:r>
        <w:rPr>
          <w:rFonts w:eastAsia="標楷體" w:hint="eastAsia"/>
        </w:rPr>
        <w:t xml:space="preserve">      (</w:t>
      </w:r>
      <w:r>
        <w:rPr>
          <w:rFonts w:eastAsia="標楷體" w:hint="eastAsia"/>
        </w:rPr>
        <w:t>淡江大學公共行政學系</w:t>
      </w:r>
      <w:r>
        <w:rPr>
          <w:rFonts w:eastAsia="標楷體" w:hint="eastAsia"/>
        </w:rPr>
        <w:t>)</w:t>
      </w:r>
    </w:p>
    <w:p w:rsidR="00F429EE" w:rsidRDefault="00F429EE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張可盈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</w:t>
      </w:r>
      <w:r>
        <w:rPr>
          <w:rFonts w:eastAsia="標楷體" w:hint="eastAsia"/>
        </w:rPr>
        <w:t xml:space="preserve">  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F429EE" w:rsidRDefault="00F429EE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曾重穎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F429EE" w:rsidRDefault="00F429EE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黃宗賢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  (</w:t>
      </w:r>
      <w:r>
        <w:rPr>
          <w:rFonts w:eastAsia="標楷體" w:hint="eastAsia"/>
        </w:rPr>
        <w:t>政治大學公共行政學系</w:t>
      </w:r>
      <w:r>
        <w:rPr>
          <w:rFonts w:eastAsia="標楷體" w:hint="eastAsia"/>
        </w:rPr>
        <w:t>)</w:t>
      </w:r>
    </w:p>
    <w:p w:rsidR="00F429EE" w:rsidRDefault="00F429EE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廖崇漢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博士生</w:t>
      </w:r>
      <w:r>
        <w:rPr>
          <w:rFonts w:eastAsia="標楷體" w:hint="eastAsia"/>
        </w:rPr>
        <w:t xml:space="preserve">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8154E7" w:rsidRDefault="00F429EE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 w:rsidR="008154E7">
        <w:rPr>
          <w:rFonts w:eastAsia="標楷體"/>
        </w:rPr>
        <w:br w:type="page"/>
      </w:r>
    </w:p>
    <w:p w:rsidR="00DF3483" w:rsidRPr="001B7BCD" w:rsidRDefault="00DF3483" w:rsidP="00E42B89">
      <w:pPr>
        <w:pStyle w:val="1"/>
        <w:rPr>
          <w:rFonts w:eastAsia="標楷體" w:hAnsi="Times New Roman"/>
        </w:rPr>
      </w:pPr>
      <w:bookmarkStart w:id="0" w:name="_GoBack"/>
      <w:bookmarkEnd w:id="0"/>
      <w:r w:rsidRPr="001B7BCD">
        <w:rPr>
          <w:rFonts w:eastAsia="標楷體" w:hAnsi="Times New Roman"/>
        </w:rPr>
        <w:lastRenderedPageBreak/>
        <w:t>附錄二</w:t>
      </w:r>
      <w:r w:rsidRPr="001B7BCD">
        <w:rPr>
          <w:rFonts w:eastAsia="標楷體" w:hAnsi="Times New Roman"/>
        </w:rPr>
        <w:t xml:space="preserve"> </w:t>
      </w:r>
      <w:r w:rsidRPr="001B7BCD">
        <w:rPr>
          <w:rFonts w:eastAsia="標楷體" w:hAnsi="Times New Roman"/>
        </w:rPr>
        <w:t>樣本代表性檢定</w:t>
      </w:r>
    </w:p>
    <w:p w:rsidR="00DF3483" w:rsidRPr="001B7BCD" w:rsidRDefault="00AC654F" w:rsidP="00230DD9">
      <w:pPr>
        <w:pStyle w:val="-1"/>
        <w:spacing w:beforeLines="50" w:afterLines="5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六</w:t>
      </w:r>
      <w:r w:rsidR="00DF3483" w:rsidRPr="001B7BCD">
        <w:rPr>
          <w:rFonts w:ascii="Times New Roman" w:eastAsia="標楷體" w:hAnsi="Times New Roman"/>
        </w:rPr>
        <w:t>、樣本代表性檢定</w:t>
      </w:r>
    </w:p>
    <w:p w:rsidR="00DF3483" w:rsidRPr="001B7BCD" w:rsidRDefault="00AF6C96" w:rsidP="00230DD9">
      <w:pPr>
        <w:pStyle w:val="-1"/>
        <w:spacing w:beforeLines="50" w:afterLines="50"/>
        <w:rPr>
          <w:rFonts w:ascii="Times New Roman" w:eastAsia="標楷體" w:hAnsi="Times New Roman"/>
          <w:b w:val="0"/>
        </w:rPr>
      </w:pPr>
      <w:r w:rsidRPr="001B7BCD">
        <w:rPr>
          <w:rFonts w:ascii="Times New Roman" w:eastAsia="標楷體" w:hAnsi="Times New Roman"/>
          <w:b w:val="0"/>
        </w:rPr>
        <w:tab/>
      </w:r>
      <w:r w:rsidR="00DF3483" w:rsidRPr="001B7BCD">
        <w:rPr>
          <w:rFonts w:ascii="Times New Roman" w:eastAsia="標楷體" w:hAnsi="Times New Roman"/>
          <w:b w:val="0"/>
        </w:rPr>
        <w:t>為了瞭解</w:t>
      </w:r>
      <w:r w:rsidRPr="001B7BCD">
        <w:rPr>
          <w:rFonts w:ascii="Times New Roman" w:eastAsia="標楷體" w:hAnsi="Times New Roman"/>
          <w:b w:val="0"/>
        </w:rPr>
        <w:t>1,</w:t>
      </w:r>
      <w:r w:rsidR="00FE7A76">
        <w:rPr>
          <w:rFonts w:ascii="Times New Roman" w:eastAsia="標楷體" w:hAnsi="Times New Roman" w:hint="eastAsia"/>
          <w:b w:val="0"/>
        </w:rPr>
        <w:t>296</w:t>
      </w:r>
      <w:r w:rsidR="00DF3483" w:rsidRPr="001B7BCD">
        <w:rPr>
          <w:rFonts w:ascii="Times New Roman" w:eastAsia="標楷體" w:hAnsi="Times New Roman"/>
          <w:b w:val="0"/>
        </w:rPr>
        <w:t>份有效樣本的代表性如何，以下分別就性別、年齡、教育程度、居住地區等四方面予以檢定。</w:t>
      </w:r>
    </w:p>
    <w:p w:rsidR="00DF3483" w:rsidRPr="001B7BCD" w:rsidRDefault="00DF3483" w:rsidP="00956424">
      <w:pPr>
        <w:spacing w:line="0" w:lineRule="atLeast"/>
        <w:jc w:val="both"/>
        <w:rPr>
          <w:rFonts w:eastAsia="標楷體"/>
        </w:rPr>
      </w:pPr>
    </w:p>
    <w:p w:rsidR="00DF3483" w:rsidRPr="001B7BCD" w:rsidRDefault="00DF3483" w:rsidP="00956424">
      <w:pPr>
        <w:ind w:left="600" w:firstLineChars="100" w:firstLine="24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A.2</w:t>
      </w:r>
      <w:r w:rsidRPr="001B7BCD">
        <w:rPr>
          <w:rFonts w:eastAsia="標楷體"/>
        </w:rPr>
        <w:t xml:space="preserve">　訪問成功樣本之代表性檢定：性別（加權前）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男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623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45.7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49.3 </w:t>
            </w:r>
          </w:p>
        </w:tc>
        <w:tc>
          <w:tcPr>
            <w:tcW w:w="2268" w:type="dxa"/>
            <w:vMerge w:val="restart"/>
            <w:vAlign w:val="center"/>
          </w:tcPr>
          <w:p w:rsidR="001537C7" w:rsidRPr="001B7BCD" w:rsidRDefault="001537C7" w:rsidP="007D7835">
            <w:pPr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>
              <w:rPr>
                <w:rFonts w:eastAsia="標楷體" w:hint="eastAsia"/>
              </w:rPr>
              <w:t>0</w:t>
            </w:r>
            <w:r w:rsidRPr="001B7BCD">
              <w:rPr>
                <w:rFonts w:eastAsia="標楷體"/>
              </w:rPr>
              <w:t>.</w:t>
            </w:r>
            <w:r>
              <w:rPr>
                <w:rFonts w:eastAsia="標楷體" w:hint="eastAsia"/>
              </w:rPr>
              <w:t>77049</w:t>
            </w:r>
          </w:p>
          <w:p w:rsidR="001537C7" w:rsidRPr="001B7BCD" w:rsidRDefault="001537C7" w:rsidP="007D7835">
            <w:pPr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&gt;</w:t>
            </w:r>
            <w:r w:rsidRPr="001B7BCD">
              <w:rPr>
                <w:rFonts w:eastAsia="標楷體"/>
              </w:rPr>
              <w:t xml:space="preserve"> 0.05</w:t>
            </w:r>
          </w:p>
          <w:p w:rsidR="001537C7" w:rsidRPr="001B7BCD" w:rsidRDefault="001537C7" w:rsidP="00FE7A76">
            <w:pPr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樣本與母體一致</w:t>
            </w: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女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673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54.3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50.7 </w:t>
            </w:r>
          </w:p>
        </w:tc>
        <w:tc>
          <w:tcPr>
            <w:tcW w:w="2268" w:type="dxa"/>
            <w:vMerge/>
          </w:tcPr>
          <w:p w:rsidR="001537C7" w:rsidRPr="001B7BCD" w:rsidRDefault="001537C7" w:rsidP="007D7835">
            <w:pPr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</w:t>
            </w:r>
            <w:r>
              <w:rPr>
                <w:rFonts w:eastAsia="標楷體"/>
                <w:color w:val="000000"/>
              </w:rPr>
              <w:t>1</w:t>
            </w:r>
            <w:r>
              <w:rPr>
                <w:rFonts w:eastAsia="標楷體" w:hint="eastAsia"/>
                <w:color w:val="000000"/>
              </w:rPr>
              <w:t>296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>100.0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68" w:type="dxa"/>
            <w:vMerge/>
          </w:tcPr>
          <w:p w:rsidR="001537C7" w:rsidRPr="001B7BCD" w:rsidRDefault="001537C7" w:rsidP="007D7835">
            <w:pPr>
              <w:jc w:val="both"/>
              <w:rPr>
                <w:rFonts w:eastAsia="標楷體"/>
              </w:rPr>
            </w:pPr>
          </w:p>
        </w:tc>
      </w:tr>
    </w:tbl>
    <w:p w:rsidR="00DF3483" w:rsidRDefault="00DF3483" w:rsidP="00956424">
      <w:pPr>
        <w:spacing w:line="0" w:lineRule="atLeast"/>
        <w:jc w:val="both"/>
        <w:rPr>
          <w:rFonts w:eastAsia="標楷體"/>
        </w:rPr>
      </w:pPr>
    </w:p>
    <w:p w:rsidR="00956424" w:rsidRDefault="00956424" w:rsidP="00956424">
      <w:pPr>
        <w:spacing w:line="0" w:lineRule="atLeast"/>
        <w:jc w:val="both"/>
        <w:rPr>
          <w:rFonts w:eastAsia="標楷體"/>
        </w:rPr>
      </w:pPr>
    </w:p>
    <w:p w:rsidR="00956424" w:rsidRPr="001B7BCD" w:rsidRDefault="00956424" w:rsidP="00956424">
      <w:pPr>
        <w:spacing w:line="0" w:lineRule="atLeast"/>
        <w:jc w:val="both"/>
        <w:rPr>
          <w:rFonts w:eastAsia="標楷體"/>
        </w:rPr>
      </w:pPr>
    </w:p>
    <w:p w:rsidR="00DF3483" w:rsidRPr="001B7BCD" w:rsidRDefault="00DF3483" w:rsidP="00956424">
      <w:pPr>
        <w:ind w:left="600" w:firstLineChars="100" w:firstLine="24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A.3</w:t>
      </w:r>
      <w:r w:rsidRPr="001B7BCD">
        <w:rPr>
          <w:rFonts w:eastAsia="標楷體"/>
        </w:rPr>
        <w:t xml:space="preserve">　訪問成功樣本之代表性檢定：年齡（加權前）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20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29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182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14.2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17.0 </w:t>
            </w:r>
          </w:p>
        </w:tc>
        <w:tc>
          <w:tcPr>
            <w:tcW w:w="2268" w:type="dxa"/>
            <w:vMerge w:val="restart"/>
            <w:vAlign w:val="center"/>
          </w:tcPr>
          <w:p w:rsidR="001537C7" w:rsidRPr="001B7BCD" w:rsidRDefault="001537C7" w:rsidP="00956424">
            <w:pPr>
              <w:spacing w:line="0" w:lineRule="atLeast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>
              <w:rPr>
                <w:rFonts w:eastAsia="標楷體" w:hint="eastAsia"/>
              </w:rPr>
              <w:t>34.54895</w:t>
            </w:r>
          </w:p>
          <w:p w:rsidR="001537C7" w:rsidRPr="001B7BCD" w:rsidRDefault="001537C7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&lt; 0.05</w:t>
            </w:r>
          </w:p>
          <w:p w:rsidR="001537C7" w:rsidRPr="001B7BCD" w:rsidRDefault="001537C7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樣本與母體不一致</w:t>
            </w: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30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39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2</w:t>
            </w:r>
            <w:r>
              <w:rPr>
                <w:rFonts w:eastAsia="標楷體" w:hint="eastAsia"/>
                <w:color w:val="000000"/>
              </w:rPr>
              <w:t>12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16.5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20.9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40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49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308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24.0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19.3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50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59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286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22.3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19.2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60</w:t>
            </w:r>
            <w:r w:rsidRPr="001B7BCD">
              <w:rPr>
                <w:rFonts w:eastAsia="標楷體"/>
              </w:rPr>
              <w:t>歲以上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293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2</w:t>
            </w:r>
            <w:r>
              <w:rPr>
                <w:rFonts w:eastAsia="標楷體" w:hint="eastAsia"/>
                <w:color w:val="000000"/>
              </w:rPr>
              <w:t>2.9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23.7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1</w:t>
            </w:r>
            <w:r>
              <w:rPr>
                <w:rFonts w:eastAsia="標楷體" w:hint="eastAsia"/>
                <w:color w:val="000000"/>
              </w:rPr>
              <w:t>281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100.0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DF3483" w:rsidRDefault="00DF3483" w:rsidP="00956424">
      <w:pPr>
        <w:spacing w:line="0" w:lineRule="atLeast"/>
        <w:jc w:val="both"/>
        <w:rPr>
          <w:rFonts w:eastAsia="標楷體"/>
        </w:rPr>
      </w:pPr>
    </w:p>
    <w:p w:rsidR="00956424" w:rsidRDefault="00956424" w:rsidP="00956424">
      <w:pPr>
        <w:spacing w:line="0" w:lineRule="atLeast"/>
        <w:jc w:val="both"/>
        <w:rPr>
          <w:rFonts w:eastAsia="標楷體"/>
        </w:rPr>
      </w:pPr>
    </w:p>
    <w:p w:rsidR="00956424" w:rsidRPr="001B7BCD" w:rsidRDefault="00956424" w:rsidP="00956424">
      <w:pPr>
        <w:spacing w:line="0" w:lineRule="atLeast"/>
        <w:jc w:val="both"/>
        <w:rPr>
          <w:rFonts w:eastAsia="標楷體"/>
        </w:rPr>
      </w:pPr>
    </w:p>
    <w:p w:rsidR="00DF3483" w:rsidRPr="001B7BCD" w:rsidRDefault="00DF3483" w:rsidP="00956424">
      <w:pPr>
        <w:ind w:left="600" w:firstLineChars="100" w:firstLine="24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A.4</w:t>
      </w:r>
      <w:r w:rsidRPr="001B7BCD">
        <w:rPr>
          <w:rFonts w:eastAsia="標楷體"/>
        </w:rPr>
        <w:t xml:space="preserve">　訪問成功樣本之代表性檢定：教育程度（加權前）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小學及以下</w:t>
            </w:r>
          </w:p>
        </w:tc>
        <w:tc>
          <w:tcPr>
            <w:tcW w:w="1134" w:type="dxa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85</w:t>
            </w:r>
          </w:p>
        </w:tc>
        <w:tc>
          <w:tcPr>
            <w:tcW w:w="1134" w:type="dxa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6.6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14.9 </w:t>
            </w:r>
          </w:p>
        </w:tc>
        <w:tc>
          <w:tcPr>
            <w:tcW w:w="2268" w:type="dxa"/>
            <w:vMerge w:val="restart"/>
            <w:vAlign w:val="center"/>
          </w:tcPr>
          <w:p w:rsidR="001537C7" w:rsidRPr="001B7BCD" w:rsidRDefault="001537C7" w:rsidP="00956424">
            <w:pPr>
              <w:spacing w:line="0" w:lineRule="atLeast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>
              <w:rPr>
                <w:rFonts w:eastAsia="標楷體" w:hint="eastAsia"/>
              </w:rPr>
              <w:t>119.15554</w:t>
            </w:r>
          </w:p>
          <w:p w:rsidR="001537C7" w:rsidRPr="001B7BCD" w:rsidRDefault="001537C7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&lt; 0.05</w:t>
            </w:r>
          </w:p>
          <w:p w:rsidR="001537C7" w:rsidRPr="001B7BCD" w:rsidRDefault="001537C7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樣本與母體不一致</w:t>
            </w: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國、初中</w:t>
            </w:r>
          </w:p>
        </w:tc>
        <w:tc>
          <w:tcPr>
            <w:tcW w:w="1134" w:type="dxa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11</w:t>
            </w:r>
            <w:r>
              <w:rPr>
                <w:rFonts w:eastAsia="標楷體" w:hint="eastAsia"/>
                <w:color w:val="000000"/>
              </w:rPr>
              <w:t>9</w:t>
            </w:r>
          </w:p>
        </w:tc>
        <w:tc>
          <w:tcPr>
            <w:tcW w:w="1134" w:type="dxa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9.2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12.8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高中、職</w:t>
            </w:r>
          </w:p>
        </w:tc>
        <w:tc>
          <w:tcPr>
            <w:tcW w:w="1134" w:type="dxa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350</w:t>
            </w:r>
          </w:p>
        </w:tc>
        <w:tc>
          <w:tcPr>
            <w:tcW w:w="1134" w:type="dxa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2</w:t>
            </w:r>
            <w:r>
              <w:rPr>
                <w:rFonts w:eastAsia="標楷體" w:hint="eastAsia"/>
                <w:color w:val="000000"/>
              </w:rPr>
              <w:t>7</w:t>
            </w:r>
            <w:r w:rsidRPr="001B7BCD">
              <w:rPr>
                <w:rFonts w:eastAsia="標楷體"/>
                <w:color w:val="000000"/>
              </w:rPr>
              <w:t>.</w:t>
            </w:r>
            <w:r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28.1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專科</w:t>
            </w:r>
          </w:p>
        </w:tc>
        <w:tc>
          <w:tcPr>
            <w:tcW w:w="1134" w:type="dxa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205</w:t>
            </w:r>
          </w:p>
        </w:tc>
        <w:tc>
          <w:tcPr>
            <w:tcW w:w="1134" w:type="dxa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1</w:t>
            </w:r>
            <w:r>
              <w:rPr>
                <w:rFonts w:eastAsia="標楷體" w:hint="eastAsia"/>
                <w:color w:val="000000"/>
              </w:rPr>
              <w:t>5</w:t>
            </w:r>
            <w:r>
              <w:rPr>
                <w:rFonts w:eastAsia="標楷體"/>
                <w:color w:val="000000"/>
              </w:rPr>
              <w:t>.</w:t>
            </w:r>
            <w:r>
              <w:rPr>
                <w:rFonts w:eastAsia="標楷體" w:hint="eastAsia"/>
                <w:color w:val="000000"/>
              </w:rPr>
              <w:t>9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12.3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大學及以上</w:t>
            </w:r>
          </w:p>
        </w:tc>
        <w:tc>
          <w:tcPr>
            <w:tcW w:w="1134" w:type="dxa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528</w:t>
            </w:r>
          </w:p>
        </w:tc>
        <w:tc>
          <w:tcPr>
            <w:tcW w:w="1134" w:type="dxa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41.0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31.9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 1</w:t>
            </w:r>
            <w:r>
              <w:rPr>
                <w:rFonts w:eastAsia="標楷體" w:hint="eastAsia"/>
                <w:color w:val="000000"/>
              </w:rPr>
              <w:t>287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100.0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956424" w:rsidRDefault="00956424" w:rsidP="00956424">
      <w:pPr>
        <w:spacing w:line="0" w:lineRule="atLeast"/>
        <w:jc w:val="both"/>
        <w:rPr>
          <w:rFonts w:eastAsia="標楷體"/>
        </w:rPr>
      </w:pPr>
    </w:p>
    <w:p w:rsidR="00956424" w:rsidRDefault="00956424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DF3483" w:rsidRPr="001B7BCD" w:rsidRDefault="00DF3483" w:rsidP="00956424">
      <w:pPr>
        <w:ind w:left="600" w:firstLineChars="100" w:firstLine="240"/>
        <w:jc w:val="both"/>
        <w:rPr>
          <w:rFonts w:eastAsia="標楷體"/>
        </w:rPr>
      </w:pPr>
      <w:r w:rsidRPr="001B7BCD">
        <w:rPr>
          <w:rFonts w:eastAsia="標楷體"/>
        </w:rPr>
        <w:lastRenderedPageBreak/>
        <w:t>表</w:t>
      </w:r>
      <w:r w:rsidRPr="001B7BCD">
        <w:rPr>
          <w:rFonts w:eastAsia="標楷體"/>
        </w:rPr>
        <w:t>A.5</w:t>
      </w:r>
      <w:r w:rsidRPr="001B7BCD">
        <w:rPr>
          <w:rFonts w:eastAsia="標楷體"/>
        </w:rPr>
        <w:t xml:space="preserve">　訪問成功樣本之代表性檢定：居住地區（加權前）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1419"/>
        <w:gridCol w:w="1135"/>
        <w:gridCol w:w="1136"/>
        <w:gridCol w:w="1135"/>
        <w:gridCol w:w="2270"/>
      </w:tblGrid>
      <w:tr w:rsidR="00DF3483" w:rsidRPr="001B7BCD" w:rsidTr="00956424">
        <w:trPr>
          <w:cantSplit/>
          <w:trHeight w:val="260"/>
          <w:jc w:val="center"/>
        </w:trPr>
        <w:tc>
          <w:tcPr>
            <w:tcW w:w="1419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71" w:type="dxa"/>
            <w:gridSpan w:val="2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5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70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956424">
        <w:trPr>
          <w:cantSplit/>
          <w:trHeight w:val="103"/>
          <w:jc w:val="center"/>
        </w:trPr>
        <w:tc>
          <w:tcPr>
            <w:tcW w:w="1419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5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5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5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70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956424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大</w:t>
            </w:r>
            <w:proofErr w:type="gramStart"/>
            <w:r w:rsidRPr="001B7BCD">
              <w:rPr>
                <w:rFonts w:eastAsia="標楷體"/>
              </w:rPr>
              <w:t>臺</w:t>
            </w:r>
            <w:proofErr w:type="gramEnd"/>
            <w:r w:rsidRPr="001B7BCD">
              <w:rPr>
                <w:rFonts w:eastAsia="標楷體"/>
              </w:rPr>
              <w:t>北都會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274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21.2 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21.7 </w:t>
            </w:r>
          </w:p>
        </w:tc>
        <w:tc>
          <w:tcPr>
            <w:tcW w:w="2270" w:type="dxa"/>
            <w:vMerge w:val="restart"/>
            <w:vAlign w:val="center"/>
          </w:tcPr>
          <w:p w:rsidR="001537C7" w:rsidRPr="001B7BCD" w:rsidRDefault="001537C7" w:rsidP="00956424">
            <w:pPr>
              <w:spacing w:line="0" w:lineRule="atLeast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>
              <w:t>10.47797</w:t>
            </w:r>
          </w:p>
          <w:p w:rsidR="001537C7" w:rsidRPr="001B7BCD" w:rsidRDefault="001537C7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&lt; 0.05</w:t>
            </w:r>
          </w:p>
          <w:p w:rsidR="001537C7" w:rsidRPr="001B7BCD" w:rsidRDefault="001537C7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樣本與母體不一致</w:t>
            </w:r>
          </w:p>
        </w:tc>
      </w:tr>
      <w:tr w:rsidR="001537C7" w:rsidRPr="001B7BCD" w:rsidTr="00956424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537C7">
              <w:rPr>
                <w:rFonts w:eastAsia="標楷體" w:hint="eastAsia"/>
              </w:rPr>
              <w:t>新北市基隆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114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8.8 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8.8 </w:t>
            </w:r>
          </w:p>
        </w:tc>
        <w:tc>
          <w:tcPr>
            <w:tcW w:w="2270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956424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桃竹苗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178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13.8 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15.1 </w:t>
            </w:r>
          </w:p>
        </w:tc>
        <w:tc>
          <w:tcPr>
            <w:tcW w:w="2270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956424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中彰投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284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22.0 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19.2 </w:t>
            </w:r>
          </w:p>
        </w:tc>
        <w:tc>
          <w:tcPr>
            <w:tcW w:w="2270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956424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雲嘉南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200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15.5 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14.7 </w:t>
            </w:r>
          </w:p>
        </w:tc>
        <w:tc>
          <w:tcPr>
            <w:tcW w:w="2270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956424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高屏澎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185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14.3 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16.2 </w:t>
            </w:r>
          </w:p>
        </w:tc>
        <w:tc>
          <w:tcPr>
            <w:tcW w:w="2270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956424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宜花東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56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4.3 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4.4 </w:t>
            </w:r>
          </w:p>
        </w:tc>
        <w:tc>
          <w:tcPr>
            <w:tcW w:w="2270" w:type="dxa"/>
            <w:vMerge/>
            <w:vAlign w:val="center"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956424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1291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70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DF3483" w:rsidRPr="001B7BCD" w:rsidRDefault="00DF3483" w:rsidP="00DF3483">
      <w:pPr>
        <w:ind w:firstLine="480"/>
        <w:jc w:val="both"/>
        <w:rPr>
          <w:rFonts w:eastAsia="標楷體"/>
        </w:rPr>
      </w:pPr>
    </w:p>
    <w:p w:rsidR="00DF3483" w:rsidRPr="001B7BCD" w:rsidRDefault="00DF3483" w:rsidP="00230DD9">
      <w:pPr>
        <w:spacing w:beforeLines="50"/>
        <w:ind w:firstLine="480"/>
        <w:jc w:val="both"/>
        <w:rPr>
          <w:rFonts w:eastAsia="標楷體"/>
        </w:rPr>
      </w:pPr>
      <w:r w:rsidRPr="001B7BCD">
        <w:rPr>
          <w:rFonts w:eastAsia="標楷體"/>
        </w:rPr>
        <w:t>由表</w:t>
      </w:r>
      <w:r w:rsidRPr="001B7BCD">
        <w:rPr>
          <w:rFonts w:eastAsia="標楷體"/>
        </w:rPr>
        <w:t>A.2</w:t>
      </w:r>
      <w:r w:rsidRPr="001B7BCD">
        <w:rPr>
          <w:rFonts w:eastAsia="標楷體"/>
        </w:rPr>
        <w:t>至表</w:t>
      </w:r>
      <w:r w:rsidRPr="001B7BCD">
        <w:rPr>
          <w:rFonts w:eastAsia="標楷體"/>
        </w:rPr>
        <w:t>A.5</w:t>
      </w:r>
      <w:r w:rsidRPr="001B7BCD">
        <w:rPr>
          <w:rFonts w:eastAsia="標楷體"/>
        </w:rPr>
        <w:t>的樣本代表性檢定顯示：年齡、教育程度及居住地區的樣本結構與母體並不一致。為了使樣本與母體結構更符合，本研究對樣本的分布特性使用多變數「反覆加權法」（</w:t>
      </w:r>
      <w:r w:rsidRPr="001B7BCD">
        <w:rPr>
          <w:rFonts w:eastAsia="標楷體"/>
        </w:rPr>
        <w:t>raking</w:t>
      </w:r>
      <w:r w:rsidRPr="001B7BCD">
        <w:rPr>
          <w:rFonts w:eastAsia="標楷體"/>
        </w:rPr>
        <w:t>）進行加權。而性別、年齡及教育程度之母體參數，是依據內政部出版之「中華民國</w:t>
      </w:r>
      <w:proofErr w:type="gramStart"/>
      <w:r w:rsidR="001B7BCD" w:rsidRPr="001B7BCD">
        <w:rPr>
          <w:rFonts w:eastAsia="標楷體"/>
        </w:rPr>
        <w:t>臺</w:t>
      </w:r>
      <w:proofErr w:type="gramEnd"/>
      <w:r w:rsidRPr="001B7BCD">
        <w:rPr>
          <w:rFonts w:eastAsia="標楷體"/>
        </w:rPr>
        <w:t>閩</w:t>
      </w:r>
      <w:r w:rsidR="008E4842" w:rsidRPr="001B7BCD">
        <w:rPr>
          <w:rFonts w:eastAsia="標楷體"/>
        </w:rPr>
        <w:t>地區人口統計</w:t>
      </w:r>
      <w:proofErr w:type="gramStart"/>
      <w:r w:rsidR="008E4842" w:rsidRPr="001B7BCD">
        <w:rPr>
          <w:rFonts w:eastAsia="標楷體"/>
        </w:rPr>
        <w:t>（</w:t>
      </w:r>
      <w:proofErr w:type="gramEnd"/>
      <w:r w:rsidR="008E4842" w:rsidRPr="001B7BCD">
        <w:rPr>
          <w:rFonts w:eastAsia="標楷體"/>
        </w:rPr>
        <w:t>民國</w:t>
      </w:r>
      <w:proofErr w:type="gramStart"/>
      <w:r w:rsidR="004A4122" w:rsidRPr="001B7BCD">
        <w:rPr>
          <w:rFonts w:eastAsia="標楷體"/>
        </w:rPr>
        <w:t>一</w:t>
      </w:r>
      <w:proofErr w:type="gramEnd"/>
      <w:r w:rsidR="00956424">
        <w:rPr>
          <w:rFonts w:ascii="新細明體" w:hAnsi="新細明體" w:cs="新細明體" w:hint="eastAsia"/>
          <w:lang w:eastAsia="ja-JP"/>
        </w:rPr>
        <w:t>〇</w:t>
      </w:r>
      <w:r w:rsidR="001537C7">
        <w:rPr>
          <w:rFonts w:eastAsia="標楷體" w:hint="eastAsia"/>
        </w:rPr>
        <w:t>五</w:t>
      </w:r>
      <w:r w:rsidRPr="001B7BCD">
        <w:rPr>
          <w:rFonts w:eastAsia="標楷體"/>
        </w:rPr>
        <w:t>年）」。</w:t>
      </w:r>
    </w:p>
    <w:p w:rsidR="00DF3483" w:rsidRPr="001B7BCD" w:rsidRDefault="00DF3483" w:rsidP="00230DD9">
      <w:pPr>
        <w:pStyle w:val="a5"/>
        <w:spacing w:beforeLines="50" w:after="0"/>
        <w:rPr>
          <w:rFonts w:ascii="Times New Roman" w:hAnsi="Times New Roman"/>
        </w:rPr>
      </w:pPr>
      <w:r w:rsidRPr="001B7BCD">
        <w:rPr>
          <w:rFonts w:ascii="Times New Roman" w:hAnsi="Times New Roman"/>
        </w:rPr>
        <w:t>表</w:t>
      </w:r>
      <w:r w:rsidRPr="001B7BCD">
        <w:rPr>
          <w:rFonts w:ascii="Times New Roman" w:hAnsi="Times New Roman"/>
        </w:rPr>
        <w:t>A.6</w:t>
      </w:r>
      <w:r w:rsidRPr="001B7BCD">
        <w:rPr>
          <w:rFonts w:ascii="Times New Roman" w:hAnsi="Times New Roman"/>
        </w:rPr>
        <w:t>至表</w:t>
      </w:r>
      <w:r w:rsidRPr="001B7BCD">
        <w:rPr>
          <w:rFonts w:ascii="Times New Roman" w:hAnsi="Times New Roman"/>
        </w:rPr>
        <w:t>A.9</w:t>
      </w:r>
      <w:r w:rsidRPr="001B7BCD">
        <w:rPr>
          <w:rFonts w:ascii="Times New Roman" w:hAnsi="Times New Roman"/>
        </w:rPr>
        <w:t>為加權後的樣本代表性檢定結果，顯示加權後的樣本結構和母體並無差異。</w:t>
      </w:r>
    </w:p>
    <w:p w:rsidR="00DF3483" w:rsidRDefault="00DF3483" w:rsidP="00DF3483">
      <w:pPr>
        <w:spacing w:line="320" w:lineRule="exact"/>
        <w:jc w:val="both"/>
        <w:rPr>
          <w:rFonts w:eastAsia="標楷體"/>
        </w:rPr>
      </w:pPr>
    </w:p>
    <w:p w:rsidR="00956424" w:rsidRPr="001B7BCD" w:rsidRDefault="00956424" w:rsidP="00DF3483">
      <w:pPr>
        <w:spacing w:line="320" w:lineRule="exact"/>
        <w:jc w:val="both"/>
        <w:rPr>
          <w:rFonts w:eastAsia="標楷體"/>
        </w:rPr>
      </w:pPr>
    </w:p>
    <w:p w:rsidR="00DF3483" w:rsidRPr="001B7BCD" w:rsidRDefault="00DF3483" w:rsidP="00DF3483">
      <w:pPr>
        <w:ind w:left="60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A.6</w:t>
      </w:r>
      <w:r w:rsidRPr="001B7BCD">
        <w:rPr>
          <w:rFonts w:eastAsia="標楷體"/>
        </w:rPr>
        <w:t xml:space="preserve">　訪問成功樣本之代表性檢定：性別（加權後）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男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639</w:t>
            </w:r>
          </w:p>
        </w:tc>
        <w:tc>
          <w:tcPr>
            <w:tcW w:w="1134" w:type="dxa"/>
          </w:tcPr>
          <w:p w:rsidR="00B04A1B" w:rsidRDefault="00B04A1B">
            <w:pPr>
              <w:jc w:val="center"/>
            </w:pPr>
            <w:r>
              <w:t xml:space="preserve">49.3 </w:t>
            </w:r>
          </w:p>
        </w:tc>
        <w:tc>
          <w:tcPr>
            <w:tcW w:w="1134" w:type="dxa"/>
            <w:vAlign w:val="center"/>
          </w:tcPr>
          <w:p w:rsidR="00B04A1B" w:rsidRDefault="00B04A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49.3 </w:t>
            </w:r>
          </w:p>
        </w:tc>
        <w:tc>
          <w:tcPr>
            <w:tcW w:w="2268" w:type="dxa"/>
            <w:vMerge w:val="restart"/>
            <w:vAlign w:val="center"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>
              <w:t>0.00013</w:t>
            </w:r>
          </w:p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&gt; 0.05</w:t>
            </w:r>
          </w:p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樣本與母體一致</w:t>
            </w: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女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657</w:t>
            </w:r>
          </w:p>
        </w:tc>
        <w:tc>
          <w:tcPr>
            <w:tcW w:w="1134" w:type="dxa"/>
          </w:tcPr>
          <w:p w:rsidR="00B04A1B" w:rsidRDefault="00B04A1B">
            <w:pPr>
              <w:jc w:val="center"/>
            </w:pPr>
            <w:r>
              <w:t xml:space="preserve">50.7 </w:t>
            </w:r>
          </w:p>
        </w:tc>
        <w:tc>
          <w:tcPr>
            <w:tcW w:w="1134" w:type="dxa"/>
            <w:vAlign w:val="center"/>
          </w:tcPr>
          <w:p w:rsidR="00B04A1B" w:rsidRDefault="00B04A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50.7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</w:p>
        </w:tc>
      </w:tr>
      <w:tr w:rsidR="00B04A1B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bookmarkStart w:id="1" w:name="_Hlk48403639"/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1296 </w:t>
            </w:r>
          </w:p>
        </w:tc>
        <w:tc>
          <w:tcPr>
            <w:tcW w:w="1134" w:type="dxa"/>
            <w:vAlign w:val="center"/>
          </w:tcPr>
          <w:p w:rsidR="00B04A1B" w:rsidRDefault="00B04A1B">
            <w:pPr>
              <w:jc w:val="center"/>
            </w:pPr>
            <w:r>
              <w:t xml:space="preserve">100.0 </w:t>
            </w:r>
          </w:p>
        </w:tc>
        <w:tc>
          <w:tcPr>
            <w:tcW w:w="1134" w:type="dxa"/>
            <w:vAlign w:val="center"/>
          </w:tcPr>
          <w:p w:rsidR="00B04A1B" w:rsidRDefault="00B04A1B">
            <w:pPr>
              <w:jc w:val="center"/>
            </w:pPr>
            <w:r>
              <w:t xml:space="preserve">100.0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</w:p>
        </w:tc>
      </w:tr>
      <w:bookmarkEnd w:id="1"/>
    </w:tbl>
    <w:p w:rsidR="00DF3483" w:rsidRPr="001B7BCD" w:rsidRDefault="00DF3483" w:rsidP="00DF3483">
      <w:pPr>
        <w:spacing w:line="320" w:lineRule="exact"/>
        <w:jc w:val="both"/>
        <w:rPr>
          <w:rFonts w:eastAsia="標楷體"/>
        </w:rPr>
      </w:pPr>
    </w:p>
    <w:p w:rsidR="00DF3483" w:rsidRPr="001B7BCD" w:rsidRDefault="00DF3483" w:rsidP="00DF3483">
      <w:pPr>
        <w:ind w:left="600"/>
        <w:jc w:val="both"/>
        <w:rPr>
          <w:rFonts w:eastAsia="標楷體"/>
        </w:rPr>
      </w:pPr>
    </w:p>
    <w:p w:rsidR="00DF3483" w:rsidRPr="001B7BCD" w:rsidRDefault="00DF3483" w:rsidP="00DF3483">
      <w:pPr>
        <w:ind w:left="60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A.7</w:t>
      </w:r>
      <w:r w:rsidRPr="001B7BCD">
        <w:rPr>
          <w:rFonts w:eastAsia="標楷體"/>
        </w:rPr>
        <w:t>訪問成功樣本之代表性檢定：年齡（加權後）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spacing w:line="320" w:lineRule="exac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20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29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216</w:t>
            </w:r>
          </w:p>
        </w:tc>
        <w:tc>
          <w:tcPr>
            <w:tcW w:w="1134" w:type="dxa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16.9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17.0 </w:t>
            </w:r>
          </w:p>
        </w:tc>
        <w:tc>
          <w:tcPr>
            <w:tcW w:w="2268" w:type="dxa"/>
            <w:vMerge w:val="restart"/>
            <w:vAlign w:val="center"/>
          </w:tcPr>
          <w:p w:rsidR="00B04A1B" w:rsidRPr="001B7BCD" w:rsidRDefault="00B04A1B" w:rsidP="007D7835">
            <w:pPr>
              <w:spacing w:line="320" w:lineRule="exact"/>
              <w:jc w:val="both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>
              <w:t>0.03859</w:t>
            </w:r>
          </w:p>
          <w:p w:rsidR="00B04A1B" w:rsidRPr="001B7BCD" w:rsidRDefault="00B04A1B" w:rsidP="007D7835">
            <w:pPr>
              <w:spacing w:line="320" w:lineRule="exact"/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&gt; 0.05</w:t>
            </w:r>
          </w:p>
          <w:p w:rsidR="00B04A1B" w:rsidRPr="001B7BCD" w:rsidRDefault="00B04A1B" w:rsidP="007D7835">
            <w:pPr>
              <w:spacing w:line="320" w:lineRule="exact"/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樣本與母體一致</w:t>
            </w: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spacing w:line="320" w:lineRule="exac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30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39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266</w:t>
            </w:r>
          </w:p>
        </w:tc>
        <w:tc>
          <w:tcPr>
            <w:tcW w:w="1134" w:type="dxa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20.8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20.9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spacing w:line="320" w:lineRule="exact"/>
              <w:jc w:val="both"/>
              <w:rPr>
                <w:rFonts w:eastAsia="標楷體"/>
              </w:rPr>
            </w:pP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spacing w:line="320" w:lineRule="exac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40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49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245</w:t>
            </w:r>
          </w:p>
        </w:tc>
        <w:tc>
          <w:tcPr>
            <w:tcW w:w="1134" w:type="dxa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19.2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19.3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spacing w:line="320" w:lineRule="exact"/>
              <w:jc w:val="both"/>
              <w:rPr>
                <w:rFonts w:eastAsia="標楷體"/>
              </w:rPr>
            </w:pP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spacing w:line="320" w:lineRule="exac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50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59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245</w:t>
            </w:r>
          </w:p>
        </w:tc>
        <w:tc>
          <w:tcPr>
            <w:tcW w:w="1134" w:type="dxa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19.2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19.2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spacing w:line="320" w:lineRule="exact"/>
              <w:jc w:val="both"/>
              <w:rPr>
                <w:rFonts w:eastAsia="標楷體"/>
              </w:rPr>
            </w:pP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spacing w:line="320" w:lineRule="exac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60</w:t>
            </w:r>
            <w:r w:rsidRPr="001B7BCD">
              <w:rPr>
                <w:rFonts w:eastAsia="標楷體"/>
              </w:rPr>
              <w:t>歲以上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306</w:t>
            </w:r>
          </w:p>
        </w:tc>
        <w:tc>
          <w:tcPr>
            <w:tcW w:w="1134" w:type="dxa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23.9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23.7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spacing w:line="320" w:lineRule="exact"/>
              <w:jc w:val="both"/>
              <w:rPr>
                <w:rFonts w:eastAsia="標楷體"/>
              </w:rPr>
            </w:pPr>
          </w:p>
        </w:tc>
      </w:tr>
      <w:tr w:rsidR="00B04A1B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1278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</w:p>
        </w:tc>
      </w:tr>
    </w:tbl>
    <w:p w:rsidR="00DF3483" w:rsidRPr="001B7BCD" w:rsidRDefault="00DF3483" w:rsidP="00DF3483">
      <w:pPr>
        <w:jc w:val="both"/>
        <w:rPr>
          <w:rFonts w:eastAsia="標楷體"/>
        </w:rPr>
      </w:pPr>
    </w:p>
    <w:p w:rsidR="00524808" w:rsidRPr="001B7BCD" w:rsidRDefault="00524808" w:rsidP="00DF3483">
      <w:pPr>
        <w:jc w:val="both"/>
        <w:rPr>
          <w:rFonts w:eastAsia="標楷體"/>
        </w:rPr>
      </w:pPr>
    </w:p>
    <w:p w:rsidR="00524808" w:rsidRPr="001B7BCD" w:rsidRDefault="00524808" w:rsidP="00DF3483">
      <w:pPr>
        <w:jc w:val="both"/>
        <w:rPr>
          <w:rFonts w:eastAsia="標楷體"/>
        </w:rPr>
      </w:pPr>
    </w:p>
    <w:p w:rsidR="00956424" w:rsidRDefault="00956424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DF3483" w:rsidRPr="001B7BCD" w:rsidRDefault="00DF3483" w:rsidP="00DF3483">
      <w:pPr>
        <w:ind w:left="600"/>
        <w:jc w:val="both"/>
        <w:rPr>
          <w:rFonts w:eastAsia="標楷體"/>
        </w:rPr>
      </w:pPr>
      <w:r w:rsidRPr="001B7BCD">
        <w:rPr>
          <w:rFonts w:eastAsia="標楷體"/>
        </w:rPr>
        <w:lastRenderedPageBreak/>
        <w:t>表</w:t>
      </w:r>
      <w:r w:rsidRPr="001B7BCD">
        <w:rPr>
          <w:rFonts w:eastAsia="標楷體"/>
        </w:rPr>
        <w:t>A.8</w:t>
      </w:r>
      <w:r w:rsidRPr="001B7BCD">
        <w:rPr>
          <w:rFonts w:eastAsia="標楷體"/>
        </w:rPr>
        <w:t xml:space="preserve">　訪問成功樣本之代表性檢定：教育程度（加權後）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小學及以下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191</w:t>
            </w:r>
          </w:p>
        </w:tc>
        <w:tc>
          <w:tcPr>
            <w:tcW w:w="1134" w:type="dxa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14.8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14.9 </w:t>
            </w:r>
          </w:p>
        </w:tc>
        <w:tc>
          <w:tcPr>
            <w:tcW w:w="2268" w:type="dxa"/>
            <w:vMerge w:val="restart"/>
            <w:vAlign w:val="center"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>
              <w:t>0.00096</w:t>
            </w:r>
            <w:r w:rsidRPr="001B7BCD">
              <w:rPr>
                <w:rFonts w:eastAsia="標楷體"/>
              </w:rPr>
              <w:t xml:space="preserve"> </w:t>
            </w:r>
          </w:p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&gt; 0.05</w:t>
            </w:r>
          </w:p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樣本與母體一致</w:t>
            </w: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國、初中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165</w:t>
            </w:r>
          </w:p>
        </w:tc>
        <w:tc>
          <w:tcPr>
            <w:tcW w:w="1134" w:type="dxa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12.8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12.8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高中、職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361</w:t>
            </w:r>
          </w:p>
        </w:tc>
        <w:tc>
          <w:tcPr>
            <w:tcW w:w="1134" w:type="dxa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28.0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28.1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專科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159</w:t>
            </w:r>
          </w:p>
        </w:tc>
        <w:tc>
          <w:tcPr>
            <w:tcW w:w="1134" w:type="dxa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12.4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12.3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</w:p>
        </w:tc>
      </w:tr>
      <w:tr w:rsidR="00B04A1B" w:rsidRPr="001B7BCD" w:rsidTr="00AD028E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大學及以上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411</w:t>
            </w:r>
          </w:p>
        </w:tc>
        <w:tc>
          <w:tcPr>
            <w:tcW w:w="1134" w:type="dxa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31.9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31.9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</w:p>
        </w:tc>
      </w:tr>
      <w:tr w:rsidR="00B04A1B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1287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</w:p>
        </w:tc>
      </w:tr>
    </w:tbl>
    <w:p w:rsidR="00DF3483" w:rsidRPr="001B7BCD" w:rsidRDefault="00DF3483" w:rsidP="00DF3483">
      <w:pPr>
        <w:jc w:val="both"/>
        <w:rPr>
          <w:rFonts w:eastAsia="標楷體"/>
        </w:rPr>
      </w:pPr>
    </w:p>
    <w:p w:rsidR="00524808" w:rsidRPr="001B7BCD" w:rsidRDefault="00524808" w:rsidP="00DF3483">
      <w:pPr>
        <w:jc w:val="both"/>
        <w:rPr>
          <w:rFonts w:eastAsia="標楷體"/>
        </w:rPr>
      </w:pPr>
    </w:p>
    <w:p w:rsidR="00DF3483" w:rsidRPr="001B7BCD" w:rsidRDefault="00DF3483" w:rsidP="00DF3483">
      <w:pPr>
        <w:ind w:left="60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A.9</w:t>
      </w:r>
      <w:r w:rsidRPr="001B7BCD">
        <w:rPr>
          <w:rFonts w:eastAsia="標楷體"/>
        </w:rPr>
        <w:t xml:space="preserve">　訪問成功樣本之代表性檢定：居住地區（加權後）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/>
      </w:tblPr>
      <w:tblGrid>
        <w:gridCol w:w="1466"/>
        <w:gridCol w:w="1172"/>
        <w:gridCol w:w="1174"/>
        <w:gridCol w:w="1172"/>
        <w:gridCol w:w="2345"/>
      </w:tblGrid>
      <w:tr w:rsidR="00DF3483" w:rsidRPr="001B7BCD" w:rsidTr="00956424">
        <w:trPr>
          <w:cantSplit/>
          <w:trHeight w:val="207"/>
          <w:jc w:val="center"/>
        </w:trPr>
        <w:tc>
          <w:tcPr>
            <w:tcW w:w="1466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346" w:type="dxa"/>
            <w:gridSpan w:val="2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72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345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956424">
        <w:trPr>
          <w:cantSplit/>
          <w:trHeight w:val="120"/>
          <w:jc w:val="center"/>
        </w:trPr>
        <w:tc>
          <w:tcPr>
            <w:tcW w:w="1466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72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73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72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345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04A1B" w:rsidRPr="001B7BCD" w:rsidTr="00956424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B04A1B" w:rsidRPr="00B04A1B" w:rsidRDefault="00B04A1B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/>
              </w:rPr>
              <w:t>大</w:t>
            </w:r>
            <w:proofErr w:type="gramStart"/>
            <w:r w:rsidRPr="00B04A1B">
              <w:rPr>
                <w:rFonts w:ascii="標楷體" w:eastAsia="標楷體" w:hAnsi="標楷體"/>
              </w:rPr>
              <w:t>臺</w:t>
            </w:r>
            <w:proofErr w:type="gramEnd"/>
            <w:r w:rsidRPr="00B04A1B">
              <w:rPr>
                <w:rFonts w:ascii="標楷體" w:eastAsia="標楷體" w:hAnsi="標楷體"/>
              </w:rPr>
              <w:t>北都會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280</w:t>
            </w:r>
          </w:p>
        </w:tc>
        <w:tc>
          <w:tcPr>
            <w:tcW w:w="1173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21.7 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21.7</w:t>
            </w:r>
          </w:p>
        </w:tc>
        <w:tc>
          <w:tcPr>
            <w:tcW w:w="2345" w:type="dxa"/>
            <w:vMerge w:val="restart"/>
            <w:vAlign w:val="center"/>
          </w:tcPr>
          <w:p w:rsidR="00B04A1B" w:rsidRPr="001B7BCD" w:rsidRDefault="00B04A1B" w:rsidP="00956424">
            <w:pPr>
              <w:spacing w:line="0" w:lineRule="atLeast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>
              <w:t>0.00697</w:t>
            </w:r>
            <w:r w:rsidRPr="001B7BCD">
              <w:rPr>
                <w:rFonts w:eastAsia="標楷體"/>
              </w:rPr>
              <w:t xml:space="preserve"> </w:t>
            </w:r>
          </w:p>
          <w:p w:rsidR="00B04A1B" w:rsidRPr="001B7BCD" w:rsidRDefault="00B04A1B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&gt; 0.05</w:t>
            </w:r>
          </w:p>
          <w:p w:rsidR="00B04A1B" w:rsidRPr="001B7BCD" w:rsidRDefault="00B04A1B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樣本與母體一致</w:t>
            </w:r>
          </w:p>
        </w:tc>
      </w:tr>
      <w:tr w:rsidR="00B04A1B" w:rsidRPr="001B7BCD" w:rsidTr="00956424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B04A1B" w:rsidRPr="00B04A1B" w:rsidRDefault="00B04A1B" w:rsidP="00956424">
            <w:pPr>
              <w:spacing w:line="0" w:lineRule="atLeast"/>
              <w:jc w:val="center"/>
              <w:rPr>
                <w:rFonts w:ascii="標楷體" w:eastAsia="標楷體" w:hAnsi="標楷體" w:cs="新細明體"/>
              </w:rPr>
            </w:pPr>
            <w:r w:rsidRPr="00B04A1B">
              <w:rPr>
                <w:rFonts w:ascii="標楷體" w:eastAsia="標楷體" w:hAnsi="標楷體" w:hint="eastAsia"/>
              </w:rPr>
              <w:t>新北市基隆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114</w:t>
            </w:r>
          </w:p>
        </w:tc>
        <w:tc>
          <w:tcPr>
            <w:tcW w:w="1173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8.8 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8.8</w:t>
            </w:r>
          </w:p>
        </w:tc>
        <w:tc>
          <w:tcPr>
            <w:tcW w:w="2345" w:type="dxa"/>
            <w:vMerge/>
          </w:tcPr>
          <w:p w:rsidR="00B04A1B" w:rsidRPr="001B7BCD" w:rsidRDefault="00B04A1B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04A1B" w:rsidRPr="001B7BCD" w:rsidTr="00956424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B04A1B" w:rsidRPr="00B04A1B" w:rsidRDefault="00B04A1B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桃竹苗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195</w:t>
            </w:r>
          </w:p>
        </w:tc>
        <w:tc>
          <w:tcPr>
            <w:tcW w:w="1173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15.1 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15.1</w:t>
            </w:r>
          </w:p>
        </w:tc>
        <w:tc>
          <w:tcPr>
            <w:tcW w:w="2345" w:type="dxa"/>
            <w:vMerge/>
          </w:tcPr>
          <w:p w:rsidR="00B04A1B" w:rsidRPr="001B7BCD" w:rsidRDefault="00B04A1B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04A1B" w:rsidRPr="001B7BCD" w:rsidTr="00956424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B04A1B" w:rsidRPr="00B04A1B" w:rsidRDefault="00B04A1B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中彰投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247</w:t>
            </w:r>
          </w:p>
        </w:tc>
        <w:tc>
          <w:tcPr>
            <w:tcW w:w="1173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19.1 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19.2</w:t>
            </w:r>
          </w:p>
        </w:tc>
        <w:tc>
          <w:tcPr>
            <w:tcW w:w="2345" w:type="dxa"/>
            <w:vMerge/>
          </w:tcPr>
          <w:p w:rsidR="00B04A1B" w:rsidRPr="001B7BCD" w:rsidRDefault="00B04A1B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04A1B" w:rsidRPr="001B7BCD" w:rsidTr="00956424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B04A1B" w:rsidRPr="00B04A1B" w:rsidRDefault="00B04A1B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雲嘉南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189</w:t>
            </w:r>
          </w:p>
        </w:tc>
        <w:tc>
          <w:tcPr>
            <w:tcW w:w="1173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14.7 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14.7</w:t>
            </w:r>
          </w:p>
        </w:tc>
        <w:tc>
          <w:tcPr>
            <w:tcW w:w="2345" w:type="dxa"/>
            <w:vMerge/>
          </w:tcPr>
          <w:p w:rsidR="00B04A1B" w:rsidRPr="001B7BCD" w:rsidRDefault="00B04A1B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04A1B" w:rsidRPr="001B7BCD" w:rsidTr="00956424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B04A1B" w:rsidRPr="00B04A1B" w:rsidRDefault="00B04A1B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高屏澎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209</w:t>
            </w:r>
          </w:p>
        </w:tc>
        <w:tc>
          <w:tcPr>
            <w:tcW w:w="1173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16.2 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16.2</w:t>
            </w:r>
          </w:p>
        </w:tc>
        <w:tc>
          <w:tcPr>
            <w:tcW w:w="2345" w:type="dxa"/>
            <w:vMerge/>
          </w:tcPr>
          <w:p w:rsidR="00B04A1B" w:rsidRPr="001B7BCD" w:rsidRDefault="00B04A1B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04A1B" w:rsidRPr="001B7BCD" w:rsidTr="00956424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B04A1B" w:rsidRPr="00B04A1B" w:rsidRDefault="00B04A1B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宜花東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56</w:t>
            </w:r>
          </w:p>
        </w:tc>
        <w:tc>
          <w:tcPr>
            <w:tcW w:w="1173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4.3 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4.4</w:t>
            </w:r>
          </w:p>
        </w:tc>
        <w:tc>
          <w:tcPr>
            <w:tcW w:w="2345" w:type="dxa"/>
            <w:vMerge/>
            <w:vAlign w:val="center"/>
          </w:tcPr>
          <w:p w:rsidR="00B04A1B" w:rsidRPr="001B7BCD" w:rsidRDefault="00B04A1B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04A1B" w:rsidRPr="001B7BCD" w:rsidTr="00956424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B04A1B" w:rsidRPr="00B04A1B" w:rsidRDefault="00B04A1B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合　　計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1290</w:t>
            </w:r>
          </w:p>
        </w:tc>
        <w:tc>
          <w:tcPr>
            <w:tcW w:w="1173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100.0</w:t>
            </w:r>
          </w:p>
        </w:tc>
        <w:tc>
          <w:tcPr>
            <w:tcW w:w="2345" w:type="dxa"/>
            <w:vMerge/>
          </w:tcPr>
          <w:p w:rsidR="00B04A1B" w:rsidRPr="001B7BCD" w:rsidRDefault="00B04A1B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DF3483" w:rsidRPr="001B7BCD" w:rsidRDefault="00DF3483" w:rsidP="00E42B89">
      <w:pPr>
        <w:pStyle w:val="1"/>
        <w:rPr>
          <w:rFonts w:eastAsia="標楷體" w:hAnsi="Times New Roman"/>
        </w:rPr>
      </w:pPr>
    </w:p>
    <w:p w:rsidR="00DF3483" w:rsidRPr="001B7BCD" w:rsidRDefault="00DF3483" w:rsidP="00E42B89">
      <w:pPr>
        <w:pStyle w:val="1"/>
        <w:rPr>
          <w:rFonts w:eastAsia="標楷體" w:hAnsi="Times New Roman"/>
        </w:rPr>
      </w:pPr>
    </w:p>
    <w:p w:rsidR="00DF3483" w:rsidRPr="001B7BCD" w:rsidRDefault="00DF3483" w:rsidP="00E42B89">
      <w:pPr>
        <w:pStyle w:val="1"/>
        <w:rPr>
          <w:rFonts w:eastAsia="標楷體" w:hAnsi="Times New Roman"/>
        </w:rPr>
      </w:pPr>
    </w:p>
    <w:p w:rsidR="00524808" w:rsidRPr="001B7BCD" w:rsidRDefault="00524808" w:rsidP="00E42B89">
      <w:pPr>
        <w:pStyle w:val="1"/>
        <w:rPr>
          <w:rFonts w:eastAsia="標楷體" w:hAnsi="Times New Roman"/>
        </w:rPr>
      </w:pPr>
    </w:p>
    <w:p w:rsidR="00524808" w:rsidRPr="001B7BCD" w:rsidRDefault="00524808" w:rsidP="00E42B89">
      <w:pPr>
        <w:pStyle w:val="1"/>
        <w:rPr>
          <w:rFonts w:eastAsia="標楷體" w:hAnsi="Times New Roman"/>
        </w:rPr>
      </w:pPr>
    </w:p>
    <w:p w:rsidR="00524808" w:rsidRPr="001B7BCD" w:rsidRDefault="00524808" w:rsidP="00E42B89">
      <w:pPr>
        <w:pStyle w:val="1"/>
        <w:rPr>
          <w:rFonts w:eastAsia="標楷體" w:hAnsi="Times New Roman"/>
        </w:rPr>
      </w:pPr>
    </w:p>
    <w:p w:rsidR="00524808" w:rsidRPr="001B7BCD" w:rsidRDefault="00524808" w:rsidP="00E42B89">
      <w:pPr>
        <w:pStyle w:val="1"/>
        <w:rPr>
          <w:rFonts w:eastAsia="標楷體" w:hAnsi="Times New Roman"/>
        </w:rPr>
      </w:pPr>
    </w:p>
    <w:p w:rsidR="00524808" w:rsidRPr="001B7BCD" w:rsidRDefault="00524808" w:rsidP="00E42B89">
      <w:pPr>
        <w:pStyle w:val="1"/>
        <w:rPr>
          <w:rFonts w:eastAsia="標楷體" w:hAnsi="Times New Roman"/>
        </w:rPr>
      </w:pPr>
    </w:p>
    <w:p w:rsidR="00DF3483" w:rsidRPr="001B7BCD" w:rsidRDefault="00524808" w:rsidP="00524808">
      <w:pPr>
        <w:widowControl/>
        <w:rPr>
          <w:rFonts w:eastAsia="標楷體"/>
          <w:b/>
          <w:kern w:val="0"/>
          <w:sz w:val="32"/>
          <w:szCs w:val="32"/>
        </w:rPr>
      </w:pPr>
      <w:r w:rsidRPr="001B7BCD">
        <w:rPr>
          <w:rFonts w:eastAsia="標楷體"/>
        </w:rPr>
        <w:br w:type="page"/>
      </w:r>
    </w:p>
    <w:p w:rsidR="00E42B89" w:rsidRPr="001B7BCD" w:rsidRDefault="00524808" w:rsidP="00E42B89">
      <w:pPr>
        <w:pStyle w:val="1"/>
        <w:rPr>
          <w:rFonts w:eastAsia="標楷體" w:hAnsi="Times New Roman"/>
        </w:rPr>
      </w:pPr>
      <w:r w:rsidRPr="001B7BCD">
        <w:rPr>
          <w:rFonts w:eastAsia="標楷體" w:hAnsi="Times New Roman"/>
        </w:rPr>
        <w:lastRenderedPageBreak/>
        <w:t>附錄三</w:t>
      </w:r>
      <w:r w:rsidR="00E42B89" w:rsidRPr="001B7BCD">
        <w:rPr>
          <w:rFonts w:eastAsia="標楷體" w:hAnsi="Times New Roman"/>
        </w:rPr>
        <w:t xml:space="preserve">  </w:t>
      </w:r>
      <w:r w:rsidR="00E42B89" w:rsidRPr="001B7BCD">
        <w:rPr>
          <w:rFonts w:eastAsia="標楷體" w:hAnsi="Times New Roman"/>
        </w:rPr>
        <w:t>樣本分配表</w:t>
      </w:r>
    </w:p>
    <w:p w:rsidR="00E42B89" w:rsidRPr="001B7BCD" w:rsidRDefault="00E42B89" w:rsidP="00524808">
      <w:pPr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 xml:space="preserve">B.1  </w:t>
      </w:r>
      <w:r w:rsidRPr="001B7BCD">
        <w:rPr>
          <w:rFonts w:eastAsia="標楷體"/>
        </w:rPr>
        <w:t>樣本分配表</w:t>
      </w:r>
    </w:p>
    <w:tbl>
      <w:tblPr>
        <w:tblW w:w="5000" w:type="pct"/>
        <w:jc w:val="center"/>
        <w:tblCellMar>
          <w:left w:w="30" w:type="dxa"/>
          <w:right w:w="30" w:type="dxa"/>
        </w:tblCellMar>
        <w:tblLook w:val="0000"/>
      </w:tblPr>
      <w:tblGrid>
        <w:gridCol w:w="4956"/>
        <w:gridCol w:w="1916"/>
        <w:gridCol w:w="1598"/>
        <w:gridCol w:w="320"/>
      </w:tblGrid>
      <w:tr w:rsidR="00E42B89" w:rsidRPr="001B7BCD" w:rsidTr="00EB5B07">
        <w:trPr>
          <w:trHeight w:val="223"/>
          <w:jc w:val="center"/>
        </w:trPr>
        <w:tc>
          <w:tcPr>
            <w:tcW w:w="28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1B7BCD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1B7BCD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次</w:t>
            </w:r>
            <w:r w:rsidRPr="001B7BCD">
              <w:rPr>
                <w:rFonts w:eastAsia="標楷體"/>
                <w:sz w:val="20"/>
                <w:szCs w:val="20"/>
              </w:rPr>
              <w:t xml:space="preserve">  </w:t>
            </w:r>
            <w:r w:rsidRPr="001B7BCD">
              <w:rPr>
                <w:rFonts w:eastAsia="標楷體"/>
                <w:sz w:val="20"/>
                <w:szCs w:val="20"/>
              </w:rPr>
              <w:t>數</w:t>
            </w:r>
          </w:p>
        </w:tc>
        <w:tc>
          <w:tcPr>
            <w:tcW w:w="109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1B7BCD" w:rsidRDefault="00F14FB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 xml:space="preserve">       </w:t>
            </w:r>
            <w:r w:rsidR="00E42B89" w:rsidRPr="001B7BCD">
              <w:rPr>
                <w:rFonts w:eastAsia="標楷體"/>
                <w:sz w:val="20"/>
                <w:szCs w:val="20"/>
              </w:rPr>
              <w:t>百分比</w:t>
            </w:r>
          </w:p>
        </w:tc>
      </w:tr>
      <w:tr w:rsidR="00E42B89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42B89" w:rsidRPr="001B7BCD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性別</w:t>
            </w:r>
          </w:p>
        </w:tc>
        <w:tc>
          <w:tcPr>
            <w:tcW w:w="1090" w:type="pct"/>
            <w:vAlign w:val="center"/>
          </w:tcPr>
          <w:p w:rsidR="00E42B89" w:rsidRPr="001B7BCD" w:rsidRDefault="00E42B89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1" w:type="pct"/>
            <w:gridSpan w:val="2"/>
            <w:vAlign w:val="center"/>
          </w:tcPr>
          <w:p w:rsidR="00E42B89" w:rsidRPr="001B7BCD" w:rsidRDefault="00E42B89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1B7BCD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男性</w:t>
            </w:r>
          </w:p>
        </w:tc>
        <w:tc>
          <w:tcPr>
            <w:tcW w:w="1090" w:type="pct"/>
          </w:tcPr>
          <w:p w:rsidR="00EB5B07" w:rsidRPr="001B7BCD" w:rsidRDefault="00AD028E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639</w:t>
            </w:r>
          </w:p>
        </w:tc>
        <w:tc>
          <w:tcPr>
            <w:tcW w:w="909" w:type="pct"/>
            <w:vAlign w:val="center"/>
          </w:tcPr>
          <w:p w:rsidR="00EB5B07" w:rsidRPr="001B7BCD" w:rsidRDefault="004820AA" w:rsidP="00FD1A8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4</w:t>
            </w:r>
            <w:r w:rsidR="0077318D" w:rsidRPr="001B7BCD">
              <w:rPr>
                <w:rFonts w:eastAsia="標楷體"/>
                <w:sz w:val="20"/>
                <w:szCs w:val="20"/>
              </w:rPr>
              <w:t>9</w:t>
            </w:r>
            <w:r w:rsidRPr="001B7BCD">
              <w:rPr>
                <w:rFonts w:eastAsia="標楷體"/>
                <w:sz w:val="20"/>
                <w:szCs w:val="20"/>
              </w:rPr>
              <w:t>.</w:t>
            </w:r>
            <w:r w:rsidR="00FD1A87" w:rsidRPr="001B7BCD"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182" w:type="pct"/>
            <w:vAlign w:val="center"/>
          </w:tcPr>
          <w:p w:rsidR="00EB5B07" w:rsidRPr="001B7BCD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1B7BCD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女性</w:t>
            </w:r>
          </w:p>
        </w:tc>
        <w:tc>
          <w:tcPr>
            <w:tcW w:w="1090" w:type="pct"/>
          </w:tcPr>
          <w:p w:rsidR="00EB5B07" w:rsidRPr="001B7BCD" w:rsidRDefault="00AD028E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657</w:t>
            </w:r>
          </w:p>
        </w:tc>
        <w:tc>
          <w:tcPr>
            <w:tcW w:w="909" w:type="pct"/>
            <w:vAlign w:val="center"/>
          </w:tcPr>
          <w:p w:rsidR="00EB5B07" w:rsidRPr="001B7BCD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5</w:t>
            </w:r>
            <w:r w:rsidR="00FD1A87" w:rsidRPr="001B7BCD">
              <w:rPr>
                <w:rFonts w:eastAsia="標楷體"/>
                <w:sz w:val="20"/>
                <w:szCs w:val="20"/>
              </w:rPr>
              <w:t>0.7</w:t>
            </w:r>
          </w:p>
        </w:tc>
        <w:tc>
          <w:tcPr>
            <w:tcW w:w="182" w:type="pct"/>
            <w:vAlign w:val="center"/>
          </w:tcPr>
          <w:p w:rsidR="00EB5B07" w:rsidRPr="001B7BCD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1B7BCD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1B7BCD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1B7BCD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1B7BCD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1B7BCD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1B7BCD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年齡</w:t>
            </w:r>
          </w:p>
        </w:tc>
        <w:tc>
          <w:tcPr>
            <w:tcW w:w="1090" w:type="pct"/>
            <w:vAlign w:val="center"/>
          </w:tcPr>
          <w:p w:rsidR="001E0358" w:rsidRPr="001B7BCD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1B7BCD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1B7BCD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20</w:t>
            </w:r>
            <w:r w:rsidRPr="001B7BCD">
              <w:rPr>
                <w:rFonts w:eastAsia="標楷體"/>
                <w:sz w:val="20"/>
                <w:szCs w:val="20"/>
              </w:rPr>
              <w:t>至</w:t>
            </w:r>
            <w:r w:rsidRPr="001B7BCD">
              <w:rPr>
                <w:rFonts w:eastAsia="標楷體"/>
                <w:sz w:val="20"/>
                <w:szCs w:val="20"/>
              </w:rPr>
              <w:t>29</w:t>
            </w:r>
            <w:r w:rsidRPr="001B7BCD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216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16.9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30</w:t>
            </w:r>
            <w:r w:rsidRPr="001B7BCD">
              <w:rPr>
                <w:rFonts w:eastAsia="標楷體"/>
                <w:sz w:val="20"/>
                <w:szCs w:val="20"/>
              </w:rPr>
              <w:t>至</w:t>
            </w:r>
            <w:r w:rsidRPr="001B7BCD">
              <w:rPr>
                <w:rFonts w:eastAsia="標楷體"/>
                <w:sz w:val="20"/>
                <w:szCs w:val="20"/>
              </w:rPr>
              <w:t>39</w:t>
            </w:r>
            <w:r w:rsidRPr="001B7BCD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266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20.8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40</w:t>
            </w:r>
            <w:r w:rsidRPr="001B7BCD">
              <w:rPr>
                <w:rFonts w:eastAsia="標楷體"/>
                <w:sz w:val="20"/>
                <w:szCs w:val="20"/>
              </w:rPr>
              <w:t>至</w:t>
            </w:r>
            <w:r w:rsidRPr="001B7BCD">
              <w:rPr>
                <w:rFonts w:eastAsia="標楷體"/>
                <w:sz w:val="20"/>
                <w:szCs w:val="20"/>
              </w:rPr>
              <w:t>49</w:t>
            </w:r>
            <w:r w:rsidRPr="001B7BCD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245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19.2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50</w:t>
            </w:r>
            <w:r w:rsidRPr="001B7BCD">
              <w:rPr>
                <w:rFonts w:eastAsia="標楷體"/>
                <w:sz w:val="20"/>
                <w:szCs w:val="20"/>
              </w:rPr>
              <w:t>至</w:t>
            </w:r>
            <w:r w:rsidRPr="001B7BCD">
              <w:rPr>
                <w:rFonts w:eastAsia="標楷體"/>
                <w:sz w:val="20"/>
                <w:szCs w:val="20"/>
              </w:rPr>
              <w:t>59</w:t>
            </w:r>
            <w:r w:rsidRPr="001B7BCD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245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19.2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60</w:t>
            </w:r>
            <w:r w:rsidRPr="001B7BCD">
              <w:rPr>
                <w:rFonts w:eastAsia="標楷體"/>
                <w:sz w:val="20"/>
                <w:szCs w:val="20"/>
              </w:rPr>
              <w:t>歲及以上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306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23.9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教育程度</w:t>
            </w: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3A7D2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小學及以下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191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14.9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3A7D2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國、初中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165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12.8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3A7D2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高中、職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361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28.1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3A7D2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專科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159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12.3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3A7D2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大學及以上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411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31.9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ind w:right="200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父親省籍</w:t>
            </w: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本省客家人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169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13.</w:t>
            </w:r>
            <w:r w:rsidR="003200F6">
              <w:rPr>
                <w:rFonts w:eastAsia="標楷體" w:hint="eastAsia"/>
                <w:sz w:val="20"/>
                <w:szCs w:val="20"/>
              </w:rPr>
              <w:t>4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本省閩南人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959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7</w:t>
            </w:r>
            <w:r w:rsidR="003200F6">
              <w:rPr>
                <w:rFonts w:eastAsia="標楷體" w:hint="eastAsia"/>
                <w:sz w:val="20"/>
                <w:szCs w:val="20"/>
              </w:rPr>
              <w:t>6.3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大陸各省市人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114</w:t>
            </w:r>
          </w:p>
        </w:tc>
        <w:tc>
          <w:tcPr>
            <w:tcW w:w="909" w:type="pct"/>
            <w:vAlign w:val="center"/>
          </w:tcPr>
          <w:p w:rsidR="00FB5538" w:rsidRPr="00FB5538" w:rsidRDefault="003200F6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9.0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原住民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16</w:t>
            </w:r>
          </w:p>
        </w:tc>
        <w:tc>
          <w:tcPr>
            <w:tcW w:w="909" w:type="pct"/>
            <w:vAlign w:val="center"/>
          </w:tcPr>
          <w:p w:rsidR="00FB5538" w:rsidRPr="00FB5538" w:rsidRDefault="003200F6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1.3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職業</w:t>
            </w: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軍公教人員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119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9.2</w:t>
            </w: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私部門管理階層及專業人員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304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23.5</w:t>
            </w: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私部門職員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225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17.4</w:t>
            </w: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私部門勞工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322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24.8</w:t>
            </w: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農林漁牧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56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4.3</w:t>
            </w: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學生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74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5.7</w:t>
            </w: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家管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181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14</w:t>
            </w: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其他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15</w:t>
            </w:r>
          </w:p>
        </w:tc>
        <w:tc>
          <w:tcPr>
            <w:tcW w:w="909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1.1</w:t>
            </w: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FB5538" w:rsidRPr="001B7BCD" w:rsidRDefault="00FB5538" w:rsidP="00FB5538">
            <w:pPr>
              <w:spacing w:line="0" w:lineRule="atLeast"/>
              <w:ind w:right="200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居住地區</w:t>
            </w: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大</w:t>
            </w:r>
            <w:proofErr w:type="gramStart"/>
            <w:r w:rsidRPr="001B7BCD">
              <w:rPr>
                <w:rFonts w:eastAsia="標楷體"/>
                <w:sz w:val="20"/>
                <w:szCs w:val="20"/>
              </w:rPr>
              <w:t>臺</w:t>
            </w:r>
            <w:proofErr w:type="gramEnd"/>
            <w:r w:rsidRPr="001B7BCD">
              <w:rPr>
                <w:rFonts w:eastAsia="標楷體"/>
                <w:sz w:val="20"/>
                <w:szCs w:val="20"/>
              </w:rPr>
              <w:t>北都會區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280</w:t>
            </w:r>
          </w:p>
        </w:tc>
        <w:tc>
          <w:tcPr>
            <w:tcW w:w="909" w:type="pct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 xml:space="preserve">21.7 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新北市基隆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114</w:t>
            </w:r>
          </w:p>
        </w:tc>
        <w:tc>
          <w:tcPr>
            <w:tcW w:w="909" w:type="pct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 xml:space="preserve">8.8 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桃竹苗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195</w:t>
            </w:r>
          </w:p>
        </w:tc>
        <w:tc>
          <w:tcPr>
            <w:tcW w:w="909" w:type="pct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 xml:space="preserve">15.1 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中彰投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247</w:t>
            </w:r>
          </w:p>
        </w:tc>
        <w:tc>
          <w:tcPr>
            <w:tcW w:w="909" w:type="pct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 xml:space="preserve">19.1 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雲嘉南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189</w:t>
            </w:r>
          </w:p>
        </w:tc>
        <w:tc>
          <w:tcPr>
            <w:tcW w:w="909" w:type="pct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 xml:space="preserve">14.7 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高屏澎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209</w:t>
            </w:r>
          </w:p>
        </w:tc>
        <w:tc>
          <w:tcPr>
            <w:tcW w:w="909" w:type="pct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 xml:space="preserve">16.2 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宜花東</w:t>
            </w:r>
          </w:p>
        </w:tc>
        <w:tc>
          <w:tcPr>
            <w:tcW w:w="1090" w:type="pct"/>
            <w:vAlign w:val="center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56</w:t>
            </w:r>
          </w:p>
        </w:tc>
        <w:tc>
          <w:tcPr>
            <w:tcW w:w="909" w:type="pct"/>
          </w:tcPr>
          <w:p w:rsidR="00FB5538" w:rsidRPr="00AD028E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AD028E">
              <w:rPr>
                <w:rFonts w:eastAsia="標楷體"/>
                <w:sz w:val="20"/>
                <w:szCs w:val="20"/>
              </w:rPr>
              <w:t>4.</w:t>
            </w:r>
            <w:r w:rsidR="00A119FF">
              <w:rPr>
                <w:rFonts w:eastAsia="標楷體" w:hint="eastAsia"/>
                <w:sz w:val="20"/>
                <w:szCs w:val="20"/>
              </w:rPr>
              <w:t>4</w:t>
            </w:r>
            <w:r w:rsidRPr="00AD028E">
              <w:rPr>
                <w:rFonts w:eastAsia="標楷體"/>
                <w:sz w:val="20"/>
                <w:szCs w:val="20"/>
              </w:rPr>
              <w:t xml:space="preserve"> 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ind w:right="200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政黨認同</w:t>
            </w: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國民黨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298</w:t>
            </w:r>
          </w:p>
        </w:tc>
        <w:tc>
          <w:tcPr>
            <w:tcW w:w="909" w:type="pct"/>
            <w:vAlign w:val="center"/>
          </w:tcPr>
          <w:p w:rsidR="00FB5538" w:rsidRPr="001B7BCD" w:rsidRDefault="00A119FF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23.0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民進黨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326</w:t>
            </w:r>
          </w:p>
        </w:tc>
        <w:tc>
          <w:tcPr>
            <w:tcW w:w="909" w:type="pct"/>
            <w:vAlign w:val="center"/>
          </w:tcPr>
          <w:p w:rsidR="00FB5538" w:rsidRPr="001B7BCD" w:rsidRDefault="00A119FF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25.2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新黨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5</w:t>
            </w:r>
          </w:p>
        </w:tc>
        <w:tc>
          <w:tcPr>
            <w:tcW w:w="909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0.4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親民黨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11</w:t>
            </w:r>
          </w:p>
        </w:tc>
        <w:tc>
          <w:tcPr>
            <w:tcW w:w="909" w:type="pct"/>
            <w:vAlign w:val="center"/>
          </w:tcPr>
          <w:p w:rsidR="00FB5538" w:rsidRPr="001B7BCD" w:rsidRDefault="00A119FF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</w:t>
            </w:r>
            <w:r w:rsidR="00FB5538">
              <w:rPr>
                <w:rFonts w:eastAsia="標楷體"/>
                <w:sz w:val="20"/>
                <w:szCs w:val="20"/>
              </w:rPr>
              <w:t>.9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0920DE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時代力量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49</w:t>
            </w:r>
          </w:p>
        </w:tc>
        <w:tc>
          <w:tcPr>
            <w:tcW w:w="909" w:type="pct"/>
            <w:vAlign w:val="center"/>
          </w:tcPr>
          <w:p w:rsidR="00FB5538" w:rsidRPr="001B7BCD" w:rsidRDefault="00A119FF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</w:t>
            </w:r>
            <w:r>
              <w:rPr>
                <w:rFonts w:eastAsia="標楷體"/>
                <w:sz w:val="20"/>
                <w:szCs w:val="20"/>
              </w:rPr>
              <w:t>.</w:t>
            </w:r>
            <w:r>
              <w:rPr>
                <w:rFonts w:eastAsia="標楷體" w:hint="eastAsia"/>
                <w:sz w:val="20"/>
                <w:szCs w:val="20"/>
              </w:rPr>
              <w:t>8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中立及看情形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537</w:t>
            </w:r>
          </w:p>
        </w:tc>
        <w:tc>
          <w:tcPr>
            <w:tcW w:w="909" w:type="pct"/>
            <w:vAlign w:val="center"/>
          </w:tcPr>
          <w:p w:rsidR="00FB5538" w:rsidRPr="001B7BCD" w:rsidRDefault="00A119FF" w:rsidP="00EB5B07">
            <w:pPr>
              <w:spacing w:line="0" w:lineRule="atLeast"/>
              <w:jc w:val="right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41</w:t>
            </w:r>
            <w:r w:rsidR="00FB5538" w:rsidRPr="001B7BCD">
              <w:rPr>
                <w:rFonts w:eastAsia="標楷體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無反應及其他政黨</w:t>
            </w:r>
          </w:p>
        </w:tc>
        <w:tc>
          <w:tcPr>
            <w:tcW w:w="1090" w:type="pct"/>
            <w:vAlign w:val="center"/>
          </w:tcPr>
          <w:p w:rsidR="00FB5538" w:rsidRPr="00FB5538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FB5538">
              <w:rPr>
                <w:rFonts w:eastAsia="標楷體" w:hint="eastAsia"/>
                <w:sz w:val="20"/>
                <w:szCs w:val="20"/>
              </w:rPr>
              <w:t>69</w:t>
            </w:r>
          </w:p>
        </w:tc>
        <w:tc>
          <w:tcPr>
            <w:tcW w:w="909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2" w:type="pct"/>
            <w:vAlign w:val="center"/>
          </w:tcPr>
          <w:p w:rsidR="00FB5538" w:rsidRPr="001B7BCD" w:rsidRDefault="00FB5538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tcBorders>
              <w:bottom w:val="single" w:sz="4" w:space="0" w:color="auto"/>
            </w:tcBorders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</w:tbl>
    <w:p w:rsidR="00D4182D" w:rsidRPr="001B7BCD" w:rsidRDefault="00D4182D" w:rsidP="00D4182D">
      <w:pPr>
        <w:snapToGrid w:val="0"/>
        <w:jc w:val="both"/>
        <w:rPr>
          <w:rFonts w:eastAsia="標楷體"/>
          <w:sz w:val="20"/>
          <w:szCs w:val="20"/>
        </w:rPr>
      </w:pPr>
      <w:proofErr w:type="gramStart"/>
      <w:r w:rsidRPr="001B7BCD">
        <w:rPr>
          <w:rFonts w:eastAsia="標楷體"/>
          <w:sz w:val="20"/>
          <w:szCs w:val="20"/>
        </w:rPr>
        <w:t>註</w:t>
      </w:r>
      <w:proofErr w:type="gramEnd"/>
      <w:r w:rsidRPr="001B7BCD">
        <w:rPr>
          <w:rFonts w:eastAsia="標楷體"/>
          <w:sz w:val="20"/>
          <w:szCs w:val="20"/>
        </w:rPr>
        <w:t>：</w:t>
      </w:r>
      <w:r w:rsidRPr="001B7BCD">
        <w:rPr>
          <w:rFonts w:eastAsia="標楷體"/>
          <w:sz w:val="20"/>
          <w:szCs w:val="20"/>
        </w:rPr>
        <w:t>1.</w:t>
      </w:r>
      <w:r w:rsidRPr="001B7BCD">
        <w:rPr>
          <w:rFonts w:eastAsia="標楷體"/>
          <w:sz w:val="20"/>
          <w:szCs w:val="20"/>
        </w:rPr>
        <w:t>百分比計</w:t>
      </w:r>
      <w:proofErr w:type="gramStart"/>
      <w:r w:rsidRPr="001B7BCD">
        <w:rPr>
          <w:rFonts w:eastAsia="標楷體"/>
          <w:sz w:val="20"/>
          <w:szCs w:val="20"/>
        </w:rPr>
        <w:t>採</w:t>
      </w:r>
      <w:proofErr w:type="gramEnd"/>
      <w:r w:rsidRPr="001B7BCD">
        <w:rPr>
          <w:rFonts w:eastAsia="標楷體"/>
          <w:sz w:val="20"/>
          <w:szCs w:val="20"/>
        </w:rPr>
        <w:t>小數點第</w:t>
      </w:r>
      <w:r w:rsidRPr="001B7BCD">
        <w:rPr>
          <w:rFonts w:eastAsia="標楷體"/>
          <w:sz w:val="20"/>
          <w:szCs w:val="20"/>
        </w:rPr>
        <w:t>1</w:t>
      </w:r>
      <w:r w:rsidRPr="001B7BCD">
        <w:rPr>
          <w:rFonts w:eastAsia="標楷體"/>
          <w:sz w:val="20"/>
          <w:szCs w:val="20"/>
        </w:rPr>
        <w:t>位後四捨五入呈現，故各百分比之加總可能產生非</w:t>
      </w:r>
      <w:r w:rsidRPr="001B7BCD">
        <w:rPr>
          <w:rFonts w:eastAsia="標楷體"/>
          <w:sz w:val="20"/>
          <w:szCs w:val="20"/>
        </w:rPr>
        <w:t>100%</w:t>
      </w:r>
      <w:r w:rsidRPr="001B7BCD">
        <w:rPr>
          <w:rFonts w:eastAsia="標楷體"/>
          <w:sz w:val="20"/>
          <w:szCs w:val="20"/>
        </w:rPr>
        <w:t>之情形。</w:t>
      </w:r>
    </w:p>
    <w:p w:rsidR="00F14FB8" w:rsidRPr="001B7BCD" w:rsidRDefault="00D4182D" w:rsidP="00556470">
      <w:pPr>
        <w:snapToGrid w:val="0"/>
        <w:ind w:firstLineChars="200" w:firstLine="400"/>
        <w:jc w:val="both"/>
        <w:rPr>
          <w:rFonts w:eastAsia="標楷體"/>
          <w:sz w:val="20"/>
          <w:szCs w:val="20"/>
        </w:rPr>
      </w:pPr>
      <w:r w:rsidRPr="001B7BCD">
        <w:rPr>
          <w:rFonts w:eastAsia="標楷體"/>
          <w:sz w:val="20"/>
          <w:szCs w:val="20"/>
        </w:rPr>
        <w:t>2.</w:t>
      </w:r>
      <w:r w:rsidRPr="001B7BCD">
        <w:rPr>
          <w:rFonts w:eastAsia="標楷體"/>
          <w:sz w:val="20"/>
          <w:szCs w:val="20"/>
        </w:rPr>
        <w:t>本表之各百分比並未計算無反應之選項。</w:t>
      </w:r>
    </w:p>
    <w:p w:rsidR="00DF3483" w:rsidRPr="001B7BCD" w:rsidRDefault="00DF3483" w:rsidP="00DF3483">
      <w:pPr>
        <w:snapToGrid w:val="0"/>
        <w:ind w:firstLineChars="200" w:firstLine="480"/>
        <w:jc w:val="both"/>
        <w:rPr>
          <w:rFonts w:eastAsia="標楷體"/>
        </w:rPr>
      </w:pPr>
    </w:p>
    <w:sectPr w:rsidR="00DF3483" w:rsidRPr="001B7BCD" w:rsidSect="00EB5B07">
      <w:pgSz w:w="11906" w:h="16838" w:code="9"/>
      <w:pgMar w:top="851" w:right="1588" w:bottom="567" w:left="1588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6D6" w:rsidRDefault="005776D6" w:rsidP="000A4EBA">
      <w:r>
        <w:separator/>
      </w:r>
    </w:p>
  </w:endnote>
  <w:endnote w:type="continuationSeparator" w:id="0">
    <w:p w:rsidR="005776D6" w:rsidRDefault="005776D6" w:rsidP="000A4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Arial Unicode MS"/>
    <w:charset w:val="88"/>
    <w:family w:val="modern"/>
    <w:pitch w:val="fixed"/>
    <w:sig w:usb0="00000000" w:usb1="29DFFFFF" w:usb2="00000037" w:usb3="00000000" w:csb0="003F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6D6" w:rsidRDefault="005776D6" w:rsidP="000A4EBA">
      <w:r>
        <w:separator/>
      </w:r>
    </w:p>
  </w:footnote>
  <w:footnote w:type="continuationSeparator" w:id="0">
    <w:p w:rsidR="005776D6" w:rsidRDefault="005776D6" w:rsidP="000A4E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B89"/>
    <w:rsid w:val="0001089B"/>
    <w:rsid w:val="00011B87"/>
    <w:rsid w:val="00011D3B"/>
    <w:rsid w:val="000127FB"/>
    <w:rsid w:val="0001594E"/>
    <w:rsid w:val="0001722E"/>
    <w:rsid w:val="000220D1"/>
    <w:rsid w:val="00022263"/>
    <w:rsid w:val="0003253D"/>
    <w:rsid w:val="00033273"/>
    <w:rsid w:val="0003476D"/>
    <w:rsid w:val="00034B4A"/>
    <w:rsid w:val="00035DF5"/>
    <w:rsid w:val="00037325"/>
    <w:rsid w:val="000451B8"/>
    <w:rsid w:val="00056FB0"/>
    <w:rsid w:val="00061057"/>
    <w:rsid w:val="00063765"/>
    <w:rsid w:val="00064B98"/>
    <w:rsid w:val="0006550D"/>
    <w:rsid w:val="00075F25"/>
    <w:rsid w:val="00080A93"/>
    <w:rsid w:val="00081500"/>
    <w:rsid w:val="000920DE"/>
    <w:rsid w:val="000A0274"/>
    <w:rsid w:val="000A0B5F"/>
    <w:rsid w:val="000A1E39"/>
    <w:rsid w:val="000A4EBA"/>
    <w:rsid w:val="000B0AEC"/>
    <w:rsid w:val="000B4E34"/>
    <w:rsid w:val="000B61B4"/>
    <w:rsid w:val="000C16CE"/>
    <w:rsid w:val="000C3B83"/>
    <w:rsid w:val="000C590F"/>
    <w:rsid w:val="000D3953"/>
    <w:rsid w:val="000E1740"/>
    <w:rsid w:val="000E3D41"/>
    <w:rsid w:val="000E78A3"/>
    <w:rsid w:val="000F0F09"/>
    <w:rsid w:val="000F26BB"/>
    <w:rsid w:val="000F478B"/>
    <w:rsid w:val="000F59B0"/>
    <w:rsid w:val="000F6397"/>
    <w:rsid w:val="00102F0D"/>
    <w:rsid w:val="001061E3"/>
    <w:rsid w:val="00113347"/>
    <w:rsid w:val="00123D4B"/>
    <w:rsid w:val="001407C4"/>
    <w:rsid w:val="00145FB9"/>
    <w:rsid w:val="001505AA"/>
    <w:rsid w:val="001537C7"/>
    <w:rsid w:val="001579EC"/>
    <w:rsid w:val="0016234C"/>
    <w:rsid w:val="0017045D"/>
    <w:rsid w:val="0017274E"/>
    <w:rsid w:val="00176EB5"/>
    <w:rsid w:val="00180872"/>
    <w:rsid w:val="001818C1"/>
    <w:rsid w:val="00187A8F"/>
    <w:rsid w:val="001A494B"/>
    <w:rsid w:val="001B3C67"/>
    <w:rsid w:val="001B7BCD"/>
    <w:rsid w:val="001C0A98"/>
    <w:rsid w:val="001C6D23"/>
    <w:rsid w:val="001D768A"/>
    <w:rsid w:val="001E0358"/>
    <w:rsid w:val="001E2F2D"/>
    <w:rsid w:val="001E6EB8"/>
    <w:rsid w:val="001F3D93"/>
    <w:rsid w:val="001F4CDE"/>
    <w:rsid w:val="00204BB9"/>
    <w:rsid w:val="00205612"/>
    <w:rsid w:val="00211454"/>
    <w:rsid w:val="00213A2D"/>
    <w:rsid w:val="00214895"/>
    <w:rsid w:val="00230DD9"/>
    <w:rsid w:val="0024596C"/>
    <w:rsid w:val="00254ADB"/>
    <w:rsid w:val="00254E1B"/>
    <w:rsid w:val="00255441"/>
    <w:rsid w:val="00255F25"/>
    <w:rsid w:val="00256114"/>
    <w:rsid w:val="002667DD"/>
    <w:rsid w:val="00273B2C"/>
    <w:rsid w:val="00273D34"/>
    <w:rsid w:val="0027453B"/>
    <w:rsid w:val="00286FA3"/>
    <w:rsid w:val="0028725B"/>
    <w:rsid w:val="002929FA"/>
    <w:rsid w:val="002A7414"/>
    <w:rsid w:val="002B2742"/>
    <w:rsid w:val="002C647C"/>
    <w:rsid w:val="002D5758"/>
    <w:rsid w:val="002E690D"/>
    <w:rsid w:val="002E6B41"/>
    <w:rsid w:val="002F5F13"/>
    <w:rsid w:val="00302678"/>
    <w:rsid w:val="00302A1E"/>
    <w:rsid w:val="00304D49"/>
    <w:rsid w:val="0030552B"/>
    <w:rsid w:val="0031349B"/>
    <w:rsid w:val="00317190"/>
    <w:rsid w:val="003200F6"/>
    <w:rsid w:val="00323A93"/>
    <w:rsid w:val="003314AB"/>
    <w:rsid w:val="00333107"/>
    <w:rsid w:val="00335B93"/>
    <w:rsid w:val="003376AA"/>
    <w:rsid w:val="0035295B"/>
    <w:rsid w:val="00354A0E"/>
    <w:rsid w:val="00356B44"/>
    <w:rsid w:val="00374767"/>
    <w:rsid w:val="0038596E"/>
    <w:rsid w:val="00385B5C"/>
    <w:rsid w:val="003A4094"/>
    <w:rsid w:val="003A5F74"/>
    <w:rsid w:val="003A679F"/>
    <w:rsid w:val="003A7D2E"/>
    <w:rsid w:val="003B2EB6"/>
    <w:rsid w:val="003B4772"/>
    <w:rsid w:val="003C4D06"/>
    <w:rsid w:val="003D68F7"/>
    <w:rsid w:val="003E0F81"/>
    <w:rsid w:val="003E439A"/>
    <w:rsid w:val="003E551E"/>
    <w:rsid w:val="003F4689"/>
    <w:rsid w:val="00405B54"/>
    <w:rsid w:val="004069B9"/>
    <w:rsid w:val="00406FE1"/>
    <w:rsid w:val="00414599"/>
    <w:rsid w:val="0042141C"/>
    <w:rsid w:val="00437E78"/>
    <w:rsid w:val="0045674E"/>
    <w:rsid w:val="00464EDF"/>
    <w:rsid w:val="0047619A"/>
    <w:rsid w:val="004820AA"/>
    <w:rsid w:val="00497728"/>
    <w:rsid w:val="004A4122"/>
    <w:rsid w:val="004B0162"/>
    <w:rsid w:val="004B36D4"/>
    <w:rsid w:val="004B4571"/>
    <w:rsid w:val="004D019C"/>
    <w:rsid w:val="004E67DF"/>
    <w:rsid w:val="004F3F76"/>
    <w:rsid w:val="00506332"/>
    <w:rsid w:val="00510700"/>
    <w:rsid w:val="005122B0"/>
    <w:rsid w:val="00513C77"/>
    <w:rsid w:val="005149BC"/>
    <w:rsid w:val="00520F42"/>
    <w:rsid w:val="00524808"/>
    <w:rsid w:val="005266A6"/>
    <w:rsid w:val="00545D4E"/>
    <w:rsid w:val="005466D0"/>
    <w:rsid w:val="00556470"/>
    <w:rsid w:val="00561635"/>
    <w:rsid w:val="005641E3"/>
    <w:rsid w:val="005775CE"/>
    <w:rsid w:val="005776D6"/>
    <w:rsid w:val="00583A05"/>
    <w:rsid w:val="005845E5"/>
    <w:rsid w:val="00591992"/>
    <w:rsid w:val="00595A09"/>
    <w:rsid w:val="005A064E"/>
    <w:rsid w:val="005A5B2A"/>
    <w:rsid w:val="005B26EB"/>
    <w:rsid w:val="005B2FDE"/>
    <w:rsid w:val="005C36C0"/>
    <w:rsid w:val="005D17E1"/>
    <w:rsid w:val="005D6161"/>
    <w:rsid w:val="005E2DA5"/>
    <w:rsid w:val="005F28EB"/>
    <w:rsid w:val="005F3E97"/>
    <w:rsid w:val="00603579"/>
    <w:rsid w:val="00605002"/>
    <w:rsid w:val="00610D8A"/>
    <w:rsid w:val="00612142"/>
    <w:rsid w:val="00613CD8"/>
    <w:rsid w:val="00615D4B"/>
    <w:rsid w:val="00627B44"/>
    <w:rsid w:val="00630F65"/>
    <w:rsid w:val="006372F9"/>
    <w:rsid w:val="00644830"/>
    <w:rsid w:val="0065737B"/>
    <w:rsid w:val="00663A38"/>
    <w:rsid w:val="00663C03"/>
    <w:rsid w:val="00665CA2"/>
    <w:rsid w:val="00667142"/>
    <w:rsid w:val="006706D1"/>
    <w:rsid w:val="00675BE1"/>
    <w:rsid w:val="006764D7"/>
    <w:rsid w:val="00682ADD"/>
    <w:rsid w:val="00684CE2"/>
    <w:rsid w:val="006907B8"/>
    <w:rsid w:val="00690938"/>
    <w:rsid w:val="00690BE7"/>
    <w:rsid w:val="006A2A06"/>
    <w:rsid w:val="006B4E83"/>
    <w:rsid w:val="006B7288"/>
    <w:rsid w:val="006C2A8A"/>
    <w:rsid w:val="006C2BB0"/>
    <w:rsid w:val="006C7B7B"/>
    <w:rsid w:val="006C7D8F"/>
    <w:rsid w:val="006D24E2"/>
    <w:rsid w:val="006D29FE"/>
    <w:rsid w:val="006D6C6F"/>
    <w:rsid w:val="006E038C"/>
    <w:rsid w:val="006E1F30"/>
    <w:rsid w:val="006F3EDA"/>
    <w:rsid w:val="0070241F"/>
    <w:rsid w:val="0070529B"/>
    <w:rsid w:val="007077A0"/>
    <w:rsid w:val="00710B03"/>
    <w:rsid w:val="007166FF"/>
    <w:rsid w:val="00720CE8"/>
    <w:rsid w:val="007219F6"/>
    <w:rsid w:val="0072250B"/>
    <w:rsid w:val="0072290E"/>
    <w:rsid w:val="0072297D"/>
    <w:rsid w:val="00722CFD"/>
    <w:rsid w:val="007425B0"/>
    <w:rsid w:val="00752FA0"/>
    <w:rsid w:val="00753588"/>
    <w:rsid w:val="00755CBC"/>
    <w:rsid w:val="0075623E"/>
    <w:rsid w:val="007576B8"/>
    <w:rsid w:val="0076091F"/>
    <w:rsid w:val="00761C48"/>
    <w:rsid w:val="00761FAC"/>
    <w:rsid w:val="00764FD2"/>
    <w:rsid w:val="00771505"/>
    <w:rsid w:val="0077318D"/>
    <w:rsid w:val="00785712"/>
    <w:rsid w:val="007872E1"/>
    <w:rsid w:val="00793DF8"/>
    <w:rsid w:val="00796C49"/>
    <w:rsid w:val="007D435C"/>
    <w:rsid w:val="007D4AED"/>
    <w:rsid w:val="007D7835"/>
    <w:rsid w:val="007E63D1"/>
    <w:rsid w:val="007E6AB9"/>
    <w:rsid w:val="007F0AD2"/>
    <w:rsid w:val="00801742"/>
    <w:rsid w:val="0081046D"/>
    <w:rsid w:val="008154E7"/>
    <w:rsid w:val="00817385"/>
    <w:rsid w:val="0082146D"/>
    <w:rsid w:val="00824255"/>
    <w:rsid w:val="00827C0C"/>
    <w:rsid w:val="008314D2"/>
    <w:rsid w:val="00835C8D"/>
    <w:rsid w:val="00846778"/>
    <w:rsid w:val="008800FF"/>
    <w:rsid w:val="00880636"/>
    <w:rsid w:val="00882DB8"/>
    <w:rsid w:val="008912D0"/>
    <w:rsid w:val="008A1FC7"/>
    <w:rsid w:val="008B5AB4"/>
    <w:rsid w:val="008C4F7D"/>
    <w:rsid w:val="008D4616"/>
    <w:rsid w:val="008E4842"/>
    <w:rsid w:val="008F10BB"/>
    <w:rsid w:val="008F3360"/>
    <w:rsid w:val="008F5212"/>
    <w:rsid w:val="009017B3"/>
    <w:rsid w:val="009055CE"/>
    <w:rsid w:val="0090695B"/>
    <w:rsid w:val="00907387"/>
    <w:rsid w:val="00930F30"/>
    <w:rsid w:val="0093505D"/>
    <w:rsid w:val="00937C35"/>
    <w:rsid w:val="00940E3D"/>
    <w:rsid w:val="00950D55"/>
    <w:rsid w:val="00956424"/>
    <w:rsid w:val="00964A71"/>
    <w:rsid w:val="00965011"/>
    <w:rsid w:val="00974DE8"/>
    <w:rsid w:val="009872ED"/>
    <w:rsid w:val="009913B7"/>
    <w:rsid w:val="009933E8"/>
    <w:rsid w:val="009A04FE"/>
    <w:rsid w:val="009A2E75"/>
    <w:rsid w:val="009A4C9C"/>
    <w:rsid w:val="009B3C20"/>
    <w:rsid w:val="009D17A7"/>
    <w:rsid w:val="00A009CE"/>
    <w:rsid w:val="00A01065"/>
    <w:rsid w:val="00A0437A"/>
    <w:rsid w:val="00A10A67"/>
    <w:rsid w:val="00A119FF"/>
    <w:rsid w:val="00A11B11"/>
    <w:rsid w:val="00A315F8"/>
    <w:rsid w:val="00A31B99"/>
    <w:rsid w:val="00A50F88"/>
    <w:rsid w:val="00A60DCA"/>
    <w:rsid w:val="00A639A3"/>
    <w:rsid w:val="00A67257"/>
    <w:rsid w:val="00A72214"/>
    <w:rsid w:val="00A84ACF"/>
    <w:rsid w:val="00A85E58"/>
    <w:rsid w:val="00A92F8E"/>
    <w:rsid w:val="00AC0242"/>
    <w:rsid w:val="00AC1F21"/>
    <w:rsid w:val="00AC5B92"/>
    <w:rsid w:val="00AC654F"/>
    <w:rsid w:val="00AD028E"/>
    <w:rsid w:val="00AD5CAA"/>
    <w:rsid w:val="00AE142F"/>
    <w:rsid w:val="00AF5290"/>
    <w:rsid w:val="00AF6C96"/>
    <w:rsid w:val="00B04A1B"/>
    <w:rsid w:val="00B05878"/>
    <w:rsid w:val="00B306DF"/>
    <w:rsid w:val="00B37073"/>
    <w:rsid w:val="00B40992"/>
    <w:rsid w:val="00B4382E"/>
    <w:rsid w:val="00B43D32"/>
    <w:rsid w:val="00B4478C"/>
    <w:rsid w:val="00B5131F"/>
    <w:rsid w:val="00B54DA2"/>
    <w:rsid w:val="00B54FF7"/>
    <w:rsid w:val="00B60E52"/>
    <w:rsid w:val="00B713A8"/>
    <w:rsid w:val="00B71ACA"/>
    <w:rsid w:val="00B71D3A"/>
    <w:rsid w:val="00B724B2"/>
    <w:rsid w:val="00B833E0"/>
    <w:rsid w:val="00B845B0"/>
    <w:rsid w:val="00B86E84"/>
    <w:rsid w:val="00B87F9B"/>
    <w:rsid w:val="00B96274"/>
    <w:rsid w:val="00BA19A4"/>
    <w:rsid w:val="00BA2307"/>
    <w:rsid w:val="00BA59B2"/>
    <w:rsid w:val="00BA73F4"/>
    <w:rsid w:val="00BA7D4E"/>
    <w:rsid w:val="00BB1822"/>
    <w:rsid w:val="00BC43DE"/>
    <w:rsid w:val="00BC7132"/>
    <w:rsid w:val="00BC7E95"/>
    <w:rsid w:val="00BD359E"/>
    <w:rsid w:val="00BE2FEB"/>
    <w:rsid w:val="00BE7836"/>
    <w:rsid w:val="00BF3E1B"/>
    <w:rsid w:val="00C031F8"/>
    <w:rsid w:val="00C063BF"/>
    <w:rsid w:val="00C127DD"/>
    <w:rsid w:val="00C13943"/>
    <w:rsid w:val="00C24549"/>
    <w:rsid w:val="00C403C6"/>
    <w:rsid w:val="00C54931"/>
    <w:rsid w:val="00C55078"/>
    <w:rsid w:val="00C5545A"/>
    <w:rsid w:val="00C655EB"/>
    <w:rsid w:val="00C7033E"/>
    <w:rsid w:val="00C739C3"/>
    <w:rsid w:val="00C84707"/>
    <w:rsid w:val="00C85071"/>
    <w:rsid w:val="00C86900"/>
    <w:rsid w:val="00C900EC"/>
    <w:rsid w:val="00C93D3A"/>
    <w:rsid w:val="00C97657"/>
    <w:rsid w:val="00CA09EA"/>
    <w:rsid w:val="00CA27B5"/>
    <w:rsid w:val="00CA6A31"/>
    <w:rsid w:val="00CB0707"/>
    <w:rsid w:val="00CC32FC"/>
    <w:rsid w:val="00CD657B"/>
    <w:rsid w:val="00CE09D5"/>
    <w:rsid w:val="00CE17A4"/>
    <w:rsid w:val="00CE2022"/>
    <w:rsid w:val="00CF410F"/>
    <w:rsid w:val="00CF43E3"/>
    <w:rsid w:val="00CF4C9C"/>
    <w:rsid w:val="00D00DE6"/>
    <w:rsid w:val="00D161D7"/>
    <w:rsid w:val="00D206BD"/>
    <w:rsid w:val="00D20A78"/>
    <w:rsid w:val="00D2135F"/>
    <w:rsid w:val="00D22F26"/>
    <w:rsid w:val="00D3477B"/>
    <w:rsid w:val="00D4182D"/>
    <w:rsid w:val="00D535A8"/>
    <w:rsid w:val="00D75DAE"/>
    <w:rsid w:val="00D859A4"/>
    <w:rsid w:val="00D90958"/>
    <w:rsid w:val="00DA68E2"/>
    <w:rsid w:val="00DB1EED"/>
    <w:rsid w:val="00DC3FBC"/>
    <w:rsid w:val="00DC5EBE"/>
    <w:rsid w:val="00DE2B95"/>
    <w:rsid w:val="00DF1A90"/>
    <w:rsid w:val="00DF3483"/>
    <w:rsid w:val="00DF61B2"/>
    <w:rsid w:val="00DF6AC2"/>
    <w:rsid w:val="00E05B92"/>
    <w:rsid w:val="00E15660"/>
    <w:rsid w:val="00E239AE"/>
    <w:rsid w:val="00E34428"/>
    <w:rsid w:val="00E35852"/>
    <w:rsid w:val="00E41C0C"/>
    <w:rsid w:val="00E42B89"/>
    <w:rsid w:val="00E6299A"/>
    <w:rsid w:val="00E65329"/>
    <w:rsid w:val="00E6541E"/>
    <w:rsid w:val="00E6578E"/>
    <w:rsid w:val="00E73B69"/>
    <w:rsid w:val="00E8177C"/>
    <w:rsid w:val="00E8326F"/>
    <w:rsid w:val="00E872D2"/>
    <w:rsid w:val="00E93294"/>
    <w:rsid w:val="00EA03D4"/>
    <w:rsid w:val="00EA116B"/>
    <w:rsid w:val="00EA1740"/>
    <w:rsid w:val="00EA4726"/>
    <w:rsid w:val="00EB5B07"/>
    <w:rsid w:val="00EC0B60"/>
    <w:rsid w:val="00EC448F"/>
    <w:rsid w:val="00EF1E04"/>
    <w:rsid w:val="00EF4216"/>
    <w:rsid w:val="00EF5BD5"/>
    <w:rsid w:val="00F00093"/>
    <w:rsid w:val="00F02E36"/>
    <w:rsid w:val="00F0398B"/>
    <w:rsid w:val="00F0685E"/>
    <w:rsid w:val="00F119F7"/>
    <w:rsid w:val="00F14FB8"/>
    <w:rsid w:val="00F20509"/>
    <w:rsid w:val="00F31D13"/>
    <w:rsid w:val="00F32466"/>
    <w:rsid w:val="00F36CDF"/>
    <w:rsid w:val="00F429EE"/>
    <w:rsid w:val="00F45DF2"/>
    <w:rsid w:val="00F50E65"/>
    <w:rsid w:val="00F51D12"/>
    <w:rsid w:val="00F53C84"/>
    <w:rsid w:val="00F560E2"/>
    <w:rsid w:val="00F57A5A"/>
    <w:rsid w:val="00F62717"/>
    <w:rsid w:val="00F65BA6"/>
    <w:rsid w:val="00F6731C"/>
    <w:rsid w:val="00F721EC"/>
    <w:rsid w:val="00F732AA"/>
    <w:rsid w:val="00F85DF0"/>
    <w:rsid w:val="00FA3415"/>
    <w:rsid w:val="00FA7197"/>
    <w:rsid w:val="00FB4E28"/>
    <w:rsid w:val="00FB5538"/>
    <w:rsid w:val="00FC0C30"/>
    <w:rsid w:val="00FD1A87"/>
    <w:rsid w:val="00FE64FF"/>
    <w:rsid w:val="00FE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目1"/>
    <w:basedOn w:val="a"/>
    <w:link w:val="10"/>
    <w:rsid w:val="00E42B89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0">
    <w:name w:val="目1 字元"/>
    <w:basedOn w:val="a0"/>
    <w:link w:val="1"/>
    <w:rsid w:val="00E42B89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styleId="a3">
    <w:name w:val="Plain Text"/>
    <w:basedOn w:val="a"/>
    <w:link w:val="a4"/>
    <w:uiPriority w:val="99"/>
    <w:rsid w:val="00E42B8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42B89"/>
    <w:rPr>
      <w:rFonts w:ascii="細明體" w:eastAsia="細明體" w:hAnsi="Courier New" w:cs="Courier New"/>
      <w:szCs w:val="24"/>
    </w:rPr>
  </w:style>
  <w:style w:type="paragraph" w:customStyle="1" w:styleId="a5">
    <w:name w:val="陸委會內文"/>
    <w:basedOn w:val="a"/>
    <w:autoRedefine/>
    <w:rsid w:val="00F45DF2"/>
    <w:pPr>
      <w:spacing w:before="120" w:after="120"/>
      <w:ind w:firstLine="482"/>
    </w:pPr>
    <w:rPr>
      <w:rFonts w:ascii="標楷體" w:eastAsia="標楷體" w:hAnsi="標楷體"/>
    </w:rPr>
  </w:style>
  <w:style w:type="paragraph" w:customStyle="1" w:styleId="-1">
    <w:name w:val="陸委會小結標題-1"/>
    <w:basedOn w:val="a"/>
    <w:rsid w:val="00E42B89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6">
    <w:name w:val="header"/>
    <w:basedOn w:val="a"/>
    <w:link w:val="a7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4EBA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4EBA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目1"/>
    <w:basedOn w:val="a"/>
    <w:link w:val="10"/>
    <w:rsid w:val="00E42B89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0">
    <w:name w:val="目1 字元"/>
    <w:basedOn w:val="a0"/>
    <w:link w:val="1"/>
    <w:rsid w:val="00E42B89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styleId="a3">
    <w:name w:val="Plain Text"/>
    <w:basedOn w:val="a"/>
    <w:link w:val="a4"/>
    <w:uiPriority w:val="99"/>
    <w:rsid w:val="00E42B8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42B89"/>
    <w:rPr>
      <w:rFonts w:ascii="細明體" w:eastAsia="細明體" w:hAnsi="Courier New" w:cs="Courier New"/>
      <w:szCs w:val="24"/>
    </w:rPr>
  </w:style>
  <w:style w:type="paragraph" w:customStyle="1" w:styleId="a5">
    <w:name w:val="陸委會內文"/>
    <w:basedOn w:val="a"/>
    <w:autoRedefine/>
    <w:rsid w:val="00F45DF2"/>
    <w:pPr>
      <w:spacing w:before="120" w:after="120"/>
      <w:ind w:firstLine="482"/>
    </w:pPr>
    <w:rPr>
      <w:rFonts w:ascii="標楷體" w:eastAsia="標楷體" w:hAnsi="標楷體"/>
    </w:rPr>
  </w:style>
  <w:style w:type="paragraph" w:customStyle="1" w:styleId="-1">
    <w:name w:val="陸委會小結標題-1"/>
    <w:basedOn w:val="a"/>
    <w:rsid w:val="00E42B89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6">
    <w:name w:val="header"/>
    <w:basedOn w:val="a"/>
    <w:link w:val="a7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4EBA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4EB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674</Words>
  <Characters>3843</Characters>
  <Application>Microsoft Office Word</Application>
  <DocSecurity>0</DocSecurity>
  <Lines>32</Lines>
  <Paragraphs>9</Paragraphs>
  <ScaleCrop>false</ScaleCrop>
  <Company>NONE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2014-04-15T03:40:00Z</cp:lastPrinted>
  <dcterms:created xsi:type="dcterms:W3CDTF">2017-04-28T08:59:00Z</dcterms:created>
  <dcterms:modified xsi:type="dcterms:W3CDTF">2017-05-04T12:33:00Z</dcterms:modified>
</cp:coreProperties>
</file>