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95A63" w14:textId="77777777" w:rsidR="00050CBE" w:rsidRPr="00050CBE" w:rsidRDefault="00050CBE" w:rsidP="00050CBE">
      <w:pPr>
        <w:spacing w:before="100" w:beforeAutospacing="1" w:after="100" w:afterAutospacing="1" w:line="360" w:lineRule="auto"/>
        <w:rPr>
          <w:rFonts w:ascii="Times New Roman" w:hAnsi="Times New Roman"/>
        </w:rPr>
      </w:pPr>
      <w:proofErr w:type="spellStart"/>
      <w:r w:rsidRPr="00050CBE">
        <w:rPr>
          <w:rFonts w:ascii="Times New Roman" w:hAnsi="Times New Roman"/>
        </w:rPr>
        <w:t>Colgrove’s</w:t>
      </w:r>
      <w:proofErr w:type="spellEnd"/>
      <w:r w:rsidRPr="00050CBE">
        <w:rPr>
          <w:rFonts w:ascii="Times New Roman" w:hAnsi="Times New Roman"/>
        </w:rPr>
        <w:t xml:space="preserve"> argument that </w:t>
      </w:r>
      <w:proofErr w:type="spellStart"/>
      <w:r w:rsidRPr="0058231B">
        <w:rPr>
          <w:rStyle w:val="Strong"/>
          <w:rFonts w:ascii="Times New Roman" w:eastAsiaTheme="majorEastAsia" w:hAnsi="Times New Roman"/>
        </w:rPr>
        <w:t>gestatelings</w:t>
      </w:r>
      <w:proofErr w:type="spellEnd"/>
      <w:r w:rsidRPr="0058231B">
        <w:rPr>
          <w:rFonts w:ascii="Times New Roman" w:hAnsi="Times New Roman"/>
        </w:rPr>
        <w:t xml:space="preserve"> </w:t>
      </w:r>
      <w:r w:rsidRPr="0058231B">
        <w:rPr>
          <w:rFonts w:ascii="Times New Roman" w:hAnsi="Times New Roman"/>
          <w:b/>
          <w:bCs/>
        </w:rPr>
        <w:t xml:space="preserve">(subjects of artificial womb technology) are a type of </w:t>
      </w:r>
      <w:r w:rsidRPr="0058231B">
        <w:rPr>
          <w:rStyle w:val="Strong"/>
          <w:rFonts w:ascii="Times New Roman" w:eastAsiaTheme="majorEastAsia" w:hAnsi="Times New Roman"/>
        </w:rPr>
        <w:t>newborn</w:t>
      </w:r>
      <w:r w:rsidRPr="00050CBE">
        <w:rPr>
          <w:rFonts w:ascii="Times New Roman" w:hAnsi="Times New Roman"/>
        </w:rPr>
        <w:t xml:space="preserve"> and therefore deserve the same moral and legal protections as legally recognized newborns. The author challenges </w:t>
      </w:r>
      <w:proofErr w:type="spellStart"/>
      <w:r w:rsidRPr="00050CBE">
        <w:rPr>
          <w:rFonts w:ascii="Times New Roman" w:hAnsi="Times New Roman"/>
        </w:rPr>
        <w:t>Colgrove’s</w:t>
      </w:r>
      <w:proofErr w:type="spellEnd"/>
      <w:r w:rsidRPr="00050CBE">
        <w:rPr>
          <w:rFonts w:ascii="Times New Roman" w:hAnsi="Times New Roman"/>
        </w:rPr>
        <w:t xml:space="preserve"> conclusion, arguing that it is based on equivocation between two definitions of "newborn":</w:t>
      </w:r>
    </w:p>
    <w:p w14:paraId="1A3F6090" w14:textId="42C49B9B" w:rsidR="00050CBE" w:rsidRPr="00050CBE" w:rsidRDefault="00050CBE"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NewbornB</w:t>
      </w:r>
      <w:proofErr w:type="spellEnd"/>
      <w:r w:rsidRPr="00050CBE">
        <w:rPr>
          <w:rFonts w:ascii="Times New Roman" w:hAnsi="Times New Roman"/>
          <w:lang w:val="en-HK"/>
        </w:rPr>
        <w:t>: Legally recogni</w:t>
      </w:r>
      <w:r w:rsidRPr="00050CBE">
        <w:rPr>
          <w:rFonts w:ascii="Times New Roman" w:hAnsi="Times New Roman"/>
          <w:lang w:val="en-HK"/>
        </w:rPr>
        <w:t>s</w:t>
      </w:r>
      <w:r w:rsidRPr="00050CBE">
        <w:rPr>
          <w:rFonts w:ascii="Times New Roman" w:hAnsi="Times New Roman"/>
          <w:lang w:val="en-HK"/>
        </w:rPr>
        <w:t>ed infants with full moral and legal protections.</w:t>
      </w:r>
    </w:p>
    <w:p w14:paraId="19A2D6CA" w14:textId="32370549" w:rsidR="00050CBE" w:rsidRPr="00050CBE" w:rsidRDefault="00050CBE"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NewbornC</w:t>
      </w:r>
      <w:proofErr w:type="spellEnd"/>
      <w:r w:rsidRPr="00050CBE">
        <w:rPr>
          <w:rFonts w:ascii="Times New Roman" w:hAnsi="Times New Roman"/>
          <w:lang w:val="en-HK"/>
        </w:rPr>
        <w:t xml:space="preserve">: Any </w:t>
      </w:r>
      <w:r w:rsidRPr="00050CBE">
        <w:rPr>
          <w:rFonts w:ascii="Times New Roman" w:hAnsi="Times New Roman"/>
          <w:b/>
          <w:bCs/>
          <w:lang w:val="en-HK"/>
        </w:rPr>
        <w:t>developing mammal extracted alive</w:t>
      </w:r>
      <w:r w:rsidRPr="00050CBE">
        <w:rPr>
          <w:rFonts w:ascii="Times New Roman" w:hAnsi="Times New Roman"/>
          <w:lang w:val="en-HK"/>
        </w:rPr>
        <w:t xml:space="preserve"> from the maternal body, regardless of developmental stage.</w:t>
      </w:r>
    </w:p>
    <w:p w14:paraId="4B70506B" w14:textId="74A8BFB8" w:rsidR="00240B1F" w:rsidRPr="00240B1F" w:rsidRDefault="00050CBE"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K</w:t>
      </w:r>
      <w:r w:rsidR="00240B1F" w:rsidRPr="00240B1F">
        <w:rPr>
          <w:rFonts w:ascii="Times New Roman" w:hAnsi="Times New Roman"/>
          <w:lang w:val="en-HK"/>
        </w:rPr>
        <w:t xml:space="preserve">ey flaws in </w:t>
      </w:r>
      <w:proofErr w:type="spellStart"/>
      <w:r w:rsidR="00240B1F" w:rsidRPr="00240B1F">
        <w:rPr>
          <w:rFonts w:ascii="Times New Roman" w:hAnsi="Times New Roman"/>
          <w:lang w:val="en-HK"/>
        </w:rPr>
        <w:t>Colgrove’s</w:t>
      </w:r>
      <w:proofErr w:type="spellEnd"/>
      <w:r w:rsidR="00240B1F" w:rsidRPr="00240B1F">
        <w:rPr>
          <w:rFonts w:ascii="Times New Roman" w:hAnsi="Times New Roman"/>
          <w:lang w:val="en-HK"/>
        </w:rPr>
        <w:t xml:space="preserve"> reasoning:</w:t>
      </w:r>
    </w:p>
    <w:p w14:paraId="2ECA0405" w14:textId="77777777" w:rsidR="00240B1F" w:rsidRPr="00240B1F" w:rsidRDefault="00240B1F" w:rsidP="00050CBE">
      <w:pPr>
        <w:numPr>
          <w:ilvl w:val="0"/>
          <w:numId w:val="13"/>
        </w:numPr>
        <w:spacing w:before="100" w:beforeAutospacing="1" w:after="100" w:afterAutospacing="1" w:line="360" w:lineRule="auto"/>
        <w:rPr>
          <w:rFonts w:ascii="Times New Roman" w:hAnsi="Times New Roman"/>
          <w:lang w:val="en-HK"/>
        </w:rPr>
      </w:pPr>
      <w:r w:rsidRPr="00240B1F">
        <w:rPr>
          <w:rFonts w:ascii="Times New Roman" w:hAnsi="Times New Roman"/>
          <w:b/>
          <w:bCs/>
          <w:lang w:val="en-HK"/>
        </w:rPr>
        <w:t>Moral Status</w:t>
      </w:r>
      <w:r w:rsidRPr="00240B1F">
        <w:rPr>
          <w:rFonts w:ascii="Times New Roman" w:hAnsi="Times New Roman"/>
          <w:lang w:val="en-HK"/>
        </w:rPr>
        <w:t xml:space="preserve">: </w:t>
      </w:r>
      <w:proofErr w:type="spellStart"/>
      <w:r w:rsidRPr="00240B1F">
        <w:rPr>
          <w:rFonts w:ascii="Times New Roman" w:hAnsi="Times New Roman"/>
          <w:lang w:val="en-HK"/>
        </w:rPr>
        <w:t>Colgrove</w:t>
      </w:r>
      <w:proofErr w:type="spellEnd"/>
      <w:r w:rsidRPr="00240B1F">
        <w:rPr>
          <w:rFonts w:ascii="Times New Roman" w:hAnsi="Times New Roman"/>
          <w:lang w:val="en-HK"/>
        </w:rPr>
        <w:t xml:space="preserve"> fails to substantiate the claim that </w:t>
      </w:r>
      <w:proofErr w:type="spellStart"/>
      <w:r w:rsidRPr="00240B1F">
        <w:rPr>
          <w:rFonts w:ascii="Times New Roman" w:hAnsi="Times New Roman"/>
          <w:lang w:val="en-HK"/>
        </w:rPr>
        <w:t>gestatelings</w:t>
      </w:r>
      <w:proofErr w:type="spellEnd"/>
      <w:r w:rsidRPr="00240B1F">
        <w:rPr>
          <w:rFonts w:ascii="Times New Roman" w:hAnsi="Times New Roman"/>
          <w:lang w:val="en-HK"/>
        </w:rPr>
        <w:t xml:space="preserve"> share the same moral status as </w:t>
      </w:r>
      <w:proofErr w:type="spellStart"/>
      <w:r w:rsidRPr="00240B1F">
        <w:rPr>
          <w:rFonts w:ascii="Times New Roman" w:hAnsi="Times New Roman"/>
          <w:lang w:val="en-HK"/>
        </w:rPr>
        <w:t>NewbornB</w:t>
      </w:r>
      <w:proofErr w:type="spellEnd"/>
      <w:r w:rsidRPr="00240B1F">
        <w:rPr>
          <w:rFonts w:ascii="Times New Roman" w:hAnsi="Times New Roman"/>
          <w:lang w:val="en-HK"/>
        </w:rPr>
        <w:t xml:space="preserve">. The moral status of </w:t>
      </w:r>
      <w:proofErr w:type="spellStart"/>
      <w:r w:rsidRPr="00240B1F">
        <w:rPr>
          <w:rFonts w:ascii="Times New Roman" w:hAnsi="Times New Roman"/>
          <w:lang w:val="en-HK"/>
        </w:rPr>
        <w:t>gestatelings</w:t>
      </w:r>
      <w:proofErr w:type="spellEnd"/>
      <w:r w:rsidRPr="00240B1F">
        <w:rPr>
          <w:rFonts w:ascii="Times New Roman" w:hAnsi="Times New Roman"/>
          <w:lang w:val="en-HK"/>
        </w:rPr>
        <w:t xml:space="preserve"> depends on developmental stage and remains a subject of significant ethical debate.</w:t>
      </w:r>
    </w:p>
    <w:p w14:paraId="170903EB" w14:textId="77777777" w:rsidR="00240B1F" w:rsidRPr="00240B1F" w:rsidRDefault="00240B1F" w:rsidP="00050CBE">
      <w:pPr>
        <w:numPr>
          <w:ilvl w:val="0"/>
          <w:numId w:val="13"/>
        </w:numPr>
        <w:spacing w:before="100" w:beforeAutospacing="1" w:after="100" w:afterAutospacing="1" w:line="360" w:lineRule="auto"/>
        <w:rPr>
          <w:rFonts w:ascii="Times New Roman" w:hAnsi="Times New Roman"/>
          <w:lang w:val="en-HK"/>
        </w:rPr>
      </w:pPr>
      <w:r w:rsidRPr="00240B1F">
        <w:rPr>
          <w:rFonts w:ascii="Times New Roman" w:hAnsi="Times New Roman"/>
          <w:b/>
          <w:bCs/>
          <w:lang w:val="en-HK"/>
        </w:rPr>
        <w:t>Legal Protections</w:t>
      </w:r>
      <w:r w:rsidRPr="00240B1F">
        <w:rPr>
          <w:rFonts w:ascii="Times New Roman" w:hAnsi="Times New Roman"/>
          <w:lang w:val="en-HK"/>
        </w:rPr>
        <w:t xml:space="preserve">: Protections for embryos, </w:t>
      </w:r>
      <w:proofErr w:type="spellStart"/>
      <w:r w:rsidRPr="00240B1F">
        <w:rPr>
          <w:rFonts w:ascii="Times New Roman" w:hAnsi="Times New Roman"/>
          <w:lang w:val="en-HK"/>
        </w:rPr>
        <w:t>fetuses</w:t>
      </w:r>
      <w:proofErr w:type="spellEnd"/>
      <w:r w:rsidRPr="00240B1F">
        <w:rPr>
          <w:rFonts w:ascii="Times New Roman" w:hAnsi="Times New Roman"/>
          <w:lang w:val="en-HK"/>
        </w:rPr>
        <w:t xml:space="preserve">, and neonates vary significantly. </w:t>
      </w:r>
      <w:proofErr w:type="spellStart"/>
      <w:r w:rsidRPr="00240B1F">
        <w:rPr>
          <w:rFonts w:ascii="Times New Roman" w:hAnsi="Times New Roman"/>
          <w:lang w:val="en-HK"/>
        </w:rPr>
        <w:t>Colgrove’s</w:t>
      </w:r>
      <w:proofErr w:type="spellEnd"/>
      <w:r w:rsidRPr="00240B1F">
        <w:rPr>
          <w:rFonts w:ascii="Times New Roman" w:hAnsi="Times New Roman"/>
          <w:lang w:val="en-HK"/>
        </w:rPr>
        <w:t xml:space="preserve"> argument does not account for these differences or provide a coherent framework for addressing </w:t>
      </w:r>
      <w:proofErr w:type="spellStart"/>
      <w:r w:rsidRPr="00240B1F">
        <w:rPr>
          <w:rFonts w:ascii="Times New Roman" w:hAnsi="Times New Roman"/>
          <w:lang w:val="en-HK"/>
        </w:rPr>
        <w:t>gestatelings</w:t>
      </w:r>
      <w:proofErr w:type="spellEnd"/>
      <w:r w:rsidRPr="00240B1F">
        <w:rPr>
          <w:rFonts w:ascii="Times New Roman" w:hAnsi="Times New Roman"/>
          <w:lang w:val="en-HK"/>
        </w:rPr>
        <w:t>' unique legal status.</w:t>
      </w:r>
    </w:p>
    <w:p w14:paraId="7826215A" w14:textId="7E53738A" w:rsidR="00240B1F" w:rsidRPr="00050CBE" w:rsidRDefault="00240B1F" w:rsidP="00050CBE">
      <w:pPr>
        <w:numPr>
          <w:ilvl w:val="0"/>
          <w:numId w:val="13"/>
        </w:numPr>
        <w:spacing w:before="100" w:beforeAutospacing="1" w:after="100" w:afterAutospacing="1" w:line="360" w:lineRule="auto"/>
        <w:rPr>
          <w:rFonts w:ascii="Times New Roman" w:hAnsi="Times New Roman"/>
          <w:lang w:val="en-HK"/>
        </w:rPr>
      </w:pPr>
      <w:r w:rsidRPr="00240B1F">
        <w:rPr>
          <w:rFonts w:ascii="Times New Roman" w:hAnsi="Times New Roman"/>
          <w:b/>
          <w:bCs/>
          <w:lang w:val="en-HK"/>
        </w:rPr>
        <w:t>Definition of "Born Recently"</w:t>
      </w:r>
      <w:r w:rsidRPr="00240B1F">
        <w:rPr>
          <w:rFonts w:ascii="Times New Roman" w:hAnsi="Times New Roman"/>
          <w:lang w:val="en-HK"/>
        </w:rPr>
        <w:t xml:space="preserve">: </w:t>
      </w:r>
      <w:proofErr w:type="spellStart"/>
      <w:r w:rsidRPr="00240B1F">
        <w:rPr>
          <w:rFonts w:ascii="Times New Roman" w:hAnsi="Times New Roman"/>
          <w:lang w:val="en-HK"/>
        </w:rPr>
        <w:t>Colgrove’s</w:t>
      </w:r>
      <w:proofErr w:type="spellEnd"/>
      <w:r w:rsidRPr="00240B1F">
        <w:rPr>
          <w:rFonts w:ascii="Times New Roman" w:hAnsi="Times New Roman"/>
          <w:lang w:val="en-HK"/>
        </w:rPr>
        <w:t xml:space="preserve"> broad definition of "born recently" stretches conventional understandings of birth and lacks sufficient justification. The paper argues that </w:t>
      </w:r>
      <w:proofErr w:type="spellStart"/>
      <w:r w:rsidRPr="00240B1F">
        <w:rPr>
          <w:rFonts w:ascii="Times New Roman" w:hAnsi="Times New Roman"/>
          <w:lang w:val="en-HK"/>
        </w:rPr>
        <w:t>gestatelings</w:t>
      </w:r>
      <w:proofErr w:type="spellEnd"/>
      <w:r w:rsidRPr="00240B1F">
        <w:rPr>
          <w:rFonts w:ascii="Times New Roman" w:hAnsi="Times New Roman"/>
          <w:lang w:val="en-HK"/>
        </w:rPr>
        <w:t xml:space="preserve"> require a distinct legal and ethical category.</w:t>
      </w:r>
    </w:p>
    <w:p w14:paraId="5D7CD09F" w14:textId="7E1148E3" w:rsidR="003C13EC" w:rsidRPr="00050CBE" w:rsidRDefault="003C13EC" w:rsidP="00050CBE">
      <w:pPr>
        <w:spacing w:before="100" w:beforeAutospacing="1" w:after="100" w:afterAutospacing="1" w:line="360" w:lineRule="auto"/>
        <w:outlineLvl w:val="2"/>
        <w:rPr>
          <w:rFonts w:ascii="Times New Roman" w:hAnsi="Times New Roman"/>
          <w:b/>
          <w:bCs/>
          <w:lang w:val="en-HK"/>
        </w:rPr>
      </w:pPr>
      <w:r w:rsidRPr="00050CBE">
        <w:rPr>
          <w:rFonts w:ascii="Times New Roman" w:hAnsi="Times New Roman"/>
          <w:b/>
          <w:bCs/>
          <w:lang w:val="en-HK"/>
        </w:rPr>
        <w:t>1. Introduction</w:t>
      </w:r>
    </w:p>
    <w:p w14:paraId="185C59ED"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Key Arguments</w:t>
      </w:r>
    </w:p>
    <w:p w14:paraId="29F29DBC" w14:textId="77777777" w:rsidR="003C13EC" w:rsidRPr="00050CBE" w:rsidRDefault="003C13EC" w:rsidP="00050CBE">
      <w:pPr>
        <w:numPr>
          <w:ilvl w:val="0"/>
          <w:numId w:val="1"/>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Ectogestation</w:t>
      </w:r>
      <w:proofErr w:type="spellEnd"/>
      <w:r w:rsidRPr="00050CBE">
        <w:rPr>
          <w:rFonts w:ascii="Times New Roman" w:hAnsi="Times New Roman"/>
          <w:b/>
          <w:bCs/>
          <w:lang w:val="en-HK"/>
        </w:rPr>
        <w:t xml:space="preserve"> and the Concept of </w:t>
      </w:r>
      <w:proofErr w:type="spellStart"/>
      <w:r w:rsidRPr="00050CBE">
        <w:rPr>
          <w:rFonts w:ascii="Times New Roman" w:hAnsi="Times New Roman"/>
          <w:b/>
          <w:bCs/>
          <w:lang w:val="en-HK"/>
        </w:rPr>
        <w:t>Gestatelings</w:t>
      </w:r>
      <w:proofErr w:type="spellEnd"/>
    </w:p>
    <w:p w14:paraId="5B99F775"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Ectogestation</w:t>
      </w:r>
      <w:proofErr w:type="spellEnd"/>
      <w:r w:rsidRPr="00050CBE">
        <w:rPr>
          <w:rFonts w:ascii="Times New Roman" w:hAnsi="Times New Roman"/>
          <w:lang w:val="en-HK"/>
        </w:rPr>
        <w:t xml:space="preserve">, defined as artificial or extracorporeal pregnancy, involves sustaining a developing </w:t>
      </w:r>
      <w:proofErr w:type="spellStart"/>
      <w:r w:rsidRPr="00050CBE">
        <w:rPr>
          <w:rFonts w:ascii="Times New Roman" w:hAnsi="Times New Roman"/>
          <w:lang w:val="en-HK"/>
        </w:rPr>
        <w:t>fetus</w:t>
      </w:r>
      <w:proofErr w:type="spellEnd"/>
      <w:r w:rsidRPr="00050CBE">
        <w:rPr>
          <w:rFonts w:ascii="Times New Roman" w:hAnsi="Times New Roman"/>
          <w:lang w:val="en-HK"/>
        </w:rPr>
        <w:t xml:space="preserve"> outside the maternal body using artificial womb technology (AWT).</w:t>
      </w:r>
    </w:p>
    <w:p w14:paraId="3CB72C41"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Subjects of </w:t>
      </w:r>
      <w:proofErr w:type="spellStart"/>
      <w:r w:rsidRPr="00050CBE">
        <w:rPr>
          <w:rFonts w:ascii="Times New Roman" w:hAnsi="Times New Roman"/>
          <w:lang w:val="en-HK"/>
        </w:rPr>
        <w:t>ectogestation</w:t>
      </w:r>
      <w:proofErr w:type="spellEnd"/>
      <w:r w:rsidRPr="00050CBE">
        <w:rPr>
          <w:rFonts w:ascii="Times New Roman" w:hAnsi="Times New Roman"/>
          <w:lang w:val="en-HK"/>
        </w:rPr>
        <w:t xml:space="preserve">, referred to as </w:t>
      </w:r>
      <w:proofErr w:type="spellStart"/>
      <w:r w:rsidRPr="00050CBE">
        <w:rPr>
          <w:rFonts w:ascii="Times New Roman" w:hAnsi="Times New Roman"/>
          <w:b/>
          <w:bCs/>
          <w:lang w:val="en-HK"/>
        </w:rPr>
        <w:t>gestatelings</w:t>
      </w:r>
      <w:proofErr w:type="spellEnd"/>
      <w:r w:rsidRPr="00050CBE">
        <w:rPr>
          <w:rFonts w:ascii="Times New Roman" w:hAnsi="Times New Roman"/>
          <w:lang w:val="en-HK"/>
        </w:rPr>
        <w:t xml:space="preserve">, are physiologically and developmentally akin to </w:t>
      </w:r>
      <w:proofErr w:type="spellStart"/>
      <w:r w:rsidRPr="00050CBE">
        <w:rPr>
          <w:rFonts w:ascii="Times New Roman" w:hAnsi="Times New Roman"/>
          <w:lang w:val="en-HK"/>
        </w:rPr>
        <w:t>fetuses</w:t>
      </w:r>
      <w:proofErr w:type="spellEnd"/>
      <w:r w:rsidRPr="00050CBE">
        <w:rPr>
          <w:rFonts w:ascii="Times New Roman" w:hAnsi="Times New Roman"/>
          <w:lang w:val="en-HK"/>
        </w:rPr>
        <w:t xml:space="preserve"> but exist ex utero.</w:t>
      </w:r>
    </w:p>
    <w:p w14:paraId="5A2990E7"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previously argued that terms like "</w:t>
      </w:r>
      <w:proofErr w:type="spellStart"/>
      <w:r w:rsidRPr="00050CBE">
        <w:rPr>
          <w:rFonts w:ascii="Times New Roman" w:hAnsi="Times New Roman"/>
          <w:lang w:val="en-HK"/>
        </w:rPr>
        <w:t>fetus</w:t>
      </w:r>
      <w:proofErr w:type="spellEnd"/>
      <w:r w:rsidRPr="00050CBE">
        <w:rPr>
          <w:rFonts w:ascii="Times New Roman" w:hAnsi="Times New Roman"/>
          <w:lang w:val="en-HK"/>
        </w:rPr>
        <w:t xml:space="preserve">" or "newborn" are inappropriate for </w:t>
      </w:r>
      <w:proofErr w:type="spellStart"/>
      <w:r w:rsidRPr="00050CBE">
        <w:rPr>
          <w:rFonts w:ascii="Times New Roman" w:hAnsi="Times New Roman"/>
          <w:lang w:val="en-HK"/>
        </w:rPr>
        <w:t>gestatelings</w:t>
      </w:r>
      <w:proofErr w:type="spellEnd"/>
      <w:r w:rsidRPr="00050CBE">
        <w:rPr>
          <w:rFonts w:ascii="Times New Roman" w:hAnsi="Times New Roman"/>
          <w:lang w:val="en-HK"/>
        </w:rPr>
        <w:t>, as they carry misleading ethical and legal connotations. The term "</w:t>
      </w:r>
      <w:proofErr w:type="spellStart"/>
      <w:r w:rsidRPr="00050CBE">
        <w:rPr>
          <w:rFonts w:ascii="Times New Roman" w:hAnsi="Times New Roman"/>
          <w:lang w:val="en-HK"/>
        </w:rPr>
        <w:t>gestateling</w:t>
      </w:r>
      <w:proofErr w:type="spellEnd"/>
      <w:r w:rsidRPr="00050CBE">
        <w:rPr>
          <w:rFonts w:ascii="Times New Roman" w:hAnsi="Times New Roman"/>
          <w:lang w:val="en-HK"/>
        </w:rPr>
        <w:t>" is designed to reflect their unique status.</w:t>
      </w:r>
    </w:p>
    <w:p w14:paraId="07A8DF37" w14:textId="77777777" w:rsidR="003C13EC" w:rsidRPr="00050CBE" w:rsidRDefault="003C13EC" w:rsidP="00050CBE">
      <w:pPr>
        <w:numPr>
          <w:ilvl w:val="0"/>
          <w:numId w:val="1"/>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lastRenderedPageBreak/>
        <w:t>Colgrove’s</w:t>
      </w:r>
      <w:proofErr w:type="spellEnd"/>
      <w:r w:rsidRPr="00050CBE">
        <w:rPr>
          <w:rFonts w:ascii="Times New Roman" w:hAnsi="Times New Roman"/>
          <w:b/>
          <w:bCs/>
          <w:lang w:val="en-HK"/>
        </w:rPr>
        <w:t xml:space="preserve"> Argument</w:t>
      </w:r>
    </w:p>
    <w:p w14:paraId="7487E6AB"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contends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are a kind of newborn and therefore share the same moral and legal status as newborns.</w:t>
      </w:r>
    </w:p>
    <w:p w14:paraId="1CA915F9"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He concludes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"deserve the same moral treatment and protection as newborns" and that the same restrictions and safeguards applied to medical research on newborns should apply to </w:t>
      </w:r>
      <w:proofErr w:type="spellStart"/>
      <w:r w:rsidRPr="00050CBE">
        <w:rPr>
          <w:rFonts w:ascii="Times New Roman" w:hAnsi="Times New Roman"/>
          <w:lang w:val="en-HK"/>
        </w:rPr>
        <w:t>gestatelings</w:t>
      </w:r>
      <w:proofErr w:type="spellEnd"/>
      <w:r w:rsidRPr="00050CBE">
        <w:rPr>
          <w:rFonts w:ascii="Times New Roman" w:hAnsi="Times New Roman"/>
          <w:lang w:val="en-HK"/>
        </w:rPr>
        <w:t>.</w:t>
      </w:r>
    </w:p>
    <w:p w14:paraId="1DBCC1DC" w14:textId="77777777" w:rsidR="003C13EC" w:rsidRPr="00050CBE" w:rsidRDefault="003C13EC" w:rsidP="00050CBE">
      <w:pPr>
        <w:numPr>
          <w:ilvl w:val="0"/>
          <w:numId w:val="1"/>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Purpose of the Paper</w:t>
      </w:r>
    </w:p>
    <w:p w14:paraId="6D65C493"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The paper challenges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argument, asserting that it relies on a flawed understanding of the term "newborn" and fails to substantiate the equivalence it claims between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and newborns.</w:t>
      </w:r>
    </w:p>
    <w:p w14:paraId="74332952"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distinction between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and other entities is reaffirmed as critical for addressing the unique ethical and legal challenges posed by </w:t>
      </w:r>
      <w:proofErr w:type="spellStart"/>
      <w:r w:rsidRPr="00050CBE">
        <w:rPr>
          <w:rFonts w:ascii="Times New Roman" w:hAnsi="Times New Roman"/>
          <w:lang w:val="en-HK"/>
        </w:rPr>
        <w:t>ectogestation</w:t>
      </w:r>
      <w:proofErr w:type="spellEnd"/>
      <w:r w:rsidRPr="00050CBE">
        <w:rPr>
          <w:rFonts w:ascii="Times New Roman" w:hAnsi="Times New Roman"/>
          <w:lang w:val="en-HK"/>
        </w:rPr>
        <w:t>.</w:t>
      </w:r>
    </w:p>
    <w:p w14:paraId="69C51A9C"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5793DD8F">
          <v:rect id="_x0000_i1037" alt="" style="width:451.3pt;height:.05pt;mso-width-percent:0;mso-height-percent:0;mso-width-percent:0;mso-height-percent:0" o:hralign="center" o:hrstd="t" o:hr="t" fillcolor="#a0a0a0" stroked="f"/>
        </w:pict>
      </w:r>
    </w:p>
    <w:p w14:paraId="499ABB32" w14:textId="77777777" w:rsidR="003C13EC" w:rsidRPr="00050CBE" w:rsidRDefault="003C13EC" w:rsidP="00050CBE">
      <w:pPr>
        <w:spacing w:before="100" w:beforeAutospacing="1" w:after="100" w:afterAutospacing="1" w:line="360" w:lineRule="auto"/>
        <w:outlineLvl w:val="2"/>
        <w:rPr>
          <w:rFonts w:ascii="Times New Roman" w:hAnsi="Times New Roman"/>
          <w:b/>
          <w:bCs/>
          <w:lang w:val="en-HK"/>
        </w:rPr>
      </w:pPr>
      <w:r w:rsidRPr="00050CBE">
        <w:rPr>
          <w:rFonts w:ascii="Times New Roman" w:hAnsi="Times New Roman"/>
          <w:b/>
          <w:bCs/>
          <w:lang w:val="en-HK"/>
        </w:rPr>
        <w:t>2. Two Understandings of ‘Newborn’</w:t>
      </w:r>
    </w:p>
    <w:p w14:paraId="500C55EA"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Key Arguments</w:t>
      </w:r>
    </w:p>
    <w:p w14:paraId="0448C94E" w14:textId="77777777" w:rsidR="003C13EC" w:rsidRPr="00050CBE" w:rsidRDefault="003C13EC" w:rsidP="00050CBE">
      <w:pPr>
        <w:numPr>
          <w:ilvl w:val="0"/>
          <w:numId w:val="2"/>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Colgrove’s</w:t>
      </w:r>
      <w:proofErr w:type="spellEnd"/>
      <w:r w:rsidRPr="00050CBE">
        <w:rPr>
          <w:rFonts w:ascii="Times New Roman" w:hAnsi="Times New Roman"/>
          <w:b/>
          <w:bCs/>
          <w:lang w:val="en-HK"/>
        </w:rPr>
        <w:t xml:space="preserve"> Definitions of "Newborn"</w:t>
      </w:r>
    </w:p>
    <w:p w14:paraId="775F59E6"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uses the term "newborn" in two distinct ways:</w:t>
      </w:r>
      <w:r w:rsidRPr="00050CBE">
        <w:rPr>
          <w:rFonts w:ascii="Times New Roman" w:hAnsi="Times New Roman"/>
          <w:lang w:val="en-HK"/>
        </w:rPr>
        <w:br/>
        <w:t xml:space="preserve">a. </w:t>
      </w:r>
      <w:proofErr w:type="spellStart"/>
      <w:r w:rsidRPr="00050CBE">
        <w:rPr>
          <w:rFonts w:ascii="Times New Roman" w:hAnsi="Times New Roman"/>
          <w:b/>
          <w:bCs/>
          <w:lang w:val="en-HK"/>
        </w:rPr>
        <w:t>NewbornB</w:t>
      </w:r>
      <w:proofErr w:type="spellEnd"/>
      <w:r w:rsidRPr="00050CBE">
        <w:rPr>
          <w:rFonts w:ascii="Times New Roman" w:hAnsi="Times New Roman"/>
          <w:lang w:val="en-HK"/>
        </w:rPr>
        <w:t>: Refers to infants that are legally recognized as persons with associated rights and protections. This includes term and premature neonates who have completed birth and achieved independent ex utero existence.</w:t>
      </w:r>
      <w:r w:rsidRPr="00050CBE">
        <w:rPr>
          <w:rFonts w:ascii="Times New Roman" w:hAnsi="Times New Roman"/>
          <w:lang w:val="en-HK"/>
        </w:rPr>
        <w:br/>
        <w:t xml:space="preserve">b. </w:t>
      </w:r>
      <w:proofErr w:type="spellStart"/>
      <w:r w:rsidRPr="00050CBE">
        <w:rPr>
          <w:rFonts w:ascii="Times New Roman" w:hAnsi="Times New Roman"/>
          <w:b/>
          <w:bCs/>
          <w:lang w:val="en-HK"/>
        </w:rPr>
        <w:t>NewbornC</w:t>
      </w:r>
      <w:proofErr w:type="spellEnd"/>
      <w:r w:rsidRPr="00050CBE">
        <w:rPr>
          <w:rFonts w:ascii="Times New Roman" w:hAnsi="Times New Roman"/>
          <w:lang w:val="en-HK"/>
        </w:rPr>
        <w:t xml:space="preserve">: Refers to any developing mammal extracted alive from the maternal body, regardless of developmental stage. This broad definition includes embryos and </w:t>
      </w:r>
      <w:proofErr w:type="spellStart"/>
      <w:r w:rsidRPr="00050CBE">
        <w:rPr>
          <w:rFonts w:ascii="Times New Roman" w:hAnsi="Times New Roman"/>
          <w:lang w:val="en-HK"/>
        </w:rPr>
        <w:t>fetuses</w:t>
      </w:r>
      <w:proofErr w:type="spellEnd"/>
      <w:r w:rsidRPr="00050CBE">
        <w:rPr>
          <w:rFonts w:ascii="Times New Roman" w:hAnsi="Times New Roman"/>
          <w:lang w:val="en-HK"/>
        </w:rPr>
        <w:t xml:space="preserve"> removed from the womb at any stage of pregnancy.</w:t>
      </w:r>
    </w:p>
    <w:p w14:paraId="2008BEF9"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argues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qualify as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because they are extracted alive and sustained ex utero.</w:t>
      </w:r>
    </w:p>
    <w:p w14:paraId="0A931806" w14:textId="77777777" w:rsidR="003C13EC" w:rsidRPr="00050CBE" w:rsidRDefault="003C13EC" w:rsidP="00050CBE">
      <w:pPr>
        <w:numPr>
          <w:ilvl w:val="0"/>
          <w:numId w:val="2"/>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lastRenderedPageBreak/>
        <w:t xml:space="preserve">Equivocation in </w:t>
      </w:r>
      <w:proofErr w:type="spellStart"/>
      <w:r w:rsidRPr="00050CBE">
        <w:rPr>
          <w:rFonts w:ascii="Times New Roman" w:hAnsi="Times New Roman"/>
          <w:b/>
          <w:bCs/>
          <w:lang w:val="en-HK"/>
        </w:rPr>
        <w:t>Colgrove’s</w:t>
      </w:r>
      <w:proofErr w:type="spellEnd"/>
      <w:r w:rsidRPr="00050CBE">
        <w:rPr>
          <w:rFonts w:ascii="Times New Roman" w:hAnsi="Times New Roman"/>
          <w:b/>
          <w:bCs/>
          <w:lang w:val="en-HK"/>
        </w:rPr>
        <w:t xml:space="preserve"> Argument</w:t>
      </w:r>
    </w:p>
    <w:p w14:paraId="480D4F2F"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critiques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argument for equivocating between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and </w:t>
      </w:r>
      <w:proofErr w:type="spellStart"/>
      <w:r w:rsidRPr="00050CBE">
        <w:rPr>
          <w:rFonts w:ascii="Times New Roman" w:hAnsi="Times New Roman"/>
          <w:lang w:val="en-HK"/>
        </w:rPr>
        <w:t>NewbornC</w:t>
      </w:r>
      <w:proofErr w:type="spellEnd"/>
      <w:r w:rsidRPr="00050CBE">
        <w:rPr>
          <w:rFonts w:ascii="Times New Roman" w:hAnsi="Times New Roman"/>
          <w:lang w:val="en-HK"/>
        </w:rPr>
        <w:t>.</w:t>
      </w:r>
    </w:p>
    <w:p w14:paraId="41A38FF9"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conflates the legal and moral status of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with the descriptive status of </w:t>
      </w:r>
      <w:proofErr w:type="spellStart"/>
      <w:r w:rsidRPr="00050CBE">
        <w:rPr>
          <w:rFonts w:ascii="Times New Roman" w:hAnsi="Times New Roman"/>
          <w:lang w:val="en-HK"/>
        </w:rPr>
        <w:t>NewbornC</w:t>
      </w:r>
      <w:proofErr w:type="spellEnd"/>
      <w:r w:rsidRPr="00050CBE">
        <w:rPr>
          <w:rFonts w:ascii="Times New Roman" w:hAnsi="Times New Roman"/>
          <w:lang w:val="en-HK"/>
        </w:rPr>
        <w:t>.</w:t>
      </w:r>
    </w:p>
    <w:p w14:paraId="3AD70B64" w14:textId="212CADBC" w:rsidR="003C13EC" w:rsidRPr="00050CBE" w:rsidRDefault="0058231B" w:rsidP="00050CBE">
      <w:pPr>
        <w:spacing w:before="100" w:beforeAutospacing="1" w:after="100" w:afterAutospacing="1" w:line="360" w:lineRule="auto"/>
        <w:rPr>
          <w:rFonts w:ascii="Times New Roman" w:hAnsi="Times New Roman"/>
          <w:lang w:val="en-HK"/>
        </w:rPr>
      </w:pPr>
      <w:r w:rsidRPr="0058231B">
        <w:rPr>
          <w:rFonts w:ascii="Times New Roman" w:hAnsi="Times New Roman"/>
          <w:lang w:val="en-HK"/>
        </w:rPr>
        <w:sym w:font="Wingdings" w:char="F0E0"/>
      </w:r>
      <w:r>
        <w:rPr>
          <w:rFonts w:ascii="Times New Roman" w:hAnsi="Times New Roman"/>
          <w:lang w:val="en-HK"/>
        </w:rPr>
        <w:t xml:space="preserve"> </w:t>
      </w:r>
      <w:r w:rsidR="003C13EC" w:rsidRPr="00050CBE">
        <w:rPr>
          <w:rFonts w:ascii="Times New Roman" w:hAnsi="Times New Roman"/>
          <w:lang w:val="en-HK"/>
        </w:rPr>
        <w:t xml:space="preserve">This equivocation allows him to imply that </w:t>
      </w:r>
      <w:proofErr w:type="spellStart"/>
      <w:r w:rsidR="003C13EC" w:rsidRPr="00050CBE">
        <w:rPr>
          <w:rFonts w:ascii="Times New Roman" w:hAnsi="Times New Roman"/>
          <w:lang w:val="en-HK"/>
        </w:rPr>
        <w:t>gestatelings</w:t>
      </w:r>
      <w:proofErr w:type="spellEnd"/>
      <w:r w:rsidR="003C13EC" w:rsidRPr="00050CBE">
        <w:rPr>
          <w:rFonts w:ascii="Times New Roman" w:hAnsi="Times New Roman"/>
          <w:lang w:val="en-HK"/>
        </w:rPr>
        <w:t xml:space="preserve"> deserve the same protections as legally recognized newborns (</w:t>
      </w:r>
      <w:proofErr w:type="spellStart"/>
      <w:r w:rsidR="003C13EC" w:rsidRPr="00050CBE">
        <w:rPr>
          <w:rFonts w:ascii="Times New Roman" w:hAnsi="Times New Roman"/>
          <w:lang w:val="en-HK"/>
        </w:rPr>
        <w:t>NewbornB</w:t>
      </w:r>
      <w:proofErr w:type="spellEnd"/>
      <w:r w:rsidR="003C13EC" w:rsidRPr="00050CBE">
        <w:rPr>
          <w:rFonts w:ascii="Times New Roman" w:hAnsi="Times New Roman"/>
          <w:lang w:val="en-HK"/>
        </w:rPr>
        <w:t>), despite providing no substantive justification for this claim.</w:t>
      </w:r>
    </w:p>
    <w:p w14:paraId="66DCBD30" w14:textId="77777777" w:rsidR="003C13EC" w:rsidRPr="00050CBE" w:rsidRDefault="003C13EC" w:rsidP="00050CBE">
      <w:pPr>
        <w:numPr>
          <w:ilvl w:val="0"/>
          <w:numId w:val="2"/>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Moral and Legal Implications</w:t>
      </w:r>
    </w:p>
    <w:p w14:paraId="3D52CDAD"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The distinction between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and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has significant ethical and legal implications:</w:t>
      </w:r>
    </w:p>
    <w:p w14:paraId="2CA94DA0"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NewbornB</w:t>
      </w:r>
      <w:proofErr w:type="spellEnd"/>
      <w:r w:rsidRPr="00050CBE">
        <w:rPr>
          <w:rFonts w:ascii="Times New Roman" w:hAnsi="Times New Roman"/>
          <w:lang w:val="en-HK"/>
        </w:rPr>
        <w:t xml:space="preserve"> entities enjoy full moral and legal recognition, with extensive protections in medical research and clinical care.</w:t>
      </w:r>
    </w:p>
    <w:p w14:paraId="7613BC8D"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NewbornC</w:t>
      </w:r>
      <w:proofErr w:type="spellEnd"/>
      <w:r w:rsidRPr="00050CBE">
        <w:rPr>
          <w:rFonts w:ascii="Times New Roman" w:hAnsi="Times New Roman"/>
          <w:lang w:val="en-HK"/>
        </w:rPr>
        <w:t xml:space="preserve"> entities, including early embryos and </w:t>
      </w:r>
      <w:proofErr w:type="spellStart"/>
      <w:r w:rsidRPr="00050CBE">
        <w:rPr>
          <w:rFonts w:ascii="Times New Roman" w:hAnsi="Times New Roman"/>
          <w:lang w:val="en-HK"/>
        </w:rPr>
        <w:t>fetuses</w:t>
      </w:r>
      <w:proofErr w:type="spellEnd"/>
      <w:r w:rsidRPr="00050CBE">
        <w:rPr>
          <w:rFonts w:ascii="Times New Roman" w:hAnsi="Times New Roman"/>
          <w:lang w:val="en-HK"/>
        </w:rPr>
        <w:t xml:space="preserve">, have a </w:t>
      </w:r>
      <w:r w:rsidRPr="0058231B">
        <w:rPr>
          <w:rFonts w:ascii="Times New Roman" w:hAnsi="Times New Roman"/>
          <w:b/>
          <w:bCs/>
          <w:lang w:val="en-HK"/>
        </w:rPr>
        <w:t>more limited status</w:t>
      </w:r>
      <w:r w:rsidRPr="00050CBE">
        <w:rPr>
          <w:rFonts w:ascii="Times New Roman" w:hAnsi="Times New Roman"/>
          <w:lang w:val="en-HK"/>
        </w:rPr>
        <w:t xml:space="preserve"> under existing laws, such as those governing embryo research.</w:t>
      </w:r>
    </w:p>
    <w:p w14:paraId="6E356DB9"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argues that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failure to engage with these distinctions undermines his claim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share the same moral and legal status as newborns.</w:t>
      </w:r>
    </w:p>
    <w:p w14:paraId="12BF3FD5"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5EA7A072">
          <v:rect id="_x0000_i1036" alt="" style="width:451.3pt;height:.05pt;mso-width-percent:0;mso-height-percent:0;mso-width-percent:0;mso-height-percent:0" o:hralign="center" o:hrstd="t" o:hr="t" fillcolor="#a0a0a0" stroked="f"/>
        </w:pict>
      </w:r>
    </w:p>
    <w:p w14:paraId="4E0077F7"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Supporting Evidence and Analysis</w:t>
      </w:r>
    </w:p>
    <w:p w14:paraId="0307114E" w14:textId="77777777" w:rsidR="003C13EC" w:rsidRPr="00050CBE" w:rsidRDefault="003C13EC" w:rsidP="00050CBE">
      <w:pPr>
        <w:numPr>
          <w:ilvl w:val="0"/>
          <w:numId w:val="3"/>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Legal Frameworks and Definitions</w:t>
      </w:r>
    </w:p>
    <w:p w14:paraId="412F9741"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WHO Definition of Live Birth</w:t>
      </w:r>
      <w:r w:rsidRPr="00050CBE">
        <w:rPr>
          <w:rFonts w:ascii="Times New Roman" w:hAnsi="Times New Roman"/>
          <w:lang w:val="en-HK"/>
        </w:rPr>
        <w:t>:</w:t>
      </w:r>
    </w:p>
    <w:p w14:paraId="59CA821D"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cites the WHO definition of live birth, which includes any product of conception that shows signs of life (e.g., heartbeat, pulsation of the umbilical cord) after separation from the mother.</w:t>
      </w:r>
    </w:p>
    <w:p w14:paraId="7FC2F965" w14:textId="56C77AEC"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lastRenderedPageBreak/>
        <w:t>Romanis</w:t>
      </w:r>
      <w:proofErr w:type="spellEnd"/>
      <w:r w:rsidRPr="00050CBE">
        <w:rPr>
          <w:rFonts w:ascii="Times New Roman" w:hAnsi="Times New Roman"/>
          <w:lang w:val="en-HK"/>
        </w:rPr>
        <w:t xml:space="preserve"> critiques this definition for its lack of nuance, arguing that it does not account for the complexities introduced by </w:t>
      </w:r>
      <w:proofErr w:type="spellStart"/>
      <w:r w:rsidRPr="00050CBE">
        <w:rPr>
          <w:rFonts w:ascii="Times New Roman" w:hAnsi="Times New Roman"/>
          <w:lang w:val="en-HK"/>
        </w:rPr>
        <w:t>ectogestation</w:t>
      </w:r>
      <w:proofErr w:type="spellEnd"/>
      <w:r w:rsidRPr="00050CBE">
        <w:rPr>
          <w:rFonts w:ascii="Times New Roman" w:hAnsi="Times New Roman"/>
          <w:lang w:val="en-HK"/>
        </w:rPr>
        <w:t>. For example, entities classified as live births under this definition may lack the independence typically associated with newborns.</w:t>
      </w:r>
    </w:p>
    <w:p w14:paraId="75E68EAD" w14:textId="77777777" w:rsidR="003C13EC" w:rsidRPr="00050CBE" w:rsidRDefault="003C13EC" w:rsidP="00050CBE">
      <w:pPr>
        <w:numPr>
          <w:ilvl w:val="0"/>
          <w:numId w:val="3"/>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Romanis</w:t>
      </w:r>
      <w:proofErr w:type="spellEnd"/>
      <w:r w:rsidRPr="00050CBE">
        <w:rPr>
          <w:rFonts w:ascii="Times New Roman" w:hAnsi="Times New Roman"/>
          <w:b/>
          <w:bCs/>
          <w:lang w:val="en-HK"/>
        </w:rPr>
        <w:t>’ Ethical and Legal Concerns</w:t>
      </w:r>
    </w:p>
    <w:p w14:paraId="770C0032" w14:textId="15671133"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argues that conflating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with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risks granting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full moral and legal status without addressing the ethical challenges posed by their dependency on artificial systems. She emphasizes the importance of maintaining the term </w:t>
      </w:r>
      <w:proofErr w:type="spellStart"/>
      <w:r w:rsidRPr="00050CBE">
        <w:rPr>
          <w:rFonts w:ascii="Times New Roman" w:hAnsi="Times New Roman"/>
          <w:lang w:val="en-HK"/>
        </w:rPr>
        <w:t>gestateling</w:t>
      </w:r>
      <w:proofErr w:type="spellEnd"/>
      <w:r w:rsidRPr="00050CBE">
        <w:rPr>
          <w:rFonts w:ascii="Times New Roman" w:hAnsi="Times New Roman"/>
          <w:lang w:val="en-HK"/>
        </w:rPr>
        <w:t xml:space="preserve"> to reflect their unique status and avoid misleading conclusions about their rights and protections.</w:t>
      </w:r>
    </w:p>
    <w:p w14:paraId="22707201" w14:textId="77777777" w:rsidR="003C13EC" w:rsidRPr="00050CBE" w:rsidRDefault="003C13EC" w:rsidP="00050CBE">
      <w:pPr>
        <w:numPr>
          <w:ilvl w:val="0"/>
          <w:numId w:val="3"/>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Case Analysis</w:t>
      </w:r>
    </w:p>
    <w:p w14:paraId="4ED26329"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No specific legal cases are cited in this section, but the discussion implicitly critiques frameworks that fail to distinguish between dependent and independent life forms in medical and legal contexts.</w:t>
      </w:r>
    </w:p>
    <w:p w14:paraId="7832EAB7"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5FC32C06">
          <v:rect id="_x0000_i1035" alt="" style="width:451.3pt;height:.05pt;mso-width-percent:0;mso-height-percent:0;mso-width-percent:0;mso-height-percent:0" o:hralign="center" o:hrstd="t" o:hr="t" fillcolor="#a0a0a0" stroked="f"/>
        </w:pict>
      </w:r>
    </w:p>
    <w:p w14:paraId="546371FB"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Conclusion of Sections 1 and 2</w:t>
      </w:r>
    </w:p>
    <w:p w14:paraId="06187BA2"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concludes that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argument is fundamentally flawed due to its reliance on equivocation between two definitions of "newborn." The distinction between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and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is critical for understanding the moral and legal status of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By failing to engage with this distinction, </w:t>
      </w: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undermines his claim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deserve the same protections as legally recognized newborns. </w:t>
      </w: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reaffirms the necessity of the term </w:t>
      </w:r>
      <w:proofErr w:type="spellStart"/>
      <w:r w:rsidRPr="00050CBE">
        <w:rPr>
          <w:rFonts w:ascii="Times New Roman" w:hAnsi="Times New Roman"/>
          <w:lang w:val="en-HK"/>
        </w:rPr>
        <w:t>gestateling</w:t>
      </w:r>
      <w:proofErr w:type="spellEnd"/>
      <w:r w:rsidRPr="00050CBE">
        <w:rPr>
          <w:rFonts w:ascii="Times New Roman" w:hAnsi="Times New Roman"/>
          <w:lang w:val="en-HK"/>
        </w:rPr>
        <w:t xml:space="preserve"> to address the ethical and legal complexities of </w:t>
      </w:r>
      <w:proofErr w:type="spellStart"/>
      <w:r w:rsidRPr="00050CBE">
        <w:rPr>
          <w:rFonts w:ascii="Times New Roman" w:hAnsi="Times New Roman"/>
          <w:lang w:val="en-HK"/>
        </w:rPr>
        <w:t>ectogestation</w:t>
      </w:r>
      <w:proofErr w:type="spellEnd"/>
      <w:r w:rsidRPr="00050CBE">
        <w:rPr>
          <w:rFonts w:ascii="Times New Roman" w:hAnsi="Times New Roman"/>
          <w:lang w:val="en-HK"/>
        </w:rPr>
        <w:t xml:space="preserve"> accurately.</w:t>
      </w:r>
    </w:p>
    <w:p w14:paraId="4433366D" w14:textId="7BBBDE84" w:rsidR="003C13EC" w:rsidRPr="00050CBE" w:rsidRDefault="00EB5B25" w:rsidP="00050CBE">
      <w:pPr>
        <w:spacing w:before="100" w:beforeAutospacing="1" w:after="100" w:afterAutospacing="1" w:line="360" w:lineRule="auto"/>
        <w:outlineLvl w:val="2"/>
        <w:rPr>
          <w:rFonts w:ascii="Times New Roman" w:hAnsi="Times New Roman"/>
          <w:b/>
          <w:bCs/>
          <w:lang w:val="en-HK"/>
        </w:rPr>
      </w:pPr>
      <w:r w:rsidRPr="00EB5B25">
        <w:rPr>
          <w:rFonts w:ascii="Times New Roman" w:hAnsi="Times New Roman"/>
          <w:noProof/>
          <w:lang w:val="en-HK"/>
          <w14:ligatures w14:val="standardContextual"/>
        </w:rPr>
        <w:pict w14:anchorId="715475DF">
          <v:rect id="_x0000_i1034" alt="" style="width:451.3pt;height:.05pt;mso-width-percent:0;mso-height-percent:0;mso-width-percent:0;mso-height-percent:0" o:hralign="center" o:hrstd="t" o:hr="t" fillcolor="#a0a0a0" stroked="f"/>
        </w:pict>
      </w:r>
    </w:p>
    <w:p w14:paraId="43BF8E71" w14:textId="4BB04426" w:rsidR="003C13EC" w:rsidRPr="00050CBE" w:rsidRDefault="003C13EC" w:rsidP="00050CBE">
      <w:pPr>
        <w:spacing w:before="100" w:beforeAutospacing="1" w:after="100" w:afterAutospacing="1" w:line="360" w:lineRule="auto"/>
        <w:outlineLvl w:val="2"/>
        <w:rPr>
          <w:rFonts w:ascii="Times New Roman" w:hAnsi="Times New Roman"/>
          <w:b/>
          <w:bCs/>
          <w:lang w:val="en-HK"/>
        </w:rPr>
      </w:pPr>
      <w:r w:rsidRPr="00050CBE">
        <w:rPr>
          <w:rFonts w:ascii="Times New Roman" w:hAnsi="Times New Roman"/>
          <w:b/>
          <w:bCs/>
          <w:lang w:val="en-HK"/>
        </w:rPr>
        <w:t>3. Moral Status</w:t>
      </w:r>
    </w:p>
    <w:p w14:paraId="26C86FE6"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Key Arguments</w:t>
      </w:r>
    </w:p>
    <w:p w14:paraId="7279A524" w14:textId="77777777" w:rsidR="003C13EC" w:rsidRPr="00050CBE" w:rsidRDefault="003C13EC" w:rsidP="00050CBE">
      <w:pPr>
        <w:numPr>
          <w:ilvl w:val="0"/>
          <w:numId w:val="4"/>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Colgrove’s</w:t>
      </w:r>
      <w:proofErr w:type="spellEnd"/>
      <w:r w:rsidRPr="00050CBE">
        <w:rPr>
          <w:rFonts w:ascii="Times New Roman" w:hAnsi="Times New Roman"/>
          <w:b/>
          <w:bCs/>
          <w:lang w:val="en-HK"/>
        </w:rPr>
        <w:t xml:space="preserve"> Claim on Moral Status</w:t>
      </w:r>
    </w:p>
    <w:p w14:paraId="3FC14712"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lastRenderedPageBreak/>
        <w:t>Colgrove</w:t>
      </w:r>
      <w:proofErr w:type="spellEnd"/>
      <w:r w:rsidRPr="00050CBE">
        <w:rPr>
          <w:rFonts w:ascii="Times New Roman" w:hAnsi="Times New Roman"/>
          <w:lang w:val="en-HK"/>
        </w:rPr>
        <w:t xml:space="preserve"> argues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share the same </w:t>
      </w:r>
      <w:r w:rsidRPr="00050CBE">
        <w:rPr>
          <w:rFonts w:ascii="Times New Roman" w:hAnsi="Times New Roman"/>
          <w:b/>
          <w:bCs/>
          <w:lang w:val="en-HK"/>
        </w:rPr>
        <w:t>moral status</w:t>
      </w:r>
      <w:r w:rsidRPr="00050CBE">
        <w:rPr>
          <w:rFonts w:ascii="Times New Roman" w:hAnsi="Times New Roman"/>
          <w:lang w:val="en-HK"/>
        </w:rPr>
        <w:t xml:space="preserve"> as newborns. His reasoning relies on equating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with a broad definition of "newborns" (</w:t>
      </w:r>
      <w:proofErr w:type="spellStart"/>
      <w:r w:rsidRPr="00050CBE">
        <w:rPr>
          <w:rFonts w:ascii="Times New Roman" w:hAnsi="Times New Roman"/>
          <w:lang w:val="en-HK"/>
        </w:rPr>
        <w:t>NewbornC</w:t>
      </w:r>
      <w:proofErr w:type="spellEnd"/>
      <w:r w:rsidRPr="00050CBE">
        <w:rPr>
          <w:rFonts w:ascii="Times New Roman" w:hAnsi="Times New Roman"/>
          <w:lang w:val="en-HK"/>
        </w:rPr>
        <w:t>) and then inferring that they deserve the same moral and legal recognition as legally recognized newborns (</w:t>
      </w:r>
      <w:proofErr w:type="spellStart"/>
      <w:r w:rsidRPr="00050CBE">
        <w:rPr>
          <w:rFonts w:ascii="Times New Roman" w:hAnsi="Times New Roman"/>
          <w:lang w:val="en-HK"/>
        </w:rPr>
        <w:t>NewbornB</w:t>
      </w:r>
      <w:proofErr w:type="spellEnd"/>
      <w:r w:rsidRPr="00050CBE">
        <w:rPr>
          <w:rFonts w:ascii="Times New Roman" w:hAnsi="Times New Roman"/>
          <w:lang w:val="en-HK"/>
        </w:rPr>
        <w:t>).</w:t>
      </w:r>
    </w:p>
    <w:p w14:paraId="74D05414" w14:textId="77777777" w:rsidR="003C13EC" w:rsidRPr="00050CBE" w:rsidRDefault="003C13EC" w:rsidP="00050CBE">
      <w:pPr>
        <w:numPr>
          <w:ilvl w:val="0"/>
          <w:numId w:val="4"/>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Romanis</w:t>
      </w:r>
      <w:proofErr w:type="spellEnd"/>
      <w:r w:rsidRPr="00050CBE">
        <w:rPr>
          <w:rFonts w:ascii="Times New Roman" w:hAnsi="Times New Roman"/>
          <w:b/>
          <w:bCs/>
          <w:lang w:val="en-HK"/>
        </w:rPr>
        <w:t>’ Critique</w:t>
      </w:r>
    </w:p>
    <w:p w14:paraId="77367B99"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identifies a critical flaw in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reasoning:</w:t>
      </w:r>
    </w:p>
    <w:p w14:paraId="003091D9" w14:textId="77777777" w:rsidR="003C13EC" w:rsidRPr="00050CBE" w:rsidRDefault="003C13EC" w:rsidP="00050CBE">
      <w:pPr>
        <w:numPr>
          <w:ilvl w:val="2"/>
          <w:numId w:val="4"/>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If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are equated with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this does not automatically imply they have the same moral status as </w:t>
      </w:r>
      <w:proofErr w:type="spellStart"/>
      <w:r w:rsidRPr="00050CBE">
        <w:rPr>
          <w:rFonts w:ascii="Times New Roman" w:hAnsi="Times New Roman"/>
          <w:lang w:val="en-HK"/>
        </w:rPr>
        <w:t>NewbornB</w:t>
      </w:r>
      <w:proofErr w:type="spellEnd"/>
      <w:r w:rsidRPr="00050CBE">
        <w:rPr>
          <w:rFonts w:ascii="Times New Roman" w:hAnsi="Times New Roman"/>
          <w:lang w:val="en-HK"/>
        </w:rPr>
        <w:t>.</w:t>
      </w:r>
    </w:p>
    <w:p w14:paraId="6257EFA5" w14:textId="77777777" w:rsidR="003C13EC" w:rsidRPr="00050CBE" w:rsidRDefault="003C13EC" w:rsidP="00050CBE">
      <w:pPr>
        <w:numPr>
          <w:ilvl w:val="2"/>
          <w:numId w:val="4"/>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fails to demonstrate that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(any developing mammal extracted alive at any stage) shares the same moral status as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(infants with full legal recognition).</w:t>
      </w:r>
    </w:p>
    <w:p w14:paraId="62918786" w14:textId="77777777" w:rsidR="003C13EC" w:rsidRPr="00050CBE" w:rsidRDefault="003C13EC" w:rsidP="00050CBE">
      <w:pPr>
        <w:numPr>
          <w:ilvl w:val="0"/>
          <w:numId w:val="4"/>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The Role of Developmental Stage</w:t>
      </w:r>
    </w:p>
    <w:p w14:paraId="04090E34"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emphasizes that moral status is often tied to developmental stage, which varies significantly between embryos, </w:t>
      </w:r>
      <w:proofErr w:type="spellStart"/>
      <w:r w:rsidRPr="00050CBE">
        <w:rPr>
          <w:rFonts w:ascii="Times New Roman" w:hAnsi="Times New Roman"/>
          <w:lang w:val="en-HK"/>
        </w:rPr>
        <w:t>fetuses</w:t>
      </w:r>
      <w:proofErr w:type="spellEnd"/>
      <w:r w:rsidRPr="00050CBE">
        <w:rPr>
          <w:rFonts w:ascii="Times New Roman" w:hAnsi="Times New Roman"/>
          <w:lang w:val="en-HK"/>
        </w:rPr>
        <w:t>, and neonates.</w:t>
      </w:r>
    </w:p>
    <w:p w14:paraId="6A72914B"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does not address the </w:t>
      </w:r>
      <w:r w:rsidRPr="00050CBE">
        <w:rPr>
          <w:rFonts w:ascii="Times New Roman" w:hAnsi="Times New Roman"/>
          <w:b/>
          <w:bCs/>
          <w:lang w:val="en-HK"/>
        </w:rPr>
        <w:t>philosophical debates</w:t>
      </w:r>
      <w:r w:rsidRPr="00050CBE">
        <w:rPr>
          <w:rFonts w:ascii="Times New Roman" w:hAnsi="Times New Roman"/>
          <w:lang w:val="en-HK"/>
        </w:rPr>
        <w:t xml:space="preserve"> surrounding the relationship between development and moral status, leaving his conclusion unsupported.</w:t>
      </w:r>
    </w:p>
    <w:p w14:paraId="483CD11F" w14:textId="77777777" w:rsidR="003C13EC" w:rsidRPr="00050CBE" w:rsidRDefault="003C13EC" w:rsidP="00050CBE">
      <w:pPr>
        <w:numPr>
          <w:ilvl w:val="0"/>
          <w:numId w:val="4"/>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Controversy over Moral Status</w:t>
      </w:r>
    </w:p>
    <w:p w14:paraId="602F7B29"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The moral status of embryos and </w:t>
      </w:r>
      <w:proofErr w:type="spellStart"/>
      <w:r w:rsidRPr="00050CBE">
        <w:rPr>
          <w:rFonts w:ascii="Times New Roman" w:hAnsi="Times New Roman"/>
          <w:lang w:val="en-HK"/>
        </w:rPr>
        <w:t>fetuses</w:t>
      </w:r>
      <w:proofErr w:type="spellEnd"/>
      <w:r w:rsidRPr="00050CBE">
        <w:rPr>
          <w:rFonts w:ascii="Times New Roman" w:hAnsi="Times New Roman"/>
          <w:lang w:val="en-HK"/>
        </w:rPr>
        <w:t xml:space="preserve"> is a subject of considerable debate across ethical and legal frameworks. </w:t>
      </w: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points out that </w:t>
      </w: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does not engage with these complexities or justify his claim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deserve the highest moral status typically afforded to infants.</w:t>
      </w:r>
    </w:p>
    <w:p w14:paraId="1894B920"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52BCFCB3">
          <v:rect id="_x0000_i1033" alt="" style="width:451.3pt;height:.05pt;mso-width-percent:0;mso-height-percent:0;mso-width-percent:0;mso-height-percent:0" o:hralign="center" o:hrstd="t" o:hr="t" fillcolor="#a0a0a0" stroked="f"/>
        </w:pict>
      </w:r>
    </w:p>
    <w:p w14:paraId="1C8EC350"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Supporting Evidence and Analysis</w:t>
      </w:r>
    </w:p>
    <w:p w14:paraId="2BE7A0DE" w14:textId="77777777" w:rsidR="003C13EC" w:rsidRPr="00050CBE" w:rsidRDefault="003C13EC" w:rsidP="00050CBE">
      <w:pPr>
        <w:numPr>
          <w:ilvl w:val="0"/>
          <w:numId w:val="5"/>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Philosophical Frameworks on Moral Status</w:t>
      </w:r>
    </w:p>
    <w:p w14:paraId="70131F17"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critiques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failure to consider established debates on moral status, which include:</w:t>
      </w:r>
    </w:p>
    <w:p w14:paraId="289CA945" w14:textId="77777777" w:rsidR="003C13EC" w:rsidRPr="00050CBE" w:rsidRDefault="003C13EC" w:rsidP="00050CBE">
      <w:pPr>
        <w:numPr>
          <w:ilvl w:val="2"/>
          <w:numId w:val="5"/>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lastRenderedPageBreak/>
        <w:t>Sanctity of Life View</w:t>
      </w:r>
      <w:r w:rsidRPr="00050CBE">
        <w:rPr>
          <w:rFonts w:ascii="Times New Roman" w:hAnsi="Times New Roman"/>
          <w:lang w:val="en-HK"/>
        </w:rPr>
        <w:t>: All human life has intrinsic value, regardless of developmental stage.</w:t>
      </w:r>
    </w:p>
    <w:p w14:paraId="1D1695E8" w14:textId="77777777" w:rsidR="003C13EC" w:rsidRPr="00050CBE" w:rsidRDefault="003C13EC" w:rsidP="00050CBE">
      <w:pPr>
        <w:numPr>
          <w:ilvl w:val="2"/>
          <w:numId w:val="5"/>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Personhood Approach</w:t>
      </w:r>
      <w:r w:rsidRPr="00050CBE">
        <w:rPr>
          <w:rFonts w:ascii="Times New Roman" w:hAnsi="Times New Roman"/>
          <w:lang w:val="en-HK"/>
        </w:rPr>
        <w:t>: Moral status depends on specific capacities, such as rationality, self-awareness, or autonomy.</w:t>
      </w:r>
    </w:p>
    <w:p w14:paraId="0681B6F5" w14:textId="77777777" w:rsidR="003C13EC" w:rsidRPr="00050CBE" w:rsidRDefault="003C13EC" w:rsidP="00050CBE">
      <w:pPr>
        <w:numPr>
          <w:ilvl w:val="2"/>
          <w:numId w:val="5"/>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Gradualist Approach</w:t>
      </w:r>
      <w:r w:rsidRPr="00050CBE">
        <w:rPr>
          <w:rFonts w:ascii="Times New Roman" w:hAnsi="Times New Roman"/>
          <w:lang w:val="en-HK"/>
        </w:rPr>
        <w:t>: Moral status increases with development and the acquisition of certain capacities.</w:t>
      </w:r>
    </w:p>
    <w:p w14:paraId="39548808"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argument presupposes equivalence between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and infants without addressing these frameworks.</w:t>
      </w:r>
    </w:p>
    <w:p w14:paraId="7AF36921" w14:textId="77777777" w:rsidR="003C13EC" w:rsidRPr="00050CBE" w:rsidRDefault="003C13EC" w:rsidP="00050CBE">
      <w:pPr>
        <w:numPr>
          <w:ilvl w:val="0"/>
          <w:numId w:val="5"/>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Romanis</w:t>
      </w:r>
      <w:proofErr w:type="spellEnd"/>
      <w:r w:rsidRPr="00050CBE">
        <w:rPr>
          <w:rFonts w:ascii="Times New Roman" w:hAnsi="Times New Roman"/>
          <w:b/>
          <w:bCs/>
          <w:lang w:val="en-HK"/>
        </w:rPr>
        <w:t xml:space="preserve">’ Position on </w:t>
      </w:r>
      <w:proofErr w:type="spellStart"/>
      <w:r w:rsidRPr="00050CBE">
        <w:rPr>
          <w:rFonts w:ascii="Times New Roman" w:hAnsi="Times New Roman"/>
          <w:b/>
          <w:bCs/>
          <w:lang w:val="en-HK"/>
        </w:rPr>
        <w:t>Gestatelings</w:t>
      </w:r>
      <w:proofErr w:type="spellEnd"/>
    </w:p>
    <w:p w14:paraId="6715091A" w14:textId="77777777" w:rsidR="003C13EC" w:rsidRPr="00050CBE" w:rsidRDefault="003C13EC" w:rsidP="00050CBE">
      <w:pPr>
        <w:numPr>
          <w:ilvl w:val="1"/>
          <w:numId w:val="5"/>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argues that </w:t>
      </w:r>
      <w:proofErr w:type="spellStart"/>
      <w:r w:rsidRPr="00050CBE">
        <w:rPr>
          <w:rFonts w:ascii="Times New Roman" w:hAnsi="Times New Roman"/>
          <w:lang w:val="en-HK"/>
        </w:rPr>
        <w:t>gestatelings</w:t>
      </w:r>
      <w:proofErr w:type="spellEnd"/>
      <w:r w:rsidRPr="00050CBE">
        <w:rPr>
          <w:rFonts w:ascii="Times New Roman" w:hAnsi="Times New Roman"/>
          <w:lang w:val="en-HK"/>
        </w:rPr>
        <w:t>’ moral status cannot be assumed to be equivalent to that of newborns (</w:t>
      </w:r>
      <w:proofErr w:type="spellStart"/>
      <w:r w:rsidRPr="00050CBE">
        <w:rPr>
          <w:rFonts w:ascii="Times New Roman" w:hAnsi="Times New Roman"/>
          <w:lang w:val="en-HK"/>
        </w:rPr>
        <w:t>NewbornB</w:t>
      </w:r>
      <w:proofErr w:type="spellEnd"/>
      <w:r w:rsidRPr="00050CBE">
        <w:rPr>
          <w:rFonts w:ascii="Times New Roman" w:hAnsi="Times New Roman"/>
          <w:lang w:val="en-HK"/>
        </w:rPr>
        <w:t>) without a clear justification.</w:t>
      </w:r>
    </w:p>
    <w:p w14:paraId="2D0B1CDD" w14:textId="77777777" w:rsidR="003C13EC" w:rsidRPr="00050CBE" w:rsidRDefault="003C13EC" w:rsidP="00050CBE">
      <w:pPr>
        <w:numPr>
          <w:ilvl w:val="1"/>
          <w:numId w:val="5"/>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The unique characteristics of </w:t>
      </w:r>
      <w:proofErr w:type="spellStart"/>
      <w:r w:rsidRPr="00050CBE">
        <w:rPr>
          <w:rFonts w:ascii="Times New Roman" w:hAnsi="Times New Roman"/>
          <w:lang w:val="en-HK"/>
        </w:rPr>
        <w:t>gestatelings</w:t>
      </w:r>
      <w:proofErr w:type="spellEnd"/>
      <w:r w:rsidRPr="00050CBE">
        <w:rPr>
          <w:rFonts w:ascii="Times New Roman" w:hAnsi="Times New Roman"/>
          <w:lang w:val="en-HK"/>
        </w:rPr>
        <w:t>, such as their dependency on artificial systems, complicate their moral and legal classification.</w:t>
      </w:r>
    </w:p>
    <w:p w14:paraId="1E5F0BC6"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3737412F">
          <v:rect id="_x0000_i1032" alt="" style="width:451.3pt;height:.05pt;mso-width-percent:0;mso-height-percent:0;mso-width-percent:0;mso-height-percent:0" o:hralign="center" o:hrstd="t" o:hr="t" fillcolor="#a0a0a0" stroked="f"/>
        </w:pict>
      </w:r>
    </w:p>
    <w:p w14:paraId="3F537B54" w14:textId="77777777" w:rsidR="003C13EC" w:rsidRPr="00050CBE" w:rsidRDefault="003C13EC" w:rsidP="00050CBE">
      <w:pPr>
        <w:spacing w:before="100" w:beforeAutospacing="1" w:after="100" w:afterAutospacing="1" w:line="360" w:lineRule="auto"/>
        <w:outlineLvl w:val="2"/>
        <w:rPr>
          <w:rFonts w:ascii="Times New Roman" w:hAnsi="Times New Roman"/>
          <w:b/>
          <w:bCs/>
          <w:lang w:val="en-HK"/>
        </w:rPr>
      </w:pPr>
      <w:r w:rsidRPr="00050CBE">
        <w:rPr>
          <w:rFonts w:ascii="Times New Roman" w:hAnsi="Times New Roman"/>
          <w:b/>
          <w:bCs/>
          <w:lang w:val="en-HK"/>
        </w:rPr>
        <w:t>4. Legal Protections</w:t>
      </w:r>
    </w:p>
    <w:p w14:paraId="00AF1B8A"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Key Arguments</w:t>
      </w:r>
    </w:p>
    <w:p w14:paraId="58C01E53" w14:textId="77777777" w:rsidR="003C13EC" w:rsidRPr="00050CBE" w:rsidRDefault="003C13EC" w:rsidP="00050CBE">
      <w:pPr>
        <w:numPr>
          <w:ilvl w:val="0"/>
          <w:numId w:val="6"/>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Colgrove’s</w:t>
      </w:r>
      <w:proofErr w:type="spellEnd"/>
      <w:r w:rsidRPr="00050CBE">
        <w:rPr>
          <w:rFonts w:ascii="Times New Roman" w:hAnsi="Times New Roman"/>
          <w:b/>
          <w:bCs/>
          <w:lang w:val="en-HK"/>
        </w:rPr>
        <w:t xml:space="preserve"> Claim on Legal Protections</w:t>
      </w:r>
    </w:p>
    <w:p w14:paraId="5D5841E6" w14:textId="77777777" w:rsidR="003C13EC" w:rsidRPr="00050CBE" w:rsidRDefault="003C13EC" w:rsidP="00050CBE">
      <w:pPr>
        <w:numPr>
          <w:ilvl w:val="1"/>
          <w:numId w:val="6"/>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asserts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should receive the same legal protections as newborns (</w:t>
      </w:r>
      <w:proofErr w:type="spellStart"/>
      <w:r w:rsidRPr="00050CBE">
        <w:rPr>
          <w:rFonts w:ascii="Times New Roman" w:hAnsi="Times New Roman"/>
          <w:lang w:val="en-HK"/>
        </w:rPr>
        <w:t>NewbornB</w:t>
      </w:r>
      <w:proofErr w:type="spellEnd"/>
      <w:r w:rsidRPr="00050CBE">
        <w:rPr>
          <w:rFonts w:ascii="Times New Roman" w:hAnsi="Times New Roman"/>
          <w:lang w:val="en-HK"/>
        </w:rPr>
        <w:t>).</w:t>
      </w:r>
    </w:p>
    <w:p w14:paraId="1DE50181" w14:textId="77777777" w:rsidR="003C13EC" w:rsidRPr="00050CBE" w:rsidRDefault="003C13EC" w:rsidP="00050CBE">
      <w:pPr>
        <w:numPr>
          <w:ilvl w:val="1"/>
          <w:numId w:val="6"/>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He argues that restrictions and safeguards applied to medical research on newborns should also apply to </w:t>
      </w:r>
      <w:proofErr w:type="spellStart"/>
      <w:r w:rsidRPr="00050CBE">
        <w:rPr>
          <w:rFonts w:ascii="Times New Roman" w:hAnsi="Times New Roman"/>
          <w:lang w:val="en-HK"/>
        </w:rPr>
        <w:t>gestatelings</w:t>
      </w:r>
      <w:proofErr w:type="spellEnd"/>
      <w:r w:rsidRPr="00050CBE">
        <w:rPr>
          <w:rFonts w:ascii="Times New Roman" w:hAnsi="Times New Roman"/>
          <w:lang w:val="en-HK"/>
        </w:rPr>
        <w:t>.</w:t>
      </w:r>
    </w:p>
    <w:p w14:paraId="75776962" w14:textId="77777777" w:rsidR="003C13EC" w:rsidRPr="00050CBE" w:rsidRDefault="003C13EC" w:rsidP="00050CBE">
      <w:pPr>
        <w:numPr>
          <w:ilvl w:val="0"/>
          <w:numId w:val="6"/>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Romanis</w:t>
      </w:r>
      <w:proofErr w:type="spellEnd"/>
      <w:r w:rsidRPr="00050CBE">
        <w:rPr>
          <w:rFonts w:ascii="Times New Roman" w:hAnsi="Times New Roman"/>
          <w:b/>
          <w:bCs/>
          <w:lang w:val="en-HK"/>
        </w:rPr>
        <w:t xml:space="preserve">’ Critique of Legal Protections for </w:t>
      </w:r>
      <w:proofErr w:type="spellStart"/>
      <w:r w:rsidRPr="00050CBE">
        <w:rPr>
          <w:rFonts w:ascii="Times New Roman" w:hAnsi="Times New Roman"/>
          <w:b/>
          <w:bCs/>
          <w:lang w:val="en-HK"/>
        </w:rPr>
        <w:t>Gestatelings</w:t>
      </w:r>
      <w:proofErr w:type="spellEnd"/>
    </w:p>
    <w:p w14:paraId="0112C54C"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argues that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claim relies on an equivocation between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and </w:t>
      </w:r>
      <w:proofErr w:type="spellStart"/>
      <w:r w:rsidRPr="00050CBE">
        <w:rPr>
          <w:rFonts w:ascii="Times New Roman" w:hAnsi="Times New Roman"/>
          <w:lang w:val="en-HK"/>
        </w:rPr>
        <w:t>NewbornC</w:t>
      </w:r>
      <w:proofErr w:type="spellEnd"/>
      <w:r w:rsidRPr="00050CBE">
        <w:rPr>
          <w:rFonts w:ascii="Times New Roman" w:hAnsi="Times New Roman"/>
          <w:lang w:val="en-HK"/>
        </w:rPr>
        <w:t>:</w:t>
      </w:r>
    </w:p>
    <w:p w14:paraId="4827AF47" w14:textId="77777777" w:rsidR="003C13EC" w:rsidRPr="00050CBE" w:rsidRDefault="003C13EC" w:rsidP="00050CBE">
      <w:pPr>
        <w:numPr>
          <w:ilvl w:val="2"/>
          <w:numId w:val="6"/>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as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may warrant certain protections, but this does not justify extending the full legal protections of </w:t>
      </w:r>
      <w:proofErr w:type="spellStart"/>
      <w:r w:rsidRPr="00050CBE">
        <w:rPr>
          <w:rFonts w:ascii="Times New Roman" w:hAnsi="Times New Roman"/>
          <w:lang w:val="en-HK"/>
        </w:rPr>
        <w:t>NewbornB</w:t>
      </w:r>
      <w:proofErr w:type="spellEnd"/>
      <w:r w:rsidRPr="00050CBE">
        <w:rPr>
          <w:rFonts w:ascii="Times New Roman" w:hAnsi="Times New Roman"/>
          <w:lang w:val="en-HK"/>
        </w:rPr>
        <w:t>.</w:t>
      </w:r>
    </w:p>
    <w:p w14:paraId="357C1940" w14:textId="77777777" w:rsidR="003C13EC" w:rsidRPr="00050CBE" w:rsidRDefault="003C13EC" w:rsidP="00050CBE">
      <w:pPr>
        <w:numPr>
          <w:ilvl w:val="2"/>
          <w:numId w:val="6"/>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fails to account for the significant differences in how embryos, </w:t>
      </w:r>
      <w:proofErr w:type="spellStart"/>
      <w:r w:rsidRPr="00050CBE">
        <w:rPr>
          <w:rFonts w:ascii="Times New Roman" w:hAnsi="Times New Roman"/>
          <w:lang w:val="en-HK"/>
        </w:rPr>
        <w:t>fetuses</w:t>
      </w:r>
      <w:proofErr w:type="spellEnd"/>
      <w:r w:rsidRPr="00050CBE">
        <w:rPr>
          <w:rFonts w:ascii="Times New Roman" w:hAnsi="Times New Roman"/>
          <w:lang w:val="en-HK"/>
        </w:rPr>
        <w:t>, and neonates are treated under existing legal frameworks.</w:t>
      </w:r>
    </w:p>
    <w:p w14:paraId="74E1851D" w14:textId="77777777" w:rsidR="003C13EC" w:rsidRPr="00050CBE" w:rsidRDefault="003C13EC" w:rsidP="00050CBE">
      <w:pPr>
        <w:numPr>
          <w:ilvl w:val="0"/>
          <w:numId w:val="6"/>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lastRenderedPageBreak/>
        <w:t>Gaps in Legal Protections</w:t>
      </w:r>
    </w:p>
    <w:p w14:paraId="0ABC93B6" w14:textId="77777777" w:rsidR="003C13EC" w:rsidRPr="00050CBE" w:rsidRDefault="003C13EC" w:rsidP="00050CBE">
      <w:pPr>
        <w:numPr>
          <w:ilvl w:val="1"/>
          <w:numId w:val="6"/>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highlights that the legal protections for embryos, </w:t>
      </w:r>
      <w:proofErr w:type="spellStart"/>
      <w:r w:rsidRPr="00050CBE">
        <w:rPr>
          <w:rFonts w:ascii="Times New Roman" w:hAnsi="Times New Roman"/>
          <w:lang w:val="en-HK"/>
        </w:rPr>
        <w:t>fetuses</w:t>
      </w:r>
      <w:proofErr w:type="spellEnd"/>
      <w:r w:rsidRPr="00050CBE">
        <w:rPr>
          <w:rFonts w:ascii="Times New Roman" w:hAnsi="Times New Roman"/>
          <w:lang w:val="en-HK"/>
        </w:rPr>
        <w:t>, and neonates differ significantly:</w:t>
      </w:r>
    </w:p>
    <w:p w14:paraId="7F7B6F6D" w14:textId="77777777" w:rsidR="003C13EC" w:rsidRPr="00050CBE" w:rsidRDefault="003C13EC" w:rsidP="00050CBE">
      <w:pPr>
        <w:numPr>
          <w:ilvl w:val="2"/>
          <w:numId w:val="6"/>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Embryo Legislation</w:t>
      </w:r>
      <w:r w:rsidRPr="00050CBE">
        <w:rPr>
          <w:rFonts w:ascii="Times New Roman" w:hAnsi="Times New Roman"/>
          <w:lang w:val="en-HK"/>
        </w:rPr>
        <w:t xml:space="preserve">: Protections are typically limited to research settings and regulated under frameworks like the </w:t>
      </w:r>
      <w:r w:rsidRPr="00050CBE">
        <w:rPr>
          <w:rFonts w:ascii="Times New Roman" w:hAnsi="Times New Roman"/>
          <w:b/>
          <w:bCs/>
          <w:lang w:val="en-HK"/>
        </w:rPr>
        <w:t>Human Fertilisation and Embryology Act 2008</w:t>
      </w:r>
      <w:r w:rsidRPr="00050CBE">
        <w:rPr>
          <w:rFonts w:ascii="Times New Roman" w:hAnsi="Times New Roman"/>
          <w:lang w:val="en-HK"/>
        </w:rPr>
        <w:t>.</w:t>
      </w:r>
    </w:p>
    <w:p w14:paraId="3D6E9F49" w14:textId="77777777" w:rsidR="003C13EC" w:rsidRPr="00050CBE" w:rsidRDefault="003C13EC" w:rsidP="00050CBE">
      <w:pPr>
        <w:numPr>
          <w:ilvl w:val="2"/>
          <w:numId w:val="6"/>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Newborn Protections</w:t>
      </w:r>
      <w:r w:rsidRPr="00050CBE">
        <w:rPr>
          <w:rFonts w:ascii="Times New Roman" w:hAnsi="Times New Roman"/>
          <w:lang w:val="en-HK"/>
        </w:rPr>
        <w:t>: Infants enjoy full legal rights and protections, including stringent ethical requirements for medical research.</w:t>
      </w:r>
    </w:p>
    <w:p w14:paraId="57E18291" w14:textId="77777777" w:rsidR="003C13EC" w:rsidRPr="00050CBE" w:rsidRDefault="003C13EC" w:rsidP="00050CBE">
      <w:pPr>
        <w:numPr>
          <w:ilvl w:val="1"/>
          <w:numId w:val="6"/>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as a new category, fall outside these frameworks, creating a legal </w:t>
      </w:r>
      <w:proofErr w:type="spellStart"/>
      <w:r w:rsidRPr="00050CBE">
        <w:rPr>
          <w:rFonts w:ascii="Times New Roman" w:hAnsi="Times New Roman"/>
          <w:lang w:val="en-HK"/>
        </w:rPr>
        <w:t>gray</w:t>
      </w:r>
      <w:proofErr w:type="spellEnd"/>
      <w:r w:rsidRPr="00050CBE">
        <w:rPr>
          <w:rFonts w:ascii="Times New Roman" w:hAnsi="Times New Roman"/>
          <w:lang w:val="en-HK"/>
        </w:rPr>
        <w:t xml:space="preserve"> area.</w:t>
      </w:r>
    </w:p>
    <w:p w14:paraId="015AE6B9" w14:textId="77777777" w:rsidR="003C13EC" w:rsidRPr="00050CBE" w:rsidRDefault="003C13EC" w:rsidP="00050CBE">
      <w:pPr>
        <w:numPr>
          <w:ilvl w:val="0"/>
          <w:numId w:val="6"/>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Protections by Developmental Stage</w:t>
      </w:r>
    </w:p>
    <w:p w14:paraId="1751E5DB" w14:textId="77777777" w:rsidR="003C13EC" w:rsidRPr="00050CBE" w:rsidRDefault="003C13EC" w:rsidP="00050CBE">
      <w:pPr>
        <w:numPr>
          <w:ilvl w:val="1"/>
          <w:numId w:val="6"/>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argues that protections for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should correspond to their developmental stage.</w:t>
      </w:r>
    </w:p>
    <w:p w14:paraId="3BEBC133" w14:textId="77777777" w:rsidR="003C13EC" w:rsidRPr="00050CBE" w:rsidRDefault="003C13EC" w:rsidP="00050CBE">
      <w:pPr>
        <w:numPr>
          <w:ilvl w:val="2"/>
          <w:numId w:val="6"/>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For example, early-stage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might be regulated under embryo legislation, while later-stage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closer to viability may require a distinct framework.</w:t>
      </w:r>
    </w:p>
    <w:p w14:paraId="5E5FA12C" w14:textId="77777777" w:rsidR="003C13EC" w:rsidRPr="00050CBE" w:rsidRDefault="003C13EC" w:rsidP="00050CBE">
      <w:pPr>
        <w:numPr>
          <w:ilvl w:val="1"/>
          <w:numId w:val="6"/>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She critiques </w:t>
      </w: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for oversimplifying this issue by equating all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with newborns.</w:t>
      </w:r>
    </w:p>
    <w:p w14:paraId="15B6FCD7"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5DCC7FF7">
          <v:rect id="_x0000_i1031" alt="" style="width:451.3pt;height:.05pt;mso-width-percent:0;mso-height-percent:0;mso-width-percent:0;mso-height-percent:0" o:hralign="center" o:hrstd="t" o:hr="t" fillcolor="#a0a0a0" stroked="f"/>
        </w:pict>
      </w:r>
    </w:p>
    <w:p w14:paraId="280E6E24"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Supporting Evidence and Analysis</w:t>
      </w:r>
    </w:p>
    <w:p w14:paraId="4CA43118" w14:textId="77777777" w:rsidR="003C13EC" w:rsidRPr="00050CBE" w:rsidRDefault="003C13EC" w:rsidP="00050CBE">
      <w:pPr>
        <w:numPr>
          <w:ilvl w:val="0"/>
          <w:numId w:val="7"/>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Human Fertilisation and Embryology Act 2008</w:t>
      </w:r>
    </w:p>
    <w:p w14:paraId="51FC53A3" w14:textId="77777777" w:rsidR="003C13EC" w:rsidRPr="00050CBE" w:rsidRDefault="003C13EC" w:rsidP="00050CBE">
      <w:pPr>
        <w:numPr>
          <w:ilvl w:val="1"/>
          <w:numId w:val="7"/>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This Act governs the use of embryos in research, placing strict limitations on their use beyond 14 days.</w:t>
      </w:r>
    </w:p>
    <w:p w14:paraId="58217FF6" w14:textId="77777777" w:rsidR="003C13EC" w:rsidRPr="00050CBE" w:rsidRDefault="003C13EC" w:rsidP="00050CBE">
      <w:pPr>
        <w:numPr>
          <w:ilvl w:val="1"/>
          <w:numId w:val="7"/>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points out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in early developmental stages might fall under similar legislation, contrasting sharply with the extensive protections afforded to neonates.</w:t>
      </w:r>
    </w:p>
    <w:p w14:paraId="1836E1DA" w14:textId="77777777" w:rsidR="003C13EC" w:rsidRPr="00050CBE" w:rsidRDefault="003C13EC" w:rsidP="00050CBE">
      <w:pPr>
        <w:numPr>
          <w:ilvl w:val="0"/>
          <w:numId w:val="7"/>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Moral and Legal Challenges</w:t>
      </w:r>
    </w:p>
    <w:p w14:paraId="0C8327BD" w14:textId="77777777" w:rsidR="003C13EC" w:rsidRPr="00050CBE" w:rsidRDefault="003C13EC" w:rsidP="00050CBE">
      <w:pPr>
        <w:numPr>
          <w:ilvl w:val="1"/>
          <w:numId w:val="7"/>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argues that the lack of clear legal protections for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highlights the need for a nuanced approach.</w:t>
      </w:r>
    </w:p>
    <w:p w14:paraId="1E983256" w14:textId="77777777" w:rsidR="003C13EC" w:rsidRPr="00050CBE" w:rsidRDefault="003C13EC" w:rsidP="00050CBE">
      <w:pPr>
        <w:numPr>
          <w:ilvl w:val="1"/>
          <w:numId w:val="7"/>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Full legal recognition of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as newborns (</w:t>
      </w:r>
      <w:proofErr w:type="spellStart"/>
      <w:r w:rsidRPr="00050CBE">
        <w:rPr>
          <w:rFonts w:ascii="Times New Roman" w:hAnsi="Times New Roman"/>
          <w:lang w:val="en-HK"/>
        </w:rPr>
        <w:t>NewbornB</w:t>
      </w:r>
      <w:proofErr w:type="spellEnd"/>
      <w:r w:rsidRPr="00050CBE">
        <w:rPr>
          <w:rFonts w:ascii="Times New Roman" w:hAnsi="Times New Roman"/>
          <w:lang w:val="en-HK"/>
        </w:rPr>
        <w:t>) would conflict with the autonomy of pregnant individuals and complicate the regulation of AWT.</w:t>
      </w:r>
    </w:p>
    <w:p w14:paraId="4FCFDB51" w14:textId="77777777" w:rsidR="003C13EC" w:rsidRPr="00050CBE" w:rsidRDefault="003C13EC" w:rsidP="00050CBE">
      <w:pPr>
        <w:numPr>
          <w:ilvl w:val="0"/>
          <w:numId w:val="7"/>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Practical Implications</w:t>
      </w:r>
    </w:p>
    <w:p w14:paraId="741D969A"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lastRenderedPageBreak/>
        <w:t>Romanis</w:t>
      </w:r>
      <w:proofErr w:type="spellEnd"/>
      <w:r w:rsidRPr="00050CBE">
        <w:rPr>
          <w:rFonts w:ascii="Times New Roman" w:hAnsi="Times New Roman"/>
          <w:lang w:val="en-HK"/>
        </w:rPr>
        <w:t xml:space="preserve"> critiques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failure to address practical questions, such as:</w:t>
      </w:r>
    </w:p>
    <w:p w14:paraId="2E278C88" w14:textId="77777777" w:rsidR="003C13EC" w:rsidRPr="00050CBE" w:rsidRDefault="003C13EC" w:rsidP="00050CBE">
      <w:pPr>
        <w:numPr>
          <w:ilvl w:val="2"/>
          <w:numId w:val="7"/>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How should legal protections for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vary by developmental stage?</w:t>
      </w:r>
    </w:p>
    <w:p w14:paraId="3E46F72D" w14:textId="77777777" w:rsidR="003C13EC" w:rsidRPr="00050CBE" w:rsidRDefault="003C13EC" w:rsidP="00050CBE">
      <w:pPr>
        <w:numPr>
          <w:ilvl w:val="2"/>
          <w:numId w:val="7"/>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What frameworks should govern the use of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in research or clinical settings?</w:t>
      </w:r>
    </w:p>
    <w:p w14:paraId="438554E9"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0956030C">
          <v:rect id="_x0000_i1030" alt="" style="width:451.3pt;height:.05pt;mso-width-percent:0;mso-height-percent:0;mso-width-percent:0;mso-height-percent:0" o:hralign="center" o:hrstd="t" o:hr="t" fillcolor="#a0a0a0" stroked="f"/>
        </w:pict>
      </w:r>
    </w:p>
    <w:p w14:paraId="6D174722" w14:textId="77777777" w:rsidR="003C13EC" w:rsidRPr="00050CBE" w:rsidRDefault="003C13EC" w:rsidP="00050CBE">
      <w:pPr>
        <w:spacing w:before="100" w:beforeAutospacing="1" w:after="100" w:afterAutospacing="1" w:line="360" w:lineRule="auto"/>
        <w:outlineLvl w:val="2"/>
        <w:rPr>
          <w:rFonts w:ascii="Times New Roman" w:hAnsi="Times New Roman"/>
          <w:b/>
          <w:bCs/>
          <w:lang w:val="en-HK"/>
        </w:rPr>
      </w:pPr>
      <w:r w:rsidRPr="00050CBE">
        <w:rPr>
          <w:rFonts w:ascii="Times New Roman" w:hAnsi="Times New Roman"/>
          <w:b/>
          <w:bCs/>
          <w:lang w:val="en-HK"/>
        </w:rPr>
        <w:t>Conclusion of Sections 3 and 4</w:t>
      </w:r>
    </w:p>
    <w:p w14:paraId="3110D10C"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concludes that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argument for equating the moral and legal status of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with newborns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is fundamentally flawed. His reliance on equivocation between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and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undermines his claims, leaving key questions about the moral and legal status of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unanswered. </w:t>
      </w: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emphasizes the importance of tailoring protections for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to their developmental stage and the unique challenges posed by AWT, rather than defaulting to broad equivalences with newborns. This nuanced approach is essential for addressing the ethical and legal complexities of </w:t>
      </w:r>
      <w:proofErr w:type="spellStart"/>
      <w:r w:rsidRPr="00050CBE">
        <w:rPr>
          <w:rFonts w:ascii="Times New Roman" w:hAnsi="Times New Roman"/>
          <w:lang w:val="en-HK"/>
        </w:rPr>
        <w:t>ectogestation</w:t>
      </w:r>
      <w:proofErr w:type="spellEnd"/>
      <w:r w:rsidRPr="00050CBE">
        <w:rPr>
          <w:rFonts w:ascii="Times New Roman" w:hAnsi="Times New Roman"/>
          <w:lang w:val="en-HK"/>
        </w:rPr>
        <w:t xml:space="preserve"> responsibly.</w:t>
      </w:r>
    </w:p>
    <w:p w14:paraId="34B9E802" w14:textId="5B065FCE" w:rsidR="003C13EC" w:rsidRPr="00050CBE" w:rsidRDefault="00EB5B25" w:rsidP="00050CBE">
      <w:pPr>
        <w:spacing w:before="100" w:beforeAutospacing="1" w:after="100" w:afterAutospacing="1" w:line="360" w:lineRule="auto"/>
        <w:rPr>
          <w:rFonts w:ascii="Times New Roman" w:hAnsi="Times New Roman"/>
          <w:lang w:val="en-HK"/>
        </w:rPr>
      </w:pPr>
      <w:r w:rsidRPr="00EB5B25">
        <w:rPr>
          <w:rFonts w:ascii="Times New Roman" w:hAnsi="Times New Roman"/>
          <w:noProof/>
          <w:lang w:val="en-HK"/>
          <w14:ligatures w14:val="standardContextual"/>
        </w:rPr>
        <w:pict w14:anchorId="1E963BD4">
          <v:rect id="_x0000_i1029" alt="" style="width:451.3pt;height:.05pt;mso-width-percent:0;mso-height-percent:0;mso-width-percent:0;mso-height-percent:0" o:hralign="center" o:hrstd="t" o:hr="t" fillcolor="#a0a0a0" stroked="f"/>
        </w:pict>
      </w:r>
    </w:p>
    <w:p w14:paraId="3BC9FCA4" w14:textId="77777777" w:rsidR="003C13EC" w:rsidRPr="00050CBE" w:rsidRDefault="003C13EC" w:rsidP="00050CBE">
      <w:pPr>
        <w:spacing w:before="100" w:beforeAutospacing="1" w:after="100" w:afterAutospacing="1" w:line="360" w:lineRule="auto"/>
        <w:outlineLvl w:val="2"/>
        <w:rPr>
          <w:rFonts w:ascii="Times New Roman" w:hAnsi="Times New Roman"/>
          <w:b/>
          <w:bCs/>
          <w:lang w:val="en-HK"/>
        </w:rPr>
      </w:pPr>
      <w:r w:rsidRPr="00050CBE">
        <w:rPr>
          <w:rFonts w:ascii="Times New Roman" w:hAnsi="Times New Roman"/>
          <w:b/>
          <w:bCs/>
          <w:lang w:val="en-HK"/>
        </w:rPr>
        <w:t>5. What is ‘Born Recently’?</w:t>
      </w:r>
    </w:p>
    <w:p w14:paraId="4EEDFA77"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Key Arguments</w:t>
      </w:r>
    </w:p>
    <w:p w14:paraId="1AAE8DBC" w14:textId="77777777" w:rsidR="003C13EC" w:rsidRPr="00050CBE" w:rsidRDefault="003C13EC" w:rsidP="00050CBE">
      <w:pPr>
        <w:numPr>
          <w:ilvl w:val="0"/>
          <w:numId w:val="8"/>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Colgrove’s</w:t>
      </w:r>
      <w:proofErr w:type="spellEnd"/>
      <w:r w:rsidRPr="00050CBE">
        <w:rPr>
          <w:rFonts w:ascii="Times New Roman" w:hAnsi="Times New Roman"/>
          <w:b/>
          <w:bCs/>
          <w:lang w:val="en-HK"/>
        </w:rPr>
        <w:t xml:space="preserve"> Definition of "Born Recently"</w:t>
      </w:r>
    </w:p>
    <w:p w14:paraId="35802B5B"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defines "born recently" as any developing mammal that has been removed alive from the maternal body, irrespective of developmental stage.</w:t>
      </w:r>
    </w:p>
    <w:p w14:paraId="110C1588"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This definition includes entities such as:</w:t>
      </w:r>
    </w:p>
    <w:p w14:paraId="17A2C339" w14:textId="77777777" w:rsidR="003C13EC" w:rsidRPr="00050CBE" w:rsidRDefault="003C13EC" w:rsidP="00050CBE">
      <w:pPr>
        <w:numPr>
          <w:ilvl w:val="2"/>
          <w:numId w:val="8"/>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Early embryos harvested from fallopian tubes.</w:t>
      </w:r>
    </w:p>
    <w:p w14:paraId="5A2819C1" w14:textId="77777777" w:rsidR="003C13EC" w:rsidRPr="00050CBE" w:rsidRDefault="003C13EC" w:rsidP="00050CBE">
      <w:pPr>
        <w:numPr>
          <w:ilvl w:val="2"/>
          <w:numId w:val="8"/>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Fetuses</w:t>
      </w:r>
      <w:proofErr w:type="spellEnd"/>
      <w:r w:rsidRPr="00050CBE">
        <w:rPr>
          <w:rFonts w:ascii="Times New Roman" w:hAnsi="Times New Roman"/>
          <w:lang w:val="en-HK"/>
        </w:rPr>
        <w:t xml:space="preserve"> expelled alive during miscarriage or ectopic pregnancies.</w:t>
      </w:r>
    </w:p>
    <w:p w14:paraId="4F70D5DB"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lastRenderedPageBreak/>
        <w:t>Romanis</w:t>
      </w:r>
      <w:proofErr w:type="spellEnd"/>
      <w:r w:rsidRPr="00050CBE">
        <w:rPr>
          <w:rFonts w:ascii="Times New Roman" w:hAnsi="Times New Roman"/>
          <w:lang w:val="en-HK"/>
        </w:rPr>
        <w:t xml:space="preserve"> critiques this definition for stretching the concept of "birth" beyond recognition, arguing that it undermines conventional understandings of what it means to be born.</w:t>
      </w:r>
    </w:p>
    <w:p w14:paraId="36C91D1C" w14:textId="77777777" w:rsidR="003C13EC" w:rsidRPr="00050CBE" w:rsidRDefault="003C13EC" w:rsidP="00050CBE">
      <w:pPr>
        <w:numPr>
          <w:ilvl w:val="0"/>
          <w:numId w:val="8"/>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Challenges to Conventional Understanding of Birth</w:t>
      </w:r>
    </w:p>
    <w:p w14:paraId="5C6E79E3"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argues that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definition fails to align with societal and legal norms, where birth is understood as a significant biological and social event.</w:t>
      </w:r>
    </w:p>
    <w:p w14:paraId="1546D495"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Example</w:t>
      </w:r>
      <w:r w:rsidRPr="00050CBE">
        <w:rPr>
          <w:rFonts w:ascii="Times New Roman" w:hAnsi="Times New Roman"/>
          <w:lang w:val="en-HK"/>
        </w:rPr>
        <w:t>: An embryo extracted at four weeks’ gestation, even if it shows signs of life, is not conventionally recognized as "born." Such cases are typically classified as miscarriages or non-viable pregnancies.</w:t>
      </w:r>
    </w:p>
    <w:p w14:paraId="595606CF" w14:textId="77777777" w:rsidR="003C13EC" w:rsidRPr="00050CBE" w:rsidRDefault="003C13EC" w:rsidP="00050CBE">
      <w:pPr>
        <w:numPr>
          <w:ilvl w:val="0"/>
          <w:numId w:val="8"/>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Appeal to the WHO Definition of Live Birth</w:t>
      </w:r>
    </w:p>
    <w:p w14:paraId="54501342"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cites the </w:t>
      </w:r>
      <w:r w:rsidRPr="00050CBE">
        <w:rPr>
          <w:rFonts w:ascii="Times New Roman" w:hAnsi="Times New Roman"/>
          <w:b/>
          <w:bCs/>
          <w:lang w:val="en-HK"/>
        </w:rPr>
        <w:t>WHO definition of live birth</w:t>
      </w:r>
      <w:r w:rsidRPr="00050CBE">
        <w:rPr>
          <w:rFonts w:ascii="Times New Roman" w:hAnsi="Times New Roman"/>
          <w:lang w:val="en-HK"/>
        </w:rPr>
        <w:t>:</w:t>
      </w:r>
    </w:p>
    <w:p w14:paraId="1EFF9F93"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i/>
          <w:iCs/>
          <w:lang w:val="en-HK"/>
        </w:rPr>
        <w:t>“The complete expulsion or extraction from its mother of a product of conception, irrespective of the duration of the pregnancy, which, after such separation, breathes or shows any other signs of life—for example, beating of the heart, pulsation of the umbilical cord, or definite movement of voluntary muscles.”</w:t>
      </w:r>
    </w:p>
    <w:p w14:paraId="4EE94DA0" w14:textId="7912AACF"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critiques this reliance, arguing that the definition does not provide a robust framework for addressing the complexities of </w:t>
      </w:r>
      <w:proofErr w:type="spellStart"/>
      <w:r w:rsidRPr="00050CBE">
        <w:rPr>
          <w:rFonts w:ascii="Times New Roman" w:hAnsi="Times New Roman"/>
          <w:lang w:val="en-HK"/>
        </w:rPr>
        <w:t>ectogestation</w:t>
      </w:r>
      <w:proofErr w:type="spellEnd"/>
      <w:r w:rsidRPr="00050CBE">
        <w:rPr>
          <w:rFonts w:ascii="Times New Roman" w:hAnsi="Times New Roman"/>
          <w:lang w:val="en-HK"/>
        </w:rPr>
        <w:t>. For instance, the presence of a heartbeat or umbilical pulsation does not inherently signify birth in a meaningful legal or ethical sense.</w:t>
      </w:r>
    </w:p>
    <w:p w14:paraId="6753CD7D"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6F349BBB">
          <v:rect id="_x0000_i1028" alt="" style="width:451.3pt;height:.05pt;mso-width-percent:0;mso-height-percent:0;mso-width-percent:0;mso-height-percent:0" o:hralign="center" o:hrstd="t" o:hr="t" fillcolor="#a0a0a0" stroked="f"/>
        </w:pict>
      </w:r>
    </w:p>
    <w:p w14:paraId="14FF1080"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Legal and Ethical Implications</w:t>
      </w:r>
    </w:p>
    <w:p w14:paraId="1828BB0B" w14:textId="77777777" w:rsidR="003C13EC" w:rsidRPr="00050CBE" w:rsidRDefault="003C13EC" w:rsidP="00050CBE">
      <w:pPr>
        <w:numPr>
          <w:ilvl w:val="0"/>
          <w:numId w:val="9"/>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 xml:space="preserve">Misclassification of </w:t>
      </w:r>
      <w:proofErr w:type="spellStart"/>
      <w:r w:rsidRPr="00050CBE">
        <w:rPr>
          <w:rFonts w:ascii="Times New Roman" w:hAnsi="Times New Roman"/>
          <w:b/>
          <w:bCs/>
          <w:lang w:val="en-HK"/>
        </w:rPr>
        <w:t>Gestatelings</w:t>
      </w:r>
      <w:proofErr w:type="spellEnd"/>
    </w:p>
    <w:p w14:paraId="6D9C65D7" w14:textId="77777777" w:rsidR="003C13EC" w:rsidRPr="00050CBE" w:rsidRDefault="003C13EC" w:rsidP="00050CBE">
      <w:pPr>
        <w:numPr>
          <w:ilvl w:val="1"/>
          <w:numId w:val="9"/>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warns that adopting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definition of "born recently" risks misclassifying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as newborns (</w:t>
      </w:r>
      <w:proofErr w:type="spellStart"/>
      <w:r w:rsidRPr="00050CBE">
        <w:rPr>
          <w:rFonts w:ascii="Times New Roman" w:hAnsi="Times New Roman"/>
          <w:lang w:val="en-HK"/>
        </w:rPr>
        <w:t>NewbornB</w:t>
      </w:r>
      <w:proofErr w:type="spellEnd"/>
      <w:r w:rsidRPr="00050CBE">
        <w:rPr>
          <w:rFonts w:ascii="Times New Roman" w:hAnsi="Times New Roman"/>
          <w:lang w:val="en-HK"/>
        </w:rPr>
        <w:t>), despite their fundamental differences.</w:t>
      </w:r>
    </w:p>
    <w:p w14:paraId="23FBE8EF" w14:textId="77777777" w:rsidR="003C13EC" w:rsidRPr="00050CBE" w:rsidRDefault="003C13EC" w:rsidP="00050CBE">
      <w:pPr>
        <w:numPr>
          <w:ilvl w:val="1"/>
          <w:numId w:val="9"/>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Such a misclassification could lead to inappropriate extensions of moral and legal protections without addressing the unique characteristics of </w:t>
      </w:r>
      <w:proofErr w:type="spellStart"/>
      <w:r w:rsidRPr="00050CBE">
        <w:rPr>
          <w:rFonts w:ascii="Times New Roman" w:hAnsi="Times New Roman"/>
          <w:lang w:val="en-HK"/>
        </w:rPr>
        <w:t>gestatelings</w:t>
      </w:r>
      <w:proofErr w:type="spellEnd"/>
      <w:r w:rsidRPr="00050CBE">
        <w:rPr>
          <w:rFonts w:ascii="Times New Roman" w:hAnsi="Times New Roman"/>
          <w:lang w:val="en-HK"/>
        </w:rPr>
        <w:t>.</w:t>
      </w:r>
    </w:p>
    <w:p w14:paraId="1223EE05" w14:textId="77777777" w:rsidR="003C13EC" w:rsidRPr="00050CBE" w:rsidRDefault="003C13EC" w:rsidP="00050CBE">
      <w:pPr>
        <w:numPr>
          <w:ilvl w:val="0"/>
          <w:numId w:val="9"/>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Impact on Legal Frameworks</w:t>
      </w:r>
    </w:p>
    <w:p w14:paraId="076EFD74" w14:textId="77777777" w:rsidR="003C13EC" w:rsidRPr="00050CBE" w:rsidRDefault="003C13EC" w:rsidP="00050CBE">
      <w:pPr>
        <w:numPr>
          <w:ilvl w:val="1"/>
          <w:numId w:val="9"/>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lastRenderedPageBreak/>
        <w:t>Romanis</w:t>
      </w:r>
      <w:proofErr w:type="spellEnd"/>
      <w:r w:rsidRPr="00050CBE">
        <w:rPr>
          <w:rFonts w:ascii="Times New Roman" w:hAnsi="Times New Roman"/>
          <w:lang w:val="en-HK"/>
        </w:rPr>
        <w:t xml:space="preserve"> argues that redefining birth to include all entities removed alive from the maternal body would conflict with existing legal frameworks, such as those governing miscarriages or embryo research.</w:t>
      </w:r>
    </w:p>
    <w:p w14:paraId="47FDF121" w14:textId="77777777" w:rsidR="003C13EC" w:rsidRPr="00050CBE" w:rsidRDefault="003C13EC" w:rsidP="00050CBE">
      <w:pPr>
        <w:numPr>
          <w:ilvl w:val="1"/>
          <w:numId w:val="9"/>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This would create confusion in applying laws like the </w:t>
      </w:r>
      <w:r w:rsidRPr="00050CBE">
        <w:rPr>
          <w:rFonts w:ascii="Times New Roman" w:hAnsi="Times New Roman"/>
          <w:b/>
          <w:bCs/>
          <w:lang w:val="en-HK"/>
        </w:rPr>
        <w:t>Human Fertilisation and Embryology Act 2008</w:t>
      </w:r>
      <w:r w:rsidRPr="00050CBE">
        <w:rPr>
          <w:rFonts w:ascii="Times New Roman" w:hAnsi="Times New Roman"/>
          <w:lang w:val="en-HK"/>
        </w:rPr>
        <w:t xml:space="preserve">, which clearly distinguishes between embryos, </w:t>
      </w:r>
      <w:proofErr w:type="spellStart"/>
      <w:r w:rsidRPr="00050CBE">
        <w:rPr>
          <w:rFonts w:ascii="Times New Roman" w:hAnsi="Times New Roman"/>
          <w:lang w:val="en-HK"/>
        </w:rPr>
        <w:t>fetuses</w:t>
      </w:r>
      <w:proofErr w:type="spellEnd"/>
      <w:r w:rsidRPr="00050CBE">
        <w:rPr>
          <w:rFonts w:ascii="Times New Roman" w:hAnsi="Times New Roman"/>
          <w:lang w:val="en-HK"/>
        </w:rPr>
        <w:t>, and neonates.</w:t>
      </w:r>
    </w:p>
    <w:p w14:paraId="74185C59"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5047562F">
          <v:rect id="_x0000_i1027" alt="" style="width:451.3pt;height:.05pt;mso-width-percent:0;mso-height-percent:0;mso-width-percent:0;mso-height-percent:0" o:hralign="center" o:hrstd="t" o:hr="t" fillcolor="#a0a0a0" stroked="f"/>
        </w:pict>
      </w:r>
    </w:p>
    <w:p w14:paraId="659BA89B"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Scholarly Commentary</w:t>
      </w:r>
    </w:p>
    <w:p w14:paraId="1FA04044" w14:textId="77777777" w:rsidR="003C13EC" w:rsidRPr="00050CBE" w:rsidRDefault="003C13EC" w:rsidP="00050CBE">
      <w:pPr>
        <w:numPr>
          <w:ilvl w:val="0"/>
          <w:numId w:val="10"/>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Romanis</w:t>
      </w:r>
      <w:proofErr w:type="spellEnd"/>
      <w:r w:rsidRPr="00050CBE">
        <w:rPr>
          <w:rFonts w:ascii="Times New Roman" w:hAnsi="Times New Roman"/>
          <w:b/>
          <w:bCs/>
          <w:lang w:val="en-HK"/>
        </w:rPr>
        <w:t xml:space="preserve">’ Rebuttal to </w:t>
      </w:r>
      <w:proofErr w:type="spellStart"/>
      <w:r w:rsidRPr="00050CBE">
        <w:rPr>
          <w:rFonts w:ascii="Times New Roman" w:hAnsi="Times New Roman"/>
          <w:b/>
          <w:bCs/>
          <w:lang w:val="en-HK"/>
        </w:rPr>
        <w:t>Colgrove</w:t>
      </w:r>
      <w:proofErr w:type="spellEnd"/>
    </w:p>
    <w:p w14:paraId="61CE3124" w14:textId="77777777" w:rsidR="003C13EC" w:rsidRPr="00050CBE" w:rsidRDefault="003C13EC" w:rsidP="00050CBE">
      <w:pPr>
        <w:numPr>
          <w:ilvl w:val="1"/>
          <w:numId w:val="10"/>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argues that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definition of "born recently" is arbitrary and lacks sufficient motivation.</w:t>
      </w:r>
    </w:p>
    <w:p w14:paraId="3E401403" w14:textId="77777777" w:rsidR="003C13EC" w:rsidRPr="00050CBE" w:rsidRDefault="003C13EC" w:rsidP="00050CBE">
      <w:pPr>
        <w:numPr>
          <w:ilvl w:val="1"/>
          <w:numId w:val="10"/>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She emphasizes that the legal and moral categories applied to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must be grounded in metaphysical accuracy and ethical coherence, rather than semantic redefinitions.</w:t>
      </w:r>
    </w:p>
    <w:p w14:paraId="3B4C7A14" w14:textId="77777777" w:rsidR="003C13EC" w:rsidRPr="00050CBE" w:rsidRDefault="003C13EC" w:rsidP="00050CBE">
      <w:pPr>
        <w:numPr>
          <w:ilvl w:val="0"/>
          <w:numId w:val="10"/>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Greasley on Conventional Norms</w:t>
      </w:r>
    </w:p>
    <w:p w14:paraId="7FF41393" w14:textId="77777777" w:rsidR="003C13EC" w:rsidRPr="00050CBE" w:rsidRDefault="003C13EC" w:rsidP="00050CBE">
      <w:p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Greasley supports the critique of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definition, noting that societal and legal understandings of birth are tied to significant biological and social transitions, which are absent in early-stage entities classified as "born recently" under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framework.</w:t>
      </w:r>
    </w:p>
    <w:p w14:paraId="519FE517"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5BC22FA6">
          <v:rect id="_x0000_i1026" alt="" style="width:451.3pt;height:.05pt;mso-width-percent:0;mso-height-percent:0;mso-width-percent:0;mso-height-percent:0" o:hralign="center" o:hrstd="t" o:hr="t" fillcolor="#a0a0a0" stroked="f"/>
        </w:pict>
      </w:r>
    </w:p>
    <w:p w14:paraId="7E247267" w14:textId="77777777" w:rsidR="003C13EC" w:rsidRPr="00050CBE" w:rsidRDefault="003C13EC" w:rsidP="00050CBE">
      <w:pPr>
        <w:spacing w:before="100" w:beforeAutospacing="1" w:after="100" w:afterAutospacing="1" w:line="360" w:lineRule="auto"/>
        <w:outlineLvl w:val="2"/>
        <w:rPr>
          <w:rFonts w:ascii="Times New Roman" w:hAnsi="Times New Roman"/>
          <w:b/>
          <w:bCs/>
          <w:lang w:val="en-HK"/>
        </w:rPr>
      </w:pPr>
      <w:r w:rsidRPr="00050CBE">
        <w:rPr>
          <w:rFonts w:ascii="Times New Roman" w:hAnsi="Times New Roman"/>
          <w:b/>
          <w:bCs/>
          <w:lang w:val="en-HK"/>
        </w:rPr>
        <w:t>6. Conclusions</w:t>
      </w:r>
    </w:p>
    <w:p w14:paraId="5745CB75"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Key Arguments</w:t>
      </w:r>
    </w:p>
    <w:p w14:paraId="2B9B32E1" w14:textId="77777777" w:rsidR="003C13EC" w:rsidRPr="00050CBE" w:rsidRDefault="003C13EC" w:rsidP="00050CBE">
      <w:pPr>
        <w:numPr>
          <w:ilvl w:val="0"/>
          <w:numId w:val="11"/>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b/>
          <w:bCs/>
          <w:lang w:val="en-HK"/>
        </w:rPr>
        <w:t>Colgrove’s</w:t>
      </w:r>
      <w:proofErr w:type="spellEnd"/>
      <w:r w:rsidRPr="00050CBE">
        <w:rPr>
          <w:rFonts w:ascii="Times New Roman" w:hAnsi="Times New Roman"/>
          <w:b/>
          <w:bCs/>
          <w:lang w:val="en-HK"/>
        </w:rPr>
        <w:t xml:space="preserve"> Argument is Unsubstantiated</w:t>
      </w:r>
    </w:p>
    <w:p w14:paraId="7BFBA060" w14:textId="77777777" w:rsidR="003C13EC" w:rsidRPr="00050CBE" w:rsidRDefault="003C13EC" w:rsidP="00050CBE">
      <w:pPr>
        <w:numPr>
          <w:ilvl w:val="1"/>
          <w:numId w:val="11"/>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concludes that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argument fails to establish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have the same moral or legal status as newborns (</w:t>
      </w:r>
      <w:proofErr w:type="spellStart"/>
      <w:r w:rsidRPr="00050CBE">
        <w:rPr>
          <w:rFonts w:ascii="Times New Roman" w:hAnsi="Times New Roman"/>
          <w:lang w:val="en-HK"/>
        </w:rPr>
        <w:t>NewbornB</w:t>
      </w:r>
      <w:proofErr w:type="spellEnd"/>
      <w:r w:rsidRPr="00050CBE">
        <w:rPr>
          <w:rFonts w:ascii="Times New Roman" w:hAnsi="Times New Roman"/>
          <w:lang w:val="en-HK"/>
        </w:rPr>
        <w:t>).</w:t>
      </w:r>
    </w:p>
    <w:p w14:paraId="7F447D61" w14:textId="77777777" w:rsidR="003C13EC" w:rsidRPr="00050CBE" w:rsidRDefault="003C13EC" w:rsidP="00050CBE">
      <w:pPr>
        <w:numPr>
          <w:ilvl w:val="1"/>
          <w:numId w:val="11"/>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The argument is undermined by equivocation between two definitions of "newborn" (</w:t>
      </w:r>
      <w:proofErr w:type="spellStart"/>
      <w:r w:rsidRPr="00050CBE">
        <w:rPr>
          <w:rFonts w:ascii="Times New Roman" w:hAnsi="Times New Roman"/>
          <w:lang w:val="en-HK"/>
        </w:rPr>
        <w:t>NewbornB</w:t>
      </w:r>
      <w:proofErr w:type="spellEnd"/>
      <w:r w:rsidRPr="00050CBE">
        <w:rPr>
          <w:rFonts w:ascii="Times New Roman" w:hAnsi="Times New Roman"/>
          <w:lang w:val="en-HK"/>
        </w:rPr>
        <w:t xml:space="preserve"> and </w:t>
      </w:r>
      <w:proofErr w:type="spellStart"/>
      <w:r w:rsidRPr="00050CBE">
        <w:rPr>
          <w:rFonts w:ascii="Times New Roman" w:hAnsi="Times New Roman"/>
          <w:lang w:val="en-HK"/>
        </w:rPr>
        <w:t>NewbornC</w:t>
      </w:r>
      <w:proofErr w:type="spellEnd"/>
      <w:r w:rsidRPr="00050CBE">
        <w:rPr>
          <w:rFonts w:ascii="Times New Roman" w:hAnsi="Times New Roman"/>
          <w:lang w:val="en-HK"/>
        </w:rPr>
        <w:t>).</w:t>
      </w:r>
    </w:p>
    <w:p w14:paraId="018AF1D8" w14:textId="77777777" w:rsidR="003C13EC" w:rsidRPr="00050CBE" w:rsidRDefault="003C13EC" w:rsidP="00050CBE">
      <w:pPr>
        <w:numPr>
          <w:ilvl w:val="1"/>
          <w:numId w:val="11"/>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critiques </w:t>
      </w:r>
      <w:proofErr w:type="spellStart"/>
      <w:r w:rsidRPr="00050CBE">
        <w:rPr>
          <w:rFonts w:ascii="Times New Roman" w:hAnsi="Times New Roman"/>
          <w:lang w:val="en-HK"/>
        </w:rPr>
        <w:t>Colgrove’s</w:t>
      </w:r>
      <w:proofErr w:type="spellEnd"/>
      <w:r w:rsidRPr="00050CBE">
        <w:rPr>
          <w:rFonts w:ascii="Times New Roman" w:hAnsi="Times New Roman"/>
          <w:lang w:val="en-HK"/>
        </w:rPr>
        <w:t xml:space="preserve"> failure to substantiate his claim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deserve the same protections as legally recognized newborns.</w:t>
      </w:r>
    </w:p>
    <w:p w14:paraId="4A6CABD5" w14:textId="77777777" w:rsidR="003C13EC" w:rsidRPr="00050CBE" w:rsidRDefault="003C13EC" w:rsidP="00050CBE">
      <w:pPr>
        <w:numPr>
          <w:ilvl w:val="0"/>
          <w:numId w:val="11"/>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lastRenderedPageBreak/>
        <w:t xml:space="preserve">Limitations of </w:t>
      </w:r>
      <w:proofErr w:type="spellStart"/>
      <w:r w:rsidRPr="00050CBE">
        <w:rPr>
          <w:rFonts w:ascii="Times New Roman" w:hAnsi="Times New Roman"/>
          <w:b/>
          <w:bCs/>
          <w:lang w:val="en-HK"/>
        </w:rPr>
        <w:t>Colgrove’s</w:t>
      </w:r>
      <w:proofErr w:type="spellEnd"/>
      <w:r w:rsidRPr="00050CBE">
        <w:rPr>
          <w:rFonts w:ascii="Times New Roman" w:hAnsi="Times New Roman"/>
          <w:b/>
          <w:bCs/>
          <w:lang w:val="en-HK"/>
        </w:rPr>
        <w:t xml:space="preserve"> Conclusion</w:t>
      </w:r>
    </w:p>
    <w:p w14:paraId="4608E558" w14:textId="77777777" w:rsidR="003C13EC" w:rsidRPr="00050CBE" w:rsidRDefault="003C13EC" w:rsidP="00050CBE">
      <w:pPr>
        <w:numPr>
          <w:ilvl w:val="1"/>
          <w:numId w:val="11"/>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At best, </w:t>
      </w:r>
      <w:proofErr w:type="spellStart"/>
      <w:r w:rsidRPr="00050CBE">
        <w:rPr>
          <w:rFonts w:ascii="Times New Roman" w:hAnsi="Times New Roman"/>
          <w:lang w:val="en-HK"/>
        </w:rPr>
        <w:t>Colgrove</w:t>
      </w:r>
      <w:proofErr w:type="spellEnd"/>
      <w:r w:rsidRPr="00050CBE">
        <w:rPr>
          <w:rFonts w:ascii="Times New Roman" w:hAnsi="Times New Roman"/>
          <w:lang w:val="en-HK"/>
        </w:rPr>
        <w:t xml:space="preserve"> can only establish that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might share the same moral and legal status as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entities of a similar developmental stage.</w:t>
      </w:r>
    </w:p>
    <w:p w14:paraId="5E53338A" w14:textId="77777777" w:rsidR="003C13EC" w:rsidRPr="00050CBE" w:rsidRDefault="003C13EC" w:rsidP="00050CBE">
      <w:pPr>
        <w:numPr>
          <w:ilvl w:val="1"/>
          <w:numId w:val="11"/>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However, this conclusion is limited, as </w:t>
      </w:r>
      <w:proofErr w:type="spellStart"/>
      <w:r w:rsidRPr="00050CBE">
        <w:rPr>
          <w:rFonts w:ascii="Times New Roman" w:hAnsi="Times New Roman"/>
          <w:lang w:val="en-HK"/>
        </w:rPr>
        <w:t>NewbornC</w:t>
      </w:r>
      <w:proofErr w:type="spellEnd"/>
      <w:r w:rsidRPr="00050CBE">
        <w:rPr>
          <w:rFonts w:ascii="Times New Roman" w:hAnsi="Times New Roman"/>
          <w:lang w:val="en-HK"/>
        </w:rPr>
        <w:t xml:space="preserve"> protections vary significantly across developmental stages and are not clearly defined for intermediate cases like </w:t>
      </w:r>
      <w:proofErr w:type="spellStart"/>
      <w:r w:rsidRPr="00050CBE">
        <w:rPr>
          <w:rFonts w:ascii="Times New Roman" w:hAnsi="Times New Roman"/>
          <w:lang w:val="en-HK"/>
        </w:rPr>
        <w:t>gestatelings</w:t>
      </w:r>
      <w:proofErr w:type="spellEnd"/>
      <w:r w:rsidRPr="00050CBE">
        <w:rPr>
          <w:rFonts w:ascii="Times New Roman" w:hAnsi="Times New Roman"/>
          <w:lang w:val="en-HK"/>
        </w:rPr>
        <w:t>.</w:t>
      </w:r>
    </w:p>
    <w:p w14:paraId="38ED156B" w14:textId="77777777" w:rsidR="003C13EC" w:rsidRPr="00050CBE" w:rsidRDefault="003C13EC" w:rsidP="00050CBE">
      <w:pPr>
        <w:numPr>
          <w:ilvl w:val="0"/>
          <w:numId w:val="11"/>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Reaffirming the Need for the Term "</w:t>
      </w:r>
      <w:proofErr w:type="spellStart"/>
      <w:r w:rsidRPr="00050CBE">
        <w:rPr>
          <w:rFonts w:ascii="Times New Roman" w:hAnsi="Times New Roman"/>
          <w:b/>
          <w:bCs/>
          <w:lang w:val="en-HK"/>
        </w:rPr>
        <w:t>Gestateling</w:t>
      </w:r>
      <w:proofErr w:type="spellEnd"/>
      <w:r w:rsidRPr="00050CBE">
        <w:rPr>
          <w:rFonts w:ascii="Times New Roman" w:hAnsi="Times New Roman"/>
          <w:b/>
          <w:bCs/>
          <w:lang w:val="en-HK"/>
        </w:rPr>
        <w:t>"</w:t>
      </w:r>
    </w:p>
    <w:p w14:paraId="7A5B6D01" w14:textId="77777777" w:rsidR="003C13EC" w:rsidRPr="00050CBE" w:rsidRDefault="003C13EC" w:rsidP="00050CBE">
      <w:pPr>
        <w:numPr>
          <w:ilvl w:val="1"/>
          <w:numId w:val="11"/>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emphasizes the importance of maintaining the term </w:t>
      </w:r>
      <w:proofErr w:type="spellStart"/>
      <w:r w:rsidRPr="00050CBE">
        <w:rPr>
          <w:rFonts w:ascii="Times New Roman" w:hAnsi="Times New Roman"/>
          <w:lang w:val="en-HK"/>
        </w:rPr>
        <w:t>gestateling</w:t>
      </w:r>
      <w:proofErr w:type="spellEnd"/>
      <w:r w:rsidRPr="00050CBE">
        <w:rPr>
          <w:rFonts w:ascii="Times New Roman" w:hAnsi="Times New Roman"/>
          <w:lang w:val="en-HK"/>
        </w:rPr>
        <w:t xml:space="preserve"> to avoid the ethical and legal confusion associated with terms like "newborn" or "</w:t>
      </w:r>
      <w:proofErr w:type="spellStart"/>
      <w:r w:rsidRPr="00050CBE">
        <w:rPr>
          <w:rFonts w:ascii="Times New Roman" w:hAnsi="Times New Roman"/>
          <w:lang w:val="en-HK"/>
        </w:rPr>
        <w:t>fetus</w:t>
      </w:r>
      <w:proofErr w:type="spellEnd"/>
      <w:r w:rsidRPr="00050CBE">
        <w:rPr>
          <w:rFonts w:ascii="Times New Roman" w:hAnsi="Times New Roman"/>
          <w:lang w:val="en-HK"/>
        </w:rPr>
        <w:t>."</w:t>
      </w:r>
    </w:p>
    <w:p w14:paraId="2071B5FA" w14:textId="77777777" w:rsidR="003C13EC" w:rsidRPr="00050CBE" w:rsidRDefault="003C13EC" w:rsidP="00050CBE">
      <w:pPr>
        <w:numPr>
          <w:ilvl w:val="1"/>
          <w:numId w:val="11"/>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The term reflects the unique status of entities sustained by </w:t>
      </w:r>
      <w:proofErr w:type="spellStart"/>
      <w:r w:rsidRPr="00050CBE">
        <w:rPr>
          <w:rFonts w:ascii="Times New Roman" w:hAnsi="Times New Roman"/>
          <w:lang w:val="en-HK"/>
        </w:rPr>
        <w:t>ectogestation</w:t>
      </w:r>
      <w:proofErr w:type="spellEnd"/>
      <w:r w:rsidRPr="00050CBE">
        <w:rPr>
          <w:rFonts w:ascii="Times New Roman" w:hAnsi="Times New Roman"/>
          <w:lang w:val="en-HK"/>
        </w:rPr>
        <w:t>, facilitating more accurate and coherent discussions about their moral and legal treatment.</w:t>
      </w:r>
    </w:p>
    <w:p w14:paraId="455EFFFA" w14:textId="77777777" w:rsidR="003C13EC" w:rsidRPr="00050CBE" w:rsidRDefault="003C13EC" w:rsidP="00050CBE">
      <w:pPr>
        <w:numPr>
          <w:ilvl w:val="0"/>
          <w:numId w:val="11"/>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Real Challenges Remain</w:t>
      </w:r>
    </w:p>
    <w:p w14:paraId="688EF096"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highlights that the real underlying questions about </w:t>
      </w:r>
      <w:proofErr w:type="spellStart"/>
      <w:r w:rsidRPr="00050CBE">
        <w:rPr>
          <w:rFonts w:ascii="Times New Roman" w:hAnsi="Times New Roman"/>
          <w:lang w:val="en-HK"/>
        </w:rPr>
        <w:t>gestatelings</w:t>
      </w:r>
      <w:proofErr w:type="spellEnd"/>
      <w:r w:rsidRPr="00050CBE">
        <w:rPr>
          <w:rFonts w:ascii="Times New Roman" w:hAnsi="Times New Roman"/>
          <w:lang w:val="en-HK"/>
        </w:rPr>
        <w:t>’ moral and legal status remain unanswered. These include:</w:t>
      </w:r>
    </w:p>
    <w:p w14:paraId="4EB0915E" w14:textId="77777777" w:rsidR="003C13EC" w:rsidRPr="00050CBE" w:rsidRDefault="003C13EC" w:rsidP="00050CBE">
      <w:pPr>
        <w:numPr>
          <w:ilvl w:val="2"/>
          <w:numId w:val="11"/>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What protections should apply to </w:t>
      </w:r>
      <w:proofErr w:type="spellStart"/>
      <w:r w:rsidRPr="00050CBE">
        <w:rPr>
          <w:rFonts w:ascii="Times New Roman" w:hAnsi="Times New Roman"/>
          <w:lang w:val="en-HK"/>
        </w:rPr>
        <w:t>gestatelings</w:t>
      </w:r>
      <w:proofErr w:type="spellEnd"/>
      <w:r w:rsidRPr="00050CBE">
        <w:rPr>
          <w:rFonts w:ascii="Times New Roman" w:hAnsi="Times New Roman"/>
          <w:lang w:val="en-HK"/>
        </w:rPr>
        <w:t xml:space="preserve"> at different developmental stages?</w:t>
      </w:r>
    </w:p>
    <w:p w14:paraId="66C5AC0C" w14:textId="77777777" w:rsidR="003C13EC" w:rsidRPr="00050CBE" w:rsidRDefault="003C13EC" w:rsidP="00050CBE">
      <w:pPr>
        <w:numPr>
          <w:ilvl w:val="2"/>
          <w:numId w:val="11"/>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How should legal frameworks address the unique characteristics of </w:t>
      </w:r>
      <w:proofErr w:type="spellStart"/>
      <w:r w:rsidRPr="00050CBE">
        <w:rPr>
          <w:rFonts w:ascii="Times New Roman" w:hAnsi="Times New Roman"/>
          <w:lang w:val="en-HK"/>
        </w:rPr>
        <w:t>ectogestation</w:t>
      </w:r>
      <w:proofErr w:type="spellEnd"/>
      <w:r w:rsidRPr="00050CBE">
        <w:rPr>
          <w:rFonts w:ascii="Times New Roman" w:hAnsi="Times New Roman"/>
          <w:lang w:val="en-HK"/>
        </w:rPr>
        <w:t>?</w:t>
      </w:r>
    </w:p>
    <w:p w14:paraId="48662D96" w14:textId="77777777" w:rsidR="003C13EC" w:rsidRPr="00050CBE" w:rsidRDefault="00EB5B25" w:rsidP="00050CBE">
      <w:pPr>
        <w:spacing w:line="360" w:lineRule="auto"/>
        <w:rPr>
          <w:rFonts w:ascii="Times New Roman" w:hAnsi="Times New Roman"/>
          <w:lang w:val="en-HK"/>
        </w:rPr>
      </w:pPr>
      <w:r w:rsidRPr="00EB5B25">
        <w:rPr>
          <w:rFonts w:ascii="Times New Roman" w:hAnsi="Times New Roman"/>
          <w:noProof/>
          <w:lang w:val="en-HK"/>
          <w14:ligatures w14:val="standardContextual"/>
        </w:rPr>
        <w:pict w14:anchorId="43AAE6B2">
          <v:rect id="_x0000_i1025" alt="" style="width:451.3pt;height:.05pt;mso-width-percent:0;mso-height-percent:0;mso-width-percent:0;mso-height-percent:0" o:hralign="center" o:hrstd="t" o:hr="t" fillcolor="#a0a0a0" stroked="f"/>
        </w:pict>
      </w:r>
    </w:p>
    <w:p w14:paraId="12EFBC8B" w14:textId="77777777" w:rsidR="003C13EC" w:rsidRPr="00050CBE" w:rsidRDefault="003C13EC" w:rsidP="00050CBE">
      <w:pPr>
        <w:spacing w:before="100" w:beforeAutospacing="1" w:after="100" w:afterAutospacing="1" w:line="360" w:lineRule="auto"/>
        <w:outlineLvl w:val="3"/>
        <w:rPr>
          <w:rFonts w:ascii="Times New Roman" w:hAnsi="Times New Roman"/>
          <w:b/>
          <w:bCs/>
          <w:lang w:val="en-HK"/>
        </w:rPr>
      </w:pPr>
      <w:r w:rsidRPr="00050CBE">
        <w:rPr>
          <w:rFonts w:ascii="Times New Roman" w:hAnsi="Times New Roman"/>
          <w:b/>
          <w:bCs/>
          <w:lang w:val="en-HK"/>
        </w:rPr>
        <w:t>Scholarly and Practical Implications</w:t>
      </w:r>
    </w:p>
    <w:p w14:paraId="1220ED4D" w14:textId="77777777" w:rsidR="003C13EC" w:rsidRPr="00050CBE" w:rsidRDefault="003C13EC" w:rsidP="00050CBE">
      <w:pPr>
        <w:numPr>
          <w:ilvl w:val="0"/>
          <w:numId w:val="12"/>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Avoiding Ethical Tethers</w:t>
      </w:r>
    </w:p>
    <w:p w14:paraId="143C5D6B" w14:textId="77777777" w:rsidR="003C13EC" w:rsidRPr="00050CBE" w:rsidRDefault="003C13EC" w:rsidP="00050CBE">
      <w:pPr>
        <w:numPr>
          <w:ilvl w:val="1"/>
          <w:numId w:val="12"/>
        </w:num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critiques the use of terms like "newborn" or "</w:t>
      </w:r>
      <w:proofErr w:type="spellStart"/>
      <w:r w:rsidRPr="00050CBE">
        <w:rPr>
          <w:rFonts w:ascii="Times New Roman" w:hAnsi="Times New Roman"/>
          <w:lang w:val="en-HK"/>
        </w:rPr>
        <w:t>fetus</w:t>
      </w:r>
      <w:proofErr w:type="spellEnd"/>
      <w:r w:rsidRPr="00050CBE">
        <w:rPr>
          <w:rFonts w:ascii="Times New Roman" w:hAnsi="Times New Roman"/>
          <w:lang w:val="en-HK"/>
        </w:rPr>
        <w:t xml:space="preserve">" for </w:t>
      </w:r>
      <w:proofErr w:type="spellStart"/>
      <w:r w:rsidRPr="00050CBE">
        <w:rPr>
          <w:rFonts w:ascii="Times New Roman" w:hAnsi="Times New Roman"/>
          <w:lang w:val="en-HK"/>
        </w:rPr>
        <w:t>gestatelings</w:t>
      </w:r>
      <w:proofErr w:type="spellEnd"/>
      <w:r w:rsidRPr="00050CBE">
        <w:rPr>
          <w:rFonts w:ascii="Times New Roman" w:hAnsi="Times New Roman"/>
          <w:lang w:val="en-HK"/>
        </w:rPr>
        <w:t>, arguing that these terms carry ethical and legal connotations that perpetuate misunderstanding.</w:t>
      </w:r>
    </w:p>
    <w:p w14:paraId="6AD89F6B" w14:textId="77777777" w:rsidR="003C13EC" w:rsidRPr="00050CBE" w:rsidRDefault="003C13EC" w:rsidP="00050CBE">
      <w:pPr>
        <w:numPr>
          <w:ilvl w:val="1"/>
          <w:numId w:val="12"/>
        </w:numPr>
        <w:spacing w:before="100" w:beforeAutospacing="1" w:after="100" w:afterAutospacing="1" w:line="360" w:lineRule="auto"/>
        <w:rPr>
          <w:rFonts w:ascii="Times New Roman" w:hAnsi="Times New Roman"/>
          <w:lang w:val="en-HK"/>
        </w:rPr>
      </w:pPr>
      <w:r w:rsidRPr="00050CBE">
        <w:rPr>
          <w:rFonts w:ascii="Times New Roman" w:hAnsi="Times New Roman"/>
          <w:lang w:val="en-HK"/>
        </w:rPr>
        <w:t xml:space="preserve">She reaffirms the value of using </w:t>
      </w:r>
      <w:proofErr w:type="spellStart"/>
      <w:r w:rsidRPr="00050CBE">
        <w:rPr>
          <w:rFonts w:ascii="Times New Roman" w:hAnsi="Times New Roman"/>
          <w:lang w:val="en-HK"/>
        </w:rPr>
        <w:t>gestateling</w:t>
      </w:r>
      <w:proofErr w:type="spellEnd"/>
      <w:r w:rsidRPr="00050CBE">
        <w:rPr>
          <w:rFonts w:ascii="Times New Roman" w:hAnsi="Times New Roman"/>
          <w:lang w:val="en-HK"/>
        </w:rPr>
        <w:t xml:space="preserve"> as a neutral term that avoids these ethical tethers.</w:t>
      </w:r>
    </w:p>
    <w:p w14:paraId="1368CC00" w14:textId="77777777" w:rsidR="003C13EC" w:rsidRPr="00050CBE" w:rsidRDefault="003C13EC" w:rsidP="00050CBE">
      <w:pPr>
        <w:numPr>
          <w:ilvl w:val="0"/>
          <w:numId w:val="12"/>
        </w:numPr>
        <w:spacing w:before="100" w:beforeAutospacing="1" w:after="100" w:afterAutospacing="1" w:line="360" w:lineRule="auto"/>
        <w:rPr>
          <w:rFonts w:ascii="Times New Roman" w:hAnsi="Times New Roman"/>
          <w:lang w:val="en-HK"/>
        </w:rPr>
      </w:pPr>
      <w:r w:rsidRPr="00050CBE">
        <w:rPr>
          <w:rFonts w:ascii="Times New Roman" w:hAnsi="Times New Roman"/>
          <w:b/>
          <w:bCs/>
          <w:lang w:val="en-HK"/>
        </w:rPr>
        <w:t>Balancing Ethical and Legal Protections</w:t>
      </w:r>
    </w:p>
    <w:p w14:paraId="3666E6B4" w14:textId="77777777" w:rsidR="003C13EC" w:rsidRPr="00050CBE" w:rsidRDefault="003C13EC" w:rsidP="00050CBE">
      <w:pPr>
        <w:spacing w:before="100" w:beforeAutospacing="1" w:after="100" w:afterAutospacing="1" w:line="360" w:lineRule="auto"/>
        <w:rPr>
          <w:rFonts w:ascii="Times New Roman" w:hAnsi="Times New Roman"/>
          <w:lang w:val="en-HK"/>
        </w:rPr>
      </w:pPr>
      <w:proofErr w:type="spellStart"/>
      <w:r w:rsidRPr="00050CBE">
        <w:rPr>
          <w:rFonts w:ascii="Times New Roman" w:hAnsi="Times New Roman"/>
          <w:lang w:val="en-HK"/>
        </w:rPr>
        <w:t>Romanis</w:t>
      </w:r>
      <w:proofErr w:type="spellEnd"/>
      <w:r w:rsidRPr="00050CBE">
        <w:rPr>
          <w:rFonts w:ascii="Times New Roman" w:hAnsi="Times New Roman"/>
          <w:lang w:val="en-HK"/>
        </w:rPr>
        <w:t xml:space="preserve"> calls for a nuanced approach to determining the moral and legal status of </w:t>
      </w:r>
      <w:proofErr w:type="spellStart"/>
      <w:r w:rsidRPr="00050CBE">
        <w:rPr>
          <w:rFonts w:ascii="Times New Roman" w:hAnsi="Times New Roman"/>
          <w:lang w:val="en-HK"/>
        </w:rPr>
        <w:t>gestatelings</w:t>
      </w:r>
      <w:proofErr w:type="spellEnd"/>
      <w:r w:rsidRPr="00050CBE">
        <w:rPr>
          <w:rFonts w:ascii="Times New Roman" w:hAnsi="Times New Roman"/>
          <w:lang w:val="en-HK"/>
        </w:rPr>
        <w:t>, ensuring that protections are appropriate to their unique characteristics without undermining existing legal frameworks.</w:t>
      </w:r>
    </w:p>
    <w:p w14:paraId="09816B1B" w14:textId="485C9812" w:rsidR="00CD39F1" w:rsidRPr="00050CBE" w:rsidRDefault="00CD39F1" w:rsidP="00050CBE">
      <w:pPr>
        <w:spacing w:line="360" w:lineRule="auto"/>
        <w:rPr>
          <w:rFonts w:ascii="Times New Roman" w:hAnsi="Times New Roman"/>
          <w:lang w:val="en-HK"/>
        </w:rPr>
      </w:pPr>
    </w:p>
    <w:sectPr w:rsidR="00CD39F1" w:rsidRPr="00050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C132A"/>
    <w:multiLevelType w:val="multilevel"/>
    <w:tmpl w:val="CD722A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84A7977"/>
    <w:multiLevelType w:val="multilevel"/>
    <w:tmpl w:val="4096487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9E514AB"/>
    <w:multiLevelType w:val="multilevel"/>
    <w:tmpl w:val="0FE2A18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573964"/>
    <w:multiLevelType w:val="multilevel"/>
    <w:tmpl w:val="B674126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7B55212"/>
    <w:multiLevelType w:val="multilevel"/>
    <w:tmpl w:val="6F0218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FA258E4"/>
    <w:multiLevelType w:val="multilevel"/>
    <w:tmpl w:val="1DD4C1C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0C64002"/>
    <w:multiLevelType w:val="multilevel"/>
    <w:tmpl w:val="9C5AC4C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A236B5B"/>
    <w:multiLevelType w:val="multilevel"/>
    <w:tmpl w:val="87D6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07C49"/>
    <w:multiLevelType w:val="multilevel"/>
    <w:tmpl w:val="5C1AB58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9EA3A8F"/>
    <w:multiLevelType w:val="multilevel"/>
    <w:tmpl w:val="F5A2FE2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AF1187A"/>
    <w:multiLevelType w:val="multilevel"/>
    <w:tmpl w:val="6A1AC3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C3D637E"/>
    <w:multiLevelType w:val="multilevel"/>
    <w:tmpl w:val="E1EA8EF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E62510E"/>
    <w:multiLevelType w:val="multilevel"/>
    <w:tmpl w:val="857EA568"/>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ED63E2C"/>
    <w:multiLevelType w:val="multilevel"/>
    <w:tmpl w:val="D2EADF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70991779">
    <w:abstractNumId w:val="10"/>
  </w:num>
  <w:num w:numId="2" w16cid:durableId="392510081">
    <w:abstractNumId w:val="6"/>
  </w:num>
  <w:num w:numId="3" w16cid:durableId="782727369">
    <w:abstractNumId w:val="2"/>
  </w:num>
  <w:num w:numId="4" w16cid:durableId="1467894634">
    <w:abstractNumId w:val="13"/>
  </w:num>
  <w:num w:numId="5" w16cid:durableId="126365553">
    <w:abstractNumId w:val="11"/>
  </w:num>
  <w:num w:numId="6" w16cid:durableId="662507904">
    <w:abstractNumId w:val="5"/>
  </w:num>
  <w:num w:numId="7" w16cid:durableId="884370438">
    <w:abstractNumId w:val="3"/>
  </w:num>
  <w:num w:numId="8" w16cid:durableId="1220168465">
    <w:abstractNumId w:val="0"/>
  </w:num>
  <w:num w:numId="9" w16cid:durableId="1393768850">
    <w:abstractNumId w:val="1"/>
  </w:num>
  <w:num w:numId="10" w16cid:durableId="524174585">
    <w:abstractNumId w:val="8"/>
  </w:num>
  <w:num w:numId="11" w16cid:durableId="459230506">
    <w:abstractNumId w:val="9"/>
  </w:num>
  <w:num w:numId="12" w16cid:durableId="995956969">
    <w:abstractNumId w:val="12"/>
  </w:num>
  <w:num w:numId="13" w16cid:durableId="642391117">
    <w:abstractNumId w:val="4"/>
  </w:num>
  <w:num w:numId="14" w16cid:durableId="767431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63"/>
    <w:rsid w:val="00012117"/>
    <w:rsid w:val="000147A9"/>
    <w:rsid w:val="00042755"/>
    <w:rsid w:val="00050CBE"/>
    <w:rsid w:val="0006107D"/>
    <w:rsid w:val="000623A3"/>
    <w:rsid w:val="000719DA"/>
    <w:rsid w:val="00094D65"/>
    <w:rsid w:val="000A2074"/>
    <w:rsid w:val="000A3F4D"/>
    <w:rsid w:val="000A64DA"/>
    <w:rsid w:val="000C4ABC"/>
    <w:rsid w:val="000C58D7"/>
    <w:rsid w:val="000E15ED"/>
    <w:rsid w:val="00101CCF"/>
    <w:rsid w:val="00133E63"/>
    <w:rsid w:val="001372F7"/>
    <w:rsid w:val="00175AB8"/>
    <w:rsid w:val="0019260C"/>
    <w:rsid w:val="001A41D2"/>
    <w:rsid w:val="001B0E31"/>
    <w:rsid w:val="001D360C"/>
    <w:rsid w:val="001E2584"/>
    <w:rsid w:val="002033A2"/>
    <w:rsid w:val="00223837"/>
    <w:rsid w:val="00240B1F"/>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C13E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231B"/>
    <w:rsid w:val="0058416B"/>
    <w:rsid w:val="00595357"/>
    <w:rsid w:val="005A1930"/>
    <w:rsid w:val="005A6EEA"/>
    <w:rsid w:val="005B34ED"/>
    <w:rsid w:val="005B61CD"/>
    <w:rsid w:val="005C4FF3"/>
    <w:rsid w:val="005C50B3"/>
    <w:rsid w:val="005C6B83"/>
    <w:rsid w:val="005D4D37"/>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F89"/>
    <w:rsid w:val="007D68F0"/>
    <w:rsid w:val="007E1559"/>
    <w:rsid w:val="007F776E"/>
    <w:rsid w:val="00816563"/>
    <w:rsid w:val="00830C88"/>
    <w:rsid w:val="00861B11"/>
    <w:rsid w:val="008829C2"/>
    <w:rsid w:val="008A54BE"/>
    <w:rsid w:val="008C7B0A"/>
    <w:rsid w:val="008D0336"/>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5B25"/>
    <w:rsid w:val="00EB7051"/>
    <w:rsid w:val="00EC68EB"/>
    <w:rsid w:val="00EC7C43"/>
    <w:rsid w:val="00EE4F6A"/>
    <w:rsid w:val="00EF3EF4"/>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7360"/>
  <w15:chartTrackingRefBased/>
  <w15:docId w15:val="{3BAD7508-C4F2-224B-8934-8D035BB3D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133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3E6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3E6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33E6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33E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E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E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E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6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133E6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133E6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133E63"/>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133E63"/>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133E63"/>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133E63"/>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133E63"/>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133E63"/>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133E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6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33E6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6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33E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E63"/>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133E63"/>
    <w:pPr>
      <w:ind w:left="720"/>
      <w:contextualSpacing/>
    </w:pPr>
  </w:style>
  <w:style w:type="character" w:styleId="IntenseEmphasis">
    <w:name w:val="Intense Emphasis"/>
    <w:basedOn w:val="DefaultParagraphFont"/>
    <w:uiPriority w:val="21"/>
    <w:qFormat/>
    <w:rsid w:val="00133E63"/>
    <w:rPr>
      <w:i/>
      <w:iCs/>
      <w:color w:val="2F5496" w:themeColor="accent1" w:themeShade="BF"/>
    </w:rPr>
  </w:style>
  <w:style w:type="paragraph" w:styleId="IntenseQuote">
    <w:name w:val="Intense Quote"/>
    <w:basedOn w:val="Normal"/>
    <w:next w:val="Normal"/>
    <w:link w:val="IntenseQuoteChar"/>
    <w:uiPriority w:val="30"/>
    <w:qFormat/>
    <w:rsid w:val="00133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E63"/>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133E63"/>
    <w:rPr>
      <w:b/>
      <w:bCs/>
      <w:smallCaps/>
      <w:color w:val="2F5496" w:themeColor="accent1" w:themeShade="BF"/>
      <w:spacing w:val="5"/>
    </w:rPr>
  </w:style>
  <w:style w:type="character" w:styleId="Strong">
    <w:name w:val="Strong"/>
    <w:basedOn w:val="DefaultParagraphFont"/>
    <w:uiPriority w:val="22"/>
    <w:qFormat/>
    <w:rsid w:val="003C13EC"/>
    <w:rPr>
      <w:b/>
      <w:bCs/>
    </w:rPr>
  </w:style>
  <w:style w:type="paragraph" w:styleId="NormalWeb">
    <w:name w:val="Normal (Web)"/>
    <w:basedOn w:val="Normal"/>
    <w:uiPriority w:val="99"/>
    <w:semiHidden/>
    <w:unhideWhenUsed/>
    <w:rsid w:val="003C13EC"/>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3C13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831212">
      <w:bodyDiv w:val="1"/>
      <w:marLeft w:val="0"/>
      <w:marRight w:val="0"/>
      <w:marTop w:val="0"/>
      <w:marBottom w:val="0"/>
      <w:divBdr>
        <w:top w:val="none" w:sz="0" w:space="0" w:color="auto"/>
        <w:left w:val="none" w:sz="0" w:space="0" w:color="auto"/>
        <w:bottom w:val="none" w:sz="0" w:space="0" w:color="auto"/>
        <w:right w:val="none" w:sz="0" w:space="0" w:color="auto"/>
      </w:divBdr>
    </w:div>
    <w:div w:id="626161616">
      <w:bodyDiv w:val="1"/>
      <w:marLeft w:val="0"/>
      <w:marRight w:val="0"/>
      <w:marTop w:val="0"/>
      <w:marBottom w:val="0"/>
      <w:divBdr>
        <w:top w:val="none" w:sz="0" w:space="0" w:color="auto"/>
        <w:left w:val="none" w:sz="0" w:space="0" w:color="auto"/>
        <w:bottom w:val="none" w:sz="0" w:space="0" w:color="auto"/>
        <w:right w:val="none" w:sz="0" w:space="0" w:color="auto"/>
      </w:divBdr>
      <w:divsChild>
        <w:div w:id="1476412238">
          <w:marLeft w:val="0"/>
          <w:marRight w:val="0"/>
          <w:marTop w:val="0"/>
          <w:marBottom w:val="0"/>
          <w:divBdr>
            <w:top w:val="none" w:sz="0" w:space="0" w:color="auto"/>
            <w:left w:val="none" w:sz="0" w:space="0" w:color="auto"/>
            <w:bottom w:val="none" w:sz="0" w:space="0" w:color="auto"/>
            <w:right w:val="none" w:sz="0" w:space="0" w:color="auto"/>
          </w:divBdr>
          <w:divsChild>
            <w:div w:id="1519388708">
              <w:marLeft w:val="0"/>
              <w:marRight w:val="0"/>
              <w:marTop w:val="0"/>
              <w:marBottom w:val="0"/>
              <w:divBdr>
                <w:top w:val="none" w:sz="0" w:space="0" w:color="auto"/>
                <w:left w:val="none" w:sz="0" w:space="0" w:color="auto"/>
                <w:bottom w:val="none" w:sz="0" w:space="0" w:color="auto"/>
                <w:right w:val="none" w:sz="0" w:space="0" w:color="auto"/>
              </w:divBdr>
              <w:divsChild>
                <w:div w:id="537472269">
                  <w:marLeft w:val="0"/>
                  <w:marRight w:val="0"/>
                  <w:marTop w:val="0"/>
                  <w:marBottom w:val="0"/>
                  <w:divBdr>
                    <w:top w:val="none" w:sz="0" w:space="0" w:color="auto"/>
                    <w:left w:val="none" w:sz="0" w:space="0" w:color="auto"/>
                    <w:bottom w:val="none" w:sz="0" w:space="0" w:color="auto"/>
                    <w:right w:val="none" w:sz="0" w:space="0" w:color="auto"/>
                  </w:divBdr>
                  <w:divsChild>
                    <w:div w:id="581452569">
                      <w:marLeft w:val="0"/>
                      <w:marRight w:val="0"/>
                      <w:marTop w:val="0"/>
                      <w:marBottom w:val="0"/>
                      <w:divBdr>
                        <w:top w:val="none" w:sz="0" w:space="0" w:color="auto"/>
                        <w:left w:val="none" w:sz="0" w:space="0" w:color="auto"/>
                        <w:bottom w:val="none" w:sz="0" w:space="0" w:color="auto"/>
                        <w:right w:val="none" w:sz="0" w:space="0" w:color="auto"/>
                      </w:divBdr>
                      <w:divsChild>
                        <w:div w:id="1897937361">
                          <w:marLeft w:val="0"/>
                          <w:marRight w:val="0"/>
                          <w:marTop w:val="0"/>
                          <w:marBottom w:val="0"/>
                          <w:divBdr>
                            <w:top w:val="none" w:sz="0" w:space="0" w:color="auto"/>
                            <w:left w:val="none" w:sz="0" w:space="0" w:color="auto"/>
                            <w:bottom w:val="none" w:sz="0" w:space="0" w:color="auto"/>
                            <w:right w:val="none" w:sz="0" w:space="0" w:color="auto"/>
                          </w:divBdr>
                          <w:divsChild>
                            <w:div w:id="294794777">
                              <w:marLeft w:val="0"/>
                              <w:marRight w:val="0"/>
                              <w:marTop w:val="0"/>
                              <w:marBottom w:val="0"/>
                              <w:divBdr>
                                <w:top w:val="none" w:sz="0" w:space="0" w:color="auto"/>
                                <w:left w:val="none" w:sz="0" w:space="0" w:color="auto"/>
                                <w:bottom w:val="none" w:sz="0" w:space="0" w:color="auto"/>
                                <w:right w:val="none" w:sz="0" w:space="0" w:color="auto"/>
                              </w:divBdr>
                              <w:divsChild>
                                <w:div w:id="1900020436">
                                  <w:marLeft w:val="0"/>
                                  <w:marRight w:val="0"/>
                                  <w:marTop w:val="0"/>
                                  <w:marBottom w:val="0"/>
                                  <w:divBdr>
                                    <w:top w:val="none" w:sz="0" w:space="0" w:color="auto"/>
                                    <w:left w:val="none" w:sz="0" w:space="0" w:color="auto"/>
                                    <w:bottom w:val="none" w:sz="0" w:space="0" w:color="auto"/>
                                    <w:right w:val="none" w:sz="0" w:space="0" w:color="auto"/>
                                  </w:divBdr>
                                  <w:divsChild>
                                    <w:div w:id="1797330101">
                                      <w:marLeft w:val="0"/>
                                      <w:marRight w:val="0"/>
                                      <w:marTop w:val="0"/>
                                      <w:marBottom w:val="0"/>
                                      <w:divBdr>
                                        <w:top w:val="none" w:sz="0" w:space="0" w:color="auto"/>
                                        <w:left w:val="none" w:sz="0" w:space="0" w:color="auto"/>
                                        <w:bottom w:val="none" w:sz="0" w:space="0" w:color="auto"/>
                                        <w:right w:val="none" w:sz="0" w:space="0" w:color="auto"/>
                                      </w:divBdr>
                                      <w:divsChild>
                                        <w:div w:id="783767978">
                                          <w:marLeft w:val="0"/>
                                          <w:marRight w:val="0"/>
                                          <w:marTop w:val="0"/>
                                          <w:marBottom w:val="0"/>
                                          <w:divBdr>
                                            <w:top w:val="none" w:sz="0" w:space="0" w:color="auto"/>
                                            <w:left w:val="none" w:sz="0" w:space="0" w:color="auto"/>
                                            <w:bottom w:val="none" w:sz="0" w:space="0" w:color="auto"/>
                                            <w:right w:val="none" w:sz="0" w:space="0" w:color="auto"/>
                                          </w:divBdr>
                                          <w:divsChild>
                                            <w:div w:id="192428484">
                                              <w:marLeft w:val="0"/>
                                              <w:marRight w:val="0"/>
                                              <w:marTop w:val="0"/>
                                              <w:marBottom w:val="0"/>
                                              <w:divBdr>
                                                <w:top w:val="none" w:sz="0" w:space="0" w:color="auto"/>
                                                <w:left w:val="none" w:sz="0" w:space="0" w:color="auto"/>
                                                <w:bottom w:val="none" w:sz="0" w:space="0" w:color="auto"/>
                                                <w:right w:val="none" w:sz="0" w:space="0" w:color="auto"/>
                                              </w:divBdr>
                                              <w:divsChild>
                                                <w:div w:id="1736707113">
                                                  <w:marLeft w:val="0"/>
                                                  <w:marRight w:val="0"/>
                                                  <w:marTop w:val="0"/>
                                                  <w:marBottom w:val="0"/>
                                                  <w:divBdr>
                                                    <w:top w:val="none" w:sz="0" w:space="0" w:color="auto"/>
                                                    <w:left w:val="none" w:sz="0" w:space="0" w:color="auto"/>
                                                    <w:bottom w:val="none" w:sz="0" w:space="0" w:color="auto"/>
                                                    <w:right w:val="none" w:sz="0" w:space="0" w:color="auto"/>
                                                  </w:divBdr>
                                                  <w:divsChild>
                                                    <w:div w:id="1867911782">
                                                      <w:marLeft w:val="0"/>
                                                      <w:marRight w:val="0"/>
                                                      <w:marTop w:val="0"/>
                                                      <w:marBottom w:val="0"/>
                                                      <w:divBdr>
                                                        <w:top w:val="none" w:sz="0" w:space="0" w:color="auto"/>
                                                        <w:left w:val="none" w:sz="0" w:space="0" w:color="auto"/>
                                                        <w:bottom w:val="none" w:sz="0" w:space="0" w:color="auto"/>
                                                        <w:right w:val="none" w:sz="0" w:space="0" w:color="auto"/>
                                                      </w:divBdr>
                                                      <w:divsChild>
                                                        <w:div w:id="13756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645468">
      <w:bodyDiv w:val="1"/>
      <w:marLeft w:val="0"/>
      <w:marRight w:val="0"/>
      <w:marTop w:val="0"/>
      <w:marBottom w:val="0"/>
      <w:divBdr>
        <w:top w:val="none" w:sz="0" w:space="0" w:color="auto"/>
        <w:left w:val="none" w:sz="0" w:space="0" w:color="auto"/>
        <w:bottom w:val="none" w:sz="0" w:space="0" w:color="auto"/>
        <w:right w:val="none" w:sz="0" w:space="0" w:color="auto"/>
      </w:divBdr>
    </w:div>
    <w:div w:id="1570073785">
      <w:bodyDiv w:val="1"/>
      <w:marLeft w:val="0"/>
      <w:marRight w:val="0"/>
      <w:marTop w:val="0"/>
      <w:marBottom w:val="0"/>
      <w:divBdr>
        <w:top w:val="none" w:sz="0" w:space="0" w:color="auto"/>
        <w:left w:val="none" w:sz="0" w:space="0" w:color="auto"/>
        <w:bottom w:val="none" w:sz="0" w:space="0" w:color="auto"/>
        <w:right w:val="none" w:sz="0" w:space="0" w:color="auto"/>
      </w:divBdr>
    </w:div>
    <w:div w:id="182481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2500</Words>
  <Characters>14253</Characters>
  <Application>Microsoft Office Word</Application>
  <DocSecurity>0</DocSecurity>
  <Lines>118</Lines>
  <Paragraphs>33</Paragraphs>
  <ScaleCrop>false</ScaleCrop>
  <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2025-01-15T13:23:00Z</dcterms:created>
  <dcterms:modified xsi:type="dcterms:W3CDTF">2025-01-15T15:00:00Z</dcterms:modified>
</cp:coreProperties>
</file>