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8278D9" w14:textId="072EAB47" w:rsidR="0033546E" w:rsidRPr="0033546E" w:rsidRDefault="0033546E" w:rsidP="006D1CCA">
      <w:pPr>
        <w:spacing w:before="100" w:beforeAutospacing="1" w:after="100" w:afterAutospacing="1" w:line="360" w:lineRule="auto"/>
        <w:outlineLvl w:val="2"/>
        <w:rPr>
          <w:b/>
          <w:bCs/>
        </w:rPr>
      </w:pPr>
      <w:r w:rsidRPr="006D1CCA">
        <w:rPr>
          <w:b/>
          <w:bCs/>
        </w:rPr>
        <w:t>1</w:t>
      </w:r>
      <w:r w:rsidRPr="0033546E">
        <w:rPr>
          <w:b/>
          <w:bCs/>
        </w:rPr>
        <w:t>. The Main Argument</w:t>
      </w:r>
      <w:r w:rsidR="006D1CCA" w:rsidRPr="006D1CCA">
        <w:rPr>
          <w:rStyle w:val="FootnoteReference"/>
          <w:b/>
          <w:bCs/>
        </w:rPr>
        <w:footnoteReference w:id="1"/>
      </w:r>
    </w:p>
    <w:p w14:paraId="5962F938" w14:textId="77777777" w:rsidR="0033546E" w:rsidRPr="0033546E" w:rsidRDefault="0033546E" w:rsidP="006D1CCA">
      <w:pPr>
        <w:spacing w:before="100" w:beforeAutospacing="1" w:after="100" w:afterAutospacing="1" w:line="360" w:lineRule="auto"/>
        <w:outlineLvl w:val="3"/>
        <w:rPr>
          <w:b/>
          <w:bCs/>
        </w:rPr>
      </w:pPr>
      <w:r w:rsidRPr="0033546E">
        <w:rPr>
          <w:b/>
          <w:bCs/>
        </w:rPr>
        <w:t xml:space="preserve">Premise 1 (M1): A </w:t>
      </w:r>
      <w:proofErr w:type="spellStart"/>
      <w:r w:rsidRPr="0033546E">
        <w:rPr>
          <w:b/>
          <w:bCs/>
        </w:rPr>
        <w:t>fetus</w:t>
      </w:r>
      <w:proofErr w:type="spellEnd"/>
      <w:r w:rsidRPr="0033546E">
        <w:rPr>
          <w:b/>
          <w:bCs/>
        </w:rPr>
        <w:t xml:space="preserve"> is either a person or not.</w:t>
      </w:r>
    </w:p>
    <w:p w14:paraId="44FFB1C2" w14:textId="77777777" w:rsidR="0033546E" w:rsidRPr="0033546E" w:rsidRDefault="0033546E" w:rsidP="006D1CCA">
      <w:pPr>
        <w:spacing w:before="100" w:beforeAutospacing="1" w:after="100" w:afterAutospacing="1" w:line="360" w:lineRule="auto"/>
      </w:pPr>
      <w:r w:rsidRPr="0033546E">
        <w:t xml:space="preserve">Stratman begins by presenting a dichotomy central to abortion debates: the moral status of the </w:t>
      </w:r>
      <w:proofErr w:type="spellStart"/>
      <w:r w:rsidRPr="0033546E">
        <w:t>fetus</w:t>
      </w:r>
      <w:proofErr w:type="spellEnd"/>
      <w:r w:rsidRPr="0033546E">
        <w:t xml:space="preserve">. He states that a </w:t>
      </w:r>
      <w:proofErr w:type="spellStart"/>
      <w:r w:rsidRPr="0033546E">
        <w:t>fetus</w:t>
      </w:r>
      <w:proofErr w:type="spellEnd"/>
      <w:r w:rsidRPr="0033546E">
        <w:t xml:space="preserve"> must either be a person or not, and this distinction influences the ethical framework of the discussion:</w:t>
      </w:r>
    </w:p>
    <w:p w14:paraId="20534635" w14:textId="77777777" w:rsidR="0033546E" w:rsidRPr="0033546E" w:rsidRDefault="0033546E" w:rsidP="006D1CCA">
      <w:pPr>
        <w:spacing w:before="100" w:beforeAutospacing="1" w:after="100" w:afterAutospacing="1" w:line="360" w:lineRule="auto"/>
      </w:pPr>
      <w:r w:rsidRPr="0033546E">
        <w:rPr>
          <w:b/>
          <w:bCs/>
        </w:rPr>
        <w:t xml:space="preserve">If the </w:t>
      </w:r>
      <w:proofErr w:type="spellStart"/>
      <w:r w:rsidRPr="0033546E">
        <w:rPr>
          <w:b/>
          <w:bCs/>
        </w:rPr>
        <w:t>fetus</w:t>
      </w:r>
      <w:proofErr w:type="spellEnd"/>
      <w:r w:rsidRPr="0033546E">
        <w:rPr>
          <w:b/>
          <w:bCs/>
        </w:rPr>
        <w:t xml:space="preserve"> is a person</w:t>
      </w:r>
      <w:r w:rsidRPr="0033546E">
        <w:t>, it might possess rights comparable to any other person, including the right to life.</w:t>
      </w:r>
    </w:p>
    <w:p w14:paraId="35B913DB" w14:textId="77777777" w:rsidR="0033546E" w:rsidRPr="0033546E" w:rsidRDefault="0033546E" w:rsidP="006D1CCA">
      <w:pPr>
        <w:spacing w:before="100" w:beforeAutospacing="1" w:after="100" w:afterAutospacing="1" w:line="360" w:lineRule="auto"/>
      </w:pPr>
      <w:r w:rsidRPr="0033546E">
        <w:rPr>
          <w:b/>
          <w:bCs/>
        </w:rPr>
        <w:t xml:space="preserve">If the </w:t>
      </w:r>
      <w:proofErr w:type="spellStart"/>
      <w:r w:rsidRPr="0033546E">
        <w:rPr>
          <w:b/>
          <w:bCs/>
        </w:rPr>
        <w:t>fetus</w:t>
      </w:r>
      <w:proofErr w:type="spellEnd"/>
      <w:r w:rsidRPr="0033546E">
        <w:rPr>
          <w:b/>
          <w:bCs/>
        </w:rPr>
        <w:t xml:space="preserve"> is not a person</w:t>
      </w:r>
      <w:r w:rsidRPr="0033546E">
        <w:t>, it lacks intrinsic moral rights but still holds value as viable life.</w:t>
      </w:r>
    </w:p>
    <w:p w14:paraId="183B7FAB" w14:textId="77777777" w:rsidR="0033546E" w:rsidRPr="0033546E" w:rsidRDefault="0033546E" w:rsidP="006D1CCA">
      <w:pPr>
        <w:spacing w:before="100" w:beforeAutospacing="1" w:after="100" w:afterAutospacing="1" w:line="360" w:lineRule="auto"/>
      </w:pPr>
      <w:r w:rsidRPr="0033546E">
        <w:rPr>
          <w:b/>
          <w:bCs/>
        </w:rPr>
        <w:t>Conclusion of M1</w:t>
      </w:r>
      <w:r w:rsidRPr="0033546E">
        <w:t xml:space="preserve">: This premise lays the foundation for evaluating both possibilities and ensures that the argument comprehensively addresses all potential ethical stances by considering the </w:t>
      </w:r>
      <w:proofErr w:type="spellStart"/>
      <w:r w:rsidRPr="0033546E">
        <w:t>fetus’s</w:t>
      </w:r>
      <w:proofErr w:type="spellEnd"/>
      <w:r w:rsidRPr="0033546E">
        <w:t xml:space="preserve"> moral status and the implications for reproductive rights.</w:t>
      </w:r>
    </w:p>
    <w:p w14:paraId="3D9D850F" w14:textId="77777777" w:rsidR="0033546E" w:rsidRPr="0033546E" w:rsidRDefault="00F65606" w:rsidP="006D1CCA">
      <w:pPr>
        <w:spacing w:line="360" w:lineRule="auto"/>
      </w:pPr>
      <w:r w:rsidRPr="00F65606">
        <w:rPr>
          <w:noProof/>
          <w14:ligatures w14:val="standardContextual"/>
        </w:rPr>
        <w:pict w14:anchorId="6FA5CBC7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5F06644B" w14:textId="77777777" w:rsidR="0033546E" w:rsidRPr="0033546E" w:rsidRDefault="0033546E" w:rsidP="006D1CCA">
      <w:pPr>
        <w:spacing w:before="100" w:beforeAutospacing="1" w:after="100" w:afterAutospacing="1" w:line="360" w:lineRule="auto"/>
        <w:outlineLvl w:val="3"/>
        <w:rPr>
          <w:b/>
          <w:bCs/>
        </w:rPr>
      </w:pPr>
      <w:r w:rsidRPr="0033546E">
        <w:rPr>
          <w:b/>
          <w:bCs/>
        </w:rPr>
        <w:t xml:space="preserve">Premise 2 (M2): If the </w:t>
      </w:r>
      <w:proofErr w:type="spellStart"/>
      <w:r w:rsidRPr="0033546E">
        <w:rPr>
          <w:b/>
          <w:bCs/>
        </w:rPr>
        <w:t>fetus</w:t>
      </w:r>
      <w:proofErr w:type="spellEnd"/>
      <w:r w:rsidRPr="0033546E">
        <w:rPr>
          <w:b/>
          <w:bCs/>
        </w:rPr>
        <w:t xml:space="preserve"> is a person, the right to end pregnancy does not extend to the right to its death.</w:t>
      </w:r>
    </w:p>
    <w:p w14:paraId="134274E7" w14:textId="77777777" w:rsidR="0033546E" w:rsidRPr="0033546E" w:rsidRDefault="0033546E" w:rsidP="006D1CCA">
      <w:pPr>
        <w:spacing w:before="100" w:beforeAutospacing="1" w:after="100" w:afterAutospacing="1" w:line="360" w:lineRule="auto"/>
      </w:pPr>
      <w:r w:rsidRPr="0033546E">
        <w:t xml:space="preserve">Stratman relies on </w:t>
      </w:r>
      <w:r w:rsidRPr="0033546E">
        <w:rPr>
          <w:b/>
          <w:bCs/>
        </w:rPr>
        <w:t>Judith Jarvis Thomson’s famous violinist analogy (1971)</w:t>
      </w:r>
      <w:r w:rsidRPr="0033546E">
        <w:t xml:space="preserve"> to clarify the distinction between:</w:t>
      </w:r>
    </w:p>
    <w:p w14:paraId="778B8BB8" w14:textId="77777777" w:rsidR="0033546E" w:rsidRPr="0033546E" w:rsidRDefault="0033546E" w:rsidP="006D1CCA">
      <w:pPr>
        <w:spacing w:before="100" w:beforeAutospacing="1" w:after="100" w:afterAutospacing="1" w:line="360" w:lineRule="auto"/>
      </w:pPr>
      <w:r w:rsidRPr="0033546E">
        <w:t>The right to terminate a pregnancy (bodily autonomy).</w:t>
      </w:r>
    </w:p>
    <w:p w14:paraId="3F7C0ED3" w14:textId="77777777" w:rsidR="0033546E" w:rsidRPr="0033546E" w:rsidRDefault="0033546E" w:rsidP="006D1CCA">
      <w:pPr>
        <w:spacing w:before="100" w:beforeAutospacing="1" w:after="100" w:afterAutospacing="1" w:line="360" w:lineRule="auto"/>
      </w:pPr>
      <w:r w:rsidRPr="0033546E">
        <w:t xml:space="preserve">The right to kill the </w:t>
      </w:r>
      <w:proofErr w:type="spellStart"/>
      <w:r w:rsidRPr="0033546E">
        <w:t>fetus</w:t>
      </w:r>
      <w:proofErr w:type="spellEnd"/>
      <w:r w:rsidRPr="0033546E">
        <w:t xml:space="preserve"> (an act distinct from ending pregnancy).</w:t>
      </w:r>
    </w:p>
    <w:p w14:paraId="15518D98" w14:textId="77777777" w:rsidR="0033546E" w:rsidRPr="0033546E" w:rsidRDefault="0033546E" w:rsidP="006D1CCA">
      <w:pPr>
        <w:spacing w:before="100" w:beforeAutospacing="1" w:after="100" w:afterAutospacing="1" w:line="360" w:lineRule="auto"/>
      </w:pPr>
      <w:r w:rsidRPr="0033546E">
        <w:rPr>
          <w:b/>
          <w:bCs/>
        </w:rPr>
        <w:t>Thomson’s Violinist Analogy</w:t>
      </w:r>
      <w:r w:rsidRPr="0033546E">
        <w:t>:</w:t>
      </w:r>
    </w:p>
    <w:p w14:paraId="74B1CAFF" w14:textId="77777777" w:rsidR="0033546E" w:rsidRPr="0033546E" w:rsidRDefault="0033546E" w:rsidP="006D1CCA">
      <w:pPr>
        <w:numPr>
          <w:ilvl w:val="0"/>
          <w:numId w:val="45"/>
        </w:numPr>
        <w:spacing w:before="100" w:beforeAutospacing="1" w:after="100" w:afterAutospacing="1" w:line="360" w:lineRule="auto"/>
      </w:pPr>
      <w:r w:rsidRPr="0033546E">
        <w:t>Imagine being involuntarily connected to a famous violinist who requires the use of your kidneys for survival.</w:t>
      </w:r>
    </w:p>
    <w:p w14:paraId="63C57D1D" w14:textId="77777777" w:rsidR="0033546E" w:rsidRPr="0033546E" w:rsidRDefault="0033546E" w:rsidP="006D1CCA">
      <w:pPr>
        <w:numPr>
          <w:ilvl w:val="0"/>
          <w:numId w:val="45"/>
        </w:numPr>
        <w:spacing w:before="100" w:beforeAutospacing="1" w:after="100" w:afterAutospacing="1" w:line="360" w:lineRule="auto"/>
      </w:pPr>
      <w:r w:rsidRPr="0033546E">
        <w:t>You have the right to disconnect (terminate the use of your body), even if it results in the violinist’s death.</w:t>
      </w:r>
    </w:p>
    <w:p w14:paraId="2A5DB1B4" w14:textId="77777777" w:rsidR="0033546E" w:rsidRPr="0033546E" w:rsidRDefault="0033546E" w:rsidP="006D1CCA">
      <w:pPr>
        <w:numPr>
          <w:ilvl w:val="0"/>
          <w:numId w:val="45"/>
        </w:numPr>
        <w:spacing w:before="100" w:beforeAutospacing="1" w:after="100" w:afterAutospacing="1" w:line="360" w:lineRule="auto"/>
      </w:pPr>
      <w:r w:rsidRPr="0033546E">
        <w:lastRenderedPageBreak/>
        <w:t>However, if disconnecting does not kill the violinist (e.g., another source of support exists), you have no right to ensure his death.</w:t>
      </w:r>
    </w:p>
    <w:p w14:paraId="67771D01" w14:textId="77777777" w:rsidR="0033546E" w:rsidRPr="0033546E" w:rsidRDefault="0033546E" w:rsidP="006D1CCA">
      <w:pPr>
        <w:spacing w:before="100" w:beforeAutospacing="1" w:after="100" w:afterAutospacing="1" w:line="360" w:lineRule="auto"/>
      </w:pPr>
      <w:r w:rsidRPr="0033546E">
        <w:rPr>
          <w:b/>
          <w:bCs/>
        </w:rPr>
        <w:t xml:space="preserve">Application to </w:t>
      </w:r>
      <w:proofErr w:type="spellStart"/>
      <w:r w:rsidRPr="0033546E">
        <w:rPr>
          <w:b/>
          <w:bCs/>
        </w:rPr>
        <w:t>Ectogestation</w:t>
      </w:r>
      <w:proofErr w:type="spellEnd"/>
      <w:r w:rsidRPr="0033546E">
        <w:t>:</w:t>
      </w:r>
    </w:p>
    <w:p w14:paraId="5FA0AEAA" w14:textId="77777777" w:rsidR="0033546E" w:rsidRPr="0033546E" w:rsidRDefault="0033546E" w:rsidP="006D1CCA">
      <w:pPr>
        <w:spacing w:before="100" w:beforeAutospacing="1" w:after="100" w:afterAutospacing="1" w:line="360" w:lineRule="auto"/>
      </w:pPr>
      <w:r w:rsidRPr="0033546E">
        <w:rPr>
          <w:b/>
          <w:bCs/>
        </w:rPr>
        <w:t>Stratman’s Interpretation</w:t>
      </w:r>
      <w:r w:rsidRPr="0033546E">
        <w:t xml:space="preserve">: If </w:t>
      </w:r>
      <w:proofErr w:type="spellStart"/>
      <w:r w:rsidRPr="0033546E">
        <w:t>ectogestation</w:t>
      </w:r>
      <w:proofErr w:type="spellEnd"/>
      <w:r w:rsidRPr="0033546E">
        <w:t xml:space="preserve"> allows the </w:t>
      </w:r>
      <w:proofErr w:type="spellStart"/>
      <w:r w:rsidRPr="0033546E">
        <w:t>fetus</w:t>
      </w:r>
      <w:proofErr w:type="spellEnd"/>
      <w:r w:rsidRPr="0033546E">
        <w:t xml:space="preserve"> to survive outside the womb, the right to bodily autonomy (ending pregnancy) does not include the right to kill the </w:t>
      </w:r>
      <w:proofErr w:type="spellStart"/>
      <w:r w:rsidRPr="0033546E">
        <w:t>fetus</w:t>
      </w:r>
      <w:proofErr w:type="spellEnd"/>
      <w:r w:rsidRPr="0033546E">
        <w:t>.</w:t>
      </w:r>
    </w:p>
    <w:p w14:paraId="3259A0E7" w14:textId="77777777" w:rsidR="0033546E" w:rsidRPr="0033546E" w:rsidRDefault="0033546E" w:rsidP="006D1CCA">
      <w:pPr>
        <w:spacing w:before="100" w:beforeAutospacing="1" w:after="100" w:afterAutospacing="1" w:line="360" w:lineRule="auto"/>
      </w:pPr>
      <w:r w:rsidRPr="0033546E">
        <w:rPr>
          <w:b/>
          <w:bCs/>
        </w:rPr>
        <w:t>Key Argument</w:t>
      </w:r>
      <w:r w:rsidRPr="0033546E">
        <w:t xml:space="preserve">: “The justification for ending pregnancy does not extend to ending the life of the </w:t>
      </w:r>
      <w:proofErr w:type="spellStart"/>
      <w:r w:rsidRPr="0033546E">
        <w:t>fetus</w:t>
      </w:r>
      <w:proofErr w:type="spellEnd"/>
      <w:r w:rsidRPr="0033546E">
        <w:t xml:space="preserve"> when survival alternatives exist.”</w:t>
      </w:r>
    </w:p>
    <w:p w14:paraId="337E7C09" w14:textId="77777777" w:rsidR="0033546E" w:rsidRPr="0033546E" w:rsidRDefault="0033546E" w:rsidP="006D1CCA">
      <w:pPr>
        <w:spacing w:before="100" w:beforeAutospacing="1" w:after="100" w:afterAutospacing="1" w:line="360" w:lineRule="auto"/>
      </w:pPr>
      <w:r w:rsidRPr="0033546E">
        <w:rPr>
          <w:b/>
          <w:bCs/>
        </w:rPr>
        <w:t>Conclusion of M2</w:t>
      </w:r>
      <w:r w:rsidRPr="0033546E">
        <w:t xml:space="preserve">: If the </w:t>
      </w:r>
      <w:proofErr w:type="spellStart"/>
      <w:r w:rsidRPr="0033546E">
        <w:t>fetus</w:t>
      </w:r>
      <w:proofErr w:type="spellEnd"/>
      <w:r w:rsidRPr="0033546E">
        <w:t xml:space="preserve"> is granted personhood, terminating a pregnancy can be justified based on bodily autonomy, but this does not extend to justifying the active killing of the </w:t>
      </w:r>
      <w:proofErr w:type="spellStart"/>
      <w:r w:rsidRPr="0033546E">
        <w:t>fetus</w:t>
      </w:r>
      <w:proofErr w:type="spellEnd"/>
      <w:r w:rsidRPr="0033546E">
        <w:t xml:space="preserve">, especially when </w:t>
      </w:r>
      <w:proofErr w:type="spellStart"/>
      <w:r w:rsidRPr="0033546E">
        <w:t>ectogestation</w:t>
      </w:r>
      <w:proofErr w:type="spellEnd"/>
      <w:r w:rsidRPr="0033546E">
        <w:t xml:space="preserve"> provides a viable alternative for its survival.</w:t>
      </w:r>
    </w:p>
    <w:p w14:paraId="16692F00" w14:textId="77777777" w:rsidR="0033546E" w:rsidRPr="0033546E" w:rsidRDefault="00F65606" w:rsidP="006D1CCA">
      <w:pPr>
        <w:spacing w:line="360" w:lineRule="auto"/>
      </w:pPr>
      <w:r w:rsidRPr="00F65606">
        <w:rPr>
          <w:noProof/>
          <w14:ligatures w14:val="standardContextual"/>
        </w:rPr>
        <w:pict w14:anchorId="468784FB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5C3CE2A6" w14:textId="77777777" w:rsidR="0033546E" w:rsidRPr="0033546E" w:rsidRDefault="0033546E" w:rsidP="006D1CCA">
      <w:pPr>
        <w:spacing w:before="100" w:beforeAutospacing="1" w:after="100" w:afterAutospacing="1" w:line="360" w:lineRule="auto"/>
        <w:outlineLvl w:val="3"/>
        <w:rPr>
          <w:b/>
          <w:bCs/>
        </w:rPr>
      </w:pPr>
      <w:r w:rsidRPr="0033546E">
        <w:rPr>
          <w:b/>
          <w:bCs/>
        </w:rPr>
        <w:t xml:space="preserve">Premise 3 (M3): If the </w:t>
      </w:r>
      <w:proofErr w:type="spellStart"/>
      <w:r w:rsidRPr="0033546E">
        <w:rPr>
          <w:b/>
          <w:bCs/>
        </w:rPr>
        <w:t>fetus</w:t>
      </w:r>
      <w:proofErr w:type="spellEnd"/>
      <w:r w:rsidRPr="0033546E">
        <w:rPr>
          <w:b/>
          <w:bCs/>
        </w:rPr>
        <w:t xml:space="preserve"> is not a person, the presence of willing caregivers negates the right to its death.</w:t>
      </w:r>
    </w:p>
    <w:p w14:paraId="26CFD75E" w14:textId="77777777" w:rsidR="0033546E" w:rsidRPr="0033546E" w:rsidRDefault="0033546E" w:rsidP="006D1CCA">
      <w:pPr>
        <w:spacing w:before="100" w:beforeAutospacing="1" w:after="100" w:afterAutospacing="1" w:line="360" w:lineRule="auto"/>
      </w:pPr>
      <w:r w:rsidRPr="0033546E">
        <w:t xml:space="preserve">Stratman argues that even if a </w:t>
      </w:r>
      <w:proofErr w:type="spellStart"/>
      <w:r w:rsidRPr="0033546E">
        <w:t>fetus</w:t>
      </w:r>
      <w:proofErr w:type="spellEnd"/>
      <w:r w:rsidRPr="0033546E">
        <w:t xml:space="preserve"> is not considered a person, viable life holds moral significance, and destroying it without necessity is unjustified.</w:t>
      </w:r>
    </w:p>
    <w:p w14:paraId="0E85FB8E" w14:textId="77777777" w:rsidR="0033546E" w:rsidRPr="0033546E" w:rsidRDefault="0033546E" w:rsidP="006D1CCA">
      <w:pPr>
        <w:numPr>
          <w:ilvl w:val="0"/>
          <w:numId w:val="47"/>
        </w:numPr>
        <w:spacing w:before="100" w:beforeAutospacing="1" w:after="100" w:afterAutospacing="1" w:line="360" w:lineRule="auto"/>
      </w:pPr>
      <w:r w:rsidRPr="0033546E">
        <w:rPr>
          <w:b/>
          <w:bCs/>
        </w:rPr>
        <w:t>Moral Responsibility Toward Viable Life</w:t>
      </w:r>
      <w:r w:rsidRPr="0033546E">
        <w:t>:</w:t>
      </w:r>
    </w:p>
    <w:p w14:paraId="45103839" w14:textId="77777777" w:rsidR="0033546E" w:rsidRPr="0033546E" w:rsidRDefault="0033546E" w:rsidP="006D1CCA">
      <w:pPr>
        <w:spacing w:before="100" w:beforeAutospacing="1" w:after="100" w:afterAutospacing="1" w:line="360" w:lineRule="auto"/>
      </w:pPr>
      <w:r w:rsidRPr="0033546E">
        <w:rPr>
          <w:b/>
          <w:bCs/>
        </w:rPr>
        <w:t>Warren (1984)</w:t>
      </w:r>
      <w:r w:rsidRPr="0033546E">
        <w:t xml:space="preserve"> emphasizes that viable life, even if not personhood-qualified, has moral value:</w:t>
      </w:r>
    </w:p>
    <w:p w14:paraId="1A49C10B" w14:textId="77777777" w:rsidR="0033546E" w:rsidRPr="0033546E" w:rsidRDefault="0033546E" w:rsidP="006D1CCA">
      <w:pPr>
        <w:spacing w:before="100" w:beforeAutospacing="1" w:after="100" w:afterAutospacing="1" w:line="360" w:lineRule="auto"/>
      </w:pPr>
      <w:r w:rsidRPr="0033546E">
        <w:rPr>
          <w:b/>
          <w:bCs/>
        </w:rPr>
        <w:t>Quote from Warren</w:t>
      </w:r>
      <w:r w:rsidRPr="0033546E">
        <w:t>: “The needless destruction of a viable infant inevitably deprives others of a source of great pleasure and satisfaction.”</w:t>
      </w:r>
    </w:p>
    <w:p w14:paraId="1A7F90C6" w14:textId="77777777" w:rsidR="0033546E" w:rsidRPr="0033546E" w:rsidRDefault="0033546E" w:rsidP="006D1CCA">
      <w:pPr>
        <w:spacing w:before="100" w:beforeAutospacing="1" w:after="100" w:afterAutospacing="1" w:line="360" w:lineRule="auto"/>
      </w:pPr>
      <w:r w:rsidRPr="0033546E">
        <w:t xml:space="preserve">Stratman extends this reasoning to </w:t>
      </w:r>
      <w:proofErr w:type="spellStart"/>
      <w:r w:rsidRPr="0033546E">
        <w:t>fetuses</w:t>
      </w:r>
      <w:proofErr w:type="spellEnd"/>
      <w:r w:rsidRPr="0033546E">
        <w:t xml:space="preserve"> in the context of </w:t>
      </w:r>
      <w:proofErr w:type="spellStart"/>
      <w:r w:rsidRPr="0033546E">
        <w:t>ectogestation</w:t>
      </w:r>
      <w:proofErr w:type="spellEnd"/>
      <w:r w:rsidRPr="0033546E">
        <w:t>:</w:t>
      </w:r>
    </w:p>
    <w:p w14:paraId="2AE1C43D" w14:textId="77777777" w:rsidR="0033546E" w:rsidRPr="0033546E" w:rsidRDefault="0033546E" w:rsidP="006D1CCA">
      <w:pPr>
        <w:spacing w:before="100" w:beforeAutospacing="1" w:after="100" w:afterAutospacing="1" w:line="360" w:lineRule="auto"/>
      </w:pPr>
      <w:r w:rsidRPr="0033546E">
        <w:rPr>
          <w:b/>
          <w:bCs/>
        </w:rPr>
        <w:t>Key Point</w:t>
      </w:r>
      <w:r w:rsidRPr="0033546E">
        <w:t xml:space="preserve">: If willing caregivers can ensure the </w:t>
      </w:r>
      <w:proofErr w:type="spellStart"/>
      <w:r w:rsidRPr="0033546E">
        <w:t>fetus’s</w:t>
      </w:r>
      <w:proofErr w:type="spellEnd"/>
      <w:r w:rsidRPr="0033546E">
        <w:t xml:space="preserve"> survival, destroying it becomes morally indefensible, even if the </w:t>
      </w:r>
      <w:proofErr w:type="spellStart"/>
      <w:r w:rsidRPr="0033546E">
        <w:t>fetus</w:t>
      </w:r>
      <w:proofErr w:type="spellEnd"/>
      <w:r w:rsidRPr="0033546E">
        <w:t xml:space="preserve"> lacks intrinsic moral rights.</w:t>
      </w:r>
    </w:p>
    <w:p w14:paraId="32321680" w14:textId="77777777" w:rsidR="0033546E" w:rsidRPr="0033546E" w:rsidRDefault="0033546E" w:rsidP="006D1CCA">
      <w:pPr>
        <w:numPr>
          <w:ilvl w:val="0"/>
          <w:numId w:val="47"/>
        </w:numPr>
        <w:spacing w:before="100" w:beforeAutospacing="1" w:after="100" w:afterAutospacing="1" w:line="360" w:lineRule="auto"/>
      </w:pPr>
      <w:r w:rsidRPr="0033546E">
        <w:rPr>
          <w:b/>
          <w:bCs/>
        </w:rPr>
        <w:t>Adoption Analogy</w:t>
      </w:r>
      <w:r w:rsidRPr="0033546E">
        <w:t>:</w:t>
      </w:r>
    </w:p>
    <w:p w14:paraId="46960B22" w14:textId="77777777" w:rsidR="0033546E" w:rsidRPr="0033546E" w:rsidRDefault="0033546E" w:rsidP="006D1CCA">
      <w:pPr>
        <w:spacing w:before="100" w:beforeAutospacing="1" w:after="100" w:afterAutospacing="1" w:line="360" w:lineRule="auto"/>
      </w:pPr>
      <w:r w:rsidRPr="0033546E">
        <w:lastRenderedPageBreak/>
        <w:t>Warren’s argument is analogous to adoption:</w:t>
      </w:r>
    </w:p>
    <w:p w14:paraId="05360101" w14:textId="77777777" w:rsidR="0033546E" w:rsidRPr="0033546E" w:rsidRDefault="0033546E" w:rsidP="006D1CCA">
      <w:pPr>
        <w:numPr>
          <w:ilvl w:val="2"/>
          <w:numId w:val="47"/>
        </w:numPr>
        <w:spacing w:before="100" w:beforeAutospacing="1" w:after="100" w:afterAutospacing="1" w:line="360" w:lineRule="auto"/>
      </w:pPr>
      <w:r w:rsidRPr="0033546E">
        <w:t>A biological parent cannot justify killing a newborn simply to avoid the responsibilities of parenthood.</w:t>
      </w:r>
    </w:p>
    <w:p w14:paraId="03D13B30" w14:textId="77777777" w:rsidR="0033546E" w:rsidRPr="0033546E" w:rsidRDefault="0033546E" w:rsidP="006D1CCA">
      <w:pPr>
        <w:numPr>
          <w:ilvl w:val="2"/>
          <w:numId w:val="47"/>
        </w:numPr>
        <w:spacing w:before="100" w:beforeAutospacing="1" w:after="100" w:afterAutospacing="1" w:line="360" w:lineRule="auto"/>
      </w:pPr>
      <w:r w:rsidRPr="0033546E">
        <w:t xml:space="preserve">Similarly, a pregnant individual cannot justify ensuring the death of a </w:t>
      </w:r>
      <w:proofErr w:type="spellStart"/>
      <w:r w:rsidRPr="0033546E">
        <w:t>fetus</w:t>
      </w:r>
      <w:proofErr w:type="spellEnd"/>
      <w:r w:rsidRPr="0033546E">
        <w:t xml:space="preserve"> when alternatives like </w:t>
      </w:r>
      <w:proofErr w:type="spellStart"/>
      <w:r w:rsidRPr="0033546E">
        <w:t>ectogestation</w:t>
      </w:r>
      <w:proofErr w:type="spellEnd"/>
      <w:r w:rsidRPr="0033546E">
        <w:t xml:space="preserve"> exist.</w:t>
      </w:r>
    </w:p>
    <w:p w14:paraId="0CD86048" w14:textId="77777777" w:rsidR="0033546E" w:rsidRPr="0033546E" w:rsidRDefault="0033546E" w:rsidP="006D1CCA">
      <w:pPr>
        <w:numPr>
          <w:ilvl w:val="0"/>
          <w:numId w:val="47"/>
        </w:numPr>
        <w:spacing w:before="100" w:beforeAutospacing="1" w:after="100" w:afterAutospacing="1" w:line="360" w:lineRule="auto"/>
      </w:pPr>
      <w:r w:rsidRPr="0033546E">
        <w:rPr>
          <w:b/>
          <w:bCs/>
        </w:rPr>
        <w:t>Role of Caregivers</w:t>
      </w:r>
      <w:r w:rsidRPr="0033546E">
        <w:t>:</w:t>
      </w:r>
    </w:p>
    <w:p w14:paraId="63F25457" w14:textId="77777777" w:rsidR="0033546E" w:rsidRPr="0033546E" w:rsidRDefault="0033546E" w:rsidP="006D1CCA">
      <w:pPr>
        <w:spacing w:before="100" w:beforeAutospacing="1" w:after="100" w:afterAutospacing="1" w:line="360" w:lineRule="auto"/>
      </w:pPr>
      <w:r w:rsidRPr="0033546E">
        <w:t>The availability of caregivers changes the moral calculus by emphasizing societal responsibilities toward viable life.</w:t>
      </w:r>
    </w:p>
    <w:p w14:paraId="629A718F" w14:textId="77777777" w:rsidR="0033546E" w:rsidRPr="0033546E" w:rsidRDefault="0033546E" w:rsidP="006D1CCA">
      <w:pPr>
        <w:spacing w:before="100" w:beforeAutospacing="1" w:after="100" w:afterAutospacing="1" w:line="360" w:lineRule="auto"/>
      </w:pPr>
      <w:r w:rsidRPr="0033546E">
        <w:rPr>
          <w:b/>
          <w:bCs/>
        </w:rPr>
        <w:t>Mathison and Davis (2017)</w:t>
      </w:r>
      <w:r w:rsidRPr="0033546E">
        <w:t xml:space="preserve"> argue that the willingness of others to care for a </w:t>
      </w:r>
      <w:proofErr w:type="spellStart"/>
      <w:r w:rsidRPr="0033546E">
        <w:t>fetus</w:t>
      </w:r>
      <w:proofErr w:type="spellEnd"/>
      <w:r w:rsidRPr="0033546E">
        <w:t xml:space="preserve"> undermines claims to a moral or legal right to destroy it.</w:t>
      </w:r>
    </w:p>
    <w:p w14:paraId="5A0360A0" w14:textId="77777777" w:rsidR="0033546E" w:rsidRPr="0033546E" w:rsidRDefault="0033546E" w:rsidP="006D1CCA">
      <w:pPr>
        <w:spacing w:before="100" w:beforeAutospacing="1" w:after="100" w:afterAutospacing="1" w:line="360" w:lineRule="auto"/>
      </w:pPr>
      <w:r w:rsidRPr="0033546E">
        <w:rPr>
          <w:b/>
          <w:bCs/>
        </w:rPr>
        <w:t>Conclusion of M3</w:t>
      </w:r>
      <w:r w:rsidRPr="0033546E">
        <w:t xml:space="preserve">: When a </w:t>
      </w:r>
      <w:proofErr w:type="spellStart"/>
      <w:r w:rsidRPr="0033546E">
        <w:t>fetus</w:t>
      </w:r>
      <w:proofErr w:type="spellEnd"/>
      <w:r w:rsidRPr="0033546E">
        <w:t xml:space="preserve"> is not considered a person, the destruction of viable life is still unjustified if alternatives like </w:t>
      </w:r>
      <w:proofErr w:type="spellStart"/>
      <w:r w:rsidRPr="0033546E">
        <w:t>ectogestation</w:t>
      </w:r>
      <w:proofErr w:type="spellEnd"/>
      <w:r w:rsidRPr="0033546E">
        <w:t xml:space="preserve"> exist and there are willing caregivers. The moral significance of viable life overrides any claim to ensure its destruction.</w:t>
      </w:r>
    </w:p>
    <w:p w14:paraId="4E9EC69F" w14:textId="77777777" w:rsidR="0033546E" w:rsidRPr="0033546E" w:rsidRDefault="00F65606" w:rsidP="006D1CCA">
      <w:pPr>
        <w:spacing w:line="360" w:lineRule="auto"/>
      </w:pPr>
      <w:r w:rsidRPr="00F65606">
        <w:rPr>
          <w:noProof/>
          <w14:ligatures w14:val="standardContextual"/>
        </w:rPr>
        <w:pict w14:anchorId="58057C68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3C369C33" w14:textId="77777777" w:rsidR="0033546E" w:rsidRPr="0033546E" w:rsidRDefault="0033546E" w:rsidP="006D1CCA">
      <w:pPr>
        <w:spacing w:before="100" w:beforeAutospacing="1" w:after="100" w:afterAutospacing="1" w:line="360" w:lineRule="auto"/>
        <w:outlineLvl w:val="3"/>
        <w:rPr>
          <w:b/>
          <w:bCs/>
        </w:rPr>
      </w:pPr>
      <w:r w:rsidRPr="0033546E">
        <w:rPr>
          <w:b/>
          <w:bCs/>
        </w:rPr>
        <w:t xml:space="preserve">Conclusion (M4): The right to end a pregnancy does not imply a right to </w:t>
      </w:r>
      <w:proofErr w:type="spellStart"/>
      <w:r w:rsidRPr="0033546E">
        <w:rPr>
          <w:b/>
          <w:bCs/>
        </w:rPr>
        <w:t>fetal</w:t>
      </w:r>
      <w:proofErr w:type="spellEnd"/>
      <w:r w:rsidRPr="0033546E">
        <w:rPr>
          <w:b/>
          <w:bCs/>
        </w:rPr>
        <w:t xml:space="preserve"> death.</w:t>
      </w:r>
    </w:p>
    <w:p w14:paraId="16133396" w14:textId="77777777" w:rsidR="0033546E" w:rsidRPr="0033546E" w:rsidRDefault="0033546E" w:rsidP="006D1CCA">
      <w:pPr>
        <w:numPr>
          <w:ilvl w:val="0"/>
          <w:numId w:val="48"/>
        </w:numPr>
        <w:spacing w:before="100" w:beforeAutospacing="1" w:after="100" w:afterAutospacing="1" w:line="360" w:lineRule="auto"/>
      </w:pPr>
      <w:r w:rsidRPr="0033546E">
        <w:rPr>
          <w:b/>
          <w:bCs/>
        </w:rPr>
        <w:t>Synthesis of Premises</w:t>
      </w:r>
      <w:r w:rsidRPr="0033546E">
        <w:t>:</w:t>
      </w:r>
    </w:p>
    <w:p w14:paraId="79AEB9E9" w14:textId="77777777" w:rsidR="0033546E" w:rsidRPr="0033546E" w:rsidRDefault="0033546E" w:rsidP="006D1CCA">
      <w:pPr>
        <w:spacing w:before="100" w:beforeAutospacing="1" w:after="100" w:afterAutospacing="1" w:line="360" w:lineRule="auto"/>
      </w:pPr>
      <w:r w:rsidRPr="0033546E">
        <w:t xml:space="preserve">Whether the </w:t>
      </w:r>
      <w:proofErr w:type="spellStart"/>
      <w:r w:rsidRPr="0033546E">
        <w:t>fetus</w:t>
      </w:r>
      <w:proofErr w:type="spellEnd"/>
      <w:r w:rsidRPr="0033546E">
        <w:t xml:space="preserve"> is a person or not, the availability of alternatives like </w:t>
      </w:r>
      <w:proofErr w:type="spellStart"/>
      <w:r w:rsidRPr="0033546E">
        <w:t>ectogestation</w:t>
      </w:r>
      <w:proofErr w:type="spellEnd"/>
      <w:r w:rsidRPr="0033546E">
        <w:t xml:space="preserve"> nullifies claims to a right to its death.</w:t>
      </w:r>
    </w:p>
    <w:p w14:paraId="3F1F173B" w14:textId="77777777" w:rsidR="0033546E" w:rsidRPr="0033546E" w:rsidRDefault="0033546E" w:rsidP="006D1CCA">
      <w:pPr>
        <w:spacing w:before="100" w:beforeAutospacing="1" w:after="100" w:afterAutospacing="1" w:line="360" w:lineRule="auto"/>
      </w:pPr>
      <w:r w:rsidRPr="0033546E">
        <w:rPr>
          <w:b/>
          <w:bCs/>
        </w:rPr>
        <w:t>Thomson (1971)</w:t>
      </w:r>
      <w:r w:rsidRPr="0033546E">
        <w:t xml:space="preserve"> establishes that personhood limits the right to kill in </w:t>
      </w:r>
      <w:proofErr w:type="spellStart"/>
      <w:r w:rsidRPr="0033546E">
        <w:t>favor</w:t>
      </w:r>
      <w:proofErr w:type="spellEnd"/>
      <w:r w:rsidRPr="0033546E">
        <w:t xml:space="preserve"> of bodily autonomy.</w:t>
      </w:r>
    </w:p>
    <w:p w14:paraId="26CB0861" w14:textId="77777777" w:rsidR="0033546E" w:rsidRPr="0033546E" w:rsidRDefault="0033546E" w:rsidP="006D1CCA">
      <w:pPr>
        <w:spacing w:before="100" w:beforeAutospacing="1" w:after="100" w:afterAutospacing="1" w:line="360" w:lineRule="auto"/>
      </w:pPr>
      <w:r w:rsidRPr="0033546E">
        <w:rPr>
          <w:b/>
          <w:bCs/>
        </w:rPr>
        <w:t>Warren (1984)</w:t>
      </w:r>
      <w:r w:rsidRPr="0033546E">
        <w:t xml:space="preserve"> asserts that non-personhood and viability limit the right to destroy life when caregivers are available.</w:t>
      </w:r>
    </w:p>
    <w:p w14:paraId="560D31D3" w14:textId="77777777" w:rsidR="0033546E" w:rsidRPr="0033546E" w:rsidRDefault="0033546E" w:rsidP="006D1CCA">
      <w:pPr>
        <w:numPr>
          <w:ilvl w:val="0"/>
          <w:numId w:val="48"/>
        </w:numPr>
        <w:spacing w:before="100" w:beforeAutospacing="1" w:after="100" w:afterAutospacing="1" w:line="360" w:lineRule="auto"/>
      </w:pPr>
      <w:r w:rsidRPr="0033546E">
        <w:rPr>
          <w:b/>
          <w:bCs/>
        </w:rPr>
        <w:t>Broader Ethical Implications</w:t>
      </w:r>
      <w:r w:rsidRPr="0033546E">
        <w:t>:</w:t>
      </w:r>
    </w:p>
    <w:p w14:paraId="533D5B85" w14:textId="77777777" w:rsidR="0033546E" w:rsidRPr="0033546E" w:rsidRDefault="0033546E" w:rsidP="006D1CCA">
      <w:pPr>
        <w:spacing w:before="100" w:beforeAutospacing="1" w:after="100" w:afterAutospacing="1" w:line="360" w:lineRule="auto"/>
      </w:pPr>
      <w:r w:rsidRPr="0033546E">
        <w:t xml:space="preserve">Stratman concludes that technological advancements like </w:t>
      </w:r>
      <w:proofErr w:type="spellStart"/>
      <w:r w:rsidRPr="0033546E">
        <w:t>ectogestation</w:t>
      </w:r>
      <w:proofErr w:type="spellEnd"/>
      <w:r w:rsidRPr="0033546E">
        <w:t xml:space="preserve"> fundamentally shift the abortion debate:</w:t>
      </w:r>
    </w:p>
    <w:p w14:paraId="73ECDE6C" w14:textId="77777777" w:rsidR="0033546E" w:rsidRPr="0033546E" w:rsidRDefault="0033546E" w:rsidP="006D1CCA">
      <w:pPr>
        <w:numPr>
          <w:ilvl w:val="2"/>
          <w:numId w:val="48"/>
        </w:numPr>
        <w:spacing w:before="100" w:beforeAutospacing="1" w:after="100" w:afterAutospacing="1" w:line="360" w:lineRule="auto"/>
      </w:pPr>
      <w:r w:rsidRPr="0033546E">
        <w:lastRenderedPageBreak/>
        <w:t xml:space="preserve">Terminating pregnancy no longer necessitates </w:t>
      </w:r>
      <w:proofErr w:type="spellStart"/>
      <w:r w:rsidRPr="0033546E">
        <w:t>fetal</w:t>
      </w:r>
      <w:proofErr w:type="spellEnd"/>
      <w:r w:rsidRPr="0033546E">
        <w:t xml:space="preserve"> death.</w:t>
      </w:r>
    </w:p>
    <w:p w14:paraId="611DBEA8" w14:textId="77777777" w:rsidR="0033546E" w:rsidRPr="0033546E" w:rsidRDefault="0033546E" w:rsidP="006D1CCA">
      <w:pPr>
        <w:numPr>
          <w:ilvl w:val="2"/>
          <w:numId w:val="48"/>
        </w:numPr>
        <w:spacing w:before="100" w:beforeAutospacing="1" w:after="100" w:afterAutospacing="1" w:line="360" w:lineRule="auto"/>
      </w:pPr>
      <w:r w:rsidRPr="0033546E">
        <w:t>Ethical frameworks must adapt to this distinction, reevaluating the extent of reproductive rights.</w:t>
      </w:r>
    </w:p>
    <w:p w14:paraId="4D2822C0" w14:textId="77777777" w:rsidR="0033546E" w:rsidRPr="0033546E" w:rsidRDefault="0033546E" w:rsidP="006D1CCA">
      <w:pPr>
        <w:spacing w:before="100" w:beforeAutospacing="1" w:after="100" w:afterAutospacing="1" w:line="360" w:lineRule="auto"/>
      </w:pPr>
      <w:r w:rsidRPr="0033546E">
        <w:rPr>
          <w:b/>
          <w:bCs/>
        </w:rPr>
        <w:t>Conclusion of M4</w:t>
      </w:r>
      <w:r w:rsidRPr="0033546E">
        <w:t xml:space="preserve">: The separation of pregnancy termination and </w:t>
      </w:r>
      <w:proofErr w:type="spellStart"/>
      <w:r w:rsidRPr="0033546E">
        <w:t>fetal</w:t>
      </w:r>
      <w:proofErr w:type="spellEnd"/>
      <w:r w:rsidRPr="0033546E">
        <w:t xml:space="preserve"> death reshapes the ethical and legal landscape. Regardless of the </w:t>
      </w:r>
      <w:proofErr w:type="spellStart"/>
      <w:r w:rsidRPr="0033546E">
        <w:t>fetus’s</w:t>
      </w:r>
      <w:proofErr w:type="spellEnd"/>
      <w:r w:rsidRPr="0033546E">
        <w:t xml:space="preserve"> moral status, the existence of viable alternatives like </w:t>
      </w:r>
      <w:proofErr w:type="spellStart"/>
      <w:r w:rsidRPr="0033546E">
        <w:t>ectogestation</w:t>
      </w:r>
      <w:proofErr w:type="spellEnd"/>
      <w:r w:rsidRPr="0033546E">
        <w:t xml:space="preserve"> eliminates any moral justification for ensuring </w:t>
      </w:r>
      <w:proofErr w:type="spellStart"/>
      <w:r w:rsidRPr="0033546E">
        <w:t>fetal</w:t>
      </w:r>
      <w:proofErr w:type="spellEnd"/>
      <w:r w:rsidRPr="0033546E">
        <w:t xml:space="preserve"> death.</w:t>
      </w:r>
    </w:p>
    <w:p w14:paraId="79FD8F55" w14:textId="6E493366" w:rsidR="0033546E" w:rsidRPr="006D1CCA" w:rsidRDefault="00F65606" w:rsidP="006D1CCA">
      <w:pPr>
        <w:spacing w:before="100" w:beforeAutospacing="1" w:after="100" w:afterAutospacing="1" w:line="360" w:lineRule="auto"/>
        <w:outlineLvl w:val="3"/>
        <w:rPr>
          <w:b/>
          <w:bCs/>
        </w:rPr>
      </w:pPr>
      <w:r w:rsidRPr="00F65606">
        <w:rPr>
          <w:noProof/>
          <w14:ligatures w14:val="standardContextual"/>
        </w:rPr>
        <w:pict w14:anchorId="0945BFC7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1EF0BF79" w14:textId="148629C8" w:rsidR="00174555" w:rsidRPr="006D1CCA" w:rsidRDefault="0033546E" w:rsidP="006D1CCA">
      <w:pPr>
        <w:spacing w:before="100" w:beforeAutospacing="1" w:after="100" w:afterAutospacing="1" w:line="360" w:lineRule="auto"/>
        <w:outlineLvl w:val="3"/>
        <w:rPr>
          <w:b/>
          <w:bCs/>
        </w:rPr>
      </w:pPr>
      <w:r w:rsidRPr="006D1CCA">
        <w:rPr>
          <w:b/>
          <w:bCs/>
        </w:rPr>
        <w:t>2</w:t>
      </w:r>
      <w:r w:rsidR="00174555" w:rsidRPr="006D1CCA">
        <w:rPr>
          <w:b/>
          <w:bCs/>
        </w:rPr>
        <w:t>. Abstract</w:t>
      </w:r>
    </w:p>
    <w:p w14:paraId="14EE4A45" w14:textId="77777777" w:rsidR="00174555" w:rsidRPr="006D1CCA" w:rsidRDefault="00174555" w:rsidP="006D1CCA">
      <w:pPr>
        <w:spacing w:before="100" w:beforeAutospacing="1" w:after="100" w:afterAutospacing="1" w:line="360" w:lineRule="auto"/>
      </w:pPr>
      <w:r w:rsidRPr="006D1CCA">
        <w:t>The abstract serves as a concise overview of the central thesis and argumentation:</w:t>
      </w:r>
    </w:p>
    <w:p w14:paraId="14A3ED38" w14:textId="77777777" w:rsidR="00174555" w:rsidRPr="006D1CCA" w:rsidRDefault="00174555" w:rsidP="006D1CCA">
      <w:pPr>
        <w:spacing w:before="100" w:beforeAutospacing="1" w:after="100" w:afterAutospacing="1" w:line="360" w:lineRule="auto"/>
      </w:pPr>
      <w:r w:rsidRPr="006D1CCA">
        <w:rPr>
          <w:b/>
          <w:bCs/>
        </w:rPr>
        <w:t>Technological Premise</w:t>
      </w:r>
      <w:r w:rsidRPr="006D1CCA">
        <w:t xml:space="preserve">: </w:t>
      </w:r>
      <w:proofErr w:type="spellStart"/>
      <w:r w:rsidRPr="006D1CCA">
        <w:t>Ectogestation</w:t>
      </w:r>
      <w:proofErr w:type="spellEnd"/>
      <w:r w:rsidRPr="006D1CCA">
        <w:t xml:space="preserve"> enables the gestation of a </w:t>
      </w:r>
      <w:proofErr w:type="spellStart"/>
      <w:r w:rsidRPr="006D1CCA">
        <w:t>fetus</w:t>
      </w:r>
      <w:proofErr w:type="spellEnd"/>
      <w:r w:rsidRPr="006D1CCA">
        <w:t xml:space="preserve"> outside the human body, either partially (transferred mid-pregnancy) or fully (from conception).</w:t>
      </w:r>
    </w:p>
    <w:p w14:paraId="6FD04100" w14:textId="25806B1A" w:rsidR="00174555" w:rsidRPr="006D1CCA" w:rsidRDefault="00174555" w:rsidP="006D1CCA">
      <w:pPr>
        <w:spacing w:line="360" w:lineRule="auto"/>
      </w:pPr>
      <w:r w:rsidRPr="006D1CCA">
        <w:rPr>
          <w:b/>
          <w:bCs/>
        </w:rPr>
        <w:t>Core Ethical Question</w:t>
      </w:r>
      <w:r w:rsidRPr="006D1CCA">
        <w:t xml:space="preserve">: Does a woman’s right to end her pregnancy entail the right to ensure the death of the </w:t>
      </w:r>
      <w:proofErr w:type="spellStart"/>
      <w:r w:rsidRPr="006D1CCA">
        <w:t>fetus</w:t>
      </w:r>
      <w:proofErr w:type="spellEnd"/>
      <w:r w:rsidRPr="006D1CCA">
        <w:t xml:space="preserve"> when </w:t>
      </w:r>
      <w:proofErr w:type="spellStart"/>
      <w:r w:rsidRPr="006D1CCA">
        <w:t>ectogestation</w:t>
      </w:r>
      <w:proofErr w:type="spellEnd"/>
      <w:r w:rsidRPr="006D1CCA">
        <w:t xml:space="preserve"> provides a viable alternative </w:t>
      </w:r>
      <w:r w:rsidRPr="006D1CCA">
        <w:rPr>
          <w:rFonts w:ascii="Microsoft JhengHei" w:eastAsia="Microsoft JhengHei" w:hAnsi="Microsoft JhengHei" w:cs="Microsoft JhengHei"/>
        </w:rPr>
        <w:t>可行的替代方</w:t>
      </w:r>
      <w:r w:rsidRPr="006D1CCA">
        <w:rPr>
          <w:rFonts w:ascii="PingFang TC" w:eastAsia="PingFang TC" w:hAnsi="PingFang TC" w:cs="PingFang TC"/>
        </w:rPr>
        <w:t>案</w:t>
      </w:r>
      <w:r w:rsidRPr="006D1CCA">
        <w:t>?</w:t>
      </w:r>
    </w:p>
    <w:p w14:paraId="235A9E07" w14:textId="77777777" w:rsidR="00174555" w:rsidRPr="006D1CCA" w:rsidRDefault="00174555" w:rsidP="006D1CCA">
      <w:pPr>
        <w:spacing w:before="100" w:beforeAutospacing="1" w:after="100" w:afterAutospacing="1" w:line="360" w:lineRule="auto"/>
      </w:pPr>
      <w:r w:rsidRPr="006D1CCA">
        <w:t xml:space="preserve">Stratman challenges this, building on scholars like Mathison and Davis (2017), who argue that the right to terminate pregnancy does not extend to the </w:t>
      </w:r>
      <w:proofErr w:type="spellStart"/>
      <w:r w:rsidRPr="006D1CCA">
        <w:t>fetus's</w:t>
      </w:r>
      <w:proofErr w:type="spellEnd"/>
      <w:r w:rsidRPr="006D1CCA">
        <w:t xml:space="preserve"> death.</w:t>
      </w:r>
    </w:p>
    <w:p w14:paraId="666D4423" w14:textId="77777777" w:rsidR="00174555" w:rsidRPr="006D1CCA" w:rsidRDefault="00174555" w:rsidP="006D1CCA">
      <w:pPr>
        <w:spacing w:before="100" w:beforeAutospacing="1" w:after="100" w:afterAutospacing="1" w:line="360" w:lineRule="auto"/>
      </w:pPr>
      <w:r w:rsidRPr="006D1CCA">
        <w:t xml:space="preserve">Conversely, </w:t>
      </w:r>
      <w:proofErr w:type="spellStart"/>
      <w:r w:rsidRPr="006D1CCA">
        <w:t>Räsänen</w:t>
      </w:r>
      <w:proofErr w:type="spellEnd"/>
      <w:r w:rsidRPr="006D1CCA">
        <w:t xml:space="preserve"> (2017) claims that </w:t>
      </w:r>
      <w:r w:rsidRPr="006D1CCA">
        <w:rPr>
          <w:b/>
          <w:bCs/>
        </w:rPr>
        <w:t>genetic parents collectively hold a right</w:t>
      </w:r>
      <w:r w:rsidRPr="006D1CCA">
        <w:t xml:space="preserve"> to the </w:t>
      </w:r>
      <w:proofErr w:type="spellStart"/>
      <w:r w:rsidRPr="006D1CCA">
        <w:t>fetus's</w:t>
      </w:r>
      <w:proofErr w:type="spellEnd"/>
      <w:r w:rsidRPr="006D1CCA">
        <w:t xml:space="preserve"> death.</w:t>
      </w:r>
    </w:p>
    <w:p w14:paraId="08DBEB81" w14:textId="77777777" w:rsidR="00174555" w:rsidRPr="006D1CCA" w:rsidRDefault="00174555" w:rsidP="006D1CCA">
      <w:pPr>
        <w:spacing w:before="100" w:beforeAutospacing="1" w:after="100" w:afterAutospacing="1" w:line="360" w:lineRule="auto"/>
      </w:pPr>
      <w:r w:rsidRPr="006D1CCA">
        <w:rPr>
          <w:b/>
          <w:bCs/>
        </w:rPr>
        <w:t>Central Argument</w:t>
      </w:r>
      <w:r w:rsidRPr="006D1CCA">
        <w:t xml:space="preserve">: Stratman argues that </w:t>
      </w:r>
      <w:proofErr w:type="spellStart"/>
      <w:r w:rsidRPr="006D1CCA">
        <w:t>ectogestation</w:t>
      </w:r>
      <w:proofErr w:type="spellEnd"/>
      <w:r w:rsidRPr="006D1CCA">
        <w:t xml:space="preserve"> reconfigures the abortion debate. He asserts that regardless of whether a </w:t>
      </w:r>
      <w:proofErr w:type="spellStart"/>
      <w:r w:rsidRPr="006D1CCA">
        <w:t>fetus</w:t>
      </w:r>
      <w:proofErr w:type="spellEnd"/>
      <w:r w:rsidRPr="006D1CCA">
        <w:t xml:space="preserve"> is a "person," there is no inherent right to its death when competent caregivers are willing to nurture it.</w:t>
      </w:r>
    </w:p>
    <w:p w14:paraId="77E65FD8" w14:textId="77777777" w:rsidR="00174555" w:rsidRPr="006D1CCA" w:rsidRDefault="00174555" w:rsidP="006D1CCA">
      <w:pPr>
        <w:spacing w:before="100" w:beforeAutospacing="1" w:after="100" w:afterAutospacing="1" w:line="360" w:lineRule="auto"/>
      </w:pPr>
      <w:r w:rsidRPr="006D1CCA">
        <w:rPr>
          <w:b/>
          <w:bCs/>
        </w:rPr>
        <w:t>Key Ethical Shift</w:t>
      </w:r>
      <w:r w:rsidRPr="006D1CCA">
        <w:t xml:space="preserve">: The moral status of the </w:t>
      </w:r>
      <w:proofErr w:type="spellStart"/>
      <w:r w:rsidRPr="006D1CCA">
        <w:t>fetus</w:t>
      </w:r>
      <w:proofErr w:type="spellEnd"/>
      <w:r w:rsidRPr="006D1CCA">
        <w:t xml:space="preserve">—typically a cornerstone of abortion debates—becomes secondary to the question of available alternatives like </w:t>
      </w:r>
      <w:proofErr w:type="spellStart"/>
      <w:r w:rsidRPr="006D1CCA">
        <w:t>ectogestation</w:t>
      </w:r>
      <w:proofErr w:type="spellEnd"/>
      <w:r w:rsidRPr="006D1CCA">
        <w:t>.</w:t>
      </w:r>
    </w:p>
    <w:p w14:paraId="5BF7D335" w14:textId="77777777" w:rsidR="00174555" w:rsidRPr="006D1CCA" w:rsidRDefault="00F65606" w:rsidP="006D1CCA">
      <w:pPr>
        <w:spacing w:line="360" w:lineRule="auto"/>
      </w:pPr>
      <w:r w:rsidRPr="00F65606">
        <w:rPr>
          <w:noProof/>
          <w14:ligatures w14:val="standardContextual"/>
        </w:rPr>
        <w:pict w14:anchorId="1B452849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4D6E8E1E" w14:textId="558B3F12" w:rsidR="00174555" w:rsidRPr="006D1CCA" w:rsidRDefault="0033546E" w:rsidP="006D1CCA">
      <w:pPr>
        <w:spacing w:before="100" w:beforeAutospacing="1" w:after="100" w:afterAutospacing="1" w:line="360" w:lineRule="auto"/>
        <w:outlineLvl w:val="3"/>
        <w:rPr>
          <w:b/>
          <w:bCs/>
        </w:rPr>
      </w:pPr>
      <w:r w:rsidRPr="006D1CCA">
        <w:rPr>
          <w:b/>
          <w:bCs/>
        </w:rPr>
        <w:t>3</w:t>
      </w:r>
      <w:r w:rsidR="00174555" w:rsidRPr="006D1CCA">
        <w:rPr>
          <w:b/>
          <w:bCs/>
        </w:rPr>
        <w:t>. Introduction</w:t>
      </w:r>
    </w:p>
    <w:p w14:paraId="254EE406" w14:textId="77777777" w:rsidR="00174555" w:rsidRPr="006D1CCA" w:rsidRDefault="00174555" w:rsidP="006D1CCA">
      <w:pPr>
        <w:spacing w:before="100" w:beforeAutospacing="1" w:after="100" w:afterAutospacing="1" w:line="360" w:lineRule="auto"/>
      </w:pPr>
      <w:r w:rsidRPr="006D1CCA">
        <w:lastRenderedPageBreak/>
        <w:t xml:space="preserve">The introduction sets up the context and scope of the debate, emphasizing the transformative implications of </w:t>
      </w:r>
      <w:proofErr w:type="spellStart"/>
      <w:r w:rsidRPr="006D1CCA">
        <w:t>ectogestation</w:t>
      </w:r>
      <w:proofErr w:type="spellEnd"/>
      <w:r w:rsidRPr="006D1CCA">
        <w:t xml:space="preserve"> on established ethical frameworks surrounding abortion.</w:t>
      </w:r>
    </w:p>
    <w:p w14:paraId="5E8E8CD3" w14:textId="77777777" w:rsidR="00174555" w:rsidRPr="006D1CCA" w:rsidRDefault="00174555" w:rsidP="006D1CCA">
      <w:pPr>
        <w:spacing w:before="100" w:beforeAutospacing="1" w:after="100" w:afterAutospacing="1" w:line="360" w:lineRule="auto"/>
        <w:outlineLvl w:val="4"/>
        <w:rPr>
          <w:b/>
          <w:bCs/>
        </w:rPr>
      </w:pPr>
      <w:r w:rsidRPr="006D1CCA">
        <w:rPr>
          <w:b/>
          <w:bCs/>
        </w:rPr>
        <w:t xml:space="preserve">A. Definition and Types of </w:t>
      </w:r>
      <w:proofErr w:type="spellStart"/>
      <w:r w:rsidRPr="006D1CCA">
        <w:rPr>
          <w:b/>
          <w:bCs/>
        </w:rPr>
        <w:t>Ectogestation</w:t>
      </w:r>
      <w:proofErr w:type="spellEnd"/>
    </w:p>
    <w:p w14:paraId="1DBD61E8" w14:textId="77777777" w:rsidR="00174555" w:rsidRPr="006D1CCA" w:rsidRDefault="00174555" w:rsidP="006D1CCA">
      <w:pPr>
        <w:numPr>
          <w:ilvl w:val="0"/>
          <w:numId w:val="2"/>
        </w:numPr>
        <w:spacing w:before="100" w:beforeAutospacing="1" w:after="100" w:afterAutospacing="1" w:line="360" w:lineRule="auto"/>
      </w:pPr>
      <w:r w:rsidRPr="006D1CCA">
        <w:rPr>
          <w:b/>
          <w:bCs/>
        </w:rPr>
        <w:t>Full Ectogenesis</w:t>
      </w:r>
      <w:r w:rsidRPr="006D1CCA">
        <w:t>: Gestation occurs entirely outside the human body from conception to birth.</w:t>
      </w:r>
    </w:p>
    <w:p w14:paraId="0561C04D" w14:textId="77777777" w:rsidR="00174555" w:rsidRPr="006D1CCA" w:rsidRDefault="00174555" w:rsidP="006D1CCA">
      <w:pPr>
        <w:numPr>
          <w:ilvl w:val="0"/>
          <w:numId w:val="2"/>
        </w:numPr>
        <w:spacing w:before="100" w:beforeAutospacing="1" w:after="100" w:afterAutospacing="1" w:line="360" w:lineRule="auto"/>
      </w:pPr>
      <w:r w:rsidRPr="006D1CCA">
        <w:rPr>
          <w:b/>
          <w:bCs/>
        </w:rPr>
        <w:t>Partial Ectogenesis</w:t>
      </w:r>
      <w:r w:rsidRPr="006D1CCA">
        <w:t xml:space="preserve">: A </w:t>
      </w:r>
      <w:proofErr w:type="spellStart"/>
      <w:r w:rsidRPr="006D1CCA">
        <w:t>fetus</w:t>
      </w:r>
      <w:proofErr w:type="spellEnd"/>
      <w:r w:rsidRPr="006D1CCA">
        <w:t xml:space="preserve"> is transferred from the womb to an artificial environment mid-pregnancy. This is Stratman’s primary focus.</w:t>
      </w:r>
    </w:p>
    <w:p w14:paraId="121AF43C" w14:textId="77777777" w:rsidR="00174555" w:rsidRPr="006D1CCA" w:rsidRDefault="00174555" w:rsidP="006D1CCA">
      <w:pPr>
        <w:spacing w:before="100" w:beforeAutospacing="1" w:after="100" w:afterAutospacing="1" w:line="360" w:lineRule="auto"/>
      </w:pPr>
      <w:r w:rsidRPr="006D1CCA">
        <w:rPr>
          <w:b/>
          <w:bCs/>
        </w:rPr>
        <w:t>Scholarly Context</w:t>
      </w:r>
      <w:r w:rsidRPr="006D1CCA">
        <w:t xml:space="preserve">: </w:t>
      </w:r>
      <w:proofErr w:type="spellStart"/>
      <w:r w:rsidRPr="006D1CCA">
        <w:t>Cannold</w:t>
      </w:r>
      <w:proofErr w:type="spellEnd"/>
      <w:r w:rsidRPr="006D1CCA">
        <w:t xml:space="preserve"> (1995), </w:t>
      </w:r>
      <w:proofErr w:type="spellStart"/>
      <w:r w:rsidRPr="006D1CCA">
        <w:t>Takala</w:t>
      </w:r>
      <w:proofErr w:type="spellEnd"/>
      <w:r w:rsidRPr="006D1CCA">
        <w:t xml:space="preserve"> (2009), and </w:t>
      </w:r>
      <w:proofErr w:type="spellStart"/>
      <w:r w:rsidRPr="006D1CCA">
        <w:t>Bulletti</w:t>
      </w:r>
      <w:proofErr w:type="spellEnd"/>
      <w:r w:rsidRPr="006D1CCA">
        <w:t xml:space="preserve"> et al. (2011) discuss the technological, ethical, and practical challenges of </w:t>
      </w:r>
      <w:proofErr w:type="spellStart"/>
      <w:r w:rsidRPr="006D1CCA">
        <w:t>ectogestation</w:t>
      </w:r>
      <w:proofErr w:type="spellEnd"/>
      <w:r w:rsidRPr="006D1CCA">
        <w:t>.</w:t>
      </w:r>
    </w:p>
    <w:p w14:paraId="2F18665C" w14:textId="77777777" w:rsidR="00174555" w:rsidRPr="006D1CCA" w:rsidRDefault="00174555" w:rsidP="006D1CCA">
      <w:pPr>
        <w:spacing w:before="100" w:beforeAutospacing="1" w:after="100" w:afterAutospacing="1" w:line="360" w:lineRule="auto"/>
        <w:outlineLvl w:val="4"/>
        <w:rPr>
          <w:b/>
          <w:bCs/>
        </w:rPr>
      </w:pPr>
      <w:r w:rsidRPr="006D1CCA">
        <w:rPr>
          <w:b/>
          <w:bCs/>
        </w:rPr>
        <w:t>B. Shift in Ethical Debate</w:t>
      </w:r>
    </w:p>
    <w:p w14:paraId="561B929D" w14:textId="77777777" w:rsidR="00174555" w:rsidRPr="006D1CCA" w:rsidRDefault="00174555" w:rsidP="006D1CCA">
      <w:pPr>
        <w:numPr>
          <w:ilvl w:val="0"/>
          <w:numId w:val="3"/>
        </w:numPr>
        <w:spacing w:before="100" w:beforeAutospacing="1" w:after="100" w:afterAutospacing="1" w:line="360" w:lineRule="auto"/>
      </w:pPr>
      <w:r w:rsidRPr="006D1CCA">
        <w:rPr>
          <w:b/>
          <w:bCs/>
        </w:rPr>
        <w:t>Traditional Framework</w:t>
      </w:r>
      <w:r w:rsidRPr="006D1CCA">
        <w:t>:</w:t>
      </w:r>
    </w:p>
    <w:p w14:paraId="7AD47DE7" w14:textId="77777777" w:rsidR="00174555" w:rsidRPr="006D1CCA" w:rsidRDefault="00174555" w:rsidP="006D1CCA">
      <w:pPr>
        <w:spacing w:before="100" w:beforeAutospacing="1" w:after="100" w:afterAutospacing="1" w:line="360" w:lineRule="auto"/>
      </w:pPr>
      <w:r w:rsidRPr="006D1CCA">
        <w:t xml:space="preserve">Historically, abortion debates hinge on a woman's </w:t>
      </w:r>
      <w:r w:rsidRPr="006D1CCA">
        <w:rPr>
          <w:b/>
          <w:bCs/>
          <w:highlight w:val="yellow"/>
        </w:rPr>
        <w:t>right to bodily autonomy</w:t>
      </w:r>
      <w:r w:rsidRPr="006D1CCA">
        <w:rPr>
          <w:highlight w:val="yellow"/>
        </w:rPr>
        <w:t xml:space="preserve"> versus the </w:t>
      </w:r>
      <w:r w:rsidRPr="006D1CCA">
        <w:rPr>
          <w:b/>
          <w:bCs/>
          <w:highlight w:val="yellow"/>
        </w:rPr>
        <w:t xml:space="preserve">moral status of the </w:t>
      </w:r>
      <w:proofErr w:type="spellStart"/>
      <w:r w:rsidRPr="006D1CCA">
        <w:rPr>
          <w:b/>
          <w:bCs/>
          <w:highlight w:val="yellow"/>
        </w:rPr>
        <w:t>fetus</w:t>
      </w:r>
      <w:proofErr w:type="spellEnd"/>
      <w:r w:rsidRPr="006D1CCA">
        <w:t xml:space="preserve"> (e.g., Warren, 1984).</w:t>
      </w:r>
    </w:p>
    <w:p w14:paraId="44EF0433" w14:textId="77777777" w:rsidR="00174555" w:rsidRPr="006D1CCA" w:rsidRDefault="00174555" w:rsidP="006D1CCA">
      <w:pPr>
        <w:spacing w:before="100" w:beforeAutospacing="1" w:after="100" w:afterAutospacing="1" w:line="360" w:lineRule="auto"/>
      </w:pPr>
      <w:r w:rsidRPr="006D1CCA">
        <w:t xml:space="preserve">Thomson’s "violinist analogy" (1971) defends the woman’s right to terminate pregnancy without affirming the </w:t>
      </w:r>
      <w:proofErr w:type="spellStart"/>
      <w:r w:rsidRPr="006D1CCA">
        <w:t>fetus’s</w:t>
      </w:r>
      <w:proofErr w:type="spellEnd"/>
      <w:r w:rsidRPr="006D1CCA">
        <w:t xml:space="preserve"> moral status: “If unplugging the violinist results in survival, you have no right to ensure his death.”</w:t>
      </w:r>
    </w:p>
    <w:p w14:paraId="2080E6FB" w14:textId="77777777" w:rsidR="00174555" w:rsidRPr="006D1CCA" w:rsidRDefault="00174555" w:rsidP="006D1CCA">
      <w:pPr>
        <w:numPr>
          <w:ilvl w:val="0"/>
          <w:numId w:val="3"/>
        </w:numPr>
        <w:spacing w:before="100" w:beforeAutospacing="1" w:after="100" w:afterAutospacing="1" w:line="360" w:lineRule="auto"/>
      </w:pPr>
      <w:proofErr w:type="spellStart"/>
      <w:r w:rsidRPr="006D1CCA">
        <w:rPr>
          <w:b/>
          <w:bCs/>
        </w:rPr>
        <w:t>Ectogestation's</w:t>
      </w:r>
      <w:proofErr w:type="spellEnd"/>
      <w:r w:rsidRPr="006D1CCA">
        <w:rPr>
          <w:b/>
          <w:bCs/>
        </w:rPr>
        <w:t xml:space="preserve"> Impact</w:t>
      </w:r>
      <w:r w:rsidRPr="006D1CCA">
        <w:t>:</w:t>
      </w:r>
    </w:p>
    <w:p w14:paraId="0C29E57B" w14:textId="647A11FB" w:rsidR="00174555" w:rsidRPr="006D1CCA" w:rsidRDefault="00174555" w:rsidP="006D1CCA">
      <w:pPr>
        <w:spacing w:line="360" w:lineRule="auto"/>
      </w:pPr>
      <w:proofErr w:type="spellStart"/>
      <w:r w:rsidRPr="006D1CCA">
        <w:t>Ectogestation</w:t>
      </w:r>
      <w:proofErr w:type="spellEnd"/>
      <w:r w:rsidRPr="006D1CCA">
        <w:t xml:space="preserve"> introduces the possibility of </w:t>
      </w:r>
      <w:r w:rsidRPr="006D1CCA">
        <w:rPr>
          <w:b/>
          <w:bCs/>
        </w:rPr>
        <w:t xml:space="preserve">non-lethal </w:t>
      </w:r>
      <w:r w:rsidRPr="006D1CCA">
        <w:rPr>
          <w:rFonts w:ascii="Microsoft JhengHei" w:eastAsia="Microsoft JhengHei" w:hAnsi="Microsoft JhengHei" w:cs="Microsoft JhengHei"/>
        </w:rPr>
        <w:t>非致</w:t>
      </w:r>
      <w:r w:rsidRPr="006D1CCA">
        <w:rPr>
          <w:rFonts w:ascii="PingFang TC" w:eastAsia="PingFang TC" w:hAnsi="PingFang TC" w:cs="PingFang TC"/>
        </w:rPr>
        <w:t>命</w:t>
      </w:r>
      <w:r w:rsidRPr="006D1CCA">
        <w:rPr>
          <w:b/>
          <w:bCs/>
        </w:rPr>
        <w:t xml:space="preserve"> pregnancy termination</w:t>
      </w:r>
      <w:r w:rsidRPr="006D1CCA">
        <w:t xml:space="preserve">, decoupling pregnancy termination from </w:t>
      </w:r>
      <w:proofErr w:type="spellStart"/>
      <w:r w:rsidRPr="006D1CCA">
        <w:t>fetal</w:t>
      </w:r>
      <w:proofErr w:type="spellEnd"/>
      <w:r w:rsidRPr="006D1CCA">
        <w:t xml:space="preserve"> death.</w:t>
      </w:r>
    </w:p>
    <w:p w14:paraId="3E555F4C" w14:textId="77777777" w:rsidR="00174555" w:rsidRPr="006D1CCA" w:rsidRDefault="00174555" w:rsidP="006D1CCA">
      <w:pPr>
        <w:spacing w:before="100" w:beforeAutospacing="1" w:after="100" w:afterAutospacing="1" w:line="360" w:lineRule="auto"/>
      </w:pPr>
      <w:r w:rsidRPr="006D1CCA">
        <w:t xml:space="preserve">The debate shifts to whether there exists a </w:t>
      </w:r>
      <w:r w:rsidRPr="006D1CCA">
        <w:rPr>
          <w:b/>
          <w:bCs/>
        </w:rPr>
        <w:t xml:space="preserve">right to </w:t>
      </w:r>
      <w:proofErr w:type="spellStart"/>
      <w:r w:rsidRPr="006D1CCA">
        <w:rPr>
          <w:b/>
          <w:bCs/>
        </w:rPr>
        <w:t>fetal</w:t>
      </w:r>
      <w:proofErr w:type="spellEnd"/>
      <w:r w:rsidRPr="006D1CCA">
        <w:rPr>
          <w:b/>
          <w:bCs/>
        </w:rPr>
        <w:t xml:space="preserve"> death</w:t>
      </w:r>
      <w:r w:rsidRPr="006D1CCA">
        <w:t xml:space="preserve"> in such cases.</w:t>
      </w:r>
    </w:p>
    <w:p w14:paraId="6C35C89D" w14:textId="77777777" w:rsidR="00174555" w:rsidRPr="006D1CCA" w:rsidRDefault="00174555" w:rsidP="006D1CCA">
      <w:pPr>
        <w:spacing w:before="100" w:beforeAutospacing="1" w:after="100" w:afterAutospacing="1" w:line="360" w:lineRule="auto"/>
        <w:outlineLvl w:val="4"/>
        <w:rPr>
          <w:b/>
          <w:bCs/>
        </w:rPr>
      </w:pPr>
      <w:r w:rsidRPr="006D1CCA">
        <w:rPr>
          <w:b/>
          <w:bCs/>
        </w:rPr>
        <w:t>C. Central Ethical Question</w:t>
      </w:r>
    </w:p>
    <w:p w14:paraId="665E1F5A" w14:textId="77777777" w:rsidR="00174555" w:rsidRPr="006D1CCA" w:rsidRDefault="00174555" w:rsidP="006D1CCA">
      <w:pPr>
        <w:spacing w:before="100" w:beforeAutospacing="1" w:after="100" w:afterAutospacing="1" w:line="360" w:lineRule="auto"/>
      </w:pPr>
      <w:r w:rsidRPr="006D1CCA">
        <w:t xml:space="preserve">Does the </w:t>
      </w:r>
      <w:r w:rsidRPr="006D1CCA">
        <w:rPr>
          <w:b/>
          <w:bCs/>
        </w:rPr>
        <w:t>right to end pregnancy</w:t>
      </w:r>
      <w:r w:rsidRPr="006D1CCA">
        <w:t xml:space="preserve"> include the </w:t>
      </w:r>
      <w:r w:rsidRPr="006D1CCA">
        <w:rPr>
          <w:b/>
          <w:bCs/>
        </w:rPr>
        <w:t xml:space="preserve">right to </w:t>
      </w:r>
      <w:proofErr w:type="spellStart"/>
      <w:r w:rsidRPr="006D1CCA">
        <w:rPr>
          <w:b/>
          <w:bCs/>
        </w:rPr>
        <w:t>fetal</w:t>
      </w:r>
      <w:proofErr w:type="spellEnd"/>
      <w:r w:rsidRPr="006D1CCA">
        <w:rPr>
          <w:b/>
          <w:bCs/>
        </w:rPr>
        <w:t xml:space="preserve"> death</w:t>
      </w:r>
      <w:r w:rsidRPr="006D1CCA">
        <w:t xml:space="preserve"> when </w:t>
      </w:r>
      <w:proofErr w:type="spellStart"/>
      <w:r w:rsidRPr="006D1CCA">
        <w:t>ectogestation</w:t>
      </w:r>
      <w:proofErr w:type="spellEnd"/>
      <w:r w:rsidRPr="006D1CCA">
        <w:t xml:space="preserve"> is a viable alternative?</w:t>
      </w:r>
    </w:p>
    <w:p w14:paraId="43E5A453" w14:textId="77777777" w:rsidR="00174555" w:rsidRPr="006D1CCA" w:rsidRDefault="00174555" w:rsidP="006D1CCA">
      <w:pPr>
        <w:spacing w:before="100" w:beforeAutospacing="1" w:after="100" w:afterAutospacing="1" w:line="360" w:lineRule="auto"/>
      </w:pPr>
      <w:r w:rsidRPr="006D1CCA">
        <w:rPr>
          <w:b/>
          <w:bCs/>
        </w:rPr>
        <w:lastRenderedPageBreak/>
        <w:t>Position 1</w:t>
      </w:r>
      <w:r w:rsidRPr="006D1CCA">
        <w:t xml:space="preserve">: </w:t>
      </w:r>
      <w:r w:rsidRPr="006D1CCA">
        <w:rPr>
          <w:b/>
          <w:bCs/>
        </w:rPr>
        <w:t>Mathison and Davis (2017)</w:t>
      </w:r>
      <w:r w:rsidRPr="006D1CCA">
        <w:t xml:space="preserve"> argue against a right to </w:t>
      </w:r>
      <w:proofErr w:type="spellStart"/>
      <w:r w:rsidRPr="006D1CCA">
        <w:t>fetal</w:t>
      </w:r>
      <w:proofErr w:type="spellEnd"/>
      <w:r w:rsidRPr="006D1CCA">
        <w:t xml:space="preserve"> death, claiming that alternatives negate its necessity.</w:t>
      </w:r>
    </w:p>
    <w:p w14:paraId="5BDDDBD1" w14:textId="77777777" w:rsidR="00174555" w:rsidRPr="006D1CCA" w:rsidRDefault="00174555" w:rsidP="006D1CCA">
      <w:pPr>
        <w:spacing w:before="100" w:beforeAutospacing="1" w:after="100" w:afterAutospacing="1" w:line="360" w:lineRule="auto"/>
      </w:pPr>
      <w:r w:rsidRPr="006D1CCA">
        <w:rPr>
          <w:b/>
          <w:bCs/>
        </w:rPr>
        <w:t>Position 2</w:t>
      </w:r>
      <w:r w:rsidRPr="006D1CCA">
        <w:t xml:space="preserve">: </w:t>
      </w:r>
      <w:proofErr w:type="spellStart"/>
      <w:r w:rsidRPr="006D1CCA">
        <w:rPr>
          <w:b/>
          <w:bCs/>
        </w:rPr>
        <w:t>Räsänen</w:t>
      </w:r>
      <w:proofErr w:type="spellEnd"/>
      <w:r w:rsidRPr="006D1CCA">
        <w:rPr>
          <w:b/>
          <w:bCs/>
        </w:rPr>
        <w:t xml:space="preserve"> (2017)</w:t>
      </w:r>
      <w:r w:rsidRPr="006D1CCA">
        <w:t xml:space="preserve"> contends that genetic parents, collectively, may have a right to </w:t>
      </w:r>
      <w:proofErr w:type="spellStart"/>
      <w:r w:rsidRPr="006D1CCA">
        <w:t>fetal</w:t>
      </w:r>
      <w:proofErr w:type="spellEnd"/>
      <w:r w:rsidRPr="006D1CCA">
        <w:t xml:space="preserve"> death to preserve autonomy and genetic privacy.</w:t>
      </w:r>
    </w:p>
    <w:p w14:paraId="6946CEB2" w14:textId="77777777" w:rsidR="00174555" w:rsidRPr="006D1CCA" w:rsidRDefault="00174555" w:rsidP="006D1CCA">
      <w:pPr>
        <w:spacing w:before="100" w:beforeAutospacing="1" w:after="100" w:afterAutospacing="1" w:line="360" w:lineRule="auto"/>
        <w:outlineLvl w:val="4"/>
        <w:rPr>
          <w:b/>
          <w:bCs/>
        </w:rPr>
      </w:pPr>
      <w:r w:rsidRPr="006D1CCA">
        <w:rPr>
          <w:b/>
          <w:bCs/>
        </w:rPr>
        <w:t>D. Stratman’s Thesis</w:t>
      </w:r>
    </w:p>
    <w:p w14:paraId="5C746079" w14:textId="77777777" w:rsidR="00174555" w:rsidRPr="006D1CCA" w:rsidRDefault="00174555" w:rsidP="006D1CCA">
      <w:pPr>
        <w:spacing w:before="100" w:beforeAutospacing="1" w:after="100" w:afterAutospacing="1" w:line="360" w:lineRule="auto"/>
      </w:pPr>
      <w:r w:rsidRPr="006D1CCA">
        <w:t xml:space="preserve">Stratman’s </w:t>
      </w:r>
      <w:r w:rsidRPr="006D1CCA">
        <w:rPr>
          <w:b/>
          <w:bCs/>
        </w:rPr>
        <w:t>main claim</w:t>
      </w:r>
      <w:r w:rsidRPr="006D1CCA">
        <w:t xml:space="preserve">: The possibility of </w:t>
      </w:r>
      <w:proofErr w:type="spellStart"/>
      <w:r w:rsidRPr="006D1CCA">
        <w:t>ectogestation</w:t>
      </w:r>
      <w:proofErr w:type="spellEnd"/>
      <w:r w:rsidRPr="006D1CCA">
        <w:t xml:space="preserve"> eliminates any right to </w:t>
      </w:r>
      <w:proofErr w:type="spellStart"/>
      <w:r w:rsidRPr="006D1CCA">
        <w:t>fetal</w:t>
      </w:r>
      <w:proofErr w:type="spellEnd"/>
      <w:r w:rsidRPr="006D1CCA">
        <w:t xml:space="preserve"> death, irrespective of the </w:t>
      </w:r>
      <w:proofErr w:type="spellStart"/>
      <w:r w:rsidRPr="006D1CCA">
        <w:t>fetus’s</w:t>
      </w:r>
      <w:proofErr w:type="spellEnd"/>
      <w:r w:rsidRPr="006D1CCA">
        <w:t xml:space="preserve"> moral status.</w:t>
      </w:r>
    </w:p>
    <w:p w14:paraId="435E1152" w14:textId="4AE81BA3" w:rsidR="008A07EF" w:rsidRPr="006D1CCA" w:rsidRDefault="008A07EF" w:rsidP="006D1CCA">
      <w:pPr>
        <w:pStyle w:val="NormalWeb"/>
        <w:spacing w:line="360" w:lineRule="auto"/>
      </w:pPr>
      <w:r w:rsidRPr="006D1CCA">
        <w:rPr>
          <w:rStyle w:val="Strong"/>
          <w:rFonts w:eastAsiaTheme="majorEastAsia"/>
        </w:rPr>
        <w:t xml:space="preserve">If a </w:t>
      </w:r>
      <w:proofErr w:type="spellStart"/>
      <w:r w:rsidRPr="006D1CCA">
        <w:rPr>
          <w:rStyle w:val="Strong"/>
          <w:rFonts w:eastAsiaTheme="majorEastAsia"/>
        </w:rPr>
        <w:t>fetus</w:t>
      </w:r>
      <w:proofErr w:type="spellEnd"/>
      <w:r w:rsidRPr="006D1CCA">
        <w:rPr>
          <w:rStyle w:val="Strong"/>
          <w:rFonts w:eastAsiaTheme="majorEastAsia"/>
        </w:rPr>
        <w:t xml:space="preserve"> is not a person</w:t>
      </w:r>
      <w:r w:rsidRPr="006D1CCA">
        <w:t>:</w:t>
      </w:r>
    </w:p>
    <w:p w14:paraId="0ACB45C4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rPr>
          <w:rStyle w:val="Strong"/>
          <w:rFonts w:eastAsiaTheme="majorEastAsia"/>
        </w:rPr>
        <w:t>Warren (1984)</w:t>
      </w:r>
      <w:r w:rsidRPr="006D1CCA">
        <w:t xml:space="preserve"> argues that the destruction of a </w:t>
      </w:r>
      <w:proofErr w:type="spellStart"/>
      <w:r w:rsidRPr="006D1CCA">
        <w:t>fetus</w:t>
      </w:r>
      <w:proofErr w:type="spellEnd"/>
      <w:r w:rsidRPr="006D1CCA">
        <w:t xml:space="preserve"> is unjustified if there are willing caregivers. This is because the moral considerations surrounding the </w:t>
      </w:r>
      <w:proofErr w:type="spellStart"/>
      <w:r w:rsidRPr="006D1CCA">
        <w:t>fetus's</w:t>
      </w:r>
      <w:proofErr w:type="spellEnd"/>
      <w:r w:rsidRPr="006D1CCA">
        <w:t xml:space="preserve"> destruction must account for the interests and opportunities of those willing to care for it.</w:t>
      </w:r>
    </w:p>
    <w:p w14:paraId="334034EA" w14:textId="57BEACD0" w:rsidR="008A07EF" w:rsidRPr="006D1CCA" w:rsidRDefault="008A07EF" w:rsidP="006D1CCA">
      <w:pPr>
        <w:pStyle w:val="NormalWeb"/>
        <w:spacing w:line="360" w:lineRule="auto"/>
      </w:pPr>
      <w:r w:rsidRPr="006D1CCA">
        <w:rPr>
          <w:rStyle w:val="Strong"/>
          <w:rFonts w:eastAsiaTheme="majorEastAsia"/>
        </w:rPr>
        <w:t xml:space="preserve">If a </w:t>
      </w:r>
      <w:proofErr w:type="spellStart"/>
      <w:r w:rsidRPr="006D1CCA">
        <w:rPr>
          <w:rStyle w:val="Strong"/>
          <w:rFonts w:eastAsiaTheme="majorEastAsia"/>
        </w:rPr>
        <w:t>fetus</w:t>
      </w:r>
      <w:proofErr w:type="spellEnd"/>
      <w:r w:rsidRPr="006D1CCA">
        <w:rPr>
          <w:rStyle w:val="Strong"/>
          <w:rFonts w:eastAsiaTheme="majorEastAsia"/>
        </w:rPr>
        <w:t xml:space="preserve"> is a person</w:t>
      </w:r>
      <w:r w:rsidRPr="006D1CCA">
        <w:t>:</w:t>
      </w:r>
    </w:p>
    <w:p w14:paraId="413ABE23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rPr>
          <w:rStyle w:val="Strong"/>
          <w:rFonts w:eastAsiaTheme="majorEastAsia"/>
        </w:rPr>
        <w:t>Thomson (1971)</w:t>
      </w:r>
      <w:r w:rsidRPr="006D1CCA">
        <w:t xml:space="preserve"> asserts that even if the </w:t>
      </w:r>
      <w:proofErr w:type="spellStart"/>
      <w:r w:rsidRPr="006D1CCA">
        <w:t>fetus</w:t>
      </w:r>
      <w:proofErr w:type="spellEnd"/>
      <w:r w:rsidRPr="006D1CCA">
        <w:t xml:space="preserve"> is granted personhood, the right to terminate a pregnancy (a bodily autonomy claim) does not automatically include the right to kill the </w:t>
      </w:r>
      <w:proofErr w:type="spellStart"/>
      <w:r w:rsidRPr="006D1CCA">
        <w:t>fetus</w:t>
      </w:r>
      <w:proofErr w:type="spellEnd"/>
      <w:r w:rsidRPr="006D1CCA">
        <w:t xml:space="preserve">. The act of terminating a pregnancy is distinct from ensuring the death of the </w:t>
      </w:r>
      <w:proofErr w:type="spellStart"/>
      <w:r w:rsidRPr="006D1CCA">
        <w:t>fetus</w:t>
      </w:r>
      <w:proofErr w:type="spellEnd"/>
      <w:r w:rsidRPr="006D1CCA">
        <w:t xml:space="preserve">, especially when alternative options (such as </w:t>
      </w:r>
      <w:proofErr w:type="spellStart"/>
      <w:r w:rsidRPr="006D1CCA">
        <w:t>ectogestation</w:t>
      </w:r>
      <w:proofErr w:type="spellEnd"/>
      <w:r w:rsidRPr="006D1CCA">
        <w:t>) are available.</w:t>
      </w:r>
    </w:p>
    <w:p w14:paraId="05D76CDF" w14:textId="77777777" w:rsidR="00174555" w:rsidRPr="006D1CCA" w:rsidRDefault="00174555" w:rsidP="006D1CCA">
      <w:pPr>
        <w:spacing w:before="100" w:beforeAutospacing="1" w:after="100" w:afterAutospacing="1" w:line="360" w:lineRule="auto"/>
        <w:outlineLvl w:val="4"/>
        <w:rPr>
          <w:b/>
          <w:bCs/>
        </w:rPr>
      </w:pPr>
      <w:r w:rsidRPr="006D1CCA">
        <w:rPr>
          <w:b/>
          <w:bCs/>
        </w:rPr>
        <w:t>E. Moral Community and Viability</w:t>
      </w:r>
    </w:p>
    <w:p w14:paraId="34785192" w14:textId="77777777" w:rsidR="00174555" w:rsidRPr="006D1CCA" w:rsidRDefault="00174555" w:rsidP="006D1CCA">
      <w:pPr>
        <w:spacing w:before="100" w:beforeAutospacing="1" w:after="100" w:afterAutospacing="1" w:line="360" w:lineRule="auto"/>
      </w:pPr>
      <w:r w:rsidRPr="006D1CCA">
        <w:t xml:space="preserve">Stratman invokes Warren (1984) to argue that the availability of willing caregivers in the moral community invalidates claims to a right to </w:t>
      </w:r>
      <w:proofErr w:type="spellStart"/>
      <w:r w:rsidRPr="006D1CCA">
        <w:t>fetal</w:t>
      </w:r>
      <w:proofErr w:type="spellEnd"/>
      <w:r w:rsidRPr="006D1CCA">
        <w:t xml:space="preserve"> death.</w:t>
      </w:r>
    </w:p>
    <w:p w14:paraId="06DE2E7A" w14:textId="77777777" w:rsidR="00174555" w:rsidRPr="006D1CCA" w:rsidRDefault="00174555" w:rsidP="006D1CCA">
      <w:pPr>
        <w:spacing w:before="100" w:beforeAutospacing="1" w:after="100" w:afterAutospacing="1" w:line="360" w:lineRule="auto"/>
      </w:pPr>
      <w:r w:rsidRPr="006D1CCA">
        <w:rPr>
          <w:b/>
          <w:bCs/>
        </w:rPr>
        <w:t>Key Quote</w:t>
      </w:r>
      <w:r w:rsidRPr="006D1CCA">
        <w:t>: “The needless destruction of a viable infant inevitably deprives others of a source of great pleasure and satisfaction” (Warren, 1984, p. 117).</w:t>
      </w:r>
    </w:p>
    <w:p w14:paraId="14A9A908" w14:textId="77777777" w:rsidR="00174555" w:rsidRPr="006D1CCA" w:rsidRDefault="00174555" w:rsidP="006D1CCA">
      <w:pPr>
        <w:spacing w:before="100" w:beforeAutospacing="1" w:after="100" w:afterAutospacing="1" w:line="360" w:lineRule="auto"/>
        <w:outlineLvl w:val="4"/>
        <w:rPr>
          <w:b/>
          <w:bCs/>
        </w:rPr>
      </w:pPr>
      <w:r w:rsidRPr="006D1CCA">
        <w:rPr>
          <w:b/>
          <w:bCs/>
        </w:rPr>
        <w:t>F. Structure of the Paper</w:t>
      </w:r>
    </w:p>
    <w:p w14:paraId="4BC65FE9" w14:textId="77777777" w:rsidR="00174555" w:rsidRPr="006D1CCA" w:rsidRDefault="00174555" w:rsidP="006D1CCA">
      <w:pPr>
        <w:numPr>
          <w:ilvl w:val="0"/>
          <w:numId w:val="7"/>
        </w:numPr>
        <w:spacing w:before="100" w:beforeAutospacing="1" w:after="100" w:afterAutospacing="1" w:line="360" w:lineRule="auto"/>
      </w:pPr>
      <w:r w:rsidRPr="006D1CCA">
        <w:rPr>
          <w:b/>
          <w:bCs/>
        </w:rPr>
        <w:t>Section 2</w:t>
      </w:r>
      <w:r w:rsidRPr="006D1CCA">
        <w:t xml:space="preserve">: Main argument against a right to </w:t>
      </w:r>
      <w:proofErr w:type="spellStart"/>
      <w:r w:rsidRPr="006D1CCA">
        <w:t>fetal</w:t>
      </w:r>
      <w:proofErr w:type="spellEnd"/>
      <w:r w:rsidRPr="006D1CCA">
        <w:t xml:space="preserve"> death.</w:t>
      </w:r>
    </w:p>
    <w:p w14:paraId="145A5CD7" w14:textId="77777777" w:rsidR="00174555" w:rsidRPr="006D1CCA" w:rsidRDefault="00174555" w:rsidP="006D1CCA">
      <w:pPr>
        <w:numPr>
          <w:ilvl w:val="0"/>
          <w:numId w:val="7"/>
        </w:numPr>
        <w:spacing w:before="100" w:beforeAutospacing="1" w:after="100" w:afterAutospacing="1" w:line="360" w:lineRule="auto"/>
      </w:pPr>
      <w:r w:rsidRPr="006D1CCA">
        <w:rPr>
          <w:b/>
          <w:bCs/>
        </w:rPr>
        <w:t>Sections 3–5</w:t>
      </w:r>
      <w:r w:rsidRPr="006D1CCA">
        <w:t>: Rebuttals to objections based on:</w:t>
      </w:r>
    </w:p>
    <w:p w14:paraId="69A86CDC" w14:textId="77777777" w:rsidR="00174555" w:rsidRPr="006D1CCA" w:rsidRDefault="00174555" w:rsidP="006D1CCA">
      <w:pPr>
        <w:numPr>
          <w:ilvl w:val="1"/>
          <w:numId w:val="7"/>
        </w:numPr>
        <w:spacing w:before="100" w:beforeAutospacing="1" w:after="100" w:afterAutospacing="1" w:line="360" w:lineRule="auto"/>
      </w:pPr>
      <w:r w:rsidRPr="006D1CCA">
        <w:t>Property rights.</w:t>
      </w:r>
    </w:p>
    <w:p w14:paraId="7D651C12" w14:textId="77777777" w:rsidR="00174555" w:rsidRPr="006D1CCA" w:rsidRDefault="00174555" w:rsidP="006D1CCA">
      <w:pPr>
        <w:numPr>
          <w:ilvl w:val="1"/>
          <w:numId w:val="7"/>
        </w:numPr>
        <w:spacing w:before="100" w:beforeAutospacing="1" w:after="100" w:afterAutospacing="1" w:line="360" w:lineRule="auto"/>
      </w:pPr>
      <w:r w:rsidRPr="006D1CCA">
        <w:lastRenderedPageBreak/>
        <w:t>Parenthood avoidance.</w:t>
      </w:r>
    </w:p>
    <w:p w14:paraId="2AF2CAD0" w14:textId="77777777" w:rsidR="00174555" w:rsidRPr="006D1CCA" w:rsidRDefault="00174555" w:rsidP="006D1CCA">
      <w:pPr>
        <w:numPr>
          <w:ilvl w:val="1"/>
          <w:numId w:val="7"/>
        </w:numPr>
        <w:spacing w:before="100" w:beforeAutospacing="1" w:after="100" w:afterAutospacing="1" w:line="360" w:lineRule="auto"/>
      </w:pPr>
      <w:r w:rsidRPr="006D1CCA">
        <w:t>Genetic privacy.</w:t>
      </w:r>
    </w:p>
    <w:p w14:paraId="3F5B532C" w14:textId="77777777" w:rsidR="00174555" w:rsidRPr="006D1CCA" w:rsidRDefault="00174555" w:rsidP="006D1CCA">
      <w:pPr>
        <w:numPr>
          <w:ilvl w:val="0"/>
          <w:numId w:val="7"/>
        </w:numPr>
        <w:spacing w:before="100" w:beforeAutospacing="1" w:after="100" w:afterAutospacing="1" w:line="360" w:lineRule="auto"/>
      </w:pPr>
      <w:r w:rsidRPr="006D1CCA">
        <w:rPr>
          <w:b/>
          <w:bCs/>
        </w:rPr>
        <w:t>Section 6</w:t>
      </w:r>
      <w:r w:rsidRPr="006D1CCA">
        <w:t xml:space="preserve">: Refutation of collective rights to </w:t>
      </w:r>
      <w:proofErr w:type="spellStart"/>
      <w:r w:rsidRPr="006D1CCA">
        <w:t>fetal</w:t>
      </w:r>
      <w:proofErr w:type="spellEnd"/>
      <w:r w:rsidRPr="006D1CCA">
        <w:t xml:space="preserve"> death.</w:t>
      </w:r>
    </w:p>
    <w:p w14:paraId="2D928F02" w14:textId="77777777" w:rsidR="00174555" w:rsidRPr="006D1CCA" w:rsidRDefault="00174555" w:rsidP="006D1CCA">
      <w:pPr>
        <w:numPr>
          <w:ilvl w:val="0"/>
          <w:numId w:val="7"/>
        </w:numPr>
        <w:spacing w:before="100" w:beforeAutospacing="1" w:after="100" w:afterAutospacing="1" w:line="360" w:lineRule="auto"/>
      </w:pPr>
      <w:r w:rsidRPr="006D1CCA">
        <w:rPr>
          <w:b/>
          <w:bCs/>
        </w:rPr>
        <w:t>Section 7</w:t>
      </w:r>
      <w:r w:rsidRPr="006D1CCA">
        <w:t xml:space="preserve">: Conclusion emphasizing </w:t>
      </w:r>
      <w:proofErr w:type="spellStart"/>
      <w:r w:rsidRPr="006D1CCA">
        <w:t>ectogestation’s</w:t>
      </w:r>
      <w:proofErr w:type="spellEnd"/>
      <w:r w:rsidRPr="006D1CCA">
        <w:t xml:space="preserve"> transformative potential on abortion ethics.</w:t>
      </w:r>
    </w:p>
    <w:p w14:paraId="6A851943" w14:textId="77777777" w:rsidR="00174555" w:rsidRPr="006D1CCA" w:rsidRDefault="00F65606" w:rsidP="006D1CCA">
      <w:pPr>
        <w:spacing w:line="360" w:lineRule="auto"/>
      </w:pPr>
      <w:r w:rsidRPr="00F65606">
        <w:rPr>
          <w:noProof/>
          <w14:ligatures w14:val="standardContextual"/>
        </w:rPr>
        <w:pict w14:anchorId="47274984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0F2721DE" w14:textId="77777777" w:rsidR="00174555" w:rsidRPr="006D1CCA" w:rsidRDefault="00174555" w:rsidP="006D1CCA">
      <w:pPr>
        <w:spacing w:before="100" w:beforeAutospacing="1" w:after="100" w:afterAutospacing="1" w:line="360" w:lineRule="auto"/>
        <w:outlineLvl w:val="3"/>
        <w:rPr>
          <w:b/>
          <w:bCs/>
        </w:rPr>
      </w:pPr>
      <w:r w:rsidRPr="006D1CCA">
        <w:rPr>
          <w:b/>
          <w:bCs/>
        </w:rPr>
        <w:t>Key References Supporting Section 2</w:t>
      </w:r>
    </w:p>
    <w:p w14:paraId="6B4B0528" w14:textId="77777777" w:rsidR="00174555" w:rsidRPr="006D1CCA" w:rsidRDefault="00174555" w:rsidP="006D1CCA">
      <w:pPr>
        <w:numPr>
          <w:ilvl w:val="0"/>
          <w:numId w:val="8"/>
        </w:numPr>
        <w:spacing w:before="100" w:beforeAutospacing="1" w:after="100" w:afterAutospacing="1" w:line="360" w:lineRule="auto"/>
      </w:pPr>
      <w:r w:rsidRPr="006D1CCA">
        <w:rPr>
          <w:b/>
          <w:bCs/>
        </w:rPr>
        <w:t>Statutory and Legal References</w:t>
      </w:r>
      <w:r w:rsidRPr="006D1CCA">
        <w:t>:</w:t>
      </w:r>
    </w:p>
    <w:p w14:paraId="3811C29F" w14:textId="77777777" w:rsidR="00174555" w:rsidRPr="006D1CCA" w:rsidRDefault="00174555" w:rsidP="006D1CCA">
      <w:pPr>
        <w:spacing w:before="100" w:beforeAutospacing="1" w:after="100" w:afterAutospacing="1" w:line="360" w:lineRule="auto"/>
      </w:pPr>
      <w:r w:rsidRPr="006D1CCA">
        <w:t>Although not directly grounded in statute, the ethical arguments hinge on bodily autonomy, property rights, and moral duties under common law.</w:t>
      </w:r>
    </w:p>
    <w:p w14:paraId="1C64279A" w14:textId="77777777" w:rsidR="00174555" w:rsidRPr="006D1CCA" w:rsidRDefault="00174555" w:rsidP="006D1CCA">
      <w:pPr>
        <w:spacing w:before="100" w:beforeAutospacing="1" w:after="100" w:afterAutospacing="1" w:line="360" w:lineRule="auto"/>
      </w:pPr>
      <w:r w:rsidRPr="006D1CCA">
        <w:t xml:space="preserve">Analogies to </w:t>
      </w:r>
      <w:r w:rsidRPr="006D1CCA">
        <w:rPr>
          <w:b/>
          <w:bCs/>
        </w:rPr>
        <w:t>historic preservation laws</w:t>
      </w:r>
      <w:r w:rsidRPr="006D1CCA">
        <w:t xml:space="preserve"> (Mathison and Davis, 2017) underline that ownership does not confer absolute rights.</w:t>
      </w:r>
    </w:p>
    <w:p w14:paraId="4950109E" w14:textId="77777777" w:rsidR="00174555" w:rsidRPr="006D1CCA" w:rsidRDefault="00174555" w:rsidP="006D1CCA">
      <w:pPr>
        <w:numPr>
          <w:ilvl w:val="0"/>
          <w:numId w:val="8"/>
        </w:numPr>
        <w:spacing w:before="100" w:beforeAutospacing="1" w:after="100" w:afterAutospacing="1" w:line="360" w:lineRule="auto"/>
      </w:pPr>
      <w:r w:rsidRPr="006D1CCA">
        <w:rPr>
          <w:b/>
          <w:bCs/>
        </w:rPr>
        <w:t>Case Law Analogies</w:t>
      </w:r>
      <w:r w:rsidRPr="006D1CCA">
        <w:t>:</w:t>
      </w:r>
    </w:p>
    <w:p w14:paraId="1F9A56CA" w14:textId="77777777" w:rsidR="00174555" w:rsidRPr="006D1CCA" w:rsidRDefault="00174555" w:rsidP="006D1CCA">
      <w:pPr>
        <w:spacing w:before="100" w:beforeAutospacing="1" w:after="100" w:afterAutospacing="1" w:line="360" w:lineRule="auto"/>
      </w:pPr>
      <w:r w:rsidRPr="006D1CCA">
        <w:rPr>
          <w:b/>
          <w:bCs/>
        </w:rPr>
        <w:t>Thomson (1971)</w:t>
      </w:r>
      <w:r w:rsidRPr="006D1CCA">
        <w:t xml:space="preserve">: Defends the separation of pregnancy termination from a right to </w:t>
      </w:r>
      <w:proofErr w:type="spellStart"/>
      <w:r w:rsidRPr="006D1CCA">
        <w:t>fetal</w:t>
      </w:r>
      <w:proofErr w:type="spellEnd"/>
      <w:r w:rsidRPr="006D1CCA">
        <w:t xml:space="preserve"> death using analogies like unplugging a violinist.</w:t>
      </w:r>
    </w:p>
    <w:p w14:paraId="7F00519B" w14:textId="77777777" w:rsidR="00174555" w:rsidRPr="006D1CCA" w:rsidRDefault="00174555" w:rsidP="006D1CCA">
      <w:pPr>
        <w:spacing w:before="100" w:beforeAutospacing="1" w:after="100" w:afterAutospacing="1" w:line="360" w:lineRule="auto"/>
      </w:pPr>
      <w:r w:rsidRPr="006D1CCA">
        <w:rPr>
          <w:b/>
          <w:bCs/>
        </w:rPr>
        <w:t>Warren (1984)</w:t>
      </w:r>
      <w:r w:rsidRPr="006D1CCA">
        <w:t>: Extends this reasoning to scenarios involving adoption and caregiving.</w:t>
      </w:r>
    </w:p>
    <w:p w14:paraId="4A47996D" w14:textId="77777777" w:rsidR="00174555" w:rsidRPr="006D1CCA" w:rsidRDefault="00174555" w:rsidP="006D1CCA">
      <w:pPr>
        <w:numPr>
          <w:ilvl w:val="0"/>
          <w:numId w:val="8"/>
        </w:numPr>
        <w:spacing w:before="100" w:beforeAutospacing="1" w:after="100" w:afterAutospacing="1" w:line="360" w:lineRule="auto"/>
      </w:pPr>
      <w:r w:rsidRPr="006D1CCA">
        <w:rPr>
          <w:b/>
          <w:bCs/>
        </w:rPr>
        <w:t>Scholarly Opinions</w:t>
      </w:r>
      <w:r w:rsidRPr="006D1CCA">
        <w:t>:</w:t>
      </w:r>
    </w:p>
    <w:p w14:paraId="37D5B6A7" w14:textId="77777777" w:rsidR="00174555" w:rsidRPr="006D1CCA" w:rsidRDefault="00174555" w:rsidP="006D1CCA">
      <w:pPr>
        <w:spacing w:before="100" w:beforeAutospacing="1" w:after="100" w:afterAutospacing="1" w:line="360" w:lineRule="auto"/>
      </w:pPr>
      <w:r w:rsidRPr="006D1CCA">
        <w:rPr>
          <w:b/>
          <w:bCs/>
        </w:rPr>
        <w:t>Mathison and Davis (2017)</w:t>
      </w:r>
      <w:r w:rsidRPr="006D1CCA">
        <w:t xml:space="preserve">: </w:t>
      </w:r>
      <w:r w:rsidRPr="006D1CCA">
        <w:rPr>
          <w:b/>
          <w:bCs/>
        </w:rPr>
        <w:t xml:space="preserve">Reject a right to </w:t>
      </w:r>
      <w:proofErr w:type="spellStart"/>
      <w:r w:rsidRPr="006D1CCA">
        <w:rPr>
          <w:b/>
          <w:bCs/>
        </w:rPr>
        <w:t>fetal</w:t>
      </w:r>
      <w:proofErr w:type="spellEnd"/>
      <w:r w:rsidRPr="006D1CCA">
        <w:rPr>
          <w:b/>
          <w:bCs/>
        </w:rPr>
        <w:t xml:space="preserve"> death</w:t>
      </w:r>
      <w:r w:rsidRPr="006D1CCA">
        <w:t>, emphasizing caregiving alternatives.</w:t>
      </w:r>
    </w:p>
    <w:p w14:paraId="1CCCE628" w14:textId="77777777" w:rsidR="00174555" w:rsidRPr="006D1CCA" w:rsidRDefault="00174555" w:rsidP="006D1CCA">
      <w:pPr>
        <w:spacing w:before="100" w:beforeAutospacing="1" w:after="100" w:afterAutospacing="1" w:line="360" w:lineRule="auto"/>
      </w:pPr>
      <w:proofErr w:type="spellStart"/>
      <w:r w:rsidRPr="006D1CCA">
        <w:rPr>
          <w:b/>
          <w:bCs/>
        </w:rPr>
        <w:t>Räsänen</w:t>
      </w:r>
      <w:proofErr w:type="spellEnd"/>
      <w:r w:rsidRPr="006D1CCA">
        <w:rPr>
          <w:b/>
          <w:bCs/>
        </w:rPr>
        <w:t xml:space="preserve"> (2017)</w:t>
      </w:r>
      <w:r w:rsidRPr="006D1CCA">
        <w:t>: Contrasts this view, defending collective rights based on genetic contributions.</w:t>
      </w:r>
    </w:p>
    <w:p w14:paraId="7BA65CED" w14:textId="77777777" w:rsidR="00174555" w:rsidRPr="006D1CCA" w:rsidRDefault="00174555" w:rsidP="006D1CCA">
      <w:pPr>
        <w:numPr>
          <w:ilvl w:val="0"/>
          <w:numId w:val="8"/>
        </w:numPr>
        <w:spacing w:before="100" w:beforeAutospacing="1" w:after="100" w:afterAutospacing="1" w:line="360" w:lineRule="auto"/>
      </w:pPr>
      <w:r w:rsidRPr="006D1CCA">
        <w:rPr>
          <w:b/>
          <w:bCs/>
        </w:rPr>
        <w:t>Moral Reasoning</w:t>
      </w:r>
      <w:r w:rsidRPr="006D1CCA">
        <w:t>:</w:t>
      </w:r>
    </w:p>
    <w:p w14:paraId="3847EC7B" w14:textId="77777777" w:rsidR="00174555" w:rsidRPr="006D1CCA" w:rsidRDefault="00174555" w:rsidP="006D1CCA">
      <w:pPr>
        <w:spacing w:before="100" w:beforeAutospacing="1" w:after="100" w:afterAutospacing="1" w:line="360" w:lineRule="auto"/>
      </w:pPr>
      <w:r w:rsidRPr="006D1CCA">
        <w:t>The moral responsibility of caregivers and the ethical imperative to avoid unnecessary destruction are pivotal.</w:t>
      </w:r>
    </w:p>
    <w:p w14:paraId="3A47F23E" w14:textId="77777777" w:rsidR="00174555" w:rsidRPr="006D1CCA" w:rsidRDefault="00F65606" w:rsidP="006D1CCA">
      <w:pPr>
        <w:spacing w:line="360" w:lineRule="auto"/>
      </w:pPr>
      <w:r w:rsidRPr="00F65606">
        <w:rPr>
          <w:noProof/>
          <w14:ligatures w14:val="standardContextual"/>
        </w:rPr>
        <w:lastRenderedPageBreak/>
        <w:pict w14:anchorId="493C345B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5F32F376" w14:textId="77777777" w:rsidR="008A07EF" w:rsidRPr="006D1CCA" w:rsidRDefault="008A07EF" w:rsidP="006D1CCA">
      <w:pPr>
        <w:spacing w:before="100" w:beforeAutospacing="1" w:after="100" w:afterAutospacing="1" w:line="360" w:lineRule="auto"/>
        <w:outlineLvl w:val="2"/>
        <w:rPr>
          <w:b/>
          <w:bCs/>
        </w:rPr>
      </w:pPr>
      <w:r w:rsidRPr="006D1CCA">
        <w:rPr>
          <w:b/>
          <w:bCs/>
        </w:rPr>
        <w:t>3. Property Rights</w:t>
      </w:r>
    </w:p>
    <w:p w14:paraId="40B2CC2F" w14:textId="77777777" w:rsidR="008A07EF" w:rsidRPr="006D1CCA" w:rsidRDefault="008A07EF" w:rsidP="006D1CCA">
      <w:pPr>
        <w:spacing w:before="100" w:beforeAutospacing="1" w:after="100" w:afterAutospacing="1" w:line="360" w:lineRule="auto"/>
        <w:outlineLvl w:val="3"/>
        <w:rPr>
          <w:b/>
          <w:bCs/>
        </w:rPr>
      </w:pPr>
      <w:r w:rsidRPr="006D1CCA">
        <w:rPr>
          <w:b/>
          <w:bCs/>
        </w:rPr>
        <w:t>Overview of the Argument</w:t>
      </w:r>
    </w:p>
    <w:p w14:paraId="26500A82" w14:textId="77777777" w:rsidR="008A07EF" w:rsidRPr="006D1CCA" w:rsidRDefault="008A07EF" w:rsidP="006D1CCA">
      <w:pPr>
        <w:spacing w:before="100" w:beforeAutospacing="1" w:after="100" w:afterAutospacing="1" w:line="360" w:lineRule="auto"/>
        <w:rPr>
          <w:b/>
          <w:bCs/>
        </w:rPr>
      </w:pPr>
      <w:r w:rsidRPr="006D1CCA">
        <w:t xml:space="preserve">The "Property Rights" argument suggests that </w:t>
      </w:r>
      <w:r w:rsidRPr="006D1CCA">
        <w:rPr>
          <w:b/>
          <w:bCs/>
          <w:highlight w:val="yellow"/>
        </w:rPr>
        <w:t xml:space="preserve">genetic parents have ownership over the </w:t>
      </w:r>
      <w:proofErr w:type="spellStart"/>
      <w:r w:rsidRPr="006D1CCA">
        <w:rPr>
          <w:b/>
          <w:bCs/>
          <w:highlight w:val="yellow"/>
        </w:rPr>
        <w:t>fetus</w:t>
      </w:r>
      <w:proofErr w:type="spellEnd"/>
      <w:r w:rsidRPr="006D1CCA">
        <w:rPr>
          <w:b/>
          <w:bCs/>
          <w:highlight w:val="yellow"/>
        </w:rPr>
        <w:t>, granting them a collective right to destroy it.</w:t>
      </w:r>
    </w:p>
    <w:p w14:paraId="67AFD220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t>Stratman formulates this argument as:</w:t>
      </w:r>
    </w:p>
    <w:p w14:paraId="5F1CF89B" w14:textId="094C3948" w:rsidR="008A07EF" w:rsidRPr="006D1CCA" w:rsidRDefault="008A07EF" w:rsidP="006D1CCA">
      <w:pPr>
        <w:spacing w:line="360" w:lineRule="auto"/>
      </w:pPr>
      <w:r w:rsidRPr="006D1CCA">
        <w:rPr>
          <w:b/>
          <w:bCs/>
        </w:rPr>
        <w:t xml:space="preserve">Premise </w:t>
      </w:r>
      <w:r w:rsidRPr="006D1CCA">
        <w:rPr>
          <w:rFonts w:ascii="PingFang TC" w:eastAsia="PingFang TC" w:hAnsi="PingFang TC" w:cs="PingFang TC" w:hint="eastAsia"/>
        </w:rPr>
        <w:t>前提</w:t>
      </w:r>
      <w:r w:rsidRPr="006D1CCA">
        <w:rPr>
          <w:b/>
          <w:bCs/>
        </w:rPr>
        <w:t xml:space="preserve"> 1 (PR1)</w:t>
      </w:r>
      <w:r w:rsidRPr="006D1CCA">
        <w:t xml:space="preserve">: </w:t>
      </w:r>
      <w:r w:rsidRPr="006D1CCA">
        <w:rPr>
          <w:b/>
          <w:bCs/>
        </w:rPr>
        <w:t xml:space="preserve">If </w:t>
      </w:r>
      <w:r w:rsidRPr="006D1CCA">
        <w:t xml:space="preserve">the </w:t>
      </w:r>
      <w:proofErr w:type="spellStart"/>
      <w:r w:rsidRPr="006D1CCA">
        <w:t>fetus</w:t>
      </w:r>
      <w:proofErr w:type="spellEnd"/>
      <w:r w:rsidRPr="006D1CCA">
        <w:t xml:space="preserve"> is </w:t>
      </w:r>
      <w:r w:rsidRPr="006D1CCA">
        <w:rPr>
          <w:b/>
          <w:bCs/>
        </w:rPr>
        <w:t>property of the genetic parents</w:t>
      </w:r>
      <w:r w:rsidRPr="006D1CCA">
        <w:t>, they have a collective right to destroy it.</w:t>
      </w:r>
    </w:p>
    <w:p w14:paraId="757A2A1F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rPr>
          <w:b/>
          <w:bCs/>
        </w:rPr>
        <w:t>Premise 2 (PR2)</w:t>
      </w:r>
      <w:r w:rsidRPr="006D1CCA">
        <w:t xml:space="preserve">: The </w:t>
      </w:r>
      <w:proofErr w:type="spellStart"/>
      <w:r w:rsidRPr="006D1CCA">
        <w:t>fetus</w:t>
      </w:r>
      <w:proofErr w:type="spellEnd"/>
      <w:r w:rsidRPr="006D1CCA">
        <w:t xml:space="preserve"> is </w:t>
      </w:r>
      <w:r w:rsidRPr="006D1CCA">
        <w:rPr>
          <w:b/>
          <w:bCs/>
        </w:rPr>
        <w:t xml:space="preserve">property </w:t>
      </w:r>
      <w:r w:rsidRPr="006D1CCA">
        <w:t>of the genetic parents.</w:t>
      </w:r>
    </w:p>
    <w:p w14:paraId="6AAEE2F7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rPr>
          <w:b/>
          <w:bCs/>
        </w:rPr>
        <w:t>Conclusion</w:t>
      </w:r>
      <w:r w:rsidRPr="006D1CCA">
        <w:t xml:space="preserve">: Therefore, the genetic parents have a collective right to destroy the </w:t>
      </w:r>
      <w:proofErr w:type="spellStart"/>
      <w:r w:rsidRPr="006D1CCA">
        <w:t>fetus</w:t>
      </w:r>
      <w:proofErr w:type="spellEnd"/>
      <w:r w:rsidRPr="006D1CCA">
        <w:t>.</w:t>
      </w:r>
    </w:p>
    <w:p w14:paraId="524619BC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t>Stratman challenges this argument by addressing both premises.</w:t>
      </w:r>
    </w:p>
    <w:p w14:paraId="665632BC" w14:textId="77777777" w:rsidR="008A07EF" w:rsidRPr="006D1CCA" w:rsidRDefault="00F65606" w:rsidP="006D1CCA">
      <w:pPr>
        <w:spacing w:line="360" w:lineRule="auto"/>
      </w:pPr>
      <w:r w:rsidRPr="00F65606">
        <w:rPr>
          <w:noProof/>
          <w14:ligatures w14:val="standardContextual"/>
        </w:rPr>
        <w:pict w14:anchorId="30713CA7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13E556A7" w14:textId="77777777" w:rsidR="008A07EF" w:rsidRPr="006D1CCA" w:rsidRDefault="008A07EF" w:rsidP="006D1CCA">
      <w:pPr>
        <w:spacing w:before="100" w:beforeAutospacing="1" w:after="100" w:afterAutospacing="1" w:line="360" w:lineRule="auto"/>
        <w:outlineLvl w:val="3"/>
        <w:rPr>
          <w:b/>
          <w:bCs/>
        </w:rPr>
      </w:pPr>
      <w:r w:rsidRPr="006D1CCA">
        <w:rPr>
          <w:b/>
          <w:bCs/>
        </w:rPr>
        <w:t>A. Analysis of PR1</w:t>
      </w:r>
    </w:p>
    <w:p w14:paraId="6039FDE9" w14:textId="77777777" w:rsidR="008A07EF" w:rsidRPr="006D1CCA" w:rsidRDefault="008A07EF" w:rsidP="006D1CCA">
      <w:pPr>
        <w:numPr>
          <w:ilvl w:val="0"/>
          <w:numId w:val="10"/>
        </w:numPr>
        <w:spacing w:before="100" w:beforeAutospacing="1" w:after="100" w:afterAutospacing="1" w:line="360" w:lineRule="auto"/>
      </w:pPr>
      <w:r w:rsidRPr="006D1CCA">
        <w:rPr>
          <w:b/>
          <w:bCs/>
        </w:rPr>
        <w:t>Moral Limits of Property Rights</w:t>
      </w:r>
    </w:p>
    <w:p w14:paraId="2BCECB28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t>Ownership does not inherently confer an unlimited right to destroy property. For example:</w:t>
      </w:r>
    </w:p>
    <w:p w14:paraId="37548C82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rPr>
          <w:b/>
          <w:bCs/>
        </w:rPr>
        <w:t>Historic Preservation Laws</w:t>
      </w:r>
      <w:r w:rsidRPr="006D1CCA">
        <w:t>: Owners cannot destroy historic buildings without permission, even if they are private property.</w:t>
      </w:r>
    </w:p>
    <w:p w14:paraId="419F1BF0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rPr>
          <w:b/>
          <w:bCs/>
        </w:rPr>
        <w:t>Example</w:t>
      </w:r>
      <w:r w:rsidRPr="006D1CCA">
        <w:t>: Smith owns the Paul Revere House in Boston but cannot demolish it if others (e.g., a historic society) are willing to maintain and preserve it.</w:t>
      </w:r>
    </w:p>
    <w:p w14:paraId="0FFF8F52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rPr>
          <w:b/>
          <w:bCs/>
        </w:rPr>
        <w:t>Quote</w:t>
      </w:r>
      <w:r w:rsidRPr="006D1CCA">
        <w:t xml:space="preserve">: "It does not follow that Smith can do whatever he wants with his property. Likewise, even if the biological parents own the </w:t>
      </w:r>
      <w:proofErr w:type="spellStart"/>
      <w:r w:rsidRPr="006D1CCA">
        <w:t>fetus</w:t>
      </w:r>
      <w:proofErr w:type="spellEnd"/>
      <w:r w:rsidRPr="006D1CCA">
        <w:t xml:space="preserve">, it does not follow that they have a right to the death of the </w:t>
      </w:r>
      <w:proofErr w:type="spellStart"/>
      <w:r w:rsidRPr="006D1CCA">
        <w:t>fetus</w:t>
      </w:r>
      <w:proofErr w:type="spellEnd"/>
      <w:r w:rsidRPr="006D1CCA">
        <w:t>" (Stratman).</w:t>
      </w:r>
    </w:p>
    <w:p w14:paraId="5A29FB0E" w14:textId="77777777" w:rsidR="008A07EF" w:rsidRPr="006D1CCA" w:rsidRDefault="008A07EF" w:rsidP="006D1CCA">
      <w:pPr>
        <w:numPr>
          <w:ilvl w:val="0"/>
          <w:numId w:val="10"/>
        </w:numPr>
        <w:spacing w:before="100" w:beforeAutospacing="1" w:after="100" w:afterAutospacing="1" w:line="360" w:lineRule="auto"/>
      </w:pPr>
      <w:r w:rsidRPr="006D1CCA">
        <w:rPr>
          <w:b/>
          <w:bCs/>
        </w:rPr>
        <w:lastRenderedPageBreak/>
        <w:t>Moral Responsibility to Willing Caregivers</w:t>
      </w:r>
    </w:p>
    <w:p w14:paraId="17911FC1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t xml:space="preserve">If competent individuals are willing to care for the </w:t>
      </w:r>
      <w:proofErr w:type="spellStart"/>
      <w:r w:rsidRPr="006D1CCA">
        <w:t>fetus</w:t>
      </w:r>
      <w:proofErr w:type="spellEnd"/>
      <w:r w:rsidRPr="006D1CCA">
        <w:t>, denying them this opportunity by destroying it is morally indefensible.</w:t>
      </w:r>
    </w:p>
    <w:p w14:paraId="357BF685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rPr>
          <w:b/>
          <w:bCs/>
        </w:rPr>
        <w:t>Parallel to Adoption</w:t>
      </w:r>
      <w:r w:rsidRPr="006D1CCA">
        <w:t>: This reasoning aligns with Warren (1984), who argues that unnecessary destruction of viable infants deprives others of joy and opportunity to nurture life.</w:t>
      </w:r>
    </w:p>
    <w:p w14:paraId="6FAD2A20" w14:textId="77777777" w:rsidR="008A07EF" w:rsidRPr="006D1CCA" w:rsidRDefault="00F65606" w:rsidP="006D1CCA">
      <w:pPr>
        <w:spacing w:line="360" w:lineRule="auto"/>
      </w:pPr>
      <w:r w:rsidRPr="00F65606">
        <w:rPr>
          <w:noProof/>
          <w14:ligatures w14:val="standardContextual"/>
        </w:rPr>
        <w:pict w14:anchorId="0330A7F1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6135F759" w14:textId="77777777" w:rsidR="008A07EF" w:rsidRPr="006D1CCA" w:rsidRDefault="008A07EF" w:rsidP="006D1CCA">
      <w:pPr>
        <w:spacing w:before="100" w:beforeAutospacing="1" w:after="100" w:afterAutospacing="1" w:line="360" w:lineRule="auto"/>
        <w:outlineLvl w:val="3"/>
        <w:rPr>
          <w:b/>
          <w:bCs/>
        </w:rPr>
      </w:pPr>
      <w:r w:rsidRPr="006D1CCA">
        <w:rPr>
          <w:b/>
          <w:bCs/>
        </w:rPr>
        <w:t>B. Analysis of PR2</w:t>
      </w:r>
    </w:p>
    <w:p w14:paraId="6E5EF68F" w14:textId="77777777" w:rsidR="008A07EF" w:rsidRPr="006D1CCA" w:rsidRDefault="008A07EF" w:rsidP="006D1CCA">
      <w:pPr>
        <w:numPr>
          <w:ilvl w:val="0"/>
          <w:numId w:val="11"/>
        </w:numPr>
        <w:spacing w:before="100" w:beforeAutospacing="1" w:after="100" w:afterAutospacing="1" w:line="360" w:lineRule="auto"/>
      </w:pPr>
      <w:r w:rsidRPr="006D1CCA">
        <w:rPr>
          <w:b/>
          <w:bCs/>
        </w:rPr>
        <w:t>Challenging the Ownership Premise</w:t>
      </w:r>
    </w:p>
    <w:p w14:paraId="4C25B500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t xml:space="preserve">Stratman questions whether </w:t>
      </w:r>
      <w:proofErr w:type="spellStart"/>
      <w:r w:rsidRPr="006D1CCA">
        <w:t>fetuses</w:t>
      </w:r>
      <w:proofErr w:type="spellEnd"/>
      <w:r w:rsidRPr="006D1CCA">
        <w:t xml:space="preserve"> can be categorized as "property."</w:t>
      </w:r>
    </w:p>
    <w:p w14:paraId="5D9D8DCD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t xml:space="preserve">If </w:t>
      </w:r>
      <w:r w:rsidRPr="006D1CCA">
        <w:rPr>
          <w:b/>
          <w:bCs/>
        </w:rPr>
        <w:t>infants are not considered property</w:t>
      </w:r>
      <w:r w:rsidRPr="006D1CCA">
        <w:t xml:space="preserve">, why should </w:t>
      </w:r>
      <w:proofErr w:type="spellStart"/>
      <w:r w:rsidRPr="006D1CCA">
        <w:t>fetuses</w:t>
      </w:r>
      <w:proofErr w:type="spellEnd"/>
      <w:r w:rsidRPr="006D1CCA">
        <w:t xml:space="preserve"> be? The moral distinction between a </w:t>
      </w:r>
      <w:proofErr w:type="spellStart"/>
      <w:r w:rsidRPr="006D1CCA">
        <w:t>fetus</w:t>
      </w:r>
      <w:proofErr w:type="spellEnd"/>
      <w:r w:rsidRPr="006D1CCA">
        <w:t xml:space="preserve"> and an infant must be justified, yet proponents fail to provide such justification.</w:t>
      </w:r>
    </w:p>
    <w:p w14:paraId="0055D249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rPr>
          <w:b/>
          <w:bCs/>
        </w:rPr>
        <w:t>Key Question</w:t>
      </w:r>
      <w:r w:rsidRPr="006D1CCA">
        <w:t xml:space="preserve">: What morally significant difference exists between </w:t>
      </w:r>
      <w:proofErr w:type="spellStart"/>
      <w:r w:rsidRPr="006D1CCA">
        <w:t>fetuses</w:t>
      </w:r>
      <w:proofErr w:type="spellEnd"/>
      <w:r w:rsidRPr="006D1CCA">
        <w:t xml:space="preserve"> and newborns to justify ownership claims?</w:t>
      </w:r>
    </w:p>
    <w:p w14:paraId="7770E1B4" w14:textId="77777777" w:rsidR="008A07EF" w:rsidRPr="006D1CCA" w:rsidRDefault="008A07EF" w:rsidP="006D1CCA">
      <w:pPr>
        <w:numPr>
          <w:ilvl w:val="0"/>
          <w:numId w:val="11"/>
        </w:numPr>
        <w:spacing w:before="100" w:beforeAutospacing="1" w:after="100" w:afterAutospacing="1" w:line="360" w:lineRule="auto"/>
      </w:pPr>
      <w:proofErr w:type="spellStart"/>
      <w:r w:rsidRPr="006D1CCA">
        <w:rPr>
          <w:b/>
          <w:bCs/>
        </w:rPr>
        <w:t>Kingma</w:t>
      </w:r>
      <w:proofErr w:type="spellEnd"/>
      <w:r w:rsidRPr="006D1CCA">
        <w:rPr>
          <w:b/>
          <w:bCs/>
        </w:rPr>
        <w:t xml:space="preserve"> and Finn's Metaphysical Distinction</w:t>
      </w:r>
    </w:p>
    <w:p w14:paraId="408FB685" w14:textId="77777777" w:rsidR="008A07EF" w:rsidRPr="006D1CCA" w:rsidRDefault="008A07EF" w:rsidP="006D1CCA">
      <w:pPr>
        <w:spacing w:before="100" w:beforeAutospacing="1" w:after="100" w:afterAutospacing="1" w:line="360" w:lineRule="auto"/>
      </w:pPr>
      <w:proofErr w:type="spellStart"/>
      <w:r w:rsidRPr="006D1CCA">
        <w:t>Fetuses</w:t>
      </w:r>
      <w:proofErr w:type="spellEnd"/>
      <w:r w:rsidRPr="006D1CCA">
        <w:t xml:space="preserve"> and neonates differ physiologically:</w:t>
      </w:r>
    </w:p>
    <w:p w14:paraId="6459E567" w14:textId="77777777" w:rsidR="008A07EF" w:rsidRPr="006D1CCA" w:rsidRDefault="008A07EF" w:rsidP="006D1CCA">
      <w:pPr>
        <w:numPr>
          <w:ilvl w:val="2"/>
          <w:numId w:val="11"/>
        </w:numPr>
        <w:spacing w:before="100" w:beforeAutospacing="1" w:after="100" w:afterAutospacing="1" w:line="360" w:lineRule="auto"/>
      </w:pPr>
      <w:proofErr w:type="spellStart"/>
      <w:r w:rsidRPr="006D1CCA">
        <w:rPr>
          <w:b/>
          <w:bCs/>
        </w:rPr>
        <w:t>Fetal</w:t>
      </w:r>
      <w:proofErr w:type="spellEnd"/>
      <w:r w:rsidRPr="006D1CCA">
        <w:rPr>
          <w:b/>
          <w:bCs/>
        </w:rPr>
        <w:t xml:space="preserve"> Physiology</w:t>
      </w:r>
      <w:r w:rsidRPr="006D1CCA">
        <w:t>: Dependent on the mother for gestation.</w:t>
      </w:r>
    </w:p>
    <w:p w14:paraId="67C29F7F" w14:textId="77777777" w:rsidR="008A07EF" w:rsidRPr="006D1CCA" w:rsidRDefault="008A07EF" w:rsidP="006D1CCA">
      <w:pPr>
        <w:numPr>
          <w:ilvl w:val="2"/>
          <w:numId w:val="11"/>
        </w:numPr>
        <w:spacing w:before="100" w:beforeAutospacing="1" w:after="100" w:afterAutospacing="1" w:line="360" w:lineRule="auto"/>
      </w:pPr>
      <w:r w:rsidRPr="006D1CCA">
        <w:rPr>
          <w:b/>
          <w:bCs/>
        </w:rPr>
        <w:t>Neonatal Physiology</w:t>
      </w:r>
      <w:r w:rsidRPr="006D1CCA">
        <w:t>: Capable of independent existence.</w:t>
      </w:r>
    </w:p>
    <w:p w14:paraId="306DA760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t>However, Stratman argues that physical differences do not justify property rights.</w:t>
      </w:r>
    </w:p>
    <w:p w14:paraId="79BAD85A" w14:textId="77777777" w:rsidR="008A07EF" w:rsidRPr="006D1CCA" w:rsidRDefault="008A07EF" w:rsidP="006D1CCA">
      <w:pPr>
        <w:numPr>
          <w:ilvl w:val="2"/>
          <w:numId w:val="11"/>
        </w:numPr>
        <w:spacing w:before="100" w:beforeAutospacing="1" w:after="100" w:afterAutospacing="1" w:line="360" w:lineRule="auto"/>
      </w:pPr>
      <w:r w:rsidRPr="006D1CCA">
        <w:rPr>
          <w:b/>
          <w:bCs/>
        </w:rPr>
        <w:t>Critique</w:t>
      </w:r>
      <w:r w:rsidRPr="006D1CCA">
        <w:t xml:space="preserve">: “It is not clear that a difference in physical characteristics is sufficient to justify the claim that </w:t>
      </w:r>
      <w:proofErr w:type="spellStart"/>
      <w:r w:rsidRPr="006D1CCA">
        <w:t>fetuses</w:t>
      </w:r>
      <w:proofErr w:type="spellEnd"/>
      <w:r w:rsidRPr="006D1CCA">
        <w:t xml:space="preserve"> are the property of the biological parents” (Stratman).</w:t>
      </w:r>
    </w:p>
    <w:p w14:paraId="100AE3AB" w14:textId="77777777" w:rsidR="008A07EF" w:rsidRPr="006D1CCA" w:rsidRDefault="008A07EF" w:rsidP="006D1CCA">
      <w:pPr>
        <w:numPr>
          <w:ilvl w:val="0"/>
          <w:numId w:val="11"/>
        </w:numPr>
        <w:spacing w:before="100" w:beforeAutospacing="1" w:after="100" w:afterAutospacing="1" w:line="360" w:lineRule="auto"/>
      </w:pPr>
      <w:r w:rsidRPr="006D1CCA">
        <w:rPr>
          <w:b/>
          <w:bCs/>
        </w:rPr>
        <w:t>Rejection of "Parthood View"</w:t>
      </w:r>
    </w:p>
    <w:p w14:paraId="0CCCCB0D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t xml:space="preserve">Some argue that a </w:t>
      </w:r>
      <w:proofErr w:type="spellStart"/>
      <w:r w:rsidRPr="006D1CCA">
        <w:t>fetus</w:t>
      </w:r>
      <w:proofErr w:type="spellEnd"/>
      <w:r w:rsidRPr="006D1CCA">
        <w:t xml:space="preserve"> is part of the mother’s body, akin to an organ.</w:t>
      </w:r>
    </w:p>
    <w:p w14:paraId="2796607B" w14:textId="77777777" w:rsidR="008A07EF" w:rsidRPr="006D1CCA" w:rsidRDefault="008A07EF" w:rsidP="006D1CCA">
      <w:pPr>
        <w:spacing w:before="100" w:beforeAutospacing="1" w:after="100" w:afterAutospacing="1" w:line="360" w:lineRule="auto"/>
      </w:pPr>
      <w:proofErr w:type="spellStart"/>
      <w:r w:rsidRPr="006D1CCA">
        <w:rPr>
          <w:b/>
          <w:bCs/>
        </w:rPr>
        <w:lastRenderedPageBreak/>
        <w:t>Kingma</w:t>
      </w:r>
      <w:proofErr w:type="spellEnd"/>
      <w:r w:rsidRPr="006D1CCA">
        <w:rPr>
          <w:b/>
          <w:bCs/>
        </w:rPr>
        <w:t xml:space="preserve"> (2019)</w:t>
      </w:r>
      <w:r w:rsidRPr="006D1CCA">
        <w:t xml:space="preserve">: Challenges this view, positing the "Containment View"—the </w:t>
      </w:r>
      <w:proofErr w:type="spellStart"/>
      <w:r w:rsidRPr="006D1CCA">
        <w:t>fetus</w:t>
      </w:r>
      <w:proofErr w:type="spellEnd"/>
      <w:r w:rsidRPr="006D1CCA">
        <w:t xml:space="preserve"> is a separate individual contained within the mother.</w:t>
      </w:r>
    </w:p>
    <w:p w14:paraId="4F000F59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rPr>
          <w:b/>
          <w:bCs/>
        </w:rPr>
        <w:t>Stratman</w:t>
      </w:r>
      <w:r w:rsidRPr="006D1CCA">
        <w:t xml:space="preserve"> agrees that this framework better reflects the </w:t>
      </w:r>
      <w:proofErr w:type="spellStart"/>
      <w:r w:rsidRPr="006D1CCA">
        <w:t>fetus's</w:t>
      </w:r>
      <w:proofErr w:type="spellEnd"/>
      <w:r w:rsidRPr="006D1CCA">
        <w:t xml:space="preserve"> moral status and autonomy, undermining property claims.</w:t>
      </w:r>
    </w:p>
    <w:p w14:paraId="505999CE" w14:textId="77777777" w:rsidR="008A07EF" w:rsidRPr="006D1CCA" w:rsidRDefault="00F65606" w:rsidP="006D1CCA">
      <w:pPr>
        <w:spacing w:line="360" w:lineRule="auto"/>
      </w:pPr>
      <w:r w:rsidRPr="00F65606">
        <w:rPr>
          <w:noProof/>
          <w14:ligatures w14:val="standardContextual"/>
        </w:rPr>
        <w:pict w14:anchorId="7CA787C9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186E50D3" w14:textId="77777777" w:rsidR="008A07EF" w:rsidRPr="006D1CCA" w:rsidRDefault="008A07EF" w:rsidP="006D1CCA">
      <w:pPr>
        <w:spacing w:before="100" w:beforeAutospacing="1" w:after="100" w:afterAutospacing="1" w:line="360" w:lineRule="auto"/>
        <w:outlineLvl w:val="3"/>
        <w:rPr>
          <w:b/>
          <w:bCs/>
        </w:rPr>
      </w:pPr>
      <w:r w:rsidRPr="006D1CCA">
        <w:rPr>
          <w:b/>
          <w:bCs/>
        </w:rPr>
        <w:t>Conclusion on Property Rights</w:t>
      </w:r>
    </w:p>
    <w:p w14:paraId="5B1F7216" w14:textId="77777777" w:rsidR="008A07EF" w:rsidRPr="006D1CCA" w:rsidRDefault="008A07EF" w:rsidP="006D1CCA">
      <w:pPr>
        <w:spacing w:before="100" w:beforeAutospacing="1" w:after="100" w:afterAutospacing="1" w:line="360" w:lineRule="auto"/>
        <w:rPr>
          <w:b/>
          <w:bCs/>
          <w:color w:val="2F5496" w:themeColor="accent1" w:themeShade="BF"/>
        </w:rPr>
      </w:pPr>
      <w:r w:rsidRPr="006D1CCA">
        <w:rPr>
          <w:b/>
          <w:bCs/>
          <w:color w:val="2F5496" w:themeColor="accent1" w:themeShade="BF"/>
        </w:rPr>
        <w:t>PR1: Ownership is limited by moral responsibilities.</w:t>
      </w:r>
    </w:p>
    <w:p w14:paraId="6068A21D" w14:textId="77777777" w:rsidR="008A07EF" w:rsidRPr="006D1CCA" w:rsidRDefault="008A07EF" w:rsidP="006D1CCA">
      <w:pPr>
        <w:spacing w:before="100" w:beforeAutospacing="1" w:after="100" w:afterAutospacing="1" w:line="360" w:lineRule="auto"/>
        <w:rPr>
          <w:b/>
          <w:bCs/>
          <w:color w:val="2F5496" w:themeColor="accent1" w:themeShade="BF"/>
        </w:rPr>
      </w:pPr>
      <w:r w:rsidRPr="006D1CCA">
        <w:rPr>
          <w:b/>
          <w:bCs/>
          <w:color w:val="2F5496" w:themeColor="accent1" w:themeShade="BF"/>
        </w:rPr>
        <w:t xml:space="preserve">PR2: The </w:t>
      </w:r>
      <w:proofErr w:type="spellStart"/>
      <w:r w:rsidRPr="006D1CCA">
        <w:rPr>
          <w:b/>
          <w:bCs/>
          <w:color w:val="2F5496" w:themeColor="accent1" w:themeShade="BF"/>
        </w:rPr>
        <w:t>fetus</w:t>
      </w:r>
      <w:proofErr w:type="spellEnd"/>
      <w:r w:rsidRPr="006D1CCA">
        <w:rPr>
          <w:b/>
          <w:bCs/>
          <w:color w:val="2F5496" w:themeColor="accent1" w:themeShade="BF"/>
        </w:rPr>
        <w:t xml:space="preserve"> cannot be considered property due to the lack of morally significant differences from neonates.</w:t>
      </w:r>
    </w:p>
    <w:p w14:paraId="2920107F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t xml:space="preserve">Therefore, the argument </w:t>
      </w:r>
      <w:r w:rsidRPr="006D1CCA">
        <w:rPr>
          <w:b/>
          <w:bCs/>
        </w:rPr>
        <w:t>fails to justify a collective right</w:t>
      </w:r>
      <w:r w:rsidRPr="006D1CCA">
        <w:t xml:space="preserve"> to </w:t>
      </w:r>
      <w:proofErr w:type="spellStart"/>
      <w:r w:rsidRPr="006D1CCA">
        <w:t>fetal</w:t>
      </w:r>
      <w:proofErr w:type="spellEnd"/>
      <w:r w:rsidRPr="006D1CCA">
        <w:t xml:space="preserve"> death.</w:t>
      </w:r>
    </w:p>
    <w:p w14:paraId="4E25A96F" w14:textId="77777777" w:rsidR="008A07EF" w:rsidRPr="006D1CCA" w:rsidRDefault="00F65606" w:rsidP="006D1CCA">
      <w:pPr>
        <w:spacing w:line="360" w:lineRule="auto"/>
      </w:pPr>
      <w:r w:rsidRPr="00F65606">
        <w:rPr>
          <w:noProof/>
          <w14:ligatures w14:val="standardContextual"/>
        </w:rPr>
        <w:pict w14:anchorId="421135EA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15E1E43D" w14:textId="77777777" w:rsidR="008A07EF" w:rsidRPr="006D1CCA" w:rsidRDefault="008A07EF" w:rsidP="006D1CCA">
      <w:pPr>
        <w:spacing w:before="100" w:beforeAutospacing="1" w:after="100" w:afterAutospacing="1" w:line="360" w:lineRule="auto"/>
        <w:outlineLvl w:val="2"/>
        <w:rPr>
          <w:b/>
          <w:bCs/>
        </w:rPr>
      </w:pPr>
      <w:r w:rsidRPr="006D1CCA">
        <w:rPr>
          <w:b/>
          <w:bCs/>
        </w:rPr>
        <w:t>4. Parenthood Avoidance</w:t>
      </w:r>
    </w:p>
    <w:p w14:paraId="15FDB4A1" w14:textId="77777777" w:rsidR="008A07EF" w:rsidRPr="006D1CCA" w:rsidRDefault="008A07EF" w:rsidP="006D1CCA">
      <w:pPr>
        <w:spacing w:before="100" w:beforeAutospacing="1" w:after="100" w:afterAutospacing="1" w:line="360" w:lineRule="auto"/>
        <w:outlineLvl w:val="3"/>
        <w:rPr>
          <w:b/>
          <w:bCs/>
        </w:rPr>
      </w:pPr>
      <w:r w:rsidRPr="006D1CCA">
        <w:rPr>
          <w:b/>
          <w:bCs/>
        </w:rPr>
        <w:t>Overview of the Argument</w:t>
      </w:r>
    </w:p>
    <w:p w14:paraId="41074E5E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t xml:space="preserve">The "Parenthood Avoidance" argument posits that genetic parents </w:t>
      </w:r>
      <w:r w:rsidRPr="006D1CCA">
        <w:rPr>
          <w:b/>
          <w:bCs/>
        </w:rPr>
        <w:t xml:space="preserve">have a right to avoid the psychological harms </w:t>
      </w:r>
      <w:r w:rsidRPr="006D1CCA">
        <w:t xml:space="preserve">of </w:t>
      </w:r>
      <w:r w:rsidRPr="006D1CCA">
        <w:rPr>
          <w:b/>
          <w:bCs/>
        </w:rPr>
        <w:t>non-transferable parental obligations</w:t>
      </w:r>
      <w:r w:rsidRPr="006D1CCA">
        <w:t xml:space="preserve"> (Cohen, 2008). These obligations persist even if legal responsibilities are dissolved.</w:t>
      </w:r>
    </w:p>
    <w:p w14:paraId="28F620BC" w14:textId="6F5CDD68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rPr>
          <w:rFonts w:ascii="Microsoft JhengHei" w:eastAsia="Microsoft JhengHei" w:hAnsi="Microsoft JhengHei" w:hint="eastAsia"/>
          <w:color w:val="000000"/>
          <w:shd w:val="clear" w:color="auto" w:fill="EFF6FF"/>
        </w:rPr>
        <w:t>“父母回避”論點認為，遺傳父母有權避免不可轉移的父母義務的心理傷害（Cohen，2008）。即使法律責任被解除，這些義務仍然存在。</w:t>
      </w:r>
    </w:p>
    <w:p w14:paraId="505649BC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t>Stratman formulates the argument as:</w:t>
      </w:r>
    </w:p>
    <w:p w14:paraId="1957861E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rPr>
          <w:b/>
          <w:bCs/>
        </w:rPr>
        <w:t>Premise 1 (PA1)</w:t>
      </w:r>
      <w:r w:rsidRPr="006D1CCA">
        <w:t xml:space="preserve">: If </w:t>
      </w:r>
      <w:r w:rsidRPr="006D1CCA">
        <w:rPr>
          <w:b/>
          <w:bCs/>
        </w:rPr>
        <w:t>avoiding parental obligations</w:t>
      </w:r>
      <w:r w:rsidRPr="006D1CCA">
        <w:t xml:space="preserve"> is in the parents’ interest, they have a right to the death of the </w:t>
      </w:r>
      <w:proofErr w:type="spellStart"/>
      <w:r w:rsidRPr="006D1CCA">
        <w:t>fetus</w:t>
      </w:r>
      <w:proofErr w:type="spellEnd"/>
      <w:r w:rsidRPr="006D1CCA">
        <w:t>.</w:t>
      </w:r>
    </w:p>
    <w:p w14:paraId="4DC0F80D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rPr>
          <w:b/>
          <w:bCs/>
        </w:rPr>
        <w:t>Premise 2 (PA2)</w:t>
      </w:r>
      <w:r w:rsidRPr="006D1CCA">
        <w:t>: Avoiding parental obligations is in the parents’ interest.</w:t>
      </w:r>
    </w:p>
    <w:p w14:paraId="7EF8EBAD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rPr>
          <w:b/>
          <w:bCs/>
        </w:rPr>
        <w:lastRenderedPageBreak/>
        <w:t>Conclusion</w:t>
      </w:r>
      <w:r w:rsidRPr="006D1CCA">
        <w:t xml:space="preserve">: Therefore, genetic parents have a right to the death of the </w:t>
      </w:r>
      <w:proofErr w:type="spellStart"/>
      <w:r w:rsidRPr="006D1CCA">
        <w:t>fetus</w:t>
      </w:r>
      <w:proofErr w:type="spellEnd"/>
      <w:r w:rsidRPr="006D1CCA">
        <w:t>.</w:t>
      </w:r>
    </w:p>
    <w:p w14:paraId="2E764DB3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t>Stratman critiques both premises, questioning the validity of the argument.</w:t>
      </w:r>
    </w:p>
    <w:p w14:paraId="0B8F9DA1" w14:textId="77777777" w:rsidR="008A07EF" w:rsidRPr="006D1CCA" w:rsidRDefault="00F65606" w:rsidP="006D1CCA">
      <w:pPr>
        <w:spacing w:line="360" w:lineRule="auto"/>
      </w:pPr>
      <w:r w:rsidRPr="00F65606">
        <w:rPr>
          <w:noProof/>
          <w14:ligatures w14:val="standardContextual"/>
        </w:rPr>
        <w:pict w14:anchorId="294E2135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1F9ED58C" w14:textId="77777777" w:rsidR="008A07EF" w:rsidRPr="006D1CCA" w:rsidRDefault="008A07EF" w:rsidP="006D1CCA">
      <w:pPr>
        <w:spacing w:before="100" w:beforeAutospacing="1" w:after="100" w:afterAutospacing="1" w:line="360" w:lineRule="auto"/>
        <w:outlineLvl w:val="3"/>
        <w:rPr>
          <w:b/>
          <w:bCs/>
        </w:rPr>
      </w:pPr>
      <w:r w:rsidRPr="006D1CCA">
        <w:rPr>
          <w:b/>
          <w:bCs/>
        </w:rPr>
        <w:t>A. Analysis of PA1</w:t>
      </w:r>
    </w:p>
    <w:p w14:paraId="2B732E35" w14:textId="77777777" w:rsidR="008A07EF" w:rsidRPr="006D1CCA" w:rsidRDefault="008A07EF" w:rsidP="006D1CCA">
      <w:pPr>
        <w:numPr>
          <w:ilvl w:val="0"/>
          <w:numId w:val="14"/>
        </w:numPr>
        <w:spacing w:before="100" w:beforeAutospacing="1" w:after="100" w:afterAutospacing="1" w:line="360" w:lineRule="auto"/>
      </w:pPr>
      <w:r w:rsidRPr="006D1CCA">
        <w:rPr>
          <w:b/>
          <w:bCs/>
        </w:rPr>
        <w:t>Moral Insufficiency of Psychological Harm</w:t>
      </w:r>
    </w:p>
    <w:p w14:paraId="7CC072A1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t xml:space="preserve">Psychological harm from "attributional parenthood" does not justify the </w:t>
      </w:r>
      <w:proofErr w:type="spellStart"/>
      <w:r w:rsidRPr="006D1CCA">
        <w:t>fetus's</w:t>
      </w:r>
      <w:proofErr w:type="spellEnd"/>
      <w:r w:rsidRPr="006D1CCA">
        <w:t xml:space="preserve"> destruction.</w:t>
      </w:r>
    </w:p>
    <w:p w14:paraId="7DFA8059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rPr>
          <w:b/>
          <w:bCs/>
        </w:rPr>
        <w:t>Hendricks (2018)</w:t>
      </w:r>
      <w:r w:rsidRPr="006D1CCA">
        <w:t xml:space="preserve">: Argues that the harms caused by psychological obligations are not severe enough to warrant killing a viable </w:t>
      </w:r>
      <w:proofErr w:type="spellStart"/>
      <w:r w:rsidRPr="006D1CCA">
        <w:t>fetus</w:t>
      </w:r>
      <w:proofErr w:type="spellEnd"/>
      <w:r w:rsidRPr="006D1CCA">
        <w:t>.</w:t>
      </w:r>
    </w:p>
    <w:p w14:paraId="0E1ACBE6" w14:textId="77777777" w:rsidR="008A07EF" w:rsidRPr="006D1CCA" w:rsidRDefault="008A07EF" w:rsidP="006D1CCA">
      <w:pPr>
        <w:spacing w:before="100" w:beforeAutospacing="1" w:after="100" w:afterAutospacing="1" w:line="360" w:lineRule="auto"/>
      </w:pPr>
      <w:proofErr w:type="spellStart"/>
      <w:r w:rsidRPr="006D1CCA">
        <w:rPr>
          <w:b/>
          <w:bCs/>
        </w:rPr>
        <w:t>Kaczor</w:t>
      </w:r>
      <w:proofErr w:type="spellEnd"/>
      <w:r w:rsidRPr="006D1CCA">
        <w:rPr>
          <w:b/>
          <w:bCs/>
        </w:rPr>
        <w:t xml:space="preserve"> (2018)</w:t>
      </w:r>
      <w:r w:rsidRPr="006D1CCA">
        <w:t>: Adds that parental harms are speculative and lack empirical support.</w:t>
      </w:r>
    </w:p>
    <w:p w14:paraId="350CE9E2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t xml:space="preserve">Stratman agrees, asserting that even significant psychological distress does not override the </w:t>
      </w:r>
      <w:proofErr w:type="spellStart"/>
      <w:r w:rsidRPr="006D1CCA">
        <w:t>fetus’s</w:t>
      </w:r>
      <w:proofErr w:type="spellEnd"/>
      <w:r w:rsidRPr="006D1CCA">
        <w:t xml:space="preserve"> moral claims or the availability of caregivers.</w:t>
      </w:r>
    </w:p>
    <w:p w14:paraId="4B7546D6" w14:textId="77777777" w:rsidR="008A07EF" w:rsidRPr="006D1CCA" w:rsidRDefault="008A07EF" w:rsidP="006D1CCA">
      <w:pPr>
        <w:numPr>
          <w:ilvl w:val="0"/>
          <w:numId w:val="14"/>
        </w:numPr>
        <w:spacing w:before="100" w:beforeAutospacing="1" w:after="100" w:afterAutospacing="1" w:line="360" w:lineRule="auto"/>
      </w:pPr>
      <w:r w:rsidRPr="006D1CCA">
        <w:rPr>
          <w:b/>
          <w:bCs/>
        </w:rPr>
        <w:t>Comparative Harms</w:t>
      </w:r>
    </w:p>
    <w:p w14:paraId="6D2B615F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t>Stratman contrasts parental avoidance with adoption or surrogacy:</w:t>
      </w:r>
    </w:p>
    <w:p w14:paraId="34436D5A" w14:textId="77777777" w:rsidR="008A07EF" w:rsidRPr="006D1CCA" w:rsidRDefault="008A07EF" w:rsidP="006D1CCA">
      <w:pPr>
        <w:numPr>
          <w:ilvl w:val="2"/>
          <w:numId w:val="14"/>
        </w:numPr>
        <w:spacing w:before="100" w:beforeAutospacing="1" w:after="100" w:afterAutospacing="1" w:line="360" w:lineRule="auto"/>
      </w:pPr>
      <w:r w:rsidRPr="006D1CCA">
        <w:t>These cases also involve relinquishing parental responsibilities but do not justify termination.</w:t>
      </w:r>
    </w:p>
    <w:p w14:paraId="19C6E87E" w14:textId="77777777" w:rsidR="008A07EF" w:rsidRPr="006D1CCA" w:rsidRDefault="008A07EF" w:rsidP="006D1CCA">
      <w:pPr>
        <w:numPr>
          <w:ilvl w:val="2"/>
          <w:numId w:val="14"/>
        </w:numPr>
        <w:spacing w:before="100" w:beforeAutospacing="1" w:after="100" w:afterAutospacing="1" w:line="360" w:lineRule="auto"/>
      </w:pPr>
      <w:r w:rsidRPr="006D1CCA">
        <w:rPr>
          <w:b/>
          <w:bCs/>
        </w:rPr>
        <w:t>Mathison and Davis (2017)</w:t>
      </w:r>
      <w:r w:rsidRPr="006D1CCA">
        <w:t>: “Surrogate mothers, egg and sperm donors, and women who give up children for adoption do not gain a right to kill the child they create.”</w:t>
      </w:r>
    </w:p>
    <w:p w14:paraId="7ED1F898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t xml:space="preserve">Implication: </w:t>
      </w:r>
      <w:proofErr w:type="spellStart"/>
      <w:r w:rsidRPr="006D1CCA">
        <w:t>Ectogestation</w:t>
      </w:r>
      <w:proofErr w:type="spellEnd"/>
      <w:r w:rsidRPr="006D1CCA">
        <w:t xml:space="preserve"> is morally analogous to adoption, undermining claims to a right of destruction.</w:t>
      </w:r>
    </w:p>
    <w:p w14:paraId="583AE2B7" w14:textId="77777777" w:rsidR="008A07EF" w:rsidRPr="006D1CCA" w:rsidRDefault="00F65606" w:rsidP="006D1CCA">
      <w:pPr>
        <w:spacing w:line="360" w:lineRule="auto"/>
      </w:pPr>
      <w:r w:rsidRPr="00F65606">
        <w:rPr>
          <w:noProof/>
          <w14:ligatures w14:val="standardContextual"/>
        </w:rPr>
        <w:pict w14:anchorId="355CC7DE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66187E4A" w14:textId="77777777" w:rsidR="008A07EF" w:rsidRPr="006D1CCA" w:rsidRDefault="008A07EF" w:rsidP="006D1CCA">
      <w:pPr>
        <w:spacing w:before="100" w:beforeAutospacing="1" w:after="100" w:afterAutospacing="1" w:line="360" w:lineRule="auto"/>
        <w:outlineLvl w:val="3"/>
        <w:rPr>
          <w:b/>
          <w:bCs/>
        </w:rPr>
      </w:pPr>
      <w:r w:rsidRPr="006D1CCA">
        <w:rPr>
          <w:b/>
          <w:bCs/>
        </w:rPr>
        <w:t>B. Analysis of PA2</w:t>
      </w:r>
    </w:p>
    <w:p w14:paraId="54B1C7BB" w14:textId="77777777" w:rsidR="008A07EF" w:rsidRPr="006D1CCA" w:rsidRDefault="008A07EF" w:rsidP="006D1CCA">
      <w:pPr>
        <w:numPr>
          <w:ilvl w:val="0"/>
          <w:numId w:val="15"/>
        </w:numPr>
        <w:spacing w:before="100" w:beforeAutospacing="1" w:after="100" w:afterAutospacing="1" w:line="360" w:lineRule="auto"/>
      </w:pPr>
      <w:r w:rsidRPr="006D1CCA">
        <w:rPr>
          <w:b/>
          <w:bCs/>
        </w:rPr>
        <w:t>Empirical Support</w:t>
      </w:r>
    </w:p>
    <w:p w14:paraId="43482B86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t>Evidence for psychological harm is speculative:</w:t>
      </w:r>
    </w:p>
    <w:p w14:paraId="42BA7E4F" w14:textId="77777777" w:rsidR="008A07EF" w:rsidRPr="006D1CCA" w:rsidRDefault="008A07EF" w:rsidP="006D1CCA">
      <w:pPr>
        <w:spacing w:before="100" w:beforeAutospacing="1" w:after="100" w:afterAutospacing="1" w:line="360" w:lineRule="auto"/>
      </w:pPr>
      <w:proofErr w:type="spellStart"/>
      <w:r w:rsidRPr="006D1CCA">
        <w:rPr>
          <w:b/>
          <w:bCs/>
        </w:rPr>
        <w:lastRenderedPageBreak/>
        <w:t>Cannold</w:t>
      </w:r>
      <w:proofErr w:type="spellEnd"/>
      <w:r w:rsidRPr="006D1CCA">
        <w:rPr>
          <w:b/>
          <w:bCs/>
        </w:rPr>
        <w:t xml:space="preserve"> (1995)</w:t>
      </w:r>
      <w:r w:rsidRPr="006D1CCA">
        <w:t>: Women may feel lingering obligations toward offspring gestated artificially, leading to psychological distress.</w:t>
      </w:r>
    </w:p>
    <w:p w14:paraId="078C733F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rPr>
          <w:b/>
          <w:bCs/>
        </w:rPr>
        <w:t>Critique</w:t>
      </w:r>
      <w:r w:rsidRPr="006D1CCA">
        <w:t xml:space="preserve">: Stratman notes the lack of empirical data on such harms in </w:t>
      </w:r>
      <w:proofErr w:type="spellStart"/>
      <w:r w:rsidRPr="006D1CCA">
        <w:t>ectogestation</w:t>
      </w:r>
      <w:proofErr w:type="spellEnd"/>
      <w:r w:rsidRPr="006D1CCA">
        <w:t xml:space="preserve"> scenarios.</w:t>
      </w:r>
    </w:p>
    <w:p w14:paraId="322DE37F" w14:textId="77777777" w:rsidR="008A07EF" w:rsidRPr="006D1CCA" w:rsidRDefault="008A07EF" w:rsidP="006D1CCA">
      <w:pPr>
        <w:numPr>
          <w:ilvl w:val="0"/>
          <w:numId w:val="15"/>
        </w:numPr>
        <w:spacing w:before="100" w:beforeAutospacing="1" w:after="100" w:afterAutospacing="1" w:line="360" w:lineRule="auto"/>
      </w:pPr>
      <w:r w:rsidRPr="006D1CCA">
        <w:rPr>
          <w:b/>
          <w:bCs/>
        </w:rPr>
        <w:t xml:space="preserve">Early </w:t>
      </w:r>
      <w:proofErr w:type="spellStart"/>
      <w:r w:rsidRPr="006D1CCA">
        <w:rPr>
          <w:b/>
          <w:bCs/>
        </w:rPr>
        <w:t>Fetal</w:t>
      </w:r>
      <w:proofErr w:type="spellEnd"/>
      <w:r w:rsidRPr="006D1CCA">
        <w:rPr>
          <w:b/>
          <w:bCs/>
        </w:rPr>
        <w:t xml:space="preserve"> Transfer</w:t>
      </w:r>
    </w:p>
    <w:p w14:paraId="257D4E0A" w14:textId="77777777" w:rsidR="008A07EF" w:rsidRPr="006D1CCA" w:rsidRDefault="008A07EF" w:rsidP="006D1CCA">
      <w:pPr>
        <w:spacing w:before="100" w:beforeAutospacing="1" w:after="100" w:afterAutospacing="1" w:line="360" w:lineRule="auto"/>
      </w:pPr>
      <w:proofErr w:type="spellStart"/>
      <w:r w:rsidRPr="006D1CCA">
        <w:t>Kaczor</w:t>
      </w:r>
      <w:proofErr w:type="spellEnd"/>
      <w:r w:rsidRPr="006D1CCA">
        <w:t xml:space="preserve"> (2018): If </w:t>
      </w:r>
      <w:proofErr w:type="spellStart"/>
      <w:r w:rsidRPr="006D1CCA">
        <w:t>ectogestation</w:t>
      </w:r>
      <w:proofErr w:type="spellEnd"/>
      <w:r w:rsidRPr="006D1CCA">
        <w:t xml:space="preserve"> occurs early, it may reduce psychological harms by limiting physical and emotional bonds.</w:t>
      </w:r>
    </w:p>
    <w:p w14:paraId="5327935F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t>Stratman acknowledges this but highlights that late-term transfers could still pose challenges.</w:t>
      </w:r>
    </w:p>
    <w:p w14:paraId="304D9721" w14:textId="77777777" w:rsidR="008A07EF" w:rsidRPr="006D1CCA" w:rsidRDefault="008A07EF" w:rsidP="006D1CCA">
      <w:pPr>
        <w:numPr>
          <w:ilvl w:val="0"/>
          <w:numId w:val="15"/>
        </w:numPr>
        <w:spacing w:before="100" w:beforeAutospacing="1" w:after="100" w:afterAutospacing="1" w:line="360" w:lineRule="auto"/>
      </w:pPr>
      <w:r w:rsidRPr="006D1CCA">
        <w:rPr>
          <w:b/>
          <w:bCs/>
        </w:rPr>
        <w:t>Counter-Analogies</w:t>
      </w:r>
    </w:p>
    <w:p w14:paraId="2BAB8AE1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t>Adoption and gamete donation demonstrate that psychological distress does not establish a right to destruction.</w:t>
      </w:r>
    </w:p>
    <w:p w14:paraId="6EFBB4EC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t>Stratman reinforces this using the analogy of surrogacy, where no right to destroy exists despite emotional challenges.</w:t>
      </w:r>
    </w:p>
    <w:p w14:paraId="4958C41C" w14:textId="77777777" w:rsidR="008A07EF" w:rsidRPr="006D1CCA" w:rsidRDefault="00F65606" w:rsidP="006D1CCA">
      <w:pPr>
        <w:spacing w:line="360" w:lineRule="auto"/>
      </w:pPr>
      <w:r w:rsidRPr="00F65606">
        <w:rPr>
          <w:noProof/>
          <w14:ligatures w14:val="standardContextual"/>
        </w:rPr>
        <w:pict w14:anchorId="436C72C7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6D68421B" w14:textId="77777777" w:rsidR="008A07EF" w:rsidRPr="006D1CCA" w:rsidRDefault="008A07EF" w:rsidP="006D1CCA">
      <w:pPr>
        <w:spacing w:before="100" w:beforeAutospacing="1" w:after="100" w:afterAutospacing="1" w:line="360" w:lineRule="auto"/>
        <w:outlineLvl w:val="3"/>
        <w:rPr>
          <w:b/>
          <w:bCs/>
        </w:rPr>
      </w:pPr>
      <w:r w:rsidRPr="006D1CCA">
        <w:rPr>
          <w:b/>
          <w:bCs/>
        </w:rPr>
        <w:t>C. Rejection of Parenthood Avoidance</w:t>
      </w:r>
    </w:p>
    <w:p w14:paraId="53BD0124" w14:textId="77777777" w:rsidR="008A07EF" w:rsidRPr="006D1CCA" w:rsidRDefault="008A07EF" w:rsidP="006D1CCA">
      <w:pPr>
        <w:numPr>
          <w:ilvl w:val="0"/>
          <w:numId w:val="16"/>
        </w:numPr>
        <w:spacing w:before="100" w:beforeAutospacing="1" w:after="100" w:afterAutospacing="1" w:line="360" w:lineRule="auto"/>
      </w:pPr>
      <w:r w:rsidRPr="006D1CCA">
        <w:rPr>
          <w:b/>
          <w:bCs/>
        </w:rPr>
        <w:t>Attributional Parenthood</w:t>
      </w:r>
      <w:r w:rsidRPr="006D1CCA">
        <w:t xml:space="preserve">: While parents may feel lingering psychological ties, these are insufficient to justify </w:t>
      </w:r>
      <w:proofErr w:type="spellStart"/>
      <w:r w:rsidRPr="006D1CCA">
        <w:t>fetal</w:t>
      </w:r>
      <w:proofErr w:type="spellEnd"/>
      <w:r w:rsidRPr="006D1CCA">
        <w:t xml:space="preserve"> death.</w:t>
      </w:r>
    </w:p>
    <w:p w14:paraId="14E19B2C" w14:textId="77777777" w:rsidR="008A07EF" w:rsidRPr="006D1CCA" w:rsidRDefault="008A07EF" w:rsidP="006D1CCA">
      <w:pPr>
        <w:numPr>
          <w:ilvl w:val="0"/>
          <w:numId w:val="16"/>
        </w:numPr>
        <w:spacing w:before="100" w:beforeAutospacing="1" w:after="100" w:afterAutospacing="1" w:line="360" w:lineRule="auto"/>
      </w:pPr>
      <w:r w:rsidRPr="006D1CCA">
        <w:rPr>
          <w:b/>
          <w:bCs/>
        </w:rPr>
        <w:t>Legal and Social Analogies</w:t>
      </w:r>
      <w:r w:rsidRPr="006D1CCA">
        <w:t>: Surrogacy, adoption, and gamete donation provide compelling parallels that undermine the claim.</w:t>
      </w:r>
    </w:p>
    <w:p w14:paraId="2E0A9956" w14:textId="77777777" w:rsidR="008A07EF" w:rsidRPr="006D1CCA" w:rsidRDefault="00F65606" w:rsidP="006D1CCA">
      <w:pPr>
        <w:spacing w:line="360" w:lineRule="auto"/>
      </w:pPr>
      <w:r w:rsidRPr="00F65606">
        <w:rPr>
          <w:noProof/>
          <w14:ligatures w14:val="standardContextual"/>
        </w:rPr>
        <w:pict w14:anchorId="327C220C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67A9547A" w14:textId="77777777" w:rsidR="008A07EF" w:rsidRPr="006D1CCA" w:rsidRDefault="008A07EF" w:rsidP="006D1CCA">
      <w:pPr>
        <w:spacing w:before="100" w:beforeAutospacing="1" w:after="100" w:afterAutospacing="1" w:line="360" w:lineRule="auto"/>
        <w:outlineLvl w:val="2"/>
        <w:rPr>
          <w:b/>
          <w:bCs/>
        </w:rPr>
      </w:pPr>
      <w:r w:rsidRPr="006D1CCA">
        <w:rPr>
          <w:b/>
          <w:bCs/>
        </w:rPr>
        <w:t>Conclusion on Parenthood Avoidance</w:t>
      </w:r>
    </w:p>
    <w:p w14:paraId="661ABD29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t>Stratman dismisses both premises:</w:t>
      </w:r>
    </w:p>
    <w:p w14:paraId="2AD7BCDD" w14:textId="77777777" w:rsidR="008A07EF" w:rsidRPr="006D1CCA" w:rsidRDefault="008A07EF" w:rsidP="006D1CCA">
      <w:pPr>
        <w:spacing w:before="100" w:beforeAutospacing="1" w:after="100" w:afterAutospacing="1" w:line="360" w:lineRule="auto"/>
        <w:rPr>
          <w:b/>
          <w:bCs/>
          <w:color w:val="2F5496" w:themeColor="accent1" w:themeShade="BF"/>
        </w:rPr>
      </w:pPr>
      <w:r w:rsidRPr="006D1CCA">
        <w:rPr>
          <w:b/>
          <w:bCs/>
          <w:color w:val="2F5496" w:themeColor="accent1" w:themeShade="BF"/>
        </w:rPr>
        <w:t xml:space="preserve">PA1: Psychological harm does not override the </w:t>
      </w:r>
      <w:proofErr w:type="spellStart"/>
      <w:r w:rsidRPr="006D1CCA">
        <w:rPr>
          <w:b/>
          <w:bCs/>
          <w:color w:val="2F5496" w:themeColor="accent1" w:themeShade="BF"/>
        </w:rPr>
        <w:t>fetus's</w:t>
      </w:r>
      <w:proofErr w:type="spellEnd"/>
      <w:r w:rsidRPr="006D1CCA">
        <w:rPr>
          <w:b/>
          <w:bCs/>
          <w:color w:val="2F5496" w:themeColor="accent1" w:themeShade="BF"/>
        </w:rPr>
        <w:t xml:space="preserve"> moral claims.</w:t>
      </w:r>
    </w:p>
    <w:p w14:paraId="31754480" w14:textId="77777777" w:rsidR="008A07EF" w:rsidRPr="006D1CCA" w:rsidRDefault="008A07EF" w:rsidP="006D1CCA">
      <w:pPr>
        <w:spacing w:before="100" w:beforeAutospacing="1" w:after="100" w:afterAutospacing="1" w:line="360" w:lineRule="auto"/>
        <w:rPr>
          <w:b/>
          <w:bCs/>
          <w:color w:val="2F5496" w:themeColor="accent1" w:themeShade="BF"/>
        </w:rPr>
      </w:pPr>
      <w:r w:rsidRPr="006D1CCA">
        <w:rPr>
          <w:b/>
          <w:bCs/>
          <w:color w:val="2F5496" w:themeColor="accent1" w:themeShade="BF"/>
        </w:rPr>
        <w:t>PA2: The speculative nature of harm weakens the argument.</w:t>
      </w:r>
    </w:p>
    <w:p w14:paraId="40E47715" w14:textId="3229D3D9" w:rsidR="008A07EF" w:rsidRPr="006D1CCA" w:rsidRDefault="00F65606" w:rsidP="006D1CCA">
      <w:pPr>
        <w:spacing w:before="100" w:beforeAutospacing="1" w:after="100" w:afterAutospacing="1" w:line="360" w:lineRule="auto"/>
        <w:outlineLvl w:val="2"/>
        <w:rPr>
          <w:b/>
          <w:bCs/>
        </w:rPr>
      </w:pPr>
      <w:r w:rsidRPr="00F65606">
        <w:rPr>
          <w:noProof/>
          <w14:ligatures w14:val="standardContextual"/>
        </w:rPr>
        <w:lastRenderedPageBreak/>
        <w:pict w14:anchorId="09B0FE1B">
          <v:rect id="_x0000_i1039" alt="" style="width:451.3pt;height:.05pt;mso-width-percent:0;mso-height-percent:0;mso-width-percent:0;mso-height-percent:0" o:hralign="center" o:hrstd="t" o:hr="t" fillcolor="#a0a0a0" stroked="f"/>
        </w:pict>
      </w:r>
      <w:r w:rsidR="008A07EF" w:rsidRPr="006D1CCA">
        <w:rPr>
          <w:b/>
          <w:bCs/>
        </w:rPr>
        <w:t>5. Genetic Privacy</w:t>
      </w:r>
    </w:p>
    <w:p w14:paraId="17B92BA3" w14:textId="77777777" w:rsidR="008A07EF" w:rsidRPr="006D1CCA" w:rsidRDefault="008A07EF" w:rsidP="006D1CCA">
      <w:pPr>
        <w:spacing w:before="100" w:beforeAutospacing="1" w:after="100" w:afterAutospacing="1" w:line="360" w:lineRule="auto"/>
        <w:outlineLvl w:val="3"/>
        <w:rPr>
          <w:b/>
          <w:bCs/>
        </w:rPr>
      </w:pPr>
      <w:r w:rsidRPr="006D1CCA">
        <w:rPr>
          <w:b/>
          <w:bCs/>
        </w:rPr>
        <w:t>Overview of the Argument</w:t>
      </w:r>
    </w:p>
    <w:p w14:paraId="35CBB8E0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t xml:space="preserve">The "Genetic Privacy" argument claims that </w:t>
      </w:r>
      <w:proofErr w:type="spellStart"/>
      <w:r w:rsidRPr="006D1CCA">
        <w:rPr>
          <w:b/>
          <w:bCs/>
        </w:rPr>
        <w:t>ectogestation</w:t>
      </w:r>
      <w:proofErr w:type="spellEnd"/>
      <w:r w:rsidRPr="006D1CCA">
        <w:rPr>
          <w:b/>
          <w:bCs/>
        </w:rPr>
        <w:t xml:space="preserve"> violates the genetic privacy</w:t>
      </w:r>
      <w:r w:rsidRPr="006D1CCA">
        <w:t xml:space="preserve"> of the biological parents, granting them a </w:t>
      </w:r>
      <w:r w:rsidRPr="006D1CCA">
        <w:rPr>
          <w:b/>
          <w:bCs/>
        </w:rPr>
        <w:t xml:space="preserve">collective right to the death of the </w:t>
      </w:r>
      <w:proofErr w:type="spellStart"/>
      <w:r w:rsidRPr="006D1CCA">
        <w:rPr>
          <w:b/>
          <w:bCs/>
        </w:rPr>
        <w:t>fetus</w:t>
      </w:r>
      <w:proofErr w:type="spellEnd"/>
      <w:r w:rsidRPr="006D1CCA">
        <w:t>.</w:t>
      </w:r>
    </w:p>
    <w:p w14:paraId="638026BD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t>Stratman formulates this argument:</w:t>
      </w:r>
    </w:p>
    <w:p w14:paraId="465B17CC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rPr>
          <w:b/>
          <w:bCs/>
        </w:rPr>
        <w:t>Premise 1 (GP1)</w:t>
      </w:r>
      <w:r w:rsidRPr="006D1CCA">
        <w:t xml:space="preserve">: If </w:t>
      </w:r>
      <w:proofErr w:type="spellStart"/>
      <w:r w:rsidRPr="006D1CCA">
        <w:t>ectogestation</w:t>
      </w:r>
      <w:proofErr w:type="spellEnd"/>
      <w:r w:rsidRPr="006D1CCA">
        <w:t xml:space="preserve"> </w:t>
      </w:r>
      <w:r w:rsidRPr="006D1CCA">
        <w:rPr>
          <w:b/>
          <w:bCs/>
        </w:rPr>
        <w:t>violates the genetic privacy of the genetic parents</w:t>
      </w:r>
      <w:r w:rsidRPr="006D1CCA">
        <w:t xml:space="preserve">, they have a </w:t>
      </w:r>
      <w:r w:rsidRPr="006D1CCA">
        <w:rPr>
          <w:b/>
          <w:bCs/>
        </w:rPr>
        <w:t xml:space="preserve">collective right to the death of the </w:t>
      </w:r>
      <w:proofErr w:type="spellStart"/>
      <w:r w:rsidRPr="006D1CCA">
        <w:rPr>
          <w:b/>
          <w:bCs/>
        </w:rPr>
        <w:t>fetus</w:t>
      </w:r>
      <w:proofErr w:type="spellEnd"/>
      <w:r w:rsidRPr="006D1CCA">
        <w:t>.</w:t>
      </w:r>
    </w:p>
    <w:p w14:paraId="2FACBF9B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rPr>
          <w:b/>
          <w:bCs/>
        </w:rPr>
        <w:t>Premise 2 (GP2)</w:t>
      </w:r>
      <w:r w:rsidRPr="006D1CCA">
        <w:t xml:space="preserve">: </w:t>
      </w:r>
      <w:proofErr w:type="spellStart"/>
      <w:r w:rsidRPr="006D1CCA">
        <w:t>Ectogestation</w:t>
      </w:r>
      <w:proofErr w:type="spellEnd"/>
      <w:r w:rsidRPr="006D1CCA">
        <w:t xml:space="preserve"> violates the genetic privacy of the genetic parents.</w:t>
      </w:r>
    </w:p>
    <w:p w14:paraId="113F76A0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rPr>
          <w:b/>
          <w:bCs/>
        </w:rPr>
        <w:t>Conclusion</w:t>
      </w:r>
      <w:r w:rsidRPr="006D1CCA">
        <w:t xml:space="preserve">: Therefore, genetic parents have a collective right to the death of the </w:t>
      </w:r>
      <w:proofErr w:type="spellStart"/>
      <w:r w:rsidRPr="006D1CCA">
        <w:t>fetus</w:t>
      </w:r>
      <w:proofErr w:type="spellEnd"/>
      <w:r w:rsidRPr="006D1CCA">
        <w:t>.</w:t>
      </w:r>
    </w:p>
    <w:p w14:paraId="4AB69F62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t>Stratman critiques this argument as both conceptually and ethically flawed.</w:t>
      </w:r>
    </w:p>
    <w:p w14:paraId="26BC0DED" w14:textId="77777777" w:rsidR="008A07EF" w:rsidRPr="006D1CCA" w:rsidRDefault="008A07EF" w:rsidP="006D1CCA">
      <w:pPr>
        <w:spacing w:before="100" w:beforeAutospacing="1" w:after="100" w:afterAutospacing="1" w:line="360" w:lineRule="auto"/>
        <w:outlineLvl w:val="3"/>
        <w:rPr>
          <w:b/>
          <w:bCs/>
        </w:rPr>
      </w:pPr>
      <w:r w:rsidRPr="006D1CCA">
        <w:rPr>
          <w:b/>
          <w:bCs/>
        </w:rPr>
        <w:t>A. Analysis of GP1</w:t>
      </w:r>
    </w:p>
    <w:p w14:paraId="176EFB24" w14:textId="77777777" w:rsidR="008A07EF" w:rsidRPr="006D1CCA" w:rsidRDefault="008A07EF" w:rsidP="006D1CCA">
      <w:pPr>
        <w:numPr>
          <w:ilvl w:val="0"/>
          <w:numId w:val="19"/>
        </w:numPr>
        <w:spacing w:before="100" w:beforeAutospacing="1" w:after="100" w:afterAutospacing="1" w:line="360" w:lineRule="auto"/>
      </w:pPr>
      <w:r w:rsidRPr="006D1CCA">
        <w:rPr>
          <w:b/>
          <w:bCs/>
        </w:rPr>
        <w:t>The Meaning of Genetic Privacy</w:t>
      </w:r>
    </w:p>
    <w:p w14:paraId="17A556D8" w14:textId="77777777" w:rsidR="008A07EF" w:rsidRPr="006D1CCA" w:rsidRDefault="008A07EF" w:rsidP="006D1CCA">
      <w:pPr>
        <w:spacing w:before="100" w:beforeAutospacing="1" w:after="100" w:afterAutospacing="1" w:line="360" w:lineRule="auto"/>
      </w:pPr>
      <w:proofErr w:type="spellStart"/>
      <w:r w:rsidRPr="006D1CCA">
        <w:t>Räsänen</w:t>
      </w:r>
      <w:proofErr w:type="spellEnd"/>
      <w:r w:rsidRPr="006D1CCA">
        <w:t xml:space="preserve"> (2017) proposes an analogy involving a "mad scientist" who clones a person using stolen DNA. This scenario is argued to violate genetic privacy.</w:t>
      </w:r>
    </w:p>
    <w:p w14:paraId="3D0149E0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t>Stratman questions the scope of genetic privacy:</w:t>
      </w:r>
    </w:p>
    <w:p w14:paraId="757BF30F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rPr>
          <w:b/>
          <w:bCs/>
        </w:rPr>
        <w:t>Key Distinction</w:t>
      </w:r>
      <w:r w:rsidRPr="006D1CCA">
        <w:t>: Does genetic privacy mean:</w:t>
      </w:r>
    </w:p>
    <w:p w14:paraId="2F287ABD" w14:textId="77777777" w:rsidR="008A07EF" w:rsidRPr="006D1CCA" w:rsidRDefault="008A07EF" w:rsidP="006D1CCA">
      <w:pPr>
        <w:numPr>
          <w:ilvl w:val="3"/>
          <w:numId w:val="19"/>
        </w:numPr>
        <w:spacing w:before="100" w:beforeAutospacing="1" w:after="100" w:afterAutospacing="1" w:line="360" w:lineRule="auto"/>
      </w:pPr>
      <w:r w:rsidRPr="006D1CCA">
        <w:t xml:space="preserve">A right </w:t>
      </w:r>
      <w:r w:rsidRPr="006D1CCA">
        <w:rPr>
          <w:b/>
          <w:bCs/>
        </w:rPr>
        <w:t>to prevent the existence of one’s genetic material in the world</w:t>
      </w:r>
      <w:r w:rsidRPr="006D1CCA">
        <w:t>?</w:t>
      </w:r>
    </w:p>
    <w:p w14:paraId="3EF97AE7" w14:textId="77777777" w:rsidR="008A07EF" w:rsidRPr="006D1CCA" w:rsidRDefault="008A07EF" w:rsidP="006D1CCA">
      <w:pPr>
        <w:numPr>
          <w:ilvl w:val="3"/>
          <w:numId w:val="19"/>
        </w:numPr>
        <w:spacing w:before="100" w:beforeAutospacing="1" w:after="100" w:afterAutospacing="1" w:line="360" w:lineRule="auto"/>
      </w:pPr>
      <w:r w:rsidRPr="006D1CCA">
        <w:t xml:space="preserve">A right </w:t>
      </w:r>
      <w:r w:rsidRPr="006D1CCA">
        <w:rPr>
          <w:b/>
          <w:bCs/>
        </w:rPr>
        <w:t xml:space="preserve">to </w:t>
      </w:r>
      <w:r w:rsidRPr="006D1CCA">
        <w:rPr>
          <w:b/>
          <w:bCs/>
          <w:highlight w:val="yellow"/>
        </w:rPr>
        <w:t>prevent the misuse</w:t>
      </w:r>
      <w:r w:rsidRPr="006D1CCA">
        <w:rPr>
          <w:b/>
          <w:bCs/>
        </w:rPr>
        <w:t xml:space="preserve"> of one’s genetic material</w:t>
      </w:r>
      <w:r w:rsidRPr="006D1CCA">
        <w:t>?</w:t>
      </w:r>
    </w:p>
    <w:p w14:paraId="03ECCC62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t>Stratman suggests the latter interpretation is more defensible, as the mere existence of genetic material (e.g., a genetic twin) does not inherently cause harm.</w:t>
      </w:r>
    </w:p>
    <w:p w14:paraId="2E6984A0" w14:textId="77777777" w:rsidR="008A07EF" w:rsidRPr="006D1CCA" w:rsidRDefault="008A07EF" w:rsidP="006D1CCA">
      <w:pPr>
        <w:numPr>
          <w:ilvl w:val="0"/>
          <w:numId w:val="19"/>
        </w:numPr>
        <w:spacing w:before="100" w:beforeAutospacing="1" w:after="100" w:afterAutospacing="1" w:line="360" w:lineRule="auto"/>
      </w:pPr>
      <w:r w:rsidRPr="006D1CCA">
        <w:rPr>
          <w:b/>
          <w:bCs/>
        </w:rPr>
        <w:t xml:space="preserve">No Misuse in </w:t>
      </w:r>
      <w:proofErr w:type="spellStart"/>
      <w:r w:rsidRPr="006D1CCA">
        <w:rPr>
          <w:b/>
          <w:bCs/>
        </w:rPr>
        <w:t>Ectogestation</w:t>
      </w:r>
      <w:proofErr w:type="spellEnd"/>
    </w:p>
    <w:p w14:paraId="2111AA5F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lastRenderedPageBreak/>
        <w:t xml:space="preserve">Stratman argues that </w:t>
      </w:r>
      <w:proofErr w:type="spellStart"/>
      <w:r w:rsidRPr="006D1CCA">
        <w:t>ectogestation</w:t>
      </w:r>
      <w:proofErr w:type="spellEnd"/>
      <w:r w:rsidRPr="006D1CCA">
        <w:t xml:space="preserve"> does not necessarily involve misuse of genetic material, which undermines the claim of a right to </w:t>
      </w:r>
      <w:proofErr w:type="spellStart"/>
      <w:r w:rsidRPr="006D1CCA">
        <w:t>fetal</w:t>
      </w:r>
      <w:proofErr w:type="spellEnd"/>
      <w:r w:rsidRPr="006D1CCA">
        <w:t xml:space="preserve"> death based on genetic privacy.</w:t>
      </w:r>
    </w:p>
    <w:p w14:paraId="3DC1B37D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rPr>
          <w:b/>
          <w:bCs/>
        </w:rPr>
        <w:t>Example</w:t>
      </w:r>
      <w:r w:rsidRPr="006D1CCA">
        <w:t>: Discovering a twin later in life does not violate one’s genetic privacy in a morally significant way.</w:t>
      </w:r>
    </w:p>
    <w:p w14:paraId="4B0F85FF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rPr>
          <w:b/>
          <w:bCs/>
        </w:rPr>
        <w:t>Quote</w:t>
      </w:r>
      <w:r w:rsidRPr="006D1CCA">
        <w:t>: “A much more plausible understanding of what is meant by genetic privacy is that we have a right for our genetic material not to be misused or used without our consent.”</w:t>
      </w:r>
    </w:p>
    <w:p w14:paraId="2D945B55" w14:textId="77777777" w:rsidR="008A07EF" w:rsidRPr="006D1CCA" w:rsidRDefault="00F65606" w:rsidP="006D1CCA">
      <w:pPr>
        <w:spacing w:line="360" w:lineRule="auto"/>
      </w:pPr>
      <w:r w:rsidRPr="00F65606">
        <w:rPr>
          <w:noProof/>
          <w14:ligatures w14:val="standardContextual"/>
        </w:rPr>
        <w:pict w14:anchorId="7D4ED36C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2F80A199" w14:textId="77777777" w:rsidR="008A07EF" w:rsidRPr="006D1CCA" w:rsidRDefault="008A07EF" w:rsidP="006D1CCA">
      <w:pPr>
        <w:spacing w:before="100" w:beforeAutospacing="1" w:after="100" w:afterAutospacing="1" w:line="360" w:lineRule="auto"/>
        <w:outlineLvl w:val="3"/>
        <w:rPr>
          <w:b/>
          <w:bCs/>
        </w:rPr>
      </w:pPr>
      <w:r w:rsidRPr="006D1CCA">
        <w:rPr>
          <w:b/>
          <w:bCs/>
        </w:rPr>
        <w:t>B. Analysis of GP2</w:t>
      </w:r>
    </w:p>
    <w:p w14:paraId="74C43CA0" w14:textId="77777777" w:rsidR="008A07EF" w:rsidRPr="006D1CCA" w:rsidRDefault="008A07EF" w:rsidP="006D1CCA">
      <w:pPr>
        <w:numPr>
          <w:ilvl w:val="0"/>
          <w:numId w:val="20"/>
        </w:numPr>
        <w:spacing w:before="100" w:beforeAutospacing="1" w:after="100" w:afterAutospacing="1" w:line="360" w:lineRule="auto"/>
      </w:pPr>
      <w:r w:rsidRPr="006D1CCA">
        <w:rPr>
          <w:b/>
          <w:bCs/>
        </w:rPr>
        <w:t>Genetic Contribution Threshold</w:t>
      </w:r>
    </w:p>
    <w:p w14:paraId="2756C25C" w14:textId="77777777" w:rsidR="008A07EF" w:rsidRPr="006D1CCA" w:rsidRDefault="008A07EF" w:rsidP="006D1CCA">
      <w:pPr>
        <w:spacing w:before="100" w:beforeAutospacing="1" w:after="100" w:afterAutospacing="1" w:line="360" w:lineRule="auto"/>
      </w:pPr>
      <w:proofErr w:type="spellStart"/>
      <w:r w:rsidRPr="006D1CCA">
        <w:t>Räsänen</w:t>
      </w:r>
      <w:proofErr w:type="spellEnd"/>
      <w:r w:rsidRPr="006D1CCA">
        <w:t xml:space="preserve"> contends that since genetic parents collectively provide 100% of the </w:t>
      </w:r>
      <w:proofErr w:type="spellStart"/>
      <w:r w:rsidRPr="006D1CCA">
        <w:t>fetus’s</w:t>
      </w:r>
      <w:proofErr w:type="spellEnd"/>
      <w:r w:rsidRPr="006D1CCA">
        <w:t xml:space="preserve"> genetic material, they have collective rights over its fate.</w:t>
      </w:r>
    </w:p>
    <w:p w14:paraId="466AFD0B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t>Stratman critiques this reasoning:</w:t>
      </w:r>
    </w:p>
    <w:p w14:paraId="117A5CA0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rPr>
          <w:b/>
          <w:bCs/>
        </w:rPr>
        <w:t>Mathison and Davis (2017)</w:t>
      </w:r>
      <w:r w:rsidRPr="006D1CCA">
        <w:t>: Argue that genetic contributions do not justify such a right.</w:t>
      </w:r>
    </w:p>
    <w:p w14:paraId="1E40207F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rPr>
          <w:b/>
          <w:bCs/>
        </w:rPr>
        <w:t>Quote</w:t>
      </w:r>
      <w:r w:rsidRPr="006D1CCA">
        <w:t>: “It seems very implausible to think that when my biological sister releases her genetic information without my consent, she has thereby violated my right to genetic privacy.”</w:t>
      </w:r>
    </w:p>
    <w:p w14:paraId="1D2B6EB9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t xml:space="preserve">The 50% contribution from each parent does not establish moral grounds for a collective right to </w:t>
      </w:r>
      <w:proofErr w:type="spellStart"/>
      <w:r w:rsidRPr="006D1CCA">
        <w:t>fetal</w:t>
      </w:r>
      <w:proofErr w:type="spellEnd"/>
      <w:r w:rsidRPr="006D1CCA">
        <w:t xml:space="preserve"> death.</w:t>
      </w:r>
    </w:p>
    <w:p w14:paraId="264366BB" w14:textId="77777777" w:rsidR="008A07EF" w:rsidRPr="006D1CCA" w:rsidRDefault="008A07EF" w:rsidP="006D1CCA">
      <w:pPr>
        <w:numPr>
          <w:ilvl w:val="0"/>
          <w:numId w:val="20"/>
        </w:numPr>
        <w:spacing w:before="100" w:beforeAutospacing="1" w:after="100" w:afterAutospacing="1" w:line="360" w:lineRule="auto"/>
      </w:pPr>
      <w:r w:rsidRPr="006D1CCA">
        <w:rPr>
          <w:b/>
          <w:bCs/>
        </w:rPr>
        <w:t>Rebuttal to Genetic Privacy Violation</w:t>
      </w:r>
    </w:p>
    <w:p w14:paraId="02C8DE44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t xml:space="preserve">Even if </w:t>
      </w:r>
      <w:proofErr w:type="spellStart"/>
      <w:r w:rsidRPr="006D1CCA">
        <w:t>ectogestation</w:t>
      </w:r>
      <w:proofErr w:type="spellEnd"/>
      <w:r w:rsidRPr="006D1CCA">
        <w:t xml:space="preserve"> involves genetic material, it does not automatically follow that genetic privacy is violated.</w:t>
      </w:r>
    </w:p>
    <w:p w14:paraId="6F03915F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t xml:space="preserve">Stratman highlights that </w:t>
      </w:r>
      <w:proofErr w:type="spellStart"/>
      <w:r w:rsidRPr="006D1CCA">
        <w:t>Räsänen</w:t>
      </w:r>
      <w:proofErr w:type="spellEnd"/>
      <w:r w:rsidRPr="006D1CCA">
        <w:t xml:space="preserve"> provides no substantial argument for why </w:t>
      </w:r>
      <w:proofErr w:type="spellStart"/>
      <w:r w:rsidRPr="006D1CCA">
        <w:t>ectogestation</w:t>
      </w:r>
      <w:proofErr w:type="spellEnd"/>
      <w:r w:rsidRPr="006D1CCA">
        <w:t xml:space="preserve"> equates to a misuse of genetic material.</w:t>
      </w:r>
    </w:p>
    <w:p w14:paraId="76ECCBF8" w14:textId="77777777" w:rsidR="008A07EF" w:rsidRPr="006D1CCA" w:rsidRDefault="00F65606" w:rsidP="006D1CCA">
      <w:pPr>
        <w:spacing w:line="360" w:lineRule="auto"/>
      </w:pPr>
      <w:r w:rsidRPr="00F65606">
        <w:rPr>
          <w:noProof/>
          <w14:ligatures w14:val="standardContextual"/>
        </w:rPr>
        <w:pict w14:anchorId="5411D7EF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7559CD6B" w14:textId="77777777" w:rsidR="008A07EF" w:rsidRPr="006D1CCA" w:rsidRDefault="008A07EF" w:rsidP="006D1CCA">
      <w:pPr>
        <w:spacing w:before="100" w:beforeAutospacing="1" w:after="100" w:afterAutospacing="1" w:line="360" w:lineRule="auto"/>
        <w:outlineLvl w:val="3"/>
        <w:rPr>
          <w:b/>
          <w:bCs/>
        </w:rPr>
      </w:pPr>
      <w:r w:rsidRPr="006D1CCA">
        <w:rPr>
          <w:b/>
          <w:bCs/>
        </w:rPr>
        <w:lastRenderedPageBreak/>
        <w:t>C. Conclusion on Genetic Privacy</w:t>
      </w:r>
    </w:p>
    <w:p w14:paraId="112A8A78" w14:textId="77777777" w:rsidR="008A07EF" w:rsidRPr="006D1CCA" w:rsidRDefault="008A07EF" w:rsidP="006D1CCA">
      <w:pPr>
        <w:spacing w:before="100" w:beforeAutospacing="1" w:after="100" w:afterAutospacing="1" w:line="360" w:lineRule="auto"/>
        <w:rPr>
          <w:b/>
          <w:bCs/>
          <w:color w:val="2F5496" w:themeColor="accent1" w:themeShade="BF"/>
        </w:rPr>
      </w:pPr>
      <w:r w:rsidRPr="006D1CCA">
        <w:rPr>
          <w:b/>
          <w:bCs/>
          <w:color w:val="2F5496" w:themeColor="accent1" w:themeShade="BF"/>
        </w:rPr>
        <w:t>GP1: Genetic privacy is about preventing misuse, not mere existence of genetic material.</w:t>
      </w:r>
    </w:p>
    <w:p w14:paraId="280ED62B" w14:textId="77777777" w:rsidR="008A07EF" w:rsidRPr="006D1CCA" w:rsidRDefault="008A07EF" w:rsidP="006D1CCA">
      <w:pPr>
        <w:spacing w:before="100" w:beforeAutospacing="1" w:after="100" w:afterAutospacing="1" w:line="360" w:lineRule="auto"/>
        <w:rPr>
          <w:b/>
          <w:bCs/>
          <w:color w:val="2F5496" w:themeColor="accent1" w:themeShade="BF"/>
        </w:rPr>
      </w:pPr>
      <w:r w:rsidRPr="006D1CCA">
        <w:rPr>
          <w:b/>
          <w:bCs/>
          <w:color w:val="2F5496" w:themeColor="accent1" w:themeShade="BF"/>
        </w:rPr>
        <w:t xml:space="preserve">GP2: </w:t>
      </w:r>
      <w:proofErr w:type="spellStart"/>
      <w:r w:rsidRPr="006D1CCA">
        <w:rPr>
          <w:b/>
          <w:bCs/>
          <w:color w:val="2F5496" w:themeColor="accent1" w:themeShade="BF"/>
        </w:rPr>
        <w:t>Ectogestation</w:t>
      </w:r>
      <w:proofErr w:type="spellEnd"/>
      <w:r w:rsidRPr="006D1CCA">
        <w:rPr>
          <w:b/>
          <w:bCs/>
          <w:color w:val="2F5496" w:themeColor="accent1" w:themeShade="BF"/>
        </w:rPr>
        <w:t xml:space="preserve"> does not misuse genetic material in a morally significant way.</w:t>
      </w:r>
    </w:p>
    <w:p w14:paraId="5C3AE86A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t xml:space="preserve">Thus, the argument fails to justify a collective right to </w:t>
      </w:r>
      <w:proofErr w:type="spellStart"/>
      <w:r w:rsidRPr="006D1CCA">
        <w:t>fetal</w:t>
      </w:r>
      <w:proofErr w:type="spellEnd"/>
      <w:r w:rsidRPr="006D1CCA">
        <w:t xml:space="preserve"> death.</w:t>
      </w:r>
    </w:p>
    <w:p w14:paraId="5AF31E92" w14:textId="77777777" w:rsidR="008A07EF" w:rsidRPr="006D1CCA" w:rsidRDefault="00F65606" w:rsidP="006D1CCA">
      <w:pPr>
        <w:spacing w:line="360" w:lineRule="auto"/>
      </w:pPr>
      <w:r w:rsidRPr="00F65606">
        <w:rPr>
          <w:noProof/>
          <w14:ligatures w14:val="standardContextual"/>
        </w:rPr>
        <w:pict w14:anchorId="4B95D5D9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3BE8AEBE" w14:textId="77777777" w:rsidR="008A07EF" w:rsidRPr="006D1CCA" w:rsidRDefault="008A07EF" w:rsidP="006D1CCA">
      <w:pPr>
        <w:spacing w:before="100" w:beforeAutospacing="1" w:after="100" w:afterAutospacing="1" w:line="360" w:lineRule="auto"/>
        <w:outlineLvl w:val="2"/>
        <w:rPr>
          <w:b/>
          <w:bCs/>
        </w:rPr>
      </w:pPr>
      <w:r w:rsidRPr="006D1CCA">
        <w:rPr>
          <w:b/>
          <w:bCs/>
        </w:rPr>
        <w:t xml:space="preserve">6. Why the Right to the Death of the </w:t>
      </w:r>
      <w:proofErr w:type="spellStart"/>
      <w:r w:rsidRPr="006D1CCA">
        <w:rPr>
          <w:b/>
          <w:bCs/>
        </w:rPr>
        <w:t>Fetus</w:t>
      </w:r>
      <w:proofErr w:type="spellEnd"/>
      <w:r w:rsidRPr="006D1CCA">
        <w:rPr>
          <w:b/>
          <w:bCs/>
        </w:rPr>
        <w:t xml:space="preserve"> Is Not a Collective Right</w:t>
      </w:r>
    </w:p>
    <w:p w14:paraId="6884717C" w14:textId="77777777" w:rsidR="008A07EF" w:rsidRPr="006D1CCA" w:rsidRDefault="008A07EF" w:rsidP="006D1CCA">
      <w:pPr>
        <w:spacing w:before="100" w:beforeAutospacing="1" w:after="100" w:afterAutospacing="1" w:line="360" w:lineRule="auto"/>
        <w:outlineLvl w:val="3"/>
        <w:rPr>
          <w:b/>
          <w:bCs/>
        </w:rPr>
      </w:pPr>
      <w:r w:rsidRPr="006D1CCA">
        <w:rPr>
          <w:b/>
          <w:bCs/>
        </w:rPr>
        <w:t>Overview of the Argument</w:t>
      </w:r>
    </w:p>
    <w:p w14:paraId="3C02804F" w14:textId="77777777" w:rsidR="008A07EF" w:rsidRPr="006D1CCA" w:rsidRDefault="008A07EF" w:rsidP="006D1CCA">
      <w:pPr>
        <w:spacing w:before="100" w:beforeAutospacing="1" w:after="100" w:afterAutospacing="1" w:line="360" w:lineRule="auto"/>
      </w:pPr>
      <w:proofErr w:type="spellStart"/>
      <w:r w:rsidRPr="006D1CCA">
        <w:t>Räsänen</w:t>
      </w:r>
      <w:proofErr w:type="spellEnd"/>
      <w:r w:rsidRPr="006D1CCA">
        <w:t xml:space="preserve"> (2017) argues that the right to the death of the </w:t>
      </w:r>
      <w:proofErr w:type="spellStart"/>
      <w:r w:rsidRPr="006D1CCA">
        <w:t>fetus</w:t>
      </w:r>
      <w:proofErr w:type="spellEnd"/>
      <w:r w:rsidRPr="006D1CCA">
        <w:t xml:space="preserve"> is a </w:t>
      </w:r>
      <w:r w:rsidRPr="006D1CCA">
        <w:rPr>
          <w:b/>
          <w:bCs/>
        </w:rPr>
        <w:t>collective right</w:t>
      </w:r>
      <w:r w:rsidRPr="006D1CCA">
        <w:t xml:space="preserve"> shared by both genetic parents due to the collaborative nature of procreation.</w:t>
      </w:r>
    </w:p>
    <w:p w14:paraId="47011D82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t xml:space="preserve">Stratman counters this by asserting that rights are fundamentally </w:t>
      </w:r>
      <w:r w:rsidRPr="006D1CCA">
        <w:rPr>
          <w:b/>
          <w:bCs/>
        </w:rPr>
        <w:t>distributive</w:t>
      </w:r>
      <w:r w:rsidRPr="006D1CCA">
        <w:t xml:space="preserve"> (held by individuals, not groups).</w:t>
      </w:r>
    </w:p>
    <w:p w14:paraId="10D5D0A8" w14:textId="77777777" w:rsidR="008A07EF" w:rsidRPr="006D1CCA" w:rsidRDefault="00F65606" w:rsidP="006D1CCA">
      <w:pPr>
        <w:spacing w:line="360" w:lineRule="auto"/>
      </w:pPr>
      <w:r w:rsidRPr="00F65606">
        <w:rPr>
          <w:noProof/>
          <w14:ligatures w14:val="standardContextual"/>
        </w:rPr>
        <w:pict w14:anchorId="4E39C07F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75B27AFE" w14:textId="77777777" w:rsidR="008A07EF" w:rsidRPr="006D1CCA" w:rsidRDefault="008A07EF" w:rsidP="006D1CCA">
      <w:pPr>
        <w:spacing w:before="100" w:beforeAutospacing="1" w:after="100" w:afterAutospacing="1" w:line="360" w:lineRule="auto"/>
        <w:outlineLvl w:val="3"/>
        <w:rPr>
          <w:b/>
          <w:bCs/>
        </w:rPr>
      </w:pPr>
      <w:r w:rsidRPr="006D1CCA">
        <w:rPr>
          <w:b/>
          <w:bCs/>
        </w:rPr>
        <w:t xml:space="preserve">A. </w:t>
      </w:r>
      <w:proofErr w:type="spellStart"/>
      <w:r w:rsidRPr="006D1CCA">
        <w:rPr>
          <w:b/>
          <w:bCs/>
        </w:rPr>
        <w:t>Räsänen’s</w:t>
      </w:r>
      <w:proofErr w:type="spellEnd"/>
      <w:r w:rsidRPr="006D1CCA">
        <w:rPr>
          <w:b/>
          <w:bCs/>
        </w:rPr>
        <w:t xml:space="preserve"> Argument for Collective Rights</w:t>
      </w:r>
    </w:p>
    <w:p w14:paraId="5B256ACB" w14:textId="77777777" w:rsidR="008A07EF" w:rsidRPr="006D1CCA" w:rsidRDefault="008A07EF" w:rsidP="006D1CCA">
      <w:pPr>
        <w:numPr>
          <w:ilvl w:val="0"/>
          <w:numId w:val="23"/>
        </w:numPr>
        <w:spacing w:before="100" w:beforeAutospacing="1" w:after="100" w:afterAutospacing="1" w:line="360" w:lineRule="auto"/>
      </w:pPr>
      <w:r w:rsidRPr="006D1CCA">
        <w:rPr>
          <w:b/>
          <w:bCs/>
        </w:rPr>
        <w:t>Marriage Analogy</w:t>
      </w:r>
    </w:p>
    <w:p w14:paraId="457EC5A3" w14:textId="77777777" w:rsidR="008A07EF" w:rsidRPr="006D1CCA" w:rsidRDefault="008A07EF" w:rsidP="006D1CCA">
      <w:pPr>
        <w:spacing w:before="100" w:beforeAutospacing="1" w:after="100" w:afterAutospacing="1" w:line="360" w:lineRule="auto"/>
      </w:pPr>
      <w:proofErr w:type="spellStart"/>
      <w:r w:rsidRPr="006D1CCA">
        <w:t>Räsänen</w:t>
      </w:r>
      <w:proofErr w:type="spellEnd"/>
      <w:r w:rsidRPr="006D1CCA">
        <w:t xml:space="preserve"> compares the right to </w:t>
      </w:r>
      <w:proofErr w:type="spellStart"/>
      <w:r w:rsidRPr="006D1CCA">
        <w:t>fetal</w:t>
      </w:r>
      <w:proofErr w:type="spellEnd"/>
      <w:r w:rsidRPr="006D1CCA">
        <w:t xml:space="preserve"> death to the right to marriage:</w:t>
      </w:r>
    </w:p>
    <w:p w14:paraId="2B70DA87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rPr>
          <w:b/>
          <w:bCs/>
        </w:rPr>
        <w:t>Marriage as a Collective Right</w:t>
      </w:r>
      <w:r w:rsidRPr="006D1CCA">
        <w:t>: One cannot exercise the right to marry alone; it requires mutual agreement.</w:t>
      </w:r>
    </w:p>
    <w:p w14:paraId="237C3E7E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rPr>
          <w:b/>
          <w:bCs/>
        </w:rPr>
        <w:t xml:space="preserve">Quote from </w:t>
      </w:r>
      <w:proofErr w:type="spellStart"/>
      <w:r w:rsidRPr="006D1CCA">
        <w:rPr>
          <w:b/>
          <w:bCs/>
        </w:rPr>
        <w:t>Räsänen</w:t>
      </w:r>
      <w:proofErr w:type="spellEnd"/>
      <w:r w:rsidRPr="006D1CCA">
        <w:t xml:space="preserve">: “When Bob wants the </w:t>
      </w:r>
      <w:proofErr w:type="spellStart"/>
      <w:r w:rsidRPr="006D1CCA">
        <w:t>fetus</w:t>
      </w:r>
      <w:proofErr w:type="spellEnd"/>
      <w:r w:rsidRPr="006D1CCA">
        <w:t xml:space="preserve"> to die, but Jane wants it to live, Bob cannot use his right to the death of the </w:t>
      </w:r>
      <w:proofErr w:type="spellStart"/>
      <w:r w:rsidRPr="006D1CCA">
        <w:t>fetus</w:t>
      </w:r>
      <w:proofErr w:type="spellEnd"/>
      <w:r w:rsidRPr="006D1CCA">
        <w:t xml:space="preserve"> because this right is not an individual but a collective right.”</w:t>
      </w:r>
    </w:p>
    <w:p w14:paraId="70762C41" w14:textId="77777777" w:rsidR="008A07EF" w:rsidRPr="006D1CCA" w:rsidRDefault="008A07EF" w:rsidP="006D1CCA">
      <w:pPr>
        <w:numPr>
          <w:ilvl w:val="0"/>
          <w:numId w:val="23"/>
        </w:numPr>
        <w:spacing w:before="100" w:beforeAutospacing="1" w:after="100" w:afterAutospacing="1" w:line="360" w:lineRule="auto"/>
      </w:pPr>
      <w:r w:rsidRPr="006D1CCA">
        <w:rPr>
          <w:b/>
          <w:bCs/>
        </w:rPr>
        <w:t>Procreative Responsibility</w:t>
      </w:r>
    </w:p>
    <w:p w14:paraId="008CBA92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rPr>
          <w:b/>
          <w:bCs/>
        </w:rPr>
        <w:t>Procreation is a joint act</w:t>
      </w:r>
      <w:r w:rsidRPr="006D1CCA">
        <w:t xml:space="preserve">, requiring </w:t>
      </w:r>
      <w:r w:rsidRPr="006D1CCA">
        <w:rPr>
          <w:b/>
          <w:bCs/>
          <w:color w:val="2F5496" w:themeColor="accent1" w:themeShade="BF"/>
        </w:rPr>
        <w:t>responsibilities and rights to be shared</w:t>
      </w:r>
      <w:r w:rsidRPr="006D1CCA">
        <w:t>.</w:t>
      </w:r>
    </w:p>
    <w:p w14:paraId="31DE1761" w14:textId="77777777" w:rsidR="008A07EF" w:rsidRPr="006D1CCA" w:rsidRDefault="008A07EF" w:rsidP="006D1CCA">
      <w:pPr>
        <w:spacing w:before="100" w:beforeAutospacing="1" w:after="100" w:afterAutospacing="1" w:line="360" w:lineRule="auto"/>
      </w:pPr>
      <w:proofErr w:type="spellStart"/>
      <w:r w:rsidRPr="006D1CCA">
        <w:lastRenderedPageBreak/>
        <w:t>Räsänen</w:t>
      </w:r>
      <w:proofErr w:type="spellEnd"/>
      <w:r w:rsidRPr="006D1CCA">
        <w:t xml:space="preserve"> concludes that the right to </w:t>
      </w:r>
      <w:proofErr w:type="spellStart"/>
      <w:r w:rsidRPr="006D1CCA">
        <w:t>fetal</w:t>
      </w:r>
      <w:proofErr w:type="spellEnd"/>
      <w:r w:rsidRPr="006D1CCA">
        <w:t xml:space="preserve"> death, if it exists, must also be collective.</w:t>
      </w:r>
    </w:p>
    <w:p w14:paraId="3033C1C0" w14:textId="77777777" w:rsidR="008A07EF" w:rsidRPr="006D1CCA" w:rsidRDefault="00F65606" w:rsidP="006D1CCA">
      <w:pPr>
        <w:spacing w:line="360" w:lineRule="auto"/>
      </w:pPr>
      <w:r w:rsidRPr="00F65606">
        <w:rPr>
          <w:noProof/>
          <w14:ligatures w14:val="standardContextual"/>
        </w:rPr>
        <w:pict w14:anchorId="189A99BD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C9CBC1A" w14:textId="77777777" w:rsidR="008A07EF" w:rsidRPr="006D1CCA" w:rsidRDefault="008A07EF" w:rsidP="006D1CCA">
      <w:pPr>
        <w:spacing w:before="100" w:beforeAutospacing="1" w:after="100" w:afterAutospacing="1" w:line="360" w:lineRule="auto"/>
        <w:outlineLvl w:val="3"/>
        <w:rPr>
          <w:b/>
          <w:bCs/>
        </w:rPr>
      </w:pPr>
      <w:r w:rsidRPr="006D1CCA">
        <w:rPr>
          <w:b/>
          <w:bCs/>
        </w:rPr>
        <w:t>B. Stratman’s Critique</w:t>
      </w:r>
    </w:p>
    <w:p w14:paraId="33E90F5E" w14:textId="77777777" w:rsidR="008A07EF" w:rsidRPr="006D1CCA" w:rsidRDefault="008A07EF" w:rsidP="006D1CCA">
      <w:pPr>
        <w:numPr>
          <w:ilvl w:val="0"/>
          <w:numId w:val="24"/>
        </w:numPr>
        <w:spacing w:before="100" w:beforeAutospacing="1" w:after="100" w:afterAutospacing="1" w:line="360" w:lineRule="auto"/>
      </w:pPr>
      <w:r w:rsidRPr="006D1CCA">
        <w:rPr>
          <w:b/>
          <w:bCs/>
        </w:rPr>
        <w:t>Distributive Nature of Rights</w:t>
      </w:r>
    </w:p>
    <w:p w14:paraId="0EFF6A2F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t>Stratman argues that rights are inherently distributive, as emphasized by Wellman (1995):</w:t>
      </w:r>
    </w:p>
    <w:p w14:paraId="7799492A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rPr>
          <w:b/>
          <w:bCs/>
        </w:rPr>
        <w:t>Quote from Wellman</w:t>
      </w:r>
      <w:r w:rsidRPr="006D1CCA">
        <w:t>: “Rights are ascribed to and possessed by each individual...independently of the rights or welfare of any other individuals.”</w:t>
      </w:r>
    </w:p>
    <w:p w14:paraId="4E98C405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t xml:space="preserve">Implication: Rights, including the right to </w:t>
      </w:r>
      <w:proofErr w:type="spellStart"/>
      <w:r w:rsidRPr="006D1CCA">
        <w:t>fetal</w:t>
      </w:r>
      <w:proofErr w:type="spellEnd"/>
      <w:r w:rsidRPr="006D1CCA">
        <w:t xml:space="preserve"> death, cannot be collective without specific justification.</w:t>
      </w:r>
    </w:p>
    <w:p w14:paraId="55A4E615" w14:textId="77777777" w:rsidR="008A07EF" w:rsidRPr="006D1CCA" w:rsidRDefault="008A07EF" w:rsidP="006D1CCA">
      <w:pPr>
        <w:numPr>
          <w:ilvl w:val="0"/>
          <w:numId w:val="24"/>
        </w:numPr>
        <w:spacing w:before="100" w:beforeAutospacing="1" w:after="100" w:afterAutospacing="1" w:line="360" w:lineRule="auto"/>
      </w:pPr>
      <w:r w:rsidRPr="006D1CCA">
        <w:rPr>
          <w:b/>
          <w:bCs/>
        </w:rPr>
        <w:t>Autonomy and Bodily Rights</w:t>
      </w:r>
    </w:p>
    <w:p w14:paraId="321B8D8B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t xml:space="preserve">If the right to </w:t>
      </w:r>
      <w:proofErr w:type="spellStart"/>
      <w:r w:rsidRPr="006D1CCA">
        <w:t>fetal</w:t>
      </w:r>
      <w:proofErr w:type="spellEnd"/>
      <w:r w:rsidRPr="006D1CCA">
        <w:t xml:space="preserve"> death exists, it would logically stem from the pregnant woman’s right to autonomy, not from collective agreements.</w:t>
      </w:r>
    </w:p>
    <w:p w14:paraId="6611E622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rPr>
          <w:b/>
          <w:bCs/>
        </w:rPr>
        <w:t>Counterexample</w:t>
      </w:r>
      <w:r w:rsidRPr="006D1CCA">
        <w:t xml:space="preserve">: If a woman chooses not to undergo </w:t>
      </w:r>
      <w:proofErr w:type="spellStart"/>
      <w:r w:rsidRPr="006D1CCA">
        <w:t>fetal</w:t>
      </w:r>
      <w:proofErr w:type="spellEnd"/>
      <w:r w:rsidRPr="006D1CCA">
        <w:t xml:space="preserve"> transfer, this exercise of autonomy grounds her individual right to the </w:t>
      </w:r>
      <w:proofErr w:type="spellStart"/>
      <w:r w:rsidRPr="006D1CCA">
        <w:t>fetus’s</w:t>
      </w:r>
      <w:proofErr w:type="spellEnd"/>
      <w:r w:rsidRPr="006D1CCA">
        <w:t xml:space="preserve"> death, irrespective of the father’s consent.</w:t>
      </w:r>
    </w:p>
    <w:p w14:paraId="57B6A1FB" w14:textId="77777777" w:rsidR="008A07EF" w:rsidRPr="006D1CCA" w:rsidRDefault="00F65606" w:rsidP="006D1CCA">
      <w:pPr>
        <w:spacing w:line="360" w:lineRule="auto"/>
      </w:pPr>
      <w:r w:rsidRPr="00F65606">
        <w:rPr>
          <w:noProof/>
          <w14:ligatures w14:val="standardContextual"/>
        </w:rPr>
        <w:pict w14:anchorId="7E0893B7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4710F26" w14:textId="77777777" w:rsidR="008A07EF" w:rsidRPr="006D1CCA" w:rsidRDefault="008A07EF" w:rsidP="006D1CCA">
      <w:pPr>
        <w:spacing w:before="100" w:beforeAutospacing="1" w:after="100" w:afterAutospacing="1" w:line="360" w:lineRule="auto"/>
        <w:outlineLvl w:val="3"/>
        <w:rPr>
          <w:b/>
          <w:bCs/>
        </w:rPr>
      </w:pPr>
      <w:r w:rsidRPr="006D1CCA">
        <w:rPr>
          <w:b/>
          <w:bCs/>
        </w:rPr>
        <w:t>C. Counterarguments to Collective Rights</w:t>
      </w:r>
    </w:p>
    <w:p w14:paraId="505EED09" w14:textId="77777777" w:rsidR="008A07EF" w:rsidRPr="006D1CCA" w:rsidRDefault="008A07EF" w:rsidP="006D1CCA">
      <w:pPr>
        <w:numPr>
          <w:ilvl w:val="0"/>
          <w:numId w:val="25"/>
        </w:numPr>
        <w:spacing w:before="100" w:beforeAutospacing="1" w:after="100" w:afterAutospacing="1" w:line="360" w:lineRule="auto"/>
      </w:pPr>
      <w:r w:rsidRPr="006D1CCA">
        <w:rPr>
          <w:b/>
          <w:bCs/>
        </w:rPr>
        <w:t>Conceptual Flaw in the Analogy</w:t>
      </w:r>
    </w:p>
    <w:p w14:paraId="64B85001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t xml:space="preserve">Stratman critiques </w:t>
      </w:r>
      <w:proofErr w:type="spellStart"/>
      <w:r w:rsidRPr="006D1CCA">
        <w:t>Räsänen’s</w:t>
      </w:r>
      <w:proofErr w:type="spellEnd"/>
      <w:r w:rsidRPr="006D1CCA">
        <w:t xml:space="preserve"> analogy between marriage and </w:t>
      </w:r>
      <w:proofErr w:type="spellStart"/>
      <w:r w:rsidRPr="006D1CCA">
        <w:t>fetal</w:t>
      </w:r>
      <w:proofErr w:type="spellEnd"/>
      <w:r w:rsidRPr="006D1CCA">
        <w:t xml:space="preserve"> death:</w:t>
      </w:r>
    </w:p>
    <w:p w14:paraId="0DE2191F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t>Marriage inherently requires two participants, while terminating a pregnancy does not.</w:t>
      </w:r>
    </w:p>
    <w:p w14:paraId="35EA7D2C" w14:textId="77777777" w:rsidR="008A07EF" w:rsidRPr="006D1CCA" w:rsidRDefault="008A07EF" w:rsidP="006D1CCA">
      <w:pPr>
        <w:spacing w:before="100" w:beforeAutospacing="1" w:after="100" w:afterAutospacing="1" w:line="360" w:lineRule="auto"/>
        <w:rPr>
          <w:b/>
          <w:bCs/>
        </w:rPr>
      </w:pPr>
      <w:r w:rsidRPr="006D1CCA">
        <w:rPr>
          <w:b/>
          <w:bCs/>
        </w:rPr>
        <w:t>Quote</w:t>
      </w:r>
      <w:r w:rsidRPr="006D1CCA">
        <w:t xml:space="preserve">: “Unlike the right to marriage, </w:t>
      </w:r>
      <w:r w:rsidRPr="006D1CCA">
        <w:rPr>
          <w:b/>
          <w:bCs/>
        </w:rPr>
        <w:t xml:space="preserve">it is not a conceptual truth that two individuals are required to exercise the right to the death of the </w:t>
      </w:r>
      <w:proofErr w:type="spellStart"/>
      <w:r w:rsidRPr="006D1CCA">
        <w:rPr>
          <w:b/>
          <w:bCs/>
        </w:rPr>
        <w:t>fetus</w:t>
      </w:r>
      <w:proofErr w:type="spellEnd"/>
      <w:r w:rsidRPr="006D1CCA">
        <w:rPr>
          <w:b/>
          <w:bCs/>
        </w:rPr>
        <w:t>.”</w:t>
      </w:r>
    </w:p>
    <w:p w14:paraId="7FD0E2B0" w14:textId="77777777" w:rsidR="008A07EF" w:rsidRPr="006D1CCA" w:rsidRDefault="008A07EF" w:rsidP="006D1CCA">
      <w:pPr>
        <w:numPr>
          <w:ilvl w:val="0"/>
          <w:numId w:val="25"/>
        </w:numPr>
        <w:spacing w:before="100" w:beforeAutospacing="1" w:after="100" w:afterAutospacing="1" w:line="360" w:lineRule="auto"/>
      </w:pPr>
      <w:r w:rsidRPr="006D1CCA">
        <w:rPr>
          <w:b/>
          <w:bCs/>
        </w:rPr>
        <w:t>Reader’s Maternal Moral Authority</w:t>
      </w:r>
    </w:p>
    <w:p w14:paraId="0B9574C0" w14:textId="77777777" w:rsidR="008A07EF" w:rsidRPr="006D1CCA" w:rsidRDefault="008A07EF" w:rsidP="006D1CCA">
      <w:pPr>
        <w:spacing w:before="100" w:beforeAutospacing="1" w:after="100" w:afterAutospacing="1" w:line="360" w:lineRule="auto"/>
        <w:rPr>
          <w:b/>
          <w:bCs/>
          <w:color w:val="2F5496" w:themeColor="accent1" w:themeShade="BF"/>
        </w:rPr>
      </w:pPr>
      <w:r w:rsidRPr="006D1CCA">
        <w:lastRenderedPageBreak/>
        <w:t xml:space="preserve">Reader (2008) argues that the </w:t>
      </w:r>
      <w:r w:rsidRPr="006D1CCA">
        <w:rPr>
          <w:b/>
          <w:bCs/>
          <w:color w:val="2F5496" w:themeColor="accent1" w:themeShade="BF"/>
        </w:rPr>
        <w:t xml:space="preserve">pregnant woman holds moral authority over </w:t>
      </w:r>
      <w:proofErr w:type="spellStart"/>
      <w:r w:rsidRPr="006D1CCA">
        <w:rPr>
          <w:b/>
          <w:bCs/>
          <w:color w:val="2F5496" w:themeColor="accent1" w:themeShade="BF"/>
        </w:rPr>
        <w:t>fetal</w:t>
      </w:r>
      <w:proofErr w:type="spellEnd"/>
      <w:r w:rsidRPr="006D1CCA">
        <w:rPr>
          <w:b/>
          <w:bCs/>
          <w:color w:val="2F5496" w:themeColor="accent1" w:themeShade="BF"/>
        </w:rPr>
        <w:t xml:space="preserve"> decisions due to her unique role as the gestational parent:</w:t>
      </w:r>
    </w:p>
    <w:p w14:paraId="7FAC9222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rPr>
          <w:b/>
          <w:bCs/>
        </w:rPr>
        <w:t>Quote</w:t>
      </w:r>
      <w:r w:rsidRPr="006D1CCA">
        <w:t>: “Motherhood confers moral authority on the mother as creator.”</w:t>
      </w:r>
    </w:p>
    <w:p w14:paraId="1A6F1EE3" w14:textId="77777777" w:rsidR="008A07EF" w:rsidRPr="006D1CCA" w:rsidRDefault="008A07EF" w:rsidP="006D1CCA">
      <w:pPr>
        <w:numPr>
          <w:ilvl w:val="0"/>
          <w:numId w:val="25"/>
        </w:numPr>
        <w:spacing w:before="100" w:beforeAutospacing="1" w:after="100" w:afterAutospacing="1" w:line="360" w:lineRule="auto"/>
      </w:pPr>
      <w:r w:rsidRPr="006D1CCA">
        <w:rPr>
          <w:b/>
          <w:bCs/>
        </w:rPr>
        <w:t xml:space="preserve">Impact of </w:t>
      </w:r>
      <w:proofErr w:type="spellStart"/>
      <w:r w:rsidRPr="006D1CCA">
        <w:rPr>
          <w:b/>
          <w:bCs/>
        </w:rPr>
        <w:t>Ectogestation</w:t>
      </w:r>
      <w:proofErr w:type="spellEnd"/>
      <w:r w:rsidRPr="006D1CCA">
        <w:rPr>
          <w:b/>
          <w:bCs/>
        </w:rPr>
        <w:t xml:space="preserve"> on Motherhood</w:t>
      </w:r>
    </w:p>
    <w:p w14:paraId="34009999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t xml:space="preserve">Stratman acknowledges that </w:t>
      </w:r>
      <w:proofErr w:type="spellStart"/>
      <w:r w:rsidRPr="006D1CCA">
        <w:t>ectogestation</w:t>
      </w:r>
      <w:proofErr w:type="spellEnd"/>
      <w:r w:rsidRPr="006D1CCA">
        <w:t xml:space="preserve"> challenges traditional concepts of motherhood, as noted by Mackay (2020):</w:t>
      </w:r>
    </w:p>
    <w:p w14:paraId="16113FBA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rPr>
          <w:b/>
          <w:bCs/>
        </w:rPr>
        <w:t>Quote from Mackay</w:t>
      </w:r>
      <w:r w:rsidRPr="006D1CCA">
        <w:t>: “Full ectogenesis could radically alter the shape of the abortion debate by redefining the concepts employed in the debate.”</w:t>
      </w:r>
    </w:p>
    <w:p w14:paraId="2EC67E70" w14:textId="77777777" w:rsidR="008A07EF" w:rsidRPr="006D1CCA" w:rsidRDefault="00F65606" w:rsidP="006D1CCA">
      <w:pPr>
        <w:spacing w:line="360" w:lineRule="auto"/>
      </w:pPr>
      <w:r w:rsidRPr="00F65606">
        <w:rPr>
          <w:noProof/>
          <w14:ligatures w14:val="standardContextual"/>
        </w:rPr>
        <w:pict w14:anchorId="2A17CC31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FED6D8D" w14:textId="77777777" w:rsidR="008A07EF" w:rsidRPr="006D1CCA" w:rsidRDefault="008A07EF" w:rsidP="006D1CCA">
      <w:pPr>
        <w:spacing w:before="100" w:beforeAutospacing="1" w:after="100" w:afterAutospacing="1" w:line="360" w:lineRule="auto"/>
        <w:outlineLvl w:val="3"/>
        <w:rPr>
          <w:b/>
          <w:bCs/>
        </w:rPr>
      </w:pPr>
      <w:r w:rsidRPr="006D1CCA">
        <w:rPr>
          <w:b/>
          <w:bCs/>
        </w:rPr>
        <w:t>D. Conclusion on Collective Rights</w:t>
      </w:r>
    </w:p>
    <w:p w14:paraId="22906C0D" w14:textId="77777777" w:rsidR="008A07EF" w:rsidRPr="006D1CCA" w:rsidRDefault="008A07EF" w:rsidP="006D1CCA">
      <w:pPr>
        <w:spacing w:before="100" w:beforeAutospacing="1" w:after="100" w:afterAutospacing="1" w:line="360" w:lineRule="auto"/>
        <w:rPr>
          <w:b/>
          <w:bCs/>
          <w:color w:val="2F5496" w:themeColor="accent1" w:themeShade="BF"/>
        </w:rPr>
      </w:pPr>
      <w:r w:rsidRPr="006D1CCA">
        <w:rPr>
          <w:b/>
          <w:bCs/>
          <w:color w:val="2F5496" w:themeColor="accent1" w:themeShade="BF"/>
        </w:rPr>
        <w:t xml:space="preserve">The presumption remains that the right to </w:t>
      </w:r>
      <w:proofErr w:type="spellStart"/>
      <w:r w:rsidRPr="006D1CCA">
        <w:rPr>
          <w:b/>
          <w:bCs/>
          <w:color w:val="2F5496" w:themeColor="accent1" w:themeShade="BF"/>
        </w:rPr>
        <w:t>fetal</w:t>
      </w:r>
      <w:proofErr w:type="spellEnd"/>
      <w:r w:rsidRPr="006D1CCA">
        <w:rPr>
          <w:b/>
          <w:bCs/>
          <w:color w:val="2F5496" w:themeColor="accent1" w:themeShade="BF"/>
        </w:rPr>
        <w:t xml:space="preserve"> death, if it exists, is individual and linked to the pregnant woman’s autonomy.</w:t>
      </w:r>
    </w:p>
    <w:p w14:paraId="198E008C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rPr>
          <w:b/>
          <w:bCs/>
        </w:rPr>
        <w:t xml:space="preserve">Critique of </w:t>
      </w:r>
      <w:proofErr w:type="spellStart"/>
      <w:r w:rsidRPr="006D1CCA">
        <w:rPr>
          <w:b/>
          <w:bCs/>
        </w:rPr>
        <w:t>Räsänen</w:t>
      </w:r>
      <w:proofErr w:type="spellEnd"/>
      <w:r w:rsidRPr="006D1CCA">
        <w:t>:</w:t>
      </w:r>
    </w:p>
    <w:p w14:paraId="77B7BBD2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t xml:space="preserve">Fails to justify why the right to </w:t>
      </w:r>
      <w:proofErr w:type="spellStart"/>
      <w:r w:rsidRPr="006D1CCA">
        <w:t>fetal</w:t>
      </w:r>
      <w:proofErr w:type="spellEnd"/>
      <w:r w:rsidRPr="006D1CCA">
        <w:t xml:space="preserve"> death should be collective.</w:t>
      </w:r>
    </w:p>
    <w:p w14:paraId="3A6E60B8" w14:textId="2746500C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t>Ignores the distributive nature of rights and the autonomy of the gestational parent.</w:t>
      </w:r>
    </w:p>
    <w:p w14:paraId="57B1E32E" w14:textId="77777777" w:rsidR="008A07EF" w:rsidRPr="006D1CCA" w:rsidRDefault="00F65606" w:rsidP="006D1CCA">
      <w:pPr>
        <w:spacing w:line="360" w:lineRule="auto"/>
      </w:pPr>
      <w:r w:rsidRPr="00F65606">
        <w:rPr>
          <w:noProof/>
          <w14:ligatures w14:val="standardContextual"/>
        </w:rPr>
        <w:pict w14:anchorId="6006794D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C21D8A7" w14:textId="77777777" w:rsidR="008A07EF" w:rsidRPr="006D1CCA" w:rsidRDefault="008A07EF" w:rsidP="006D1CCA">
      <w:pPr>
        <w:spacing w:before="100" w:beforeAutospacing="1" w:after="100" w:afterAutospacing="1" w:line="360" w:lineRule="auto"/>
        <w:outlineLvl w:val="2"/>
        <w:rPr>
          <w:b/>
          <w:bCs/>
        </w:rPr>
      </w:pPr>
      <w:r w:rsidRPr="006D1CCA">
        <w:rPr>
          <w:b/>
          <w:bCs/>
        </w:rPr>
        <w:t>8. Conclusion</w:t>
      </w:r>
    </w:p>
    <w:p w14:paraId="09812D5A" w14:textId="77777777" w:rsidR="008A07EF" w:rsidRPr="006D1CCA" w:rsidRDefault="008A07EF" w:rsidP="006D1CCA">
      <w:pPr>
        <w:spacing w:before="100" w:beforeAutospacing="1" w:after="100" w:afterAutospacing="1" w:line="360" w:lineRule="auto"/>
        <w:outlineLvl w:val="3"/>
        <w:rPr>
          <w:b/>
          <w:bCs/>
        </w:rPr>
      </w:pPr>
      <w:r w:rsidRPr="006D1CCA">
        <w:rPr>
          <w:b/>
          <w:bCs/>
        </w:rPr>
        <w:t>Overview</w:t>
      </w:r>
    </w:p>
    <w:p w14:paraId="3BB58F64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t xml:space="preserve">Stratman concludes that </w:t>
      </w:r>
      <w:proofErr w:type="spellStart"/>
      <w:r w:rsidRPr="006D1CCA">
        <w:t>ectogestation</w:t>
      </w:r>
      <w:proofErr w:type="spellEnd"/>
      <w:r w:rsidRPr="006D1CCA">
        <w:t xml:space="preserve"> profoundly alters the ethical framework surrounding abortion by separating the </w:t>
      </w:r>
      <w:r w:rsidRPr="006D1CCA">
        <w:rPr>
          <w:b/>
          <w:bCs/>
        </w:rPr>
        <w:t>termination of pregnancy</w:t>
      </w:r>
      <w:r w:rsidRPr="006D1CCA">
        <w:t xml:space="preserve"> from the </w:t>
      </w:r>
      <w:r w:rsidRPr="006D1CCA">
        <w:rPr>
          <w:b/>
          <w:bCs/>
        </w:rPr>
        <w:t xml:space="preserve">death of the </w:t>
      </w:r>
      <w:proofErr w:type="spellStart"/>
      <w:r w:rsidRPr="006D1CCA">
        <w:rPr>
          <w:b/>
          <w:bCs/>
        </w:rPr>
        <w:t>fetus</w:t>
      </w:r>
      <w:proofErr w:type="spellEnd"/>
      <w:r w:rsidRPr="006D1CCA">
        <w:rPr>
          <w:b/>
          <w:bCs/>
        </w:rPr>
        <w:t>.</w:t>
      </w:r>
    </w:p>
    <w:p w14:paraId="3F4AC3EC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t xml:space="preserve">He emphasizes that the moral and legal arguments supporting a right to </w:t>
      </w:r>
      <w:proofErr w:type="spellStart"/>
      <w:r w:rsidRPr="006D1CCA">
        <w:t>fetal</w:t>
      </w:r>
      <w:proofErr w:type="spellEnd"/>
      <w:r w:rsidRPr="006D1CCA">
        <w:t xml:space="preserve"> death fail when </w:t>
      </w:r>
      <w:proofErr w:type="spellStart"/>
      <w:r w:rsidRPr="006D1CCA">
        <w:t>ectogestation</w:t>
      </w:r>
      <w:proofErr w:type="spellEnd"/>
      <w:r w:rsidRPr="006D1CCA">
        <w:t xml:space="preserve"> provides a viable alternative.</w:t>
      </w:r>
    </w:p>
    <w:p w14:paraId="324B1159" w14:textId="77777777" w:rsidR="008A07EF" w:rsidRPr="006D1CCA" w:rsidRDefault="00F65606" w:rsidP="006D1CCA">
      <w:pPr>
        <w:spacing w:line="360" w:lineRule="auto"/>
      </w:pPr>
      <w:r w:rsidRPr="00F65606">
        <w:rPr>
          <w:noProof/>
          <w14:ligatures w14:val="standardContextual"/>
        </w:rPr>
        <w:pict w14:anchorId="496F9D2C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4E54A4B" w14:textId="77777777" w:rsidR="008A07EF" w:rsidRPr="006D1CCA" w:rsidRDefault="008A07EF" w:rsidP="006D1CCA">
      <w:pPr>
        <w:spacing w:before="100" w:beforeAutospacing="1" w:after="100" w:afterAutospacing="1" w:line="360" w:lineRule="auto"/>
        <w:outlineLvl w:val="3"/>
        <w:rPr>
          <w:b/>
          <w:bCs/>
        </w:rPr>
      </w:pPr>
      <w:r w:rsidRPr="006D1CCA">
        <w:rPr>
          <w:b/>
          <w:bCs/>
        </w:rPr>
        <w:lastRenderedPageBreak/>
        <w:t>A. Summary of Main Argument</w:t>
      </w:r>
    </w:p>
    <w:p w14:paraId="6B5FD33E" w14:textId="77777777" w:rsidR="008A07EF" w:rsidRPr="006D1CCA" w:rsidRDefault="008A07EF" w:rsidP="006D1CCA">
      <w:pPr>
        <w:numPr>
          <w:ilvl w:val="0"/>
          <w:numId w:val="32"/>
        </w:numPr>
        <w:spacing w:before="100" w:beforeAutospacing="1" w:after="100" w:afterAutospacing="1" w:line="360" w:lineRule="auto"/>
      </w:pPr>
      <w:r w:rsidRPr="006D1CCA">
        <w:rPr>
          <w:b/>
          <w:bCs/>
        </w:rPr>
        <w:t>Separation of Termination and Death</w:t>
      </w:r>
    </w:p>
    <w:p w14:paraId="5637F3F9" w14:textId="77777777" w:rsidR="008A07EF" w:rsidRPr="006D1CCA" w:rsidRDefault="008A07EF" w:rsidP="006D1CCA">
      <w:pPr>
        <w:spacing w:before="100" w:beforeAutospacing="1" w:after="100" w:afterAutospacing="1" w:line="360" w:lineRule="auto"/>
      </w:pPr>
      <w:proofErr w:type="spellStart"/>
      <w:r w:rsidRPr="006D1CCA">
        <w:t>Ectogestation</w:t>
      </w:r>
      <w:proofErr w:type="spellEnd"/>
      <w:r w:rsidRPr="006D1CCA">
        <w:t xml:space="preserve"> makes it possible to terminate a pregnancy without ending </w:t>
      </w:r>
      <w:proofErr w:type="spellStart"/>
      <w:r w:rsidRPr="006D1CCA">
        <w:t>fetal</w:t>
      </w:r>
      <w:proofErr w:type="spellEnd"/>
      <w:r w:rsidRPr="006D1CCA">
        <w:t xml:space="preserve"> life.</w:t>
      </w:r>
    </w:p>
    <w:p w14:paraId="3B977A70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rPr>
          <w:b/>
          <w:bCs/>
        </w:rPr>
        <w:t>Moral Shift</w:t>
      </w:r>
      <w:r w:rsidRPr="006D1CCA">
        <w:t xml:space="preserve">: This technological advancement challenges the ethical assumption that terminating pregnancy necessitates </w:t>
      </w:r>
      <w:proofErr w:type="spellStart"/>
      <w:r w:rsidRPr="006D1CCA">
        <w:t>fetal</w:t>
      </w:r>
      <w:proofErr w:type="spellEnd"/>
      <w:r w:rsidRPr="006D1CCA">
        <w:t xml:space="preserve"> death.</w:t>
      </w:r>
    </w:p>
    <w:p w14:paraId="3D40F281" w14:textId="77777777" w:rsidR="008A07EF" w:rsidRPr="006D1CCA" w:rsidRDefault="008A07EF" w:rsidP="006D1CCA">
      <w:pPr>
        <w:numPr>
          <w:ilvl w:val="0"/>
          <w:numId w:val="32"/>
        </w:numPr>
        <w:spacing w:before="100" w:beforeAutospacing="1" w:after="100" w:afterAutospacing="1" w:line="360" w:lineRule="auto"/>
      </w:pPr>
      <w:r w:rsidRPr="006D1CCA">
        <w:rPr>
          <w:b/>
          <w:bCs/>
        </w:rPr>
        <w:t>Implications for Abortion Rights</w:t>
      </w:r>
    </w:p>
    <w:p w14:paraId="7FA41434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t>Stratman reiterates the main argument:</w:t>
      </w:r>
    </w:p>
    <w:p w14:paraId="54A80AD2" w14:textId="77777777" w:rsidR="008A07EF" w:rsidRPr="006D1CCA" w:rsidRDefault="008A07EF" w:rsidP="006D1CCA">
      <w:pPr>
        <w:numPr>
          <w:ilvl w:val="2"/>
          <w:numId w:val="32"/>
        </w:numPr>
        <w:spacing w:before="100" w:beforeAutospacing="1" w:after="100" w:afterAutospacing="1" w:line="360" w:lineRule="auto"/>
      </w:pPr>
      <w:r w:rsidRPr="006D1CCA">
        <w:t xml:space="preserve">If the </w:t>
      </w:r>
      <w:proofErr w:type="spellStart"/>
      <w:r w:rsidRPr="006D1CCA">
        <w:t>fetus</w:t>
      </w:r>
      <w:proofErr w:type="spellEnd"/>
      <w:r w:rsidRPr="006D1CCA">
        <w:t xml:space="preserve"> is a person, the right to end pregnancy does not extend to the right to </w:t>
      </w:r>
      <w:proofErr w:type="spellStart"/>
      <w:r w:rsidRPr="006D1CCA">
        <w:t>fetal</w:t>
      </w:r>
      <w:proofErr w:type="spellEnd"/>
      <w:r w:rsidRPr="006D1CCA">
        <w:t xml:space="preserve"> death (Thomson, 1971).</w:t>
      </w:r>
    </w:p>
    <w:p w14:paraId="4DB404C3" w14:textId="77777777" w:rsidR="008A07EF" w:rsidRPr="006D1CCA" w:rsidRDefault="008A07EF" w:rsidP="006D1CCA">
      <w:pPr>
        <w:numPr>
          <w:ilvl w:val="2"/>
          <w:numId w:val="32"/>
        </w:numPr>
        <w:spacing w:before="100" w:beforeAutospacing="1" w:after="100" w:afterAutospacing="1" w:line="360" w:lineRule="auto"/>
      </w:pPr>
      <w:r w:rsidRPr="006D1CCA">
        <w:t xml:space="preserve">If the </w:t>
      </w:r>
      <w:proofErr w:type="spellStart"/>
      <w:r w:rsidRPr="006D1CCA">
        <w:t>fetus</w:t>
      </w:r>
      <w:proofErr w:type="spellEnd"/>
      <w:r w:rsidRPr="006D1CCA">
        <w:t xml:space="preserve"> is not a person, the presence of willing caregivers invalidates any moral claim to its death (Warren, 1984).</w:t>
      </w:r>
    </w:p>
    <w:p w14:paraId="0E278AF4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rPr>
          <w:b/>
          <w:bCs/>
        </w:rPr>
        <w:t>Conclusion</w:t>
      </w:r>
      <w:r w:rsidRPr="006D1CCA">
        <w:t xml:space="preserve">: In both scenarios, the right to </w:t>
      </w:r>
      <w:proofErr w:type="spellStart"/>
      <w:r w:rsidRPr="006D1CCA">
        <w:t>fetal</w:t>
      </w:r>
      <w:proofErr w:type="spellEnd"/>
      <w:r w:rsidRPr="006D1CCA">
        <w:t xml:space="preserve"> death cannot be justified.</w:t>
      </w:r>
    </w:p>
    <w:p w14:paraId="1E0A6B83" w14:textId="77777777" w:rsidR="008A07EF" w:rsidRPr="006D1CCA" w:rsidRDefault="00F65606" w:rsidP="006D1CCA">
      <w:pPr>
        <w:spacing w:line="360" w:lineRule="auto"/>
      </w:pPr>
      <w:r w:rsidRPr="00F65606">
        <w:rPr>
          <w:noProof/>
          <w14:ligatures w14:val="standardContextual"/>
        </w:rPr>
        <w:pict w14:anchorId="59ED9054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0CB5543" w14:textId="77777777" w:rsidR="008A07EF" w:rsidRPr="006D1CCA" w:rsidRDefault="008A07EF" w:rsidP="006D1CCA">
      <w:pPr>
        <w:spacing w:before="100" w:beforeAutospacing="1" w:after="100" w:afterAutospacing="1" w:line="360" w:lineRule="auto"/>
        <w:outlineLvl w:val="3"/>
        <w:rPr>
          <w:b/>
          <w:bCs/>
        </w:rPr>
      </w:pPr>
      <w:r w:rsidRPr="006D1CCA">
        <w:rPr>
          <w:b/>
          <w:bCs/>
        </w:rPr>
        <w:t>B. Rebuttal of Supporting Arguments</w:t>
      </w:r>
    </w:p>
    <w:p w14:paraId="6392A88E" w14:textId="77777777" w:rsidR="008A07EF" w:rsidRPr="006D1CCA" w:rsidRDefault="008A07EF" w:rsidP="006D1CCA">
      <w:pPr>
        <w:numPr>
          <w:ilvl w:val="0"/>
          <w:numId w:val="33"/>
        </w:numPr>
        <w:spacing w:before="100" w:beforeAutospacing="1" w:after="100" w:afterAutospacing="1" w:line="360" w:lineRule="auto"/>
      </w:pPr>
      <w:r w:rsidRPr="006D1CCA">
        <w:rPr>
          <w:b/>
          <w:bCs/>
        </w:rPr>
        <w:t>Property Rights</w:t>
      </w:r>
    </w:p>
    <w:p w14:paraId="0C5938CA" w14:textId="77777777" w:rsidR="008A07EF" w:rsidRPr="006D1CCA" w:rsidRDefault="008A07EF" w:rsidP="006D1CCA">
      <w:pPr>
        <w:numPr>
          <w:ilvl w:val="1"/>
          <w:numId w:val="33"/>
        </w:numPr>
        <w:spacing w:before="100" w:beforeAutospacing="1" w:after="100" w:afterAutospacing="1" w:line="360" w:lineRule="auto"/>
      </w:pPr>
      <w:r w:rsidRPr="006D1CCA">
        <w:t>Ownership does not confer an absolute right to destroy, as demonstrated by limitations in property law (Mathison and Davis, 2017).</w:t>
      </w:r>
    </w:p>
    <w:p w14:paraId="55E451C2" w14:textId="77777777" w:rsidR="008A07EF" w:rsidRPr="006D1CCA" w:rsidRDefault="008A07EF" w:rsidP="006D1CCA">
      <w:pPr>
        <w:numPr>
          <w:ilvl w:val="1"/>
          <w:numId w:val="33"/>
        </w:numPr>
        <w:spacing w:before="100" w:beforeAutospacing="1" w:after="100" w:afterAutospacing="1" w:line="360" w:lineRule="auto"/>
      </w:pPr>
      <w:proofErr w:type="spellStart"/>
      <w:r w:rsidRPr="006D1CCA">
        <w:t>Fetuses</w:t>
      </w:r>
      <w:proofErr w:type="spellEnd"/>
      <w:r w:rsidRPr="006D1CCA">
        <w:t xml:space="preserve"> cannot be morally categorized as property, undermining the foundation of this argument.</w:t>
      </w:r>
    </w:p>
    <w:p w14:paraId="3321580B" w14:textId="77777777" w:rsidR="008A07EF" w:rsidRPr="006D1CCA" w:rsidRDefault="008A07EF" w:rsidP="006D1CCA">
      <w:pPr>
        <w:numPr>
          <w:ilvl w:val="0"/>
          <w:numId w:val="33"/>
        </w:numPr>
        <w:spacing w:before="100" w:beforeAutospacing="1" w:after="100" w:afterAutospacing="1" w:line="360" w:lineRule="auto"/>
      </w:pPr>
      <w:r w:rsidRPr="006D1CCA">
        <w:rPr>
          <w:b/>
          <w:bCs/>
        </w:rPr>
        <w:t>Parenthood Avoidance</w:t>
      </w:r>
    </w:p>
    <w:p w14:paraId="213B6C4C" w14:textId="77777777" w:rsidR="008A07EF" w:rsidRPr="006D1CCA" w:rsidRDefault="008A07EF" w:rsidP="006D1CCA">
      <w:pPr>
        <w:numPr>
          <w:ilvl w:val="1"/>
          <w:numId w:val="33"/>
        </w:numPr>
        <w:spacing w:before="100" w:beforeAutospacing="1" w:after="100" w:afterAutospacing="1" w:line="360" w:lineRule="auto"/>
      </w:pPr>
      <w:r w:rsidRPr="006D1CCA">
        <w:t xml:space="preserve">Psychological harm from residual parental obligations is speculative and insufficient to justify </w:t>
      </w:r>
      <w:proofErr w:type="spellStart"/>
      <w:r w:rsidRPr="006D1CCA">
        <w:t>fetal</w:t>
      </w:r>
      <w:proofErr w:type="spellEnd"/>
      <w:r w:rsidRPr="006D1CCA">
        <w:t xml:space="preserve"> death.</w:t>
      </w:r>
    </w:p>
    <w:p w14:paraId="7FB67254" w14:textId="77777777" w:rsidR="008A07EF" w:rsidRPr="006D1CCA" w:rsidRDefault="008A07EF" w:rsidP="006D1CCA">
      <w:pPr>
        <w:numPr>
          <w:ilvl w:val="1"/>
          <w:numId w:val="33"/>
        </w:numPr>
        <w:spacing w:before="100" w:beforeAutospacing="1" w:after="100" w:afterAutospacing="1" w:line="360" w:lineRule="auto"/>
      </w:pPr>
      <w:r w:rsidRPr="006D1CCA">
        <w:t>Adoption and surrogacy provide comparable scenarios where such claims are unsupported.</w:t>
      </w:r>
    </w:p>
    <w:p w14:paraId="154CEEBD" w14:textId="77777777" w:rsidR="008A07EF" w:rsidRPr="006D1CCA" w:rsidRDefault="008A07EF" w:rsidP="006D1CCA">
      <w:pPr>
        <w:numPr>
          <w:ilvl w:val="0"/>
          <w:numId w:val="33"/>
        </w:numPr>
        <w:spacing w:before="100" w:beforeAutospacing="1" w:after="100" w:afterAutospacing="1" w:line="360" w:lineRule="auto"/>
      </w:pPr>
      <w:r w:rsidRPr="006D1CCA">
        <w:rPr>
          <w:b/>
          <w:bCs/>
        </w:rPr>
        <w:t>Genetic Privacy</w:t>
      </w:r>
    </w:p>
    <w:p w14:paraId="436F83A1" w14:textId="77777777" w:rsidR="008A07EF" w:rsidRPr="006D1CCA" w:rsidRDefault="008A07EF" w:rsidP="006D1CCA">
      <w:pPr>
        <w:spacing w:before="100" w:beforeAutospacing="1" w:after="100" w:afterAutospacing="1" w:line="360" w:lineRule="auto"/>
      </w:pPr>
      <w:proofErr w:type="spellStart"/>
      <w:r w:rsidRPr="006D1CCA">
        <w:lastRenderedPageBreak/>
        <w:t>Ectogestation</w:t>
      </w:r>
      <w:proofErr w:type="spellEnd"/>
      <w:r w:rsidRPr="006D1CCA">
        <w:t xml:space="preserve"> does not misuse genetic material, and the mere existence of shared DNA does not constitute a privacy violation.</w:t>
      </w:r>
    </w:p>
    <w:p w14:paraId="28198F75" w14:textId="77777777" w:rsidR="008A07EF" w:rsidRPr="006D1CCA" w:rsidRDefault="008A07EF" w:rsidP="006D1CCA">
      <w:pPr>
        <w:numPr>
          <w:ilvl w:val="0"/>
          <w:numId w:val="33"/>
        </w:numPr>
        <w:spacing w:before="100" w:beforeAutospacing="1" w:after="100" w:afterAutospacing="1" w:line="360" w:lineRule="auto"/>
      </w:pPr>
      <w:r w:rsidRPr="006D1CCA">
        <w:rPr>
          <w:b/>
          <w:bCs/>
        </w:rPr>
        <w:t>Collective Rights</w:t>
      </w:r>
    </w:p>
    <w:p w14:paraId="77A1386B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t>Rights are inherently individual, and the mother’s autonomy over gestational decisions takes ethical precedence.</w:t>
      </w:r>
    </w:p>
    <w:p w14:paraId="7EFE548F" w14:textId="77777777" w:rsidR="008A07EF" w:rsidRPr="006D1CCA" w:rsidRDefault="00F65606" w:rsidP="006D1CCA">
      <w:pPr>
        <w:spacing w:line="360" w:lineRule="auto"/>
      </w:pPr>
      <w:r w:rsidRPr="00F65606">
        <w:rPr>
          <w:noProof/>
          <w14:ligatures w14:val="standardContextual"/>
        </w:rPr>
        <w:pict w14:anchorId="09C6BD36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DFEDD2B" w14:textId="77777777" w:rsidR="008A07EF" w:rsidRPr="006D1CCA" w:rsidRDefault="008A07EF" w:rsidP="006D1CCA">
      <w:pPr>
        <w:spacing w:before="100" w:beforeAutospacing="1" w:after="100" w:afterAutospacing="1" w:line="360" w:lineRule="auto"/>
        <w:outlineLvl w:val="3"/>
        <w:rPr>
          <w:b/>
          <w:bCs/>
        </w:rPr>
      </w:pPr>
      <w:r w:rsidRPr="006D1CCA">
        <w:rPr>
          <w:b/>
          <w:bCs/>
        </w:rPr>
        <w:t>C. Ethical and Legal Implications</w:t>
      </w:r>
    </w:p>
    <w:p w14:paraId="3577B821" w14:textId="77777777" w:rsidR="008A07EF" w:rsidRPr="006D1CCA" w:rsidRDefault="008A07EF" w:rsidP="006D1CCA">
      <w:pPr>
        <w:numPr>
          <w:ilvl w:val="0"/>
          <w:numId w:val="34"/>
        </w:numPr>
        <w:spacing w:before="100" w:beforeAutospacing="1" w:after="100" w:afterAutospacing="1" w:line="360" w:lineRule="auto"/>
      </w:pPr>
      <w:r w:rsidRPr="006D1CCA">
        <w:rPr>
          <w:b/>
          <w:bCs/>
        </w:rPr>
        <w:t>Reframing Abortion Law</w:t>
      </w:r>
    </w:p>
    <w:p w14:paraId="4CDF870E" w14:textId="77777777" w:rsidR="008A07EF" w:rsidRPr="006D1CCA" w:rsidRDefault="008A07EF" w:rsidP="006D1CCA">
      <w:pPr>
        <w:spacing w:before="100" w:beforeAutospacing="1" w:after="100" w:afterAutospacing="1" w:line="360" w:lineRule="auto"/>
      </w:pPr>
      <w:proofErr w:type="spellStart"/>
      <w:r w:rsidRPr="006D1CCA">
        <w:t>Ectogestation</w:t>
      </w:r>
      <w:proofErr w:type="spellEnd"/>
      <w:r w:rsidRPr="006D1CCA">
        <w:t xml:space="preserve"> may require legal frameworks to distinguish between:</w:t>
      </w:r>
    </w:p>
    <w:p w14:paraId="364CFF59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rPr>
          <w:b/>
          <w:bCs/>
        </w:rPr>
        <w:t>Termination of pregnancy</w:t>
      </w:r>
      <w:r w:rsidRPr="006D1CCA">
        <w:t>: A right grounded in bodily autonomy.</w:t>
      </w:r>
    </w:p>
    <w:p w14:paraId="42ECDC50" w14:textId="77777777" w:rsidR="008A07EF" w:rsidRPr="006D1CCA" w:rsidRDefault="008A07EF" w:rsidP="006D1CCA">
      <w:pPr>
        <w:spacing w:before="100" w:beforeAutospacing="1" w:after="100" w:afterAutospacing="1" w:line="360" w:lineRule="auto"/>
      </w:pPr>
      <w:proofErr w:type="spellStart"/>
      <w:r w:rsidRPr="006D1CCA">
        <w:rPr>
          <w:b/>
          <w:bCs/>
        </w:rPr>
        <w:t>Fetal</w:t>
      </w:r>
      <w:proofErr w:type="spellEnd"/>
      <w:r w:rsidRPr="006D1CCA">
        <w:rPr>
          <w:b/>
          <w:bCs/>
        </w:rPr>
        <w:t xml:space="preserve"> death</w:t>
      </w:r>
      <w:r w:rsidRPr="006D1CCA">
        <w:t>: A claim that becomes morally and legally contentious when viable alternatives exist.</w:t>
      </w:r>
    </w:p>
    <w:p w14:paraId="13CCC0E2" w14:textId="77777777" w:rsidR="008A07EF" w:rsidRPr="006D1CCA" w:rsidRDefault="008A07EF" w:rsidP="006D1CCA">
      <w:pPr>
        <w:numPr>
          <w:ilvl w:val="0"/>
          <w:numId w:val="34"/>
        </w:numPr>
        <w:spacing w:before="100" w:beforeAutospacing="1" w:after="100" w:afterAutospacing="1" w:line="360" w:lineRule="auto"/>
      </w:pPr>
      <w:r w:rsidRPr="006D1CCA">
        <w:rPr>
          <w:b/>
          <w:bCs/>
        </w:rPr>
        <w:t>Future Ethical Challenges</w:t>
      </w:r>
    </w:p>
    <w:p w14:paraId="31104D15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t>Full ectogenesis could lead to broader societal and legal debates, including:</w:t>
      </w:r>
    </w:p>
    <w:p w14:paraId="5969F432" w14:textId="77777777" w:rsidR="008A07EF" w:rsidRPr="006D1CCA" w:rsidRDefault="008A07EF" w:rsidP="006D1CCA">
      <w:pPr>
        <w:numPr>
          <w:ilvl w:val="2"/>
          <w:numId w:val="34"/>
        </w:numPr>
        <w:spacing w:before="100" w:beforeAutospacing="1" w:after="100" w:afterAutospacing="1" w:line="360" w:lineRule="auto"/>
      </w:pPr>
      <w:r w:rsidRPr="006D1CCA">
        <w:t>The redefinition of motherhood and parental roles.</w:t>
      </w:r>
    </w:p>
    <w:p w14:paraId="50CA0CA3" w14:textId="77777777" w:rsidR="008A07EF" w:rsidRPr="006D1CCA" w:rsidRDefault="008A07EF" w:rsidP="006D1CCA">
      <w:pPr>
        <w:numPr>
          <w:ilvl w:val="2"/>
          <w:numId w:val="34"/>
        </w:numPr>
        <w:spacing w:before="100" w:beforeAutospacing="1" w:after="100" w:afterAutospacing="1" w:line="360" w:lineRule="auto"/>
      </w:pPr>
      <w:r w:rsidRPr="006D1CCA">
        <w:t>The ethical implications of creating and sustaining life outside the womb.</w:t>
      </w:r>
    </w:p>
    <w:p w14:paraId="7253A752" w14:textId="77777777" w:rsidR="008A07EF" w:rsidRPr="006D1CCA" w:rsidRDefault="00F65606" w:rsidP="006D1CCA">
      <w:pPr>
        <w:spacing w:line="360" w:lineRule="auto"/>
      </w:pPr>
      <w:r w:rsidRPr="00F65606">
        <w:rPr>
          <w:noProof/>
          <w14:ligatures w14:val="standardContextual"/>
        </w:rPr>
        <w:pict w14:anchorId="28557A2A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E46FA64" w14:textId="77777777" w:rsidR="008A07EF" w:rsidRPr="006D1CCA" w:rsidRDefault="008A07EF" w:rsidP="006D1CCA">
      <w:pPr>
        <w:spacing w:before="100" w:beforeAutospacing="1" w:after="100" w:afterAutospacing="1" w:line="360" w:lineRule="auto"/>
        <w:outlineLvl w:val="3"/>
        <w:rPr>
          <w:b/>
          <w:bCs/>
        </w:rPr>
      </w:pPr>
      <w:r w:rsidRPr="006D1CCA">
        <w:rPr>
          <w:b/>
          <w:bCs/>
        </w:rPr>
        <w:t>D. Final Thoughts</w:t>
      </w:r>
    </w:p>
    <w:p w14:paraId="54007CB5" w14:textId="77777777" w:rsidR="008A07EF" w:rsidRPr="006D1CCA" w:rsidRDefault="008A07EF" w:rsidP="006D1CCA">
      <w:pPr>
        <w:numPr>
          <w:ilvl w:val="0"/>
          <w:numId w:val="35"/>
        </w:numPr>
        <w:spacing w:before="100" w:beforeAutospacing="1" w:after="100" w:afterAutospacing="1" w:line="360" w:lineRule="auto"/>
      </w:pPr>
      <w:r w:rsidRPr="006D1CCA">
        <w:t xml:space="preserve">Stratman concludes that the availability of </w:t>
      </w:r>
      <w:proofErr w:type="spellStart"/>
      <w:r w:rsidRPr="006D1CCA">
        <w:t>ectogestation</w:t>
      </w:r>
      <w:proofErr w:type="spellEnd"/>
      <w:r w:rsidRPr="006D1CCA">
        <w:t xml:space="preserve"> reshapes the abortion debate by challenging long-held assumptions about the necessity of </w:t>
      </w:r>
      <w:proofErr w:type="spellStart"/>
      <w:r w:rsidRPr="006D1CCA">
        <w:t>fetal</w:t>
      </w:r>
      <w:proofErr w:type="spellEnd"/>
      <w:r w:rsidRPr="006D1CCA">
        <w:t xml:space="preserve"> death in the context of pregnancy termination.</w:t>
      </w:r>
    </w:p>
    <w:p w14:paraId="31BD164E" w14:textId="77777777" w:rsidR="008A07EF" w:rsidRPr="006D1CCA" w:rsidRDefault="008A07EF" w:rsidP="006D1CCA">
      <w:pPr>
        <w:numPr>
          <w:ilvl w:val="0"/>
          <w:numId w:val="35"/>
        </w:numPr>
        <w:spacing w:before="100" w:beforeAutospacing="1" w:after="100" w:afterAutospacing="1" w:line="360" w:lineRule="auto"/>
      </w:pPr>
      <w:r w:rsidRPr="006D1CCA">
        <w:t>He urges further philosophical and legal exploration to address the ethical complexities introduced by this technology.</w:t>
      </w:r>
    </w:p>
    <w:p w14:paraId="3E0D6D0D" w14:textId="77777777" w:rsidR="008A07EF" w:rsidRPr="006D1CCA" w:rsidRDefault="00F65606" w:rsidP="006D1CCA">
      <w:pPr>
        <w:spacing w:line="360" w:lineRule="auto"/>
      </w:pPr>
      <w:r w:rsidRPr="00F65606">
        <w:rPr>
          <w:noProof/>
          <w14:ligatures w14:val="standardContextual"/>
        </w:rPr>
        <w:lastRenderedPageBreak/>
        <w:pict w14:anchorId="723C63E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41D66D6" w14:textId="0F709A21" w:rsidR="008A07EF" w:rsidRPr="006D1CCA" w:rsidRDefault="008A07EF" w:rsidP="006D1CCA">
      <w:pPr>
        <w:spacing w:before="100" w:beforeAutospacing="1" w:after="100" w:afterAutospacing="1" w:line="360" w:lineRule="auto"/>
        <w:outlineLvl w:val="2"/>
        <w:rPr>
          <w:b/>
          <w:bCs/>
        </w:rPr>
      </w:pPr>
      <w:r w:rsidRPr="006D1CCA">
        <w:rPr>
          <w:b/>
          <w:bCs/>
        </w:rPr>
        <w:t xml:space="preserve">References </w:t>
      </w:r>
    </w:p>
    <w:p w14:paraId="16FEF4CA" w14:textId="77777777" w:rsidR="008A07EF" w:rsidRPr="006D1CCA" w:rsidRDefault="008A07EF" w:rsidP="006D1CCA">
      <w:pPr>
        <w:numPr>
          <w:ilvl w:val="0"/>
          <w:numId w:val="36"/>
        </w:numPr>
        <w:spacing w:before="100" w:beforeAutospacing="1" w:after="100" w:afterAutospacing="1" w:line="360" w:lineRule="auto"/>
      </w:pPr>
      <w:r w:rsidRPr="006D1CCA">
        <w:rPr>
          <w:b/>
          <w:bCs/>
        </w:rPr>
        <w:t>Thomson (1971)</w:t>
      </w:r>
      <w:r w:rsidRPr="006D1CCA">
        <w:t>:</w:t>
      </w:r>
    </w:p>
    <w:p w14:paraId="4E01A314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t xml:space="preserve">Distinguishes between the right to end pregnancy and the right to kill the </w:t>
      </w:r>
      <w:proofErr w:type="spellStart"/>
      <w:r w:rsidRPr="006D1CCA">
        <w:t>fetus</w:t>
      </w:r>
      <w:proofErr w:type="spellEnd"/>
      <w:r w:rsidRPr="006D1CCA">
        <w:t>: “Unplugging the violinist does not entail ensuring his death.”</w:t>
      </w:r>
    </w:p>
    <w:p w14:paraId="2FDA0ADC" w14:textId="77777777" w:rsidR="008A07EF" w:rsidRPr="006D1CCA" w:rsidRDefault="008A07EF" w:rsidP="006D1CCA">
      <w:pPr>
        <w:numPr>
          <w:ilvl w:val="0"/>
          <w:numId w:val="36"/>
        </w:numPr>
        <w:spacing w:before="100" w:beforeAutospacing="1" w:after="100" w:afterAutospacing="1" w:line="360" w:lineRule="auto"/>
      </w:pPr>
      <w:r w:rsidRPr="006D1CCA">
        <w:rPr>
          <w:b/>
          <w:bCs/>
        </w:rPr>
        <w:t>Warren (1984)</w:t>
      </w:r>
      <w:r w:rsidRPr="006D1CCA">
        <w:t>:</w:t>
      </w:r>
    </w:p>
    <w:p w14:paraId="5ADF7688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t>Argues against the unnecessary destruction of viable infants, likening such actions to depriving others of valuable opportunities for care and joy.</w:t>
      </w:r>
    </w:p>
    <w:p w14:paraId="49D32CBA" w14:textId="77777777" w:rsidR="008A07EF" w:rsidRPr="006D1CCA" w:rsidRDefault="008A07EF" w:rsidP="006D1CCA">
      <w:pPr>
        <w:numPr>
          <w:ilvl w:val="0"/>
          <w:numId w:val="36"/>
        </w:numPr>
        <w:spacing w:before="100" w:beforeAutospacing="1" w:after="100" w:afterAutospacing="1" w:line="360" w:lineRule="auto"/>
      </w:pPr>
      <w:r w:rsidRPr="006D1CCA">
        <w:rPr>
          <w:b/>
          <w:bCs/>
        </w:rPr>
        <w:t>Mathison and Davis (2017)</w:t>
      </w:r>
      <w:r w:rsidRPr="006D1CCA">
        <w:t>:</w:t>
      </w:r>
    </w:p>
    <w:p w14:paraId="4567B5EF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t xml:space="preserve">Reject property and privacy-based claims to </w:t>
      </w:r>
      <w:proofErr w:type="spellStart"/>
      <w:r w:rsidRPr="006D1CCA">
        <w:t>fetal</w:t>
      </w:r>
      <w:proofErr w:type="spellEnd"/>
      <w:r w:rsidRPr="006D1CCA">
        <w:t xml:space="preserve"> death, emphasizing the moral inadequacy of these arguments.</w:t>
      </w:r>
    </w:p>
    <w:p w14:paraId="36BB6DE9" w14:textId="77777777" w:rsidR="008A07EF" w:rsidRPr="006D1CCA" w:rsidRDefault="008A07EF" w:rsidP="006D1CCA">
      <w:pPr>
        <w:numPr>
          <w:ilvl w:val="0"/>
          <w:numId w:val="36"/>
        </w:numPr>
        <w:spacing w:before="100" w:beforeAutospacing="1" w:after="100" w:afterAutospacing="1" w:line="360" w:lineRule="auto"/>
      </w:pPr>
      <w:r w:rsidRPr="006D1CCA">
        <w:rPr>
          <w:b/>
          <w:bCs/>
        </w:rPr>
        <w:t>Reader (2008)</w:t>
      </w:r>
      <w:r w:rsidRPr="006D1CCA">
        <w:t>:</w:t>
      </w:r>
    </w:p>
    <w:p w14:paraId="4F74668D" w14:textId="77777777" w:rsidR="008A07EF" w:rsidRPr="006D1CCA" w:rsidRDefault="008A07EF" w:rsidP="006D1CCA">
      <w:pPr>
        <w:spacing w:before="100" w:beforeAutospacing="1" w:after="100" w:afterAutospacing="1" w:line="360" w:lineRule="auto"/>
      </w:pPr>
      <w:r w:rsidRPr="006D1CCA">
        <w:t xml:space="preserve">Highlights the unique </w:t>
      </w:r>
      <w:r w:rsidRPr="006D1CCA">
        <w:rPr>
          <w:b/>
          <w:bCs/>
        </w:rPr>
        <w:t>moral authority</w:t>
      </w:r>
      <w:r w:rsidRPr="006D1CCA">
        <w:t xml:space="preserve"> of gestational parents in decisions regarding </w:t>
      </w:r>
      <w:proofErr w:type="spellStart"/>
      <w:r w:rsidRPr="006D1CCA">
        <w:t>fetal</w:t>
      </w:r>
      <w:proofErr w:type="spellEnd"/>
      <w:r w:rsidRPr="006D1CCA">
        <w:t xml:space="preserve"> life.</w:t>
      </w:r>
    </w:p>
    <w:p w14:paraId="3F8F0012" w14:textId="77777777" w:rsidR="008A07EF" w:rsidRPr="006D1CCA" w:rsidRDefault="00F65606" w:rsidP="006D1CCA">
      <w:pPr>
        <w:spacing w:line="360" w:lineRule="auto"/>
      </w:pPr>
      <w:r w:rsidRPr="00F65606">
        <w:rPr>
          <w:noProof/>
          <w14:ligatures w14:val="standardContextual"/>
        </w:rPr>
        <w:pict w14:anchorId="11D1ECD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35DD258" w14:textId="77777777" w:rsidR="00CD39F1" w:rsidRPr="006D1CCA" w:rsidRDefault="00CD39F1" w:rsidP="006D1CCA">
      <w:pPr>
        <w:spacing w:line="360" w:lineRule="auto"/>
      </w:pPr>
    </w:p>
    <w:sectPr w:rsidR="00CD39F1" w:rsidRPr="006D1C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66D2FF" w14:textId="77777777" w:rsidR="00F65606" w:rsidRDefault="00F65606" w:rsidP="006D1CCA">
      <w:r>
        <w:separator/>
      </w:r>
    </w:p>
  </w:endnote>
  <w:endnote w:type="continuationSeparator" w:id="0">
    <w:p w14:paraId="5F10E2B2" w14:textId="77777777" w:rsidR="00F65606" w:rsidRDefault="00F65606" w:rsidP="006D1C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D2D3CE" w14:textId="77777777" w:rsidR="00F65606" w:rsidRDefault="00F65606" w:rsidP="006D1CCA">
      <w:r>
        <w:separator/>
      </w:r>
    </w:p>
  </w:footnote>
  <w:footnote w:type="continuationSeparator" w:id="0">
    <w:p w14:paraId="22B5A0E0" w14:textId="77777777" w:rsidR="00F65606" w:rsidRDefault="00F65606" w:rsidP="006D1CCA">
      <w:r>
        <w:continuationSeparator/>
      </w:r>
    </w:p>
  </w:footnote>
  <w:footnote w:id="1">
    <w:p w14:paraId="246D66E9" w14:textId="1387D300" w:rsidR="006D1CCA" w:rsidRPr="006D1CCA" w:rsidRDefault="006D1CCA" w:rsidP="006D1CCA">
      <w:pPr>
        <w:spacing w:before="100" w:beforeAutospacing="1" w:after="100" w:afterAutospacing="1" w:line="360" w:lineRule="auto"/>
        <w:outlineLvl w:val="2"/>
        <w:rPr>
          <w:rFonts w:asciiTheme="majorEastAsia" w:eastAsiaTheme="majorEastAsia" w:hAnsiTheme="majorEastAsia"/>
          <w:b/>
          <w:bCs/>
          <w:sz w:val="20"/>
          <w:szCs w:val="20"/>
          <w:lang w:val="en-US"/>
        </w:rPr>
      </w:pPr>
      <w:r w:rsidRPr="006D1CCA">
        <w:rPr>
          <w:rStyle w:val="FootnoteReference"/>
          <w:rFonts w:asciiTheme="majorEastAsia" w:eastAsiaTheme="majorEastAsia" w:hAnsiTheme="majorEastAsia"/>
          <w:sz w:val="20"/>
          <w:szCs w:val="20"/>
          <w:vertAlign w:val="baseline"/>
        </w:rPr>
        <w:footnoteRef/>
      </w:r>
      <w:r w:rsidRPr="006D1CCA">
        <w:rPr>
          <w:rFonts w:asciiTheme="majorEastAsia" w:eastAsiaTheme="majorEastAsia" w:hAnsiTheme="majorEastAsia"/>
          <w:sz w:val="20"/>
          <w:szCs w:val="20"/>
        </w:rPr>
        <w:t xml:space="preserve"> “</w:t>
      </w:r>
      <w:r w:rsidRPr="006D1CCA">
        <w:rPr>
          <w:rFonts w:asciiTheme="majorEastAsia" w:eastAsiaTheme="majorEastAsia" w:hAnsiTheme="majorEastAsia" w:cs="PingFang TC" w:hint="eastAsia"/>
          <w:sz w:val="20"/>
          <w:szCs w:val="20"/>
        </w:rPr>
        <w:t>前提</w:t>
      </w:r>
      <w:r w:rsidRPr="006D1CCA">
        <w:rPr>
          <w:rFonts w:asciiTheme="majorEastAsia" w:eastAsiaTheme="majorEastAsia" w:hAnsiTheme="majorEastAsia"/>
          <w:sz w:val="20"/>
          <w:szCs w:val="20"/>
        </w:rPr>
        <w:t>”</w:t>
      </w:r>
      <w:r w:rsidRPr="006D1CCA">
        <w:rPr>
          <w:rFonts w:asciiTheme="majorEastAsia" w:eastAsiaTheme="majorEastAsia" w:hAnsiTheme="majorEastAsia" w:cs="PingFang TC" w:hint="eastAsia"/>
          <w:sz w:val="20"/>
          <w:szCs w:val="20"/>
        </w:rPr>
        <w:t>（</w:t>
      </w:r>
      <w:r w:rsidRPr="006D1CCA">
        <w:rPr>
          <w:rFonts w:asciiTheme="majorEastAsia" w:eastAsiaTheme="majorEastAsia" w:hAnsiTheme="majorEastAsia"/>
          <w:sz w:val="20"/>
          <w:szCs w:val="20"/>
        </w:rPr>
        <w:t>premise</w:t>
      </w:r>
      <w:r w:rsidRPr="006D1CCA">
        <w:rPr>
          <w:rFonts w:asciiTheme="majorEastAsia" w:eastAsiaTheme="majorEastAsia" w:hAnsiTheme="majorEastAsia" w:cs="PingFang TC" w:hint="eastAsia"/>
          <w:sz w:val="20"/>
          <w:szCs w:val="20"/>
        </w:rPr>
        <w:t>）是指作为论证基础的陈述或命题。它为推导出结论提供逻辑依据。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95333F"/>
    <w:multiLevelType w:val="multilevel"/>
    <w:tmpl w:val="60E0EC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B4176"/>
    <w:multiLevelType w:val="multilevel"/>
    <w:tmpl w:val="2C1CAD92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2" w15:restartNumberingAfterBreak="0">
    <w:nsid w:val="096B0F6B"/>
    <w:multiLevelType w:val="multilevel"/>
    <w:tmpl w:val="413E7C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27863"/>
    <w:multiLevelType w:val="multilevel"/>
    <w:tmpl w:val="73CE0A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14BB7C91"/>
    <w:multiLevelType w:val="multilevel"/>
    <w:tmpl w:val="A538EB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36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17012E68"/>
    <w:multiLevelType w:val="multilevel"/>
    <w:tmpl w:val="F3D247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1D613FCE"/>
    <w:multiLevelType w:val="multilevel"/>
    <w:tmpl w:val="F4A026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F97399"/>
    <w:multiLevelType w:val="multilevel"/>
    <w:tmpl w:val="252ECC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1F484A0B"/>
    <w:multiLevelType w:val="multilevel"/>
    <w:tmpl w:val="A9A6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1E1A06"/>
    <w:multiLevelType w:val="multilevel"/>
    <w:tmpl w:val="007628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227468EC"/>
    <w:multiLevelType w:val="multilevel"/>
    <w:tmpl w:val="61B035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27663B1D"/>
    <w:multiLevelType w:val="multilevel"/>
    <w:tmpl w:val="F3628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70278A"/>
    <w:multiLevelType w:val="multilevel"/>
    <w:tmpl w:val="2824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BC150F"/>
    <w:multiLevelType w:val="multilevel"/>
    <w:tmpl w:val="0E4851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27C26E3A"/>
    <w:multiLevelType w:val="multilevel"/>
    <w:tmpl w:val="C770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0926DE"/>
    <w:multiLevelType w:val="multilevel"/>
    <w:tmpl w:val="8954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211055"/>
    <w:multiLevelType w:val="multilevel"/>
    <w:tmpl w:val="9F200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5476D6"/>
    <w:multiLevelType w:val="multilevel"/>
    <w:tmpl w:val="6FE2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0B53F6"/>
    <w:multiLevelType w:val="multilevel"/>
    <w:tmpl w:val="89B423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CD5D60"/>
    <w:multiLevelType w:val="multilevel"/>
    <w:tmpl w:val="CB76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F4381D"/>
    <w:multiLevelType w:val="multilevel"/>
    <w:tmpl w:val="F546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700909"/>
    <w:multiLevelType w:val="multilevel"/>
    <w:tmpl w:val="A4F4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6E0BBA"/>
    <w:multiLevelType w:val="multilevel"/>
    <w:tmpl w:val="4016DA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" w15:restartNumberingAfterBreak="0">
    <w:nsid w:val="32A17BCB"/>
    <w:multiLevelType w:val="multilevel"/>
    <w:tmpl w:val="BF8A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583980"/>
    <w:multiLevelType w:val="multilevel"/>
    <w:tmpl w:val="2A18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2B2A74"/>
    <w:multiLevelType w:val="multilevel"/>
    <w:tmpl w:val="DA126A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360"/>
        </w:tabs>
        <w:ind w:left="36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" w15:restartNumberingAfterBreak="0">
    <w:nsid w:val="386C3B4A"/>
    <w:multiLevelType w:val="multilevel"/>
    <w:tmpl w:val="8DEAED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CD7581"/>
    <w:multiLevelType w:val="multilevel"/>
    <w:tmpl w:val="72A2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F738F4"/>
    <w:multiLevelType w:val="multilevel"/>
    <w:tmpl w:val="336C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73139F"/>
    <w:multiLevelType w:val="multilevel"/>
    <w:tmpl w:val="FA16D8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" w15:restartNumberingAfterBreak="0">
    <w:nsid w:val="48F8041D"/>
    <w:multiLevelType w:val="multilevel"/>
    <w:tmpl w:val="EAFA19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" w15:restartNumberingAfterBreak="0">
    <w:nsid w:val="496F73B4"/>
    <w:multiLevelType w:val="multilevel"/>
    <w:tmpl w:val="3786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2712DE"/>
    <w:multiLevelType w:val="multilevel"/>
    <w:tmpl w:val="F2C8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AE6793"/>
    <w:multiLevelType w:val="multilevel"/>
    <w:tmpl w:val="A4F2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D903E6"/>
    <w:multiLevelType w:val="multilevel"/>
    <w:tmpl w:val="5E80DE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5" w15:restartNumberingAfterBreak="0">
    <w:nsid w:val="619A2EEA"/>
    <w:multiLevelType w:val="multilevel"/>
    <w:tmpl w:val="03C86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E0462C"/>
    <w:multiLevelType w:val="multilevel"/>
    <w:tmpl w:val="9D3819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053E55"/>
    <w:multiLevelType w:val="multilevel"/>
    <w:tmpl w:val="F5C0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9E327F"/>
    <w:multiLevelType w:val="multilevel"/>
    <w:tmpl w:val="EBFEFB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9" w15:restartNumberingAfterBreak="0">
    <w:nsid w:val="6EC84BED"/>
    <w:multiLevelType w:val="multilevel"/>
    <w:tmpl w:val="F92243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0" w15:restartNumberingAfterBreak="0">
    <w:nsid w:val="73CC380B"/>
    <w:multiLevelType w:val="multilevel"/>
    <w:tmpl w:val="748236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1" w15:restartNumberingAfterBreak="0">
    <w:nsid w:val="74192528"/>
    <w:multiLevelType w:val="multilevel"/>
    <w:tmpl w:val="76726B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2" w15:restartNumberingAfterBreak="0">
    <w:nsid w:val="74756D28"/>
    <w:multiLevelType w:val="multilevel"/>
    <w:tmpl w:val="2D50CE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3" w15:restartNumberingAfterBreak="0">
    <w:nsid w:val="755C2620"/>
    <w:multiLevelType w:val="multilevel"/>
    <w:tmpl w:val="92D4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664C1A"/>
    <w:multiLevelType w:val="multilevel"/>
    <w:tmpl w:val="9AA8AC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5" w15:restartNumberingAfterBreak="0">
    <w:nsid w:val="7B3618F3"/>
    <w:multiLevelType w:val="multilevel"/>
    <w:tmpl w:val="A2180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BC87007"/>
    <w:multiLevelType w:val="multilevel"/>
    <w:tmpl w:val="1E88C9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7" w15:restartNumberingAfterBreak="0">
    <w:nsid w:val="7BCD4A29"/>
    <w:multiLevelType w:val="multilevel"/>
    <w:tmpl w:val="9EB87E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095250821">
    <w:abstractNumId w:val="37"/>
  </w:num>
  <w:num w:numId="2" w16cid:durableId="2096628797">
    <w:abstractNumId w:val="22"/>
  </w:num>
  <w:num w:numId="3" w16cid:durableId="863784468">
    <w:abstractNumId w:val="34"/>
  </w:num>
  <w:num w:numId="4" w16cid:durableId="1540506649">
    <w:abstractNumId w:val="19"/>
  </w:num>
  <w:num w:numId="5" w16cid:durableId="303657331">
    <w:abstractNumId w:val="17"/>
  </w:num>
  <w:num w:numId="6" w16cid:durableId="1894612053">
    <w:abstractNumId w:val="2"/>
  </w:num>
  <w:num w:numId="7" w16cid:durableId="1732339044">
    <w:abstractNumId w:val="10"/>
  </w:num>
  <w:num w:numId="8" w16cid:durableId="934166689">
    <w:abstractNumId w:val="46"/>
  </w:num>
  <w:num w:numId="9" w16cid:durableId="1701590044">
    <w:abstractNumId w:val="26"/>
  </w:num>
  <w:num w:numId="10" w16cid:durableId="271744350">
    <w:abstractNumId w:val="29"/>
  </w:num>
  <w:num w:numId="11" w16cid:durableId="1441801683">
    <w:abstractNumId w:val="30"/>
  </w:num>
  <w:num w:numId="12" w16cid:durableId="1928222039">
    <w:abstractNumId w:val="27"/>
  </w:num>
  <w:num w:numId="13" w16cid:durableId="542055545">
    <w:abstractNumId w:val="18"/>
  </w:num>
  <w:num w:numId="14" w16cid:durableId="593170935">
    <w:abstractNumId w:val="1"/>
  </w:num>
  <w:num w:numId="15" w16cid:durableId="868644795">
    <w:abstractNumId w:val="42"/>
  </w:num>
  <w:num w:numId="16" w16cid:durableId="947539980">
    <w:abstractNumId w:val="6"/>
  </w:num>
  <w:num w:numId="17" w16cid:durableId="594636992">
    <w:abstractNumId w:val="20"/>
  </w:num>
  <w:num w:numId="18" w16cid:durableId="1721661135">
    <w:abstractNumId w:val="31"/>
  </w:num>
  <w:num w:numId="19" w16cid:durableId="394662392">
    <w:abstractNumId w:val="25"/>
  </w:num>
  <w:num w:numId="20" w16cid:durableId="610861650">
    <w:abstractNumId w:val="3"/>
  </w:num>
  <w:num w:numId="21" w16cid:durableId="2062168147">
    <w:abstractNumId w:val="23"/>
  </w:num>
  <w:num w:numId="22" w16cid:durableId="945886448">
    <w:abstractNumId w:val="8"/>
  </w:num>
  <w:num w:numId="23" w16cid:durableId="2145848578">
    <w:abstractNumId w:val="38"/>
  </w:num>
  <w:num w:numId="24" w16cid:durableId="1226642806">
    <w:abstractNumId w:val="13"/>
  </w:num>
  <w:num w:numId="25" w16cid:durableId="2066491317">
    <w:abstractNumId w:val="41"/>
  </w:num>
  <w:num w:numId="26" w16cid:durableId="1235429474">
    <w:abstractNumId w:val="43"/>
  </w:num>
  <w:num w:numId="27" w16cid:durableId="377243211">
    <w:abstractNumId w:val="15"/>
  </w:num>
  <w:num w:numId="28" w16cid:durableId="526606399">
    <w:abstractNumId w:val="39"/>
  </w:num>
  <w:num w:numId="29" w16cid:durableId="1053777454">
    <w:abstractNumId w:val="16"/>
  </w:num>
  <w:num w:numId="30" w16cid:durableId="162744369">
    <w:abstractNumId w:val="35"/>
  </w:num>
  <w:num w:numId="31" w16cid:durableId="1718115797">
    <w:abstractNumId w:val="28"/>
  </w:num>
  <w:num w:numId="32" w16cid:durableId="796334931">
    <w:abstractNumId w:val="47"/>
  </w:num>
  <w:num w:numId="33" w16cid:durableId="1830976867">
    <w:abstractNumId w:val="44"/>
  </w:num>
  <w:num w:numId="34" w16cid:durableId="1992294912">
    <w:abstractNumId w:val="4"/>
  </w:num>
  <w:num w:numId="35" w16cid:durableId="1686059599">
    <w:abstractNumId w:val="36"/>
  </w:num>
  <w:num w:numId="36" w16cid:durableId="1182281052">
    <w:abstractNumId w:val="5"/>
  </w:num>
  <w:num w:numId="37" w16cid:durableId="964771818">
    <w:abstractNumId w:val="12"/>
  </w:num>
  <w:num w:numId="38" w16cid:durableId="1163086604">
    <w:abstractNumId w:val="24"/>
  </w:num>
  <w:num w:numId="39" w16cid:durableId="691230506">
    <w:abstractNumId w:val="21"/>
  </w:num>
  <w:num w:numId="40" w16cid:durableId="2071226435">
    <w:abstractNumId w:val="7"/>
  </w:num>
  <w:num w:numId="41" w16cid:durableId="1750040263">
    <w:abstractNumId w:val="11"/>
  </w:num>
  <w:num w:numId="42" w16cid:durableId="1621106346">
    <w:abstractNumId w:val="45"/>
  </w:num>
  <w:num w:numId="43" w16cid:durableId="1750930470">
    <w:abstractNumId w:val="32"/>
  </w:num>
  <w:num w:numId="44" w16cid:durableId="659621677">
    <w:abstractNumId w:val="14"/>
  </w:num>
  <w:num w:numId="45" w16cid:durableId="662003009">
    <w:abstractNumId w:val="0"/>
  </w:num>
  <w:num w:numId="46" w16cid:durableId="902913413">
    <w:abstractNumId w:val="33"/>
  </w:num>
  <w:num w:numId="47" w16cid:durableId="671684056">
    <w:abstractNumId w:val="40"/>
  </w:num>
  <w:num w:numId="48" w16cid:durableId="4418466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6DC"/>
    <w:rsid w:val="00012117"/>
    <w:rsid w:val="000147A9"/>
    <w:rsid w:val="00042755"/>
    <w:rsid w:val="0006107D"/>
    <w:rsid w:val="000623A3"/>
    <w:rsid w:val="000719DA"/>
    <w:rsid w:val="00094D65"/>
    <w:rsid w:val="000A2074"/>
    <w:rsid w:val="000A3F4D"/>
    <w:rsid w:val="000A64DA"/>
    <w:rsid w:val="000C4ABC"/>
    <w:rsid w:val="000C58D7"/>
    <w:rsid w:val="000E15ED"/>
    <w:rsid w:val="00101CCF"/>
    <w:rsid w:val="001372F7"/>
    <w:rsid w:val="00174555"/>
    <w:rsid w:val="00175AB8"/>
    <w:rsid w:val="0019260C"/>
    <w:rsid w:val="001A41D2"/>
    <w:rsid w:val="001B0E31"/>
    <w:rsid w:val="001D360C"/>
    <w:rsid w:val="001E2584"/>
    <w:rsid w:val="002033A2"/>
    <w:rsid w:val="00204B6E"/>
    <w:rsid w:val="00223837"/>
    <w:rsid w:val="00243CED"/>
    <w:rsid w:val="00247BCC"/>
    <w:rsid w:val="00257540"/>
    <w:rsid w:val="0026510F"/>
    <w:rsid w:val="00291F37"/>
    <w:rsid w:val="00297C6E"/>
    <w:rsid w:val="002D715D"/>
    <w:rsid w:val="002E3864"/>
    <w:rsid w:val="002E46F2"/>
    <w:rsid w:val="002F1DB1"/>
    <w:rsid w:val="002F20B2"/>
    <w:rsid w:val="002F53C9"/>
    <w:rsid w:val="003048A0"/>
    <w:rsid w:val="0031138E"/>
    <w:rsid w:val="0031474F"/>
    <w:rsid w:val="00315815"/>
    <w:rsid w:val="003278F5"/>
    <w:rsid w:val="00330665"/>
    <w:rsid w:val="0033546E"/>
    <w:rsid w:val="00342A18"/>
    <w:rsid w:val="00361975"/>
    <w:rsid w:val="00376E23"/>
    <w:rsid w:val="0039416B"/>
    <w:rsid w:val="003A1271"/>
    <w:rsid w:val="003A5DF7"/>
    <w:rsid w:val="003B3510"/>
    <w:rsid w:val="003C116C"/>
    <w:rsid w:val="003C4511"/>
    <w:rsid w:val="003D0CDD"/>
    <w:rsid w:val="003D710F"/>
    <w:rsid w:val="003E1CAA"/>
    <w:rsid w:val="0040210F"/>
    <w:rsid w:val="004222FD"/>
    <w:rsid w:val="004319FA"/>
    <w:rsid w:val="00442F56"/>
    <w:rsid w:val="004456DC"/>
    <w:rsid w:val="0044616D"/>
    <w:rsid w:val="00474DD1"/>
    <w:rsid w:val="004751B5"/>
    <w:rsid w:val="0048097D"/>
    <w:rsid w:val="0048175B"/>
    <w:rsid w:val="004845CE"/>
    <w:rsid w:val="004A553E"/>
    <w:rsid w:val="004B1048"/>
    <w:rsid w:val="004D01FE"/>
    <w:rsid w:val="004D582C"/>
    <w:rsid w:val="004D5B1A"/>
    <w:rsid w:val="004E1930"/>
    <w:rsid w:val="004E458E"/>
    <w:rsid w:val="004F0E12"/>
    <w:rsid w:val="004F43CC"/>
    <w:rsid w:val="004F5A36"/>
    <w:rsid w:val="00505437"/>
    <w:rsid w:val="005120A1"/>
    <w:rsid w:val="00542B57"/>
    <w:rsid w:val="00551E6F"/>
    <w:rsid w:val="00557B52"/>
    <w:rsid w:val="005743EA"/>
    <w:rsid w:val="005770A9"/>
    <w:rsid w:val="0058416B"/>
    <w:rsid w:val="00595357"/>
    <w:rsid w:val="005A1930"/>
    <w:rsid w:val="005A6EEA"/>
    <w:rsid w:val="005B34ED"/>
    <w:rsid w:val="005B61CD"/>
    <w:rsid w:val="005B74C5"/>
    <w:rsid w:val="005C4FF3"/>
    <w:rsid w:val="005C50B3"/>
    <w:rsid w:val="005C6B83"/>
    <w:rsid w:val="005D57DA"/>
    <w:rsid w:val="005E7702"/>
    <w:rsid w:val="005F33FC"/>
    <w:rsid w:val="00605F8E"/>
    <w:rsid w:val="00613954"/>
    <w:rsid w:val="00622488"/>
    <w:rsid w:val="00650543"/>
    <w:rsid w:val="00654D8B"/>
    <w:rsid w:val="00661136"/>
    <w:rsid w:val="0068027B"/>
    <w:rsid w:val="006B7BA3"/>
    <w:rsid w:val="006C42B8"/>
    <w:rsid w:val="006C50C7"/>
    <w:rsid w:val="006D1612"/>
    <w:rsid w:val="006D1CCA"/>
    <w:rsid w:val="00713CA9"/>
    <w:rsid w:val="007455C6"/>
    <w:rsid w:val="007475C7"/>
    <w:rsid w:val="0075265A"/>
    <w:rsid w:val="0075498E"/>
    <w:rsid w:val="00757BE5"/>
    <w:rsid w:val="00760E46"/>
    <w:rsid w:val="007643D2"/>
    <w:rsid w:val="00766D82"/>
    <w:rsid w:val="007678B2"/>
    <w:rsid w:val="0078776B"/>
    <w:rsid w:val="00796A93"/>
    <w:rsid w:val="007B48C2"/>
    <w:rsid w:val="007D68F0"/>
    <w:rsid w:val="007E1559"/>
    <w:rsid w:val="007F776E"/>
    <w:rsid w:val="00816563"/>
    <w:rsid w:val="00830C88"/>
    <w:rsid w:val="00861B11"/>
    <w:rsid w:val="008829C2"/>
    <w:rsid w:val="008A07EF"/>
    <w:rsid w:val="008A54BE"/>
    <w:rsid w:val="008C7B0A"/>
    <w:rsid w:val="008D0642"/>
    <w:rsid w:val="008E43C2"/>
    <w:rsid w:val="008E745B"/>
    <w:rsid w:val="008F4EA7"/>
    <w:rsid w:val="008F5A10"/>
    <w:rsid w:val="00905ED0"/>
    <w:rsid w:val="0093405B"/>
    <w:rsid w:val="0094782D"/>
    <w:rsid w:val="00966189"/>
    <w:rsid w:val="0097307E"/>
    <w:rsid w:val="00974434"/>
    <w:rsid w:val="00975B2D"/>
    <w:rsid w:val="00977514"/>
    <w:rsid w:val="009A48B0"/>
    <w:rsid w:val="009B24D6"/>
    <w:rsid w:val="009B2F21"/>
    <w:rsid w:val="009C6498"/>
    <w:rsid w:val="009E62AF"/>
    <w:rsid w:val="00A03BBD"/>
    <w:rsid w:val="00A21254"/>
    <w:rsid w:val="00A220B7"/>
    <w:rsid w:val="00A37AB0"/>
    <w:rsid w:val="00A4085F"/>
    <w:rsid w:val="00A45953"/>
    <w:rsid w:val="00A93FBA"/>
    <w:rsid w:val="00A95C7E"/>
    <w:rsid w:val="00AB609D"/>
    <w:rsid w:val="00AC3AB8"/>
    <w:rsid w:val="00AE4348"/>
    <w:rsid w:val="00AE4BAF"/>
    <w:rsid w:val="00B03D5A"/>
    <w:rsid w:val="00B200EB"/>
    <w:rsid w:val="00B23297"/>
    <w:rsid w:val="00B360EE"/>
    <w:rsid w:val="00B53B6F"/>
    <w:rsid w:val="00B651D9"/>
    <w:rsid w:val="00B67231"/>
    <w:rsid w:val="00B73742"/>
    <w:rsid w:val="00B914E6"/>
    <w:rsid w:val="00B95747"/>
    <w:rsid w:val="00BC4186"/>
    <w:rsid w:val="00BC5F25"/>
    <w:rsid w:val="00BD1450"/>
    <w:rsid w:val="00BD7714"/>
    <w:rsid w:val="00BD7C9B"/>
    <w:rsid w:val="00C072F8"/>
    <w:rsid w:val="00C163D7"/>
    <w:rsid w:val="00C17D79"/>
    <w:rsid w:val="00C24A8A"/>
    <w:rsid w:val="00C27321"/>
    <w:rsid w:val="00C44474"/>
    <w:rsid w:val="00C44EB3"/>
    <w:rsid w:val="00C54722"/>
    <w:rsid w:val="00C616D7"/>
    <w:rsid w:val="00C65F70"/>
    <w:rsid w:val="00C76196"/>
    <w:rsid w:val="00C941C4"/>
    <w:rsid w:val="00C96A36"/>
    <w:rsid w:val="00CA350B"/>
    <w:rsid w:val="00CA3F60"/>
    <w:rsid w:val="00CC2EFF"/>
    <w:rsid w:val="00CC4FEF"/>
    <w:rsid w:val="00CD39F1"/>
    <w:rsid w:val="00CE1439"/>
    <w:rsid w:val="00CF74EF"/>
    <w:rsid w:val="00D02AC8"/>
    <w:rsid w:val="00D0623C"/>
    <w:rsid w:val="00D07271"/>
    <w:rsid w:val="00D16917"/>
    <w:rsid w:val="00D65735"/>
    <w:rsid w:val="00D66C46"/>
    <w:rsid w:val="00D73E2C"/>
    <w:rsid w:val="00D76D14"/>
    <w:rsid w:val="00DA31CB"/>
    <w:rsid w:val="00DA3D31"/>
    <w:rsid w:val="00DA4488"/>
    <w:rsid w:val="00DB2E35"/>
    <w:rsid w:val="00DC0040"/>
    <w:rsid w:val="00DC0B7B"/>
    <w:rsid w:val="00DC228E"/>
    <w:rsid w:val="00DC495B"/>
    <w:rsid w:val="00DC6054"/>
    <w:rsid w:val="00DC7181"/>
    <w:rsid w:val="00DD6F5C"/>
    <w:rsid w:val="00DE6C87"/>
    <w:rsid w:val="00E02A49"/>
    <w:rsid w:val="00E14A1A"/>
    <w:rsid w:val="00E14E1F"/>
    <w:rsid w:val="00E2730E"/>
    <w:rsid w:val="00E438AC"/>
    <w:rsid w:val="00E5689E"/>
    <w:rsid w:val="00E60DF5"/>
    <w:rsid w:val="00E64DD3"/>
    <w:rsid w:val="00E80D33"/>
    <w:rsid w:val="00E95D8D"/>
    <w:rsid w:val="00EA6ED5"/>
    <w:rsid w:val="00EB7051"/>
    <w:rsid w:val="00EC68EB"/>
    <w:rsid w:val="00EC7C43"/>
    <w:rsid w:val="00ED04F0"/>
    <w:rsid w:val="00EE4F6A"/>
    <w:rsid w:val="00EF3EF4"/>
    <w:rsid w:val="00F012E4"/>
    <w:rsid w:val="00F248D2"/>
    <w:rsid w:val="00F27F00"/>
    <w:rsid w:val="00F33570"/>
    <w:rsid w:val="00F655F4"/>
    <w:rsid w:val="00F65606"/>
    <w:rsid w:val="00F71153"/>
    <w:rsid w:val="00F858D4"/>
    <w:rsid w:val="00FA4E8A"/>
    <w:rsid w:val="00FB2653"/>
    <w:rsid w:val="00FC7B56"/>
    <w:rsid w:val="00FE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784B9"/>
  <w15:chartTrackingRefBased/>
  <w15:docId w15:val="{CABA0B2E-9F0E-B646-ADCD-7AD1D865C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EF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5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56D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456D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456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6D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6D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6D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6D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6DC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6DC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456DC"/>
    <w:rPr>
      <w:rFonts w:eastAsiaTheme="majorEastAsia" w:cstheme="majorBidi"/>
      <w:color w:val="2F5496" w:themeColor="accent1" w:themeShade="BF"/>
      <w:kern w:val="0"/>
      <w:sz w:val="28"/>
      <w:szCs w:val="28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4456DC"/>
    <w:rPr>
      <w:rFonts w:eastAsiaTheme="majorEastAsia" w:cstheme="majorBidi"/>
      <w:i/>
      <w:iCs/>
      <w:color w:val="2F5496" w:themeColor="accent1" w:themeShade="BF"/>
      <w:kern w:val="0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4456DC"/>
    <w:rPr>
      <w:rFonts w:eastAsiaTheme="majorEastAsia" w:cstheme="majorBidi"/>
      <w:color w:val="2F5496" w:themeColor="accent1" w:themeShade="BF"/>
      <w:kern w:val="0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6DC"/>
    <w:rPr>
      <w:rFonts w:eastAsiaTheme="majorEastAsia" w:cstheme="majorBidi"/>
      <w:i/>
      <w:iCs/>
      <w:color w:val="595959" w:themeColor="text1" w:themeTint="A6"/>
      <w:kern w:val="0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6DC"/>
    <w:rPr>
      <w:rFonts w:eastAsiaTheme="majorEastAsia" w:cstheme="majorBidi"/>
      <w:color w:val="595959" w:themeColor="text1" w:themeTint="A6"/>
      <w:kern w:val="0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6DC"/>
    <w:rPr>
      <w:rFonts w:eastAsiaTheme="majorEastAsia" w:cstheme="majorBidi"/>
      <w:i/>
      <w:iCs/>
      <w:color w:val="272727" w:themeColor="text1" w:themeTint="D8"/>
      <w:kern w:val="0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6DC"/>
    <w:rPr>
      <w:rFonts w:eastAsiaTheme="majorEastAsia" w:cstheme="majorBidi"/>
      <w:color w:val="272727" w:themeColor="text1" w:themeTint="D8"/>
      <w:kern w:val="0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4456D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6DC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6D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6DC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456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6DC"/>
    <w:rPr>
      <w:rFonts w:ascii="Arial" w:eastAsia="Times New Roman" w:hAnsi="Arial" w:cs="Times New Roman"/>
      <w:i/>
      <w:iCs/>
      <w:color w:val="404040" w:themeColor="text1" w:themeTint="BF"/>
      <w:kern w:val="0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4456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6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6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6DC"/>
    <w:rPr>
      <w:rFonts w:ascii="Arial" w:eastAsia="Times New Roman" w:hAnsi="Arial" w:cs="Times New Roman"/>
      <w:i/>
      <w:iCs/>
      <w:color w:val="2F5496" w:themeColor="accent1" w:themeShade="BF"/>
      <w:kern w:val="0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4456D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7455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74555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8A07EF"/>
    <w:rPr>
      <w:i/>
      <w:i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D1CCA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D1CCA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6D1CC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85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2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465F4B1-572B-2A46-BA33-920E3906B6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3757</Words>
  <Characters>21417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TSANG, AGNES H.L. (Student)</dc:creator>
  <cp:keywords/>
  <dc:description/>
  <cp:lastModifiedBy>TSANG, AGNES H.L. (Student)</cp:lastModifiedBy>
  <cp:revision>2</cp:revision>
  <dcterms:created xsi:type="dcterms:W3CDTF">2025-01-22T11:32:00Z</dcterms:created>
  <dcterms:modified xsi:type="dcterms:W3CDTF">2025-01-22T11:32:00Z</dcterms:modified>
</cp:coreProperties>
</file>