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23419" w14:textId="77777777" w:rsidR="009A4504" w:rsidRPr="009A4504" w:rsidRDefault="009A4504" w:rsidP="00343FBF">
      <w:pPr>
        <w:spacing w:after="100" w:afterAutospacing="1" w:line="276" w:lineRule="auto"/>
        <w:outlineLvl w:val="2"/>
        <w:rPr>
          <w:rFonts w:ascii="Times New Roman" w:hAnsi="Times New Roman"/>
          <w:b/>
          <w:bCs/>
          <w:lang w:val="en-HK"/>
        </w:rPr>
      </w:pPr>
      <w:r w:rsidRPr="009A4504">
        <w:rPr>
          <w:rFonts w:ascii="Times New Roman" w:hAnsi="Times New Roman"/>
          <w:b/>
          <w:bCs/>
          <w:lang w:val="en-HK"/>
        </w:rPr>
        <w:t>Section 1 – Legal Parenthood and the Role of Gestation</w:t>
      </w:r>
    </w:p>
    <w:p w14:paraId="4F0567DE" w14:textId="77777777" w:rsidR="009A4504" w:rsidRPr="009A4504" w:rsidRDefault="009A4504" w:rsidP="00343FBF">
      <w:pPr>
        <w:spacing w:after="100" w:afterAutospacing="1" w:line="276" w:lineRule="auto"/>
        <w:outlineLvl w:val="3"/>
        <w:rPr>
          <w:rFonts w:ascii="Times New Roman" w:hAnsi="Times New Roman"/>
          <w:b/>
          <w:bCs/>
          <w:lang w:val="en-HK"/>
        </w:rPr>
      </w:pPr>
      <w:r w:rsidRPr="009A4504">
        <w:rPr>
          <w:rFonts w:ascii="Times New Roman" w:hAnsi="Times New Roman"/>
          <w:b/>
          <w:bCs/>
          <w:lang w:val="en-HK"/>
        </w:rPr>
        <w:t>1.1 Introduction: The Primacy of Gestation in Legal Parenthood</w:t>
      </w:r>
    </w:p>
    <w:p w14:paraId="1D6E7FC0" w14:textId="77777777" w:rsidR="009A4504" w:rsidRPr="009A4504" w:rsidRDefault="009A4504" w:rsidP="00343FBF">
      <w:pPr>
        <w:spacing w:after="100" w:afterAutospacing="1" w:line="276" w:lineRule="auto"/>
        <w:rPr>
          <w:rFonts w:ascii="Times New Roman" w:hAnsi="Times New Roman"/>
          <w:lang w:val="en-HK"/>
        </w:rPr>
      </w:pPr>
      <w:r w:rsidRPr="009A4504">
        <w:rPr>
          <w:rFonts w:ascii="Times New Roman" w:hAnsi="Times New Roman"/>
          <w:lang w:val="en-HK"/>
        </w:rPr>
        <w:t xml:space="preserve">The foundational principle governing the attribution of legal parenthood in English law is that the individual who sustains a pregnancy and gives birth is automatically recognized as the legal mother. This rule is deeply entrenched and has historically been linked to the Latin maxim </w:t>
      </w:r>
      <w:r w:rsidRPr="009A4504">
        <w:rPr>
          <w:rFonts w:ascii="Times New Roman" w:hAnsi="Times New Roman"/>
          <w:i/>
          <w:iCs/>
          <w:lang w:val="en-HK"/>
        </w:rPr>
        <w:t xml:space="preserve">mater semper </w:t>
      </w:r>
      <w:proofErr w:type="spellStart"/>
      <w:r w:rsidRPr="009A4504">
        <w:rPr>
          <w:rFonts w:ascii="Times New Roman" w:hAnsi="Times New Roman"/>
          <w:i/>
          <w:iCs/>
          <w:lang w:val="en-HK"/>
        </w:rPr>
        <w:t>certa</w:t>
      </w:r>
      <w:proofErr w:type="spellEnd"/>
      <w:r w:rsidRPr="009A4504">
        <w:rPr>
          <w:rFonts w:ascii="Times New Roman" w:hAnsi="Times New Roman"/>
          <w:i/>
          <w:iCs/>
          <w:lang w:val="en-HK"/>
        </w:rPr>
        <w:t xml:space="preserve"> </w:t>
      </w:r>
      <w:proofErr w:type="spellStart"/>
      <w:r w:rsidRPr="009A4504">
        <w:rPr>
          <w:rFonts w:ascii="Times New Roman" w:hAnsi="Times New Roman"/>
          <w:i/>
          <w:iCs/>
          <w:lang w:val="en-HK"/>
        </w:rPr>
        <w:t>est</w:t>
      </w:r>
      <w:proofErr w:type="spellEnd"/>
      <w:r w:rsidRPr="009A4504">
        <w:rPr>
          <w:rFonts w:ascii="Times New Roman" w:hAnsi="Times New Roman"/>
          <w:lang w:val="en-HK"/>
        </w:rPr>
        <w:t xml:space="preserve"> ("the mother is always certain"). The principle is consistently applied in both common law and civil law jurisdictions, forming a near-universal norm in legal systems across the world.</w:t>
      </w:r>
    </w:p>
    <w:p w14:paraId="3327A2E5" w14:textId="77777777" w:rsidR="009A4504" w:rsidRPr="009A4504" w:rsidRDefault="009A4504" w:rsidP="00343FBF">
      <w:pPr>
        <w:spacing w:after="100" w:afterAutospacing="1" w:line="276" w:lineRule="auto"/>
        <w:rPr>
          <w:rFonts w:ascii="Times New Roman" w:hAnsi="Times New Roman"/>
          <w:lang w:val="en-HK"/>
        </w:rPr>
      </w:pPr>
      <w:r w:rsidRPr="009A4504">
        <w:rPr>
          <w:rFonts w:ascii="Times New Roman" w:hAnsi="Times New Roman"/>
          <w:lang w:val="en-HK"/>
        </w:rPr>
        <w:t xml:space="preserve">This section sets out the basis of this principle, tracing its origins, </w:t>
      </w:r>
      <w:proofErr w:type="spellStart"/>
      <w:r w:rsidRPr="009A4504">
        <w:rPr>
          <w:rFonts w:ascii="Times New Roman" w:hAnsi="Times New Roman"/>
          <w:lang w:val="en-HK"/>
        </w:rPr>
        <w:t>analyzing</w:t>
      </w:r>
      <w:proofErr w:type="spellEnd"/>
      <w:r w:rsidRPr="009A4504">
        <w:rPr>
          <w:rFonts w:ascii="Times New Roman" w:hAnsi="Times New Roman"/>
          <w:lang w:val="en-HK"/>
        </w:rPr>
        <w:t xml:space="preserve"> its justifications, and critiquing its persistence in light of evolving reproductive technologies. It also examines the impact of this legal construct on contemporary parenthood, particularly in the context of assisted reproductive technologies (ART), and highlights the challenges posed by emerging reproductive methods that could sever the traditional link between gestation and legal motherhood.</w:t>
      </w:r>
    </w:p>
    <w:p w14:paraId="12A1033C" w14:textId="77777777" w:rsidR="009A4504" w:rsidRPr="009A4504" w:rsidRDefault="009A4504" w:rsidP="00343FBF">
      <w:pPr>
        <w:spacing w:after="100" w:afterAutospacing="1" w:line="276" w:lineRule="auto"/>
        <w:outlineLvl w:val="3"/>
        <w:rPr>
          <w:rFonts w:ascii="Times New Roman" w:hAnsi="Times New Roman"/>
          <w:b/>
          <w:bCs/>
          <w:lang w:val="en-HK"/>
        </w:rPr>
      </w:pPr>
      <w:r w:rsidRPr="009A4504">
        <w:rPr>
          <w:rFonts w:ascii="Times New Roman" w:hAnsi="Times New Roman"/>
          <w:b/>
          <w:bCs/>
          <w:lang w:val="en-HK"/>
        </w:rPr>
        <w:t>1.2 The Legal Framework of Parenthood in English Law</w:t>
      </w:r>
    </w:p>
    <w:p w14:paraId="4605D8AF" w14:textId="77777777" w:rsidR="009A4504" w:rsidRPr="009A4504" w:rsidRDefault="009A4504" w:rsidP="00343FBF">
      <w:pPr>
        <w:spacing w:after="100" w:afterAutospacing="1" w:line="276" w:lineRule="auto"/>
        <w:rPr>
          <w:rFonts w:ascii="Times New Roman" w:hAnsi="Times New Roman"/>
          <w:lang w:val="en-HK"/>
        </w:rPr>
      </w:pPr>
      <w:r w:rsidRPr="009A4504">
        <w:rPr>
          <w:rFonts w:ascii="Times New Roman" w:hAnsi="Times New Roman"/>
          <w:lang w:val="en-HK"/>
        </w:rPr>
        <w:t xml:space="preserve">English law dictates that a child may have no more than two legal parents at any given time. This limitation is explicitly enshrined in the </w:t>
      </w:r>
      <w:r w:rsidRPr="009A4504">
        <w:rPr>
          <w:rFonts w:ascii="Times New Roman" w:hAnsi="Times New Roman"/>
          <w:b/>
          <w:bCs/>
          <w:lang w:val="en-HK"/>
        </w:rPr>
        <w:t>Human Fertilisation and Embryology Act 2008 (HFEA 2008)</w:t>
      </w:r>
      <w:r w:rsidRPr="009A4504">
        <w:rPr>
          <w:rFonts w:ascii="Times New Roman" w:hAnsi="Times New Roman"/>
          <w:lang w:val="en-HK"/>
        </w:rPr>
        <w:t>, which governs the attribution of parenthood in cases involving ART. The law operates on a hierarchical basis where gestation is the primary determinant of legal motherhood, while legal fatherhood or second parenthood is assigned based on various relational and procedural factors.</w:t>
      </w:r>
    </w:p>
    <w:p w14:paraId="69567AC7" w14:textId="77777777" w:rsidR="009A4504" w:rsidRPr="009A4504" w:rsidRDefault="009A4504" w:rsidP="00343FBF">
      <w:pPr>
        <w:spacing w:after="100" w:afterAutospacing="1" w:line="276" w:lineRule="auto"/>
        <w:rPr>
          <w:rFonts w:ascii="Times New Roman" w:hAnsi="Times New Roman"/>
          <w:lang w:val="en-HK"/>
        </w:rPr>
      </w:pPr>
      <w:r w:rsidRPr="009A4504">
        <w:rPr>
          <w:rFonts w:ascii="Times New Roman" w:hAnsi="Times New Roman"/>
          <w:lang w:val="en-HK"/>
        </w:rPr>
        <w:t>The key statutory provisions establishing the primacy of gestation include:</w:t>
      </w:r>
    </w:p>
    <w:p w14:paraId="35B10FE4" w14:textId="77777777" w:rsidR="009A4504" w:rsidRPr="009A4504" w:rsidRDefault="009A4504" w:rsidP="00343FBF">
      <w:pPr>
        <w:numPr>
          <w:ilvl w:val="0"/>
          <w:numId w:val="1"/>
        </w:numPr>
        <w:spacing w:after="100" w:afterAutospacing="1" w:line="276" w:lineRule="auto"/>
        <w:rPr>
          <w:rFonts w:ascii="Times New Roman" w:hAnsi="Times New Roman"/>
          <w:lang w:val="en-HK"/>
        </w:rPr>
      </w:pPr>
      <w:r w:rsidRPr="009A4504">
        <w:rPr>
          <w:rFonts w:ascii="Times New Roman" w:hAnsi="Times New Roman"/>
          <w:b/>
          <w:bCs/>
          <w:lang w:val="en-HK"/>
        </w:rPr>
        <w:t>HFEA 2008, Section 33(1):</w:t>
      </w:r>
      <w:r w:rsidRPr="009A4504">
        <w:rPr>
          <w:rFonts w:ascii="Times New Roman" w:hAnsi="Times New Roman"/>
          <w:lang w:val="en-HK"/>
        </w:rPr>
        <w:t xml:space="preserve"> </w:t>
      </w:r>
      <w:r w:rsidRPr="009A4504">
        <w:rPr>
          <w:rFonts w:ascii="Times New Roman" w:hAnsi="Times New Roman"/>
          <w:i/>
          <w:iCs/>
          <w:lang w:val="en-HK"/>
        </w:rPr>
        <w:t>“The woman who is carrying or has carried a child as a result of the placing in her of an embryo or of sperm and eggs, and no other woman, is to be treated as the mother of the child.”</w:t>
      </w:r>
    </w:p>
    <w:p w14:paraId="64BB715F" w14:textId="77777777" w:rsidR="009A4504" w:rsidRPr="009A4504" w:rsidRDefault="009A4504" w:rsidP="00343FBF">
      <w:pPr>
        <w:numPr>
          <w:ilvl w:val="0"/>
          <w:numId w:val="1"/>
        </w:numPr>
        <w:spacing w:after="100" w:afterAutospacing="1" w:line="276" w:lineRule="auto"/>
        <w:rPr>
          <w:rFonts w:ascii="Times New Roman" w:hAnsi="Times New Roman"/>
          <w:lang w:val="en-HK"/>
        </w:rPr>
      </w:pPr>
      <w:r w:rsidRPr="009A4504">
        <w:rPr>
          <w:rFonts w:ascii="Times New Roman" w:hAnsi="Times New Roman"/>
          <w:b/>
          <w:bCs/>
          <w:lang w:val="en-HK"/>
        </w:rPr>
        <w:t>Ampthill Peerage Case [1977] AC 547:</w:t>
      </w:r>
      <w:r w:rsidRPr="009A4504">
        <w:rPr>
          <w:rFonts w:ascii="Times New Roman" w:hAnsi="Times New Roman"/>
          <w:lang w:val="en-HK"/>
        </w:rPr>
        <w:t xml:space="preserve"> This case reinforced that legal motherhood is based on the factual event of parturition (childbirth), stating that </w:t>
      </w:r>
      <w:r w:rsidRPr="009A4504">
        <w:rPr>
          <w:rFonts w:ascii="Times New Roman" w:hAnsi="Times New Roman"/>
          <w:i/>
          <w:iCs/>
          <w:lang w:val="en-HK"/>
        </w:rPr>
        <w:t>“Motherhood, although a legal relationship, is based on a fact, being proved demonstrably by parturition.”</w:t>
      </w:r>
    </w:p>
    <w:p w14:paraId="05F937A9" w14:textId="77777777" w:rsidR="009A4504" w:rsidRPr="009A4504" w:rsidRDefault="009A4504" w:rsidP="00343FBF">
      <w:pPr>
        <w:numPr>
          <w:ilvl w:val="0"/>
          <w:numId w:val="1"/>
        </w:numPr>
        <w:spacing w:after="100" w:afterAutospacing="1" w:line="276" w:lineRule="auto"/>
        <w:rPr>
          <w:rFonts w:ascii="Times New Roman" w:hAnsi="Times New Roman"/>
          <w:lang w:val="en-HK"/>
        </w:rPr>
      </w:pPr>
      <w:r w:rsidRPr="009A4504">
        <w:rPr>
          <w:rFonts w:ascii="Times New Roman" w:hAnsi="Times New Roman"/>
          <w:b/>
          <w:bCs/>
          <w:lang w:val="en-HK"/>
        </w:rPr>
        <w:t xml:space="preserve">R (McConnell and YY) v Registrar General [2020] EWCA </w:t>
      </w:r>
      <w:proofErr w:type="spellStart"/>
      <w:r w:rsidRPr="009A4504">
        <w:rPr>
          <w:rFonts w:ascii="Times New Roman" w:hAnsi="Times New Roman"/>
          <w:b/>
          <w:bCs/>
          <w:lang w:val="en-HK"/>
        </w:rPr>
        <w:t>Civ</w:t>
      </w:r>
      <w:proofErr w:type="spellEnd"/>
      <w:r w:rsidRPr="009A4504">
        <w:rPr>
          <w:rFonts w:ascii="Times New Roman" w:hAnsi="Times New Roman"/>
          <w:b/>
          <w:bCs/>
          <w:lang w:val="en-HK"/>
        </w:rPr>
        <w:t xml:space="preserve"> 559:</w:t>
      </w:r>
      <w:r w:rsidRPr="009A4504">
        <w:rPr>
          <w:rFonts w:ascii="Times New Roman" w:hAnsi="Times New Roman"/>
          <w:lang w:val="en-HK"/>
        </w:rPr>
        <w:t xml:space="preserve"> A case where a trans man who gave birth sought to be recognized as the legal father rather than the mother. The court upheld the traditional rule, emphasizing that English law unequivocally links motherhood to gestation.</w:t>
      </w:r>
    </w:p>
    <w:p w14:paraId="44D90252" w14:textId="77777777" w:rsidR="009A4504" w:rsidRPr="009A4504" w:rsidRDefault="009A4504" w:rsidP="00343FBF">
      <w:pPr>
        <w:spacing w:after="100" w:afterAutospacing="1" w:line="276" w:lineRule="auto"/>
        <w:rPr>
          <w:rFonts w:ascii="Times New Roman" w:hAnsi="Times New Roman"/>
          <w:lang w:val="en-HK"/>
        </w:rPr>
      </w:pPr>
      <w:r w:rsidRPr="009A4504">
        <w:rPr>
          <w:rFonts w:ascii="Times New Roman" w:hAnsi="Times New Roman"/>
          <w:lang w:val="en-HK"/>
        </w:rPr>
        <w:t>Thus, irrespective of genetic contribution, biological intention, or social rearing, the person who gestates and births a child is always recognized as the legal mother.</w:t>
      </w:r>
    </w:p>
    <w:p w14:paraId="543AD8E8" w14:textId="77777777" w:rsidR="009A4504" w:rsidRPr="009A4504" w:rsidRDefault="009A4504" w:rsidP="00343FBF">
      <w:pPr>
        <w:spacing w:after="100" w:afterAutospacing="1" w:line="276" w:lineRule="auto"/>
        <w:outlineLvl w:val="3"/>
        <w:rPr>
          <w:rFonts w:ascii="Times New Roman" w:hAnsi="Times New Roman"/>
          <w:b/>
          <w:bCs/>
          <w:lang w:val="en-HK"/>
        </w:rPr>
      </w:pPr>
      <w:r w:rsidRPr="009A4504">
        <w:rPr>
          <w:rFonts w:ascii="Times New Roman" w:hAnsi="Times New Roman"/>
          <w:b/>
          <w:bCs/>
          <w:lang w:val="en-HK"/>
        </w:rPr>
        <w:t>1.3 Justifications for Gestation as the Determinant of Motherhood</w:t>
      </w:r>
    </w:p>
    <w:p w14:paraId="70A0234E" w14:textId="77777777" w:rsidR="009A4504" w:rsidRPr="009A4504" w:rsidRDefault="009A4504" w:rsidP="00343FBF">
      <w:pPr>
        <w:spacing w:after="100" w:afterAutospacing="1" w:line="276" w:lineRule="auto"/>
        <w:rPr>
          <w:rFonts w:ascii="Times New Roman" w:hAnsi="Times New Roman"/>
          <w:lang w:val="en-HK"/>
        </w:rPr>
      </w:pPr>
      <w:r w:rsidRPr="009A4504">
        <w:rPr>
          <w:rFonts w:ascii="Times New Roman" w:hAnsi="Times New Roman"/>
          <w:lang w:val="en-HK"/>
        </w:rPr>
        <w:lastRenderedPageBreak/>
        <w:t>The attribution of motherhood to the gestational parent is rooted in a combination of historical, legal, and policy justifications. This section of the book deconstructs these justifications and evaluates their continued relevance.</w:t>
      </w:r>
    </w:p>
    <w:p w14:paraId="4A775E2C" w14:textId="77777777" w:rsidR="009A4504" w:rsidRPr="009A4504" w:rsidRDefault="009A4504" w:rsidP="00343FBF">
      <w:pPr>
        <w:spacing w:after="100" w:afterAutospacing="1" w:line="276" w:lineRule="auto"/>
        <w:outlineLvl w:val="4"/>
        <w:rPr>
          <w:rFonts w:ascii="Times New Roman" w:hAnsi="Times New Roman"/>
          <w:b/>
          <w:bCs/>
          <w:lang w:val="en-HK"/>
        </w:rPr>
      </w:pPr>
      <w:r w:rsidRPr="009A4504">
        <w:rPr>
          <w:rFonts w:ascii="Times New Roman" w:hAnsi="Times New Roman"/>
          <w:b/>
          <w:bCs/>
          <w:lang w:val="en-HK"/>
        </w:rPr>
        <w:t xml:space="preserve">1.3.1 Historical Basis: The Mater Semper </w:t>
      </w:r>
      <w:proofErr w:type="spellStart"/>
      <w:r w:rsidRPr="009A4504">
        <w:rPr>
          <w:rFonts w:ascii="Times New Roman" w:hAnsi="Times New Roman"/>
          <w:b/>
          <w:bCs/>
          <w:lang w:val="en-HK"/>
        </w:rPr>
        <w:t>Certa</w:t>
      </w:r>
      <w:proofErr w:type="spellEnd"/>
      <w:r w:rsidRPr="009A4504">
        <w:rPr>
          <w:rFonts w:ascii="Times New Roman" w:hAnsi="Times New Roman"/>
          <w:b/>
          <w:bCs/>
          <w:lang w:val="en-HK"/>
        </w:rPr>
        <w:t xml:space="preserve"> Est Doctrine</w:t>
      </w:r>
    </w:p>
    <w:p w14:paraId="60649AF8" w14:textId="77777777" w:rsidR="009A4504" w:rsidRPr="009A4504" w:rsidRDefault="009A4504" w:rsidP="00343FBF">
      <w:pPr>
        <w:spacing w:after="100" w:afterAutospacing="1" w:line="276" w:lineRule="auto"/>
        <w:rPr>
          <w:rFonts w:ascii="Times New Roman" w:hAnsi="Times New Roman"/>
          <w:lang w:val="en-HK"/>
        </w:rPr>
      </w:pPr>
      <w:r w:rsidRPr="009A4504">
        <w:rPr>
          <w:rFonts w:ascii="Times New Roman" w:hAnsi="Times New Roman"/>
          <w:lang w:val="en-HK"/>
        </w:rPr>
        <w:t xml:space="preserve">The doctrine of </w:t>
      </w:r>
      <w:r w:rsidRPr="009A4504">
        <w:rPr>
          <w:rFonts w:ascii="Times New Roman" w:hAnsi="Times New Roman"/>
          <w:i/>
          <w:iCs/>
          <w:lang w:val="en-HK"/>
        </w:rPr>
        <w:t xml:space="preserve">mater semper </w:t>
      </w:r>
      <w:proofErr w:type="spellStart"/>
      <w:r w:rsidRPr="009A4504">
        <w:rPr>
          <w:rFonts w:ascii="Times New Roman" w:hAnsi="Times New Roman"/>
          <w:i/>
          <w:iCs/>
          <w:lang w:val="en-HK"/>
        </w:rPr>
        <w:t>certa</w:t>
      </w:r>
      <w:proofErr w:type="spellEnd"/>
      <w:r w:rsidRPr="009A4504">
        <w:rPr>
          <w:rFonts w:ascii="Times New Roman" w:hAnsi="Times New Roman"/>
          <w:i/>
          <w:iCs/>
          <w:lang w:val="en-HK"/>
        </w:rPr>
        <w:t xml:space="preserve"> </w:t>
      </w:r>
      <w:proofErr w:type="spellStart"/>
      <w:r w:rsidRPr="009A4504">
        <w:rPr>
          <w:rFonts w:ascii="Times New Roman" w:hAnsi="Times New Roman"/>
          <w:i/>
          <w:iCs/>
          <w:lang w:val="en-HK"/>
        </w:rPr>
        <w:t>est</w:t>
      </w:r>
      <w:proofErr w:type="spellEnd"/>
      <w:r w:rsidRPr="009A4504">
        <w:rPr>
          <w:rFonts w:ascii="Times New Roman" w:hAnsi="Times New Roman"/>
          <w:lang w:val="en-HK"/>
        </w:rPr>
        <w:t xml:space="preserve"> is frequently cited as a foundational legal principle dating back to Roman law. However, as </w:t>
      </w:r>
      <w:proofErr w:type="spellStart"/>
      <w:r w:rsidRPr="009A4504">
        <w:rPr>
          <w:rFonts w:ascii="Times New Roman" w:hAnsi="Times New Roman"/>
          <w:lang w:val="en-HK"/>
        </w:rPr>
        <w:t>Romanis</w:t>
      </w:r>
      <w:proofErr w:type="spellEnd"/>
      <w:r w:rsidRPr="009A4504">
        <w:rPr>
          <w:rFonts w:ascii="Times New Roman" w:hAnsi="Times New Roman"/>
          <w:lang w:val="en-HK"/>
        </w:rPr>
        <w:t xml:space="preserve"> critically points out, its historical application is widely misunderstood. The phrase appears in Justinian’s </w:t>
      </w:r>
      <w:r w:rsidRPr="009A4504">
        <w:rPr>
          <w:rFonts w:ascii="Times New Roman" w:hAnsi="Times New Roman"/>
          <w:i/>
          <w:iCs/>
          <w:lang w:val="en-HK"/>
        </w:rPr>
        <w:t>Digest</w:t>
      </w:r>
      <w:r w:rsidRPr="009A4504">
        <w:rPr>
          <w:rFonts w:ascii="Times New Roman" w:hAnsi="Times New Roman"/>
          <w:lang w:val="en-HK"/>
        </w:rPr>
        <w:t xml:space="preserve"> (6th century), where it states:</w:t>
      </w:r>
    </w:p>
    <w:p w14:paraId="0E9A05E5" w14:textId="77777777" w:rsidR="009A4504" w:rsidRPr="009A4504" w:rsidRDefault="009A4504" w:rsidP="00343FBF">
      <w:pPr>
        <w:numPr>
          <w:ilvl w:val="0"/>
          <w:numId w:val="2"/>
        </w:numPr>
        <w:spacing w:after="100" w:afterAutospacing="1" w:line="276" w:lineRule="auto"/>
        <w:rPr>
          <w:rFonts w:ascii="Times New Roman" w:hAnsi="Times New Roman"/>
          <w:lang w:val="en-HK"/>
        </w:rPr>
      </w:pPr>
      <w:r w:rsidRPr="009A4504">
        <w:rPr>
          <w:rFonts w:ascii="Times New Roman" w:hAnsi="Times New Roman"/>
          <w:i/>
          <w:iCs/>
          <w:lang w:val="en-HK"/>
        </w:rPr>
        <w:t>“</w:t>
      </w:r>
      <w:proofErr w:type="spellStart"/>
      <w:r w:rsidRPr="009A4504">
        <w:rPr>
          <w:rFonts w:ascii="Times New Roman" w:hAnsi="Times New Roman"/>
          <w:i/>
          <w:iCs/>
          <w:lang w:val="en-HK"/>
        </w:rPr>
        <w:t>Quia</w:t>
      </w:r>
      <w:proofErr w:type="spellEnd"/>
      <w:r w:rsidRPr="009A4504">
        <w:rPr>
          <w:rFonts w:ascii="Times New Roman" w:hAnsi="Times New Roman"/>
          <w:i/>
          <w:iCs/>
          <w:lang w:val="en-HK"/>
        </w:rPr>
        <w:t xml:space="preserve"> semper </w:t>
      </w:r>
      <w:proofErr w:type="spellStart"/>
      <w:r w:rsidRPr="009A4504">
        <w:rPr>
          <w:rFonts w:ascii="Times New Roman" w:hAnsi="Times New Roman"/>
          <w:i/>
          <w:iCs/>
          <w:lang w:val="en-HK"/>
        </w:rPr>
        <w:t>certa</w:t>
      </w:r>
      <w:proofErr w:type="spellEnd"/>
      <w:r w:rsidRPr="009A4504">
        <w:rPr>
          <w:rFonts w:ascii="Times New Roman" w:hAnsi="Times New Roman"/>
          <w:i/>
          <w:iCs/>
          <w:lang w:val="en-HK"/>
        </w:rPr>
        <w:t xml:space="preserve"> </w:t>
      </w:r>
      <w:proofErr w:type="spellStart"/>
      <w:r w:rsidRPr="009A4504">
        <w:rPr>
          <w:rFonts w:ascii="Times New Roman" w:hAnsi="Times New Roman"/>
          <w:i/>
          <w:iCs/>
          <w:lang w:val="en-HK"/>
        </w:rPr>
        <w:t>est</w:t>
      </w:r>
      <w:proofErr w:type="spellEnd"/>
      <w:r w:rsidRPr="009A4504">
        <w:rPr>
          <w:rFonts w:ascii="Times New Roman" w:hAnsi="Times New Roman"/>
          <w:i/>
          <w:iCs/>
          <w:lang w:val="en-HK"/>
        </w:rPr>
        <w:t xml:space="preserve">, </w:t>
      </w:r>
      <w:proofErr w:type="spellStart"/>
      <w:r w:rsidRPr="009A4504">
        <w:rPr>
          <w:rFonts w:ascii="Times New Roman" w:hAnsi="Times New Roman"/>
          <w:i/>
          <w:iCs/>
          <w:lang w:val="en-HK"/>
        </w:rPr>
        <w:t>etiam</w:t>
      </w:r>
      <w:proofErr w:type="spellEnd"/>
      <w:r w:rsidRPr="009A4504">
        <w:rPr>
          <w:rFonts w:ascii="Times New Roman" w:hAnsi="Times New Roman"/>
          <w:i/>
          <w:iCs/>
          <w:lang w:val="en-HK"/>
        </w:rPr>
        <w:t xml:space="preserve"> </w:t>
      </w:r>
      <w:proofErr w:type="spellStart"/>
      <w:r w:rsidRPr="009A4504">
        <w:rPr>
          <w:rFonts w:ascii="Times New Roman" w:hAnsi="Times New Roman"/>
          <w:i/>
          <w:iCs/>
          <w:lang w:val="en-HK"/>
        </w:rPr>
        <w:t>si</w:t>
      </w:r>
      <w:proofErr w:type="spellEnd"/>
      <w:r w:rsidRPr="009A4504">
        <w:rPr>
          <w:rFonts w:ascii="Times New Roman" w:hAnsi="Times New Roman"/>
          <w:i/>
          <w:iCs/>
          <w:lang w:val="en-HK"/>
        </w:rPr>
        <w:t xml:space="preserve"> </w:t>
      </w:r>
      <w:proofErr w:type="spellStart"/>
      <w:r w:rsidRPr="009A4504">
        <w:rPr>
          <w:rFonts w:ascii="Times New Roman" w:hAnsi="Times New Roman"/>
          <w:i/>
          <w:iCs/>
          <w:lang w:val="en-HK"/>
        </w:rPr>
        <w:t>uologo</w:t>
      </w:r>
      <w:proofErr w:type="spellEnd"/>
      <w:r w:rsidRPr="009A4504">
        <w:rPr>
          <w:rFonts w:ascii="Times New Roman" w:hAnsi="Times New Roman"/>
          <w:i/>
          <w:iCs/>
          <w:lang w:val="en-HK"/>
        </w:rPr>
        <w:t xml:space="preserve"> </w:t>
      </w:r>
      <w:proofErr w:type="spellStart"/>
      <w:r w:rsidRPr="009A4504">
        <w:rPr>
          <w:rFonts w:ascii="Times New Roman" w:hAnsi="Times New Roman"/>
          <w:i/>
          <w:iCs/>
          <w:lang w:val="en-HK"/>
        </w:rPr>
        <w:t>conceperit</w:t>
      </w:r>
      <w:proofErr w:type="spellEnd"/>
      <w:r w:rsidRPr="009A4504">
        <w:rPr>
          <w:rFonts w:ascii="Times New Roman" w:hAnsi="Times New Roman"/>
          <w:i/>
          <w:iCs/>
          <w:lang w:val="en-HK"/>
        </w:rPr>
        <w:t xml:space="preserve">: pater </w:t>
      </w:r>
      <w:proofErr w:type="spellStart"/>
      <w:r w:rsidRPr="009A4504">
        <w:rPr>
          <w:rFonts w:ascii="Times New Roman" w:hAnsi="Times New Roman"/>
          <w:i/>
          <w:iCs/>
          <w:lang w:val="en-HK"/>
        </w:rPr>
        <w:t>vero</w:t>
      </w:r>
      <w:proofErr w:type="spellEnd"/>
      <w:r w:rsidRPr="009A4504">
        <w:rPr>
          <w:rFonts w:ascii="Times New Roman" w:hAnsi="Times New Roman"/>
          <w:i/>
          <w:iCs/>
          <w:lang w:val="en-HK"/>
        </w:rPr>
        <w:t xml:space="preserve"> is </w:t>
      </w:r>
      <w:proofErr w:type="spellStart"/>
      <w:r w:rsidRPr="009A4504">
        <w:rPr>
          <w:rFonts w:ascii="Times New Roman" w:hAnsi="Times New Roman"/>
          <w:i/>
          <w:iCs/>
          <w:lang w:val="en-HK"/>
        </w:rPr>
        <w:t>est</w:t>
      </w:r>
      <w:proofErr w:type="spellEnd"/>
      <w:r w:rsidRPr="009A4504">
        <w:rPr>
          <w:rFonts w:ascii="Times New Roman" w:hAnsi="Times New Roman"/>
          <w:i/>
          <w:iCs/>
          <w:lang w:val="en-HK"/>
        </w:rPr>
        <w:t xml:space="preserve">, </w:t>
      </w:r>
      <w:proofErr w:type="spellStart"/>
      <w:r w:rsidRPr="009A4504">
        <w:rPr>
          <w:rFonts w:ascii="Times New Roman" w:hAnsi="Times New Roman"/>
          <w:i/>
          <w:iCs/>
          <w:lang w:val="en-HK"/>
        </w:rPr>
        <w:t>quem</w:t>
      </w:r>
      <w:proofErr w:type="spellEnd"/>
      <w:r w:rsidRPr="009A4504">
        <w:rPr>
          <w:rFonts w:ascii="Times New Roman" w:hAnsi="Times New Roman"/>
          <w:i/>
          <w:iCs/>
          <w:lang w:val="en-HK"/>
        </w:rPr>
        <w:t xml:space="preserve"> </w:t>
      </w:r>
      <w:proofErr w:type="spellStart"/>
      <w:r w:rsidRPr="009A4504">
        <w:rPr>
          <w:rFonts w:ascii="Times New Roman" w:hAnsi="Times New Roman"/>
          <w:i/>
          <w:iCs/>
          <w:lang w:val="en-HK"/>
        </w:rPr>
        <w:t>nupitae</w:t>
      </w:r>
      <w:proofErr w:type="spellEnd"/>
      <w:r w:rsidRPr="009A4504">
        <w:rPr>
          <w:rFonts w:ascii="Times New Roman" w:hAnsi="Times New Roman"/>
          <w:i/>
          <w:iCs/>
          <w:lang w:val="en-HK"/>
        </w:rPr>
        <w:t xml:space="preserve"> </w:t>
      </w:r>
      <w:proofErr w:type="spellStart"/>
      <w:r w:rsidRPr="009A4504">
        <w:rPr>
          <w:rFonts w:ascii="Times New Roman" w:hAnsi="Times New Roman"/>
          <w:i/>
          <w:iCs/>
          <w:lang w:val="en-HK"/>
        </w:rPr>
        <w:t>demonstrant</w:t>
      </w:r>
      <w:proofErr w:type="spellEnd"/>
      <w:r w:rsidRPr="009A4504">
        <w:rPr>
          <w:rFonts w:ascii="Times New Roman" w:hAnsi="Times New Roman"/>
          <w:i/>
          <w:iCs/>
          <w:lang w:val="en-HK"/>
        </w:rPr>
        <w:t>.”</w:t>
      </w:r>
      <w:r w:rsidRPr="009A4504">
        <w:rPr>
          <w:rFonts w:ascii="Times New Roman" w:hAnsi="Times New Roman"/>
          <w:lang w:val="en-HK"/>
        </w:rPr>
        <w:t xml:space="preserve"> (For it is always certain, even if she conceives illegitimately; the father is the one whom marriage identifies.)</w:t>
      </w:r>
    </w:p>
    <w:p w14:paraId="45E0E7F3" w14:textId="77777777" w:rsidR="009A4504" w:rsidRPr="009A4504" w:rsidRDefault="009A4504" w:rsidP="00343FBF">
      <w:pPr>
        <w:spacing w:after="100" w:afterAutospacing="1" w:line="276" w:lineRule="auto"/>
        <w:rPr>
          <w:rFonts w:ascii="Times New Roman" w:hAnsi="Times New Roman"/>
          <w:lang w:val="en-HK"/>
        </w:rPr>
      </w:pPr>
      <w:r w:rsidRPr="009A4504">
        <w:rPr>
          <w:rFonts w:ascii="Times New Roman" w:hAnsi="Times New Roman"/>
          <w:lang w:val="en-HK"/>
        </w:rPr>
        <w:t xml:space="preserve">This passage does not, in fact, establish a legal rule that a gestational parent is always the legal mother. Instead, it primarily functions as a mechanism for determining fatherhood based on marriage, with the identification of the mother serving as a corollary. Roman mothers under Roman law had no formal legal authority over their children; parenthood was instead patriarchally determined through the </w:t>
      </w:r>
      <w:r w:rsidRPr="009A4504">
        <w:rPr>
          <w:rFonts w:ascii="Times New Roman" w:hAnsi="Times New Roman"/>
          <w:i/>
          <w:iCs/>
          <w:lang w:val="en-HK"/>
        </w:rPr>
        <w:t>paterfamilias</w:t>
      </w:r>
      <w:r w:rsidRPr="009A4504">
        <w:rPr>
          <w:rFonts w:ascii="Times New Roman" w:hAnsi="Times New Roman"/>
          <w:lang w:val="en-HK"/>
        </w:rPr>
        <w:t xml:space="preserve"> system (Evans-Grubbs, </w:t>
      </w:r>
      <w:r w:rsidRPr="009A4504">
        <w:rPr>
          <w:rFonts w:ascii="Times New Roman" w:hAnsi="Times New Roman"/>
          <w:i/>
          <w:iCs/>
          <w:lang w:val="en-HK"/>
        </w:rPr>
        <w:t>Women and the Law in the Roman Empire</w:t>
      </w:r>
      <w:r w:rsidRPr="009A4504">
        <w:rPr>
          <w:rFonts w:ascii="Times New Roman" w:hAnsi="Times New Roman"/>
          <w:lang w:val="en-HK"/>
        </w:rPr>
        <w:t>, 2002). The notion that legal motherhood is a long-standing principle of certainty is, therefore, an anachronistic misreading.</w:t>
      </w:r>
    </w:p>
    <w:p w14:paraId="602F333C" w14:textId="77777777" w:rsidR="009A4504" w:rsidRPr="009A4504" w:rsidRDefault="009A4504" w:rsidP="00343FBF">
      <w:pPr>
        <w:spacing w:after="100" w:afterAutospacing="1" w:line="276" w:lineRule="auto"/>
        <w:rPr>
          <w:rFonts w:ascii="Times New Roman" w:hAnsi="Times New Roman"/>
          <w:lang w:val="en-HK"/>
        </w:rPr>
      </w:pPr>
      <w:r w:rsidRPr="009A4504">
        <w:rPr>
          <w:rFonts w:ascii="Times New Roman" w:hAnsi="Times New Roman"/>
          <w:lang w:val="en-HK"/>
        </w:rPr>
        <w:t xml:space="preserve">Additionally, the Supreme Court of Ireland in </w:t>
      </w:r>
      <w:r w:rsidRPr="009A4504">
        <w:rPr>
          <w:rFonts w:ascii="Times New Roman" w:hAnsi="Times New Roman"/>
          <w:b/>
          <w:bCs/>
          <w:lang w:val="en-HK"/>
        </w:rPr>
        <w:t>MR and DR v An t-Ard-</w:t>
      </w:r>
      <w:proofErr w:type="spellStart"/>
      <w:r w:rsidRPr="009A4504">
        <w:rPr>
          <w:rFonts w:ascii="Times New Roman" w:hAnsi="Times New Roman"/>
          <w:b/>
          <w:bCs/>
          <w:lang w:val="en-HK"/>
        </w:rPr>
        <w:t>Chláraitheoir</w:t>
      </w:r>
      <w:proofErr w:type="spellEnd"/>
      <w:r w:rsidRPr="009A4504">
        <w:rPr>
          <w:rFonts w:ascii="Times New Roman" w:hAnsi="Times New Roman"/>
          <w:b/>
          <w:bCs/>
          <w:lang w:val="en-HK"/>
        </w:rPr>
        <w:t xml:space="preserve"> [2014] IESC 60</w:t>
      </w:r>
      <w:r w:rsidRPr="009A4504">
        <w:rPr>
          <w:rFonts w:ascii="Times New Roman" w:hAnsi="Times New Roman"/>
          <w:lang w:val="en-HK"/>
        </w:rPr>
        <w:t xml:space="preserve"> explicitly acknowledged that there is no evidence that </w:t>
      </w:r>
      <w:r w:rsidRPr="009A4504">
        <w:rPr>
          <w:rFonts w:ascii="Times New Roman" w:hAnsi="Times New Roman"/>
          <w:i/>
          <w:iCs/>
          <w:lang w:val="en-HK"/>
        </w:rPr>
        <w:t xml:space="preserve">mater semper </w:t>
      </w:r>
      <w:proofErr w:type="spellStart"/>
      <w:r w:rsidRPr="009A4504">
        <w:rPr>
          <w:rFonts w:ascii="Times New Roman" w:hAnsi="Times New Roman"/>
          <w:i/>
          <w:iCs/>
          <w:lang w:val="en-HK"/>
        </w:rPr>
        <w:t>certa</w:t>
      </w:r>
      <w:proofErr w:type="spellEnd"/>
      <w:r w:rsidRPr="009A4504">
        <w:rPr>
          <w:rFonts w:ascii="Times New Roman" w:hAnsi="Times New Roman"/>
          <w:i/>
          <w:iCs/>
          <w:lang w:val="en-HK"/>
        </w:rPr>
        <w:t xml:space="preserve"> </w:t>
      </w:r>
      <w:proofErr w:type="spellStart"/>
      <w:r w:rsidRPr="009A4504">
        <w:rPr>
          <w:rFonts w:ascii="Times New Roman" w:hAnsi="Times New Roman"/>
          <w:i/>
          <w:iCs/>
          <w:lang w:val="en-HK"/>
        </w:rPr>
        <w:t>est</w:t>
      </w:r>
      <w:proofErr w:type="spellEnd"/>
      <w:r w:rsidRPr="009A4504">
        <w:rPr>
          <w:rFonts w:ascii="Times New Roman" w:hAnsi="Times New Roman"/>
          <w:lang w:val="en-HK"/>
        </w:rPr>
        <w:t xml:space="preserve"> was ever part of the English common law tradition. The case surveyed legal writings from 1658 to 1939 and found no historical references to the maxim, concluding that it was a legal fiction retrospectively applied to justify modern practices.</w:t>
      </w:r>
    </w:p>
    <w:p w14:paraId="0DCD7C76" w14:textId="77777777" w:rsidR="009A4504" w:rsidRPr="009A4504" w:rsidRDefault="009A4504" w:rsidP="00343FBF">
      <w:pPr>
        <w:spacing w:after="100" w:afterAutospacing="1" w:line="276" w:lineRule="auto"/>
        <w:outlineLvl w:val="4"/>
        <w:rPr>
          <w:rFonts w:ascii="Times New Roman" w:hAnsi="Times New Roman"/>
          <w:b/>
          <w:bCs/>
          <w:lang w:val="en-HK"/>
        </w:rPr>
      </w:pPr>
      <w:r w:rsidRPr="009A4504">
        <w:rPr>
          <w:rFonts w:ascii="Times New Roman" w:hAnsi="Times New Roman"/>
          <w:b/>
          <w:bCs/>
          <w:lang w:val="en-HK"/>
        </w:rPr>
        <w:t>1.3.2 Legal Certainty and Practicality</w:t>
      </w:r>
    </w:p>
    <w:p w14:paraId="1F2C716B" w14:textId="77777777" w:rsidR="009A4504" w:rsidRPr="009A4504" w:rsidRDefault="009A4504" w:rsidP="00343FBF">
      <w:pPr>
        <w:spacing w:after="100" w:afterAutospacing="1" w:line="276" w:lineRule="auto"/>
        <w:rPr>
          <w:rFonts w:ascii="Times New Roman" w:hAnsi="Times New Roman"/>
          <w:lang w:val="en-HK"/>
        </w:rPr>
      </w:pPr>
      <w:r w:rsidRPr="009A4504">
        <w:rPr>
          <w:rFonts w:ascii="Times New Roman" w:hAnsi="Times New Roman"/>
          <w:lang w:val="en-HK"/>
        </w:rPr>
        <w:t xml:space="preserve">A key reason English law prioritizes gestation in defining motherhood is the practical necessity of ensuring that every child has a legally recognized parent at birth. Birth registration laws, such as the </w:t>
      </w:r>
      <w:r w:rsidRPr="009A4504">
        <w:rPr>
          <w:rFonts w:ascii="Times New Roman" w:hAnsi="Times New Roman"/>
          <w:b/>
          <w:bCs/>
          <w:lang w:val="en-HK"/>
        </w:rPr>
        <w:t>Births and Deaths Registration Act 1953</w:t>
      </w:r>
      <w:r w:rsidRPr="009A4504">
        <w:rPr>
          <w:rFonts w:ascii="Times New Roman" w:hAnsi="Times New Roman"/>
          <w:lang w:val="en-HK"/>
        </w:rPr>
        <w:t>, require that a child’s birth is recorded with a designated mother. The legal certainty provided by this rule avoids potential disputes over parenthood.</w:t>
      </w:r>
    </w:p>
    <w:p w14:paraId="0707D258" w14:textId="77777777" w:rsidR="009A4504" w:rsidRPr="009A4504" w:rsidRDefault="009A4504" w:rsidP="00343FBF">
      <w:pPr>
        <w:spacing w:after="100" w:afterAutospacing="1" w:line="276" w:lineRule="auto"/>
        <w:rPr>
          <w:rFonts w:ascii="Times New Roman" w:hAnsi="Times New Roman"/>
          <w:lang w:val="en-HK"/>
        </w:rPr>
      </w:pPr>
      <w:r w:rsidRPr="009A4504">
        <w:rPr>
          <w:rFonts w:ascii="Times New Roman" w:hAnsi="Times New Roman"/>
          <w:lang w:val="en-HK"/>
        </w:rPr>
        <w:t xml:space="preserve">Furthermore, legal certainty is crucial in determining responsibilities for child-rearing, including parental responsibility under the </w:t>
      </w:r>
      <w:r w:rsidRPr="009A4504">
        <w:rPr>
          <w:rFonts w:ascii="Times New Roman" w:hAnsi="Times New Roman"/>
          <w:b/>
          <w:bCs/>
          <w:lang w:val="en-HK"/>
        </w:rPr>
        <w:t>Children Act 1989</w:t>
      </w:r>
      <w:r w:rsidRPr="009A4504">
        <w:rPr>
          <w:rFonts w:ascii="Times New Roman" w:hAnsi="Times New Roman"/>
          <w:lang w:val="en-HK"/>
        </w:rPr>
        <w:t>. Section 2(1) of the Act states that the mother (as the person who gestates and births) automatically has parental responsibility, whereas the father’s parental responsibility is contingent on marital status or formal registration. The clarity of this rule is seen as essential in providing stability for children.</w:t>
      </w:r>
    </w:p>
    <w:p w14:paraId="521D1D7C" w14:textId="77777777" w:rsidR="009A4504" w:rsidRPr="009A4504" w:rsidRDefault="009A4504" w:rsidP="00343FBF">
      <w:pPr>
        <w:spacing w:after="100" w:afterAutospacing="1" w:line="276" w:lineRule="auto"/>
        <w:outlineLvl w:val="4"/>
        <w:rPr>
          <w:rFonts w:ascii="Times New Roman" w:hAnsi="Times New Roman"/>
          <w:b/>
          <w:bCs/>
          <w:lang w:val="en-HK"/>
        </w:rPr>
      </w:pPr>
      <w:r w:rsidRPr="009A4504">
        <w:rPr>
          <w:rFonts w:ascii="Times New Roman" w:hAnsi="Times New Roman"/>
          <w:b/>
          <w:bCs/>
          <w:lang w:val="en-HK"/>
        </w:rPr>
        <w:t>1.3.3 The Biological Bonding Argument</w:t>
      </w:r>
    </w:p>
    <w:p w14:paraId="4200FBA2" w14:textId="77777777" w:rsidR="009A4504" w:rsidRPr="009A4504" w:rsidRDefault="009A4504" w:rsidP="00343FBF">
      <w:pPr>
        <w:spacing w:after="100" w:afterAutospacing="1" w:line="276" w:lineRule="auto"/>
        <w:rPr>
          <w:rFonts w:ascii="Times New Roman" w:hAnsi="Times New Roman"/>
          <w:lang w:val="en-HK"/>
        </w:rPr>
      </w:pPr>
      <w:r w:rsidRPr="009A4504">
        <w:rPr>
          <w:rFonts w:ascii="Times New Roman" w:hAnsi="Times New Roman"/>
          <w:lang w:val="en-HK"/>
        </w:rPr>
        <w:lastRenderedPageBreak/>
        <w:t xml:space="preserve">Some legal scholars and courts have justified the gestation rule on the basis of an assumed unique maternal bond formed during pregnancy. In </w:t>
      </w:r>
      <w:r w:rsidRPr="009A4504">
        <w:rPr>
          <w:rFonts w:ascii="Times New Roman" w:hAnsi="Times New Roman"/>
          <w:b/>
          <w:bCs/>
          <w:lang w:val="en-HK"/>
        </w:rPr>
        <w:t>Re G (Children) [2006] UKHL 43</w:t>
      </w:r>
      <w:r w:rsidRPr="009A4504">
        <w:rPr>
          <w:rFonts w:ascii="Times New Roman" w:hAnsi="Times New Roman"/>
          <w:lang w:val="en-HK"/>
        </w:rPr>
        <w:t>, Baroness Hale asserted:</w:t>
      </w:r>
    </w:p>
    <w:p w14:paraId="3AC24AAC" w14:textId="77777777" w:rsidR="009A4504" w:rsidRPr="009A4504" w:rsidRDefault="009A4504" w:rsidP="00343FBF">
      <w:pPr>
        <w:numPr>
          <w:ilvl w:val="0"/>
          <w:numId w:val="3"/>
        </w:numPr>
        <w:spacing w:after="100" w:afterAutospacing="1" w:line="276" w:lineRule="auto"/>
        <w:rPr>
          <w:rFonts w:ascii="Times New Roman" w:hAnsi="Times New Roman"/>
          <w:lang w:val="en-HK"/>
        </w:rPr>
      </w:pPr>
      <w:r w:rsidRPr="009A4504">
        <w:rPr>
          <w:rFonts w:ascii="Times New Roman" w:hAnsi="Times New Roman"/>
          <w:i/>
          <w:iCs/>
          <w:lang w:val="en-HK"/>
        </w:rPr>
        <w:t>“The process of carrying a child and giving him birth … brings with it, in the vast majority of cases, a very special relationship between mother and child, a relationship which is different from any other.”</w:t>
      </w:r>
    </w:p>
    <w:p w14:paraId="4AB773A3" w14:textId="77777777" w:rsidR="009A4504" w:rsidRPr="009A4504" w:rsidRDefault="009A4504" w:rsidP="00343FBF">
      <w:pPr>
        <w:spacing w:after="100" w:afterAutospacing="1" w:line="276" w:lineRule="auto"/>
        <w:rPr>
          <w:rFonts w:ascii="Times New Roman" w:hAnsi="Times New Roman"/>
          <w:lang w:val="en-HK"/>
        </w:rPr>
      </w:pPr>
      <w:r w:rsidRPr="009A4504">
        <w:rPr>
          <w:rFonts w:ascii="Times New Roman" w:hAnsi="Times New Roman"/>
          <w:lang w:val="en-HK"/>
        </w:rPr>
        <w:t xml:space="preserve">This argument suggests that gestation fosters an intrinsic connection that should be legally recognized. However, </w:t>
      </w:r>
      <w:proofErr w:type="spellStart"/>
      <w:r w:rsidRPr="009A4504">
        <w:rPr>
          <w:rFonts w:ascii="Times New Roman" w:hAnsi="Times New Roman"/>
          <w:lang w:val="en-HK"/>
        </w:rPr>
        <w:t>Romanis</w:t>
      </w:r>
      <w:proofErr w:type="spellEnd"/>
      <w:r w:rsidRPr="009A4504">
        <w:rPr>
          <w:rFonts w:ascii="Times New Roman" w:hAnsi="Times New Roman"/>
          <w:lang w:val="en-HK"/>
        </w:rPr>
        <w:t xml:space="preserve"> critiques this assumption, noting that empirical studies indicate considerable variation in how individuals experience pregnancy. Some gestational parents feel a deep connection to the </w:t>
      </w:r>
      <w:proofErr w:type="spellStart"/>
      <w:r w:rsidRPr="009A4504">
        <w:rPr>
          <w:rFonts w:ascii="Times New Roman" w:hAnsi="Times New Roman"/>
          <w:lang w:val="en-HK"/>
        </w:rPr>
        <w:t>fetus</w:t>
      </w:r>
      <w:proofErr w:type="spellEnd"/>
      <w:r w:rsidRPr="009A4504">
        <w:rPr>
          <w:rFonts w:ascii="Times New Roman" w:hAnsi="Times New Roman"/>
          <w:lang w:val="en-HK"/>
        </w:rPr>
        <w:t xml:space="preserve">, while others view their role as purely functional, particularly in surrogacy or uterus transplantation contexts (Berend, </w:t>
      </w:r>
      <w:r w:rsidRPr="009A4504">
        <w:rPr>
          <w:rFonts w:ascii="Times New Roman" w:hAnsi="Times New Roman"/>
          <w:i/>
          <w:iCs/>
          <w:lang w:val="en-HK"/>
        </w:rPr>
        <w:t>We Are All Carrying Someone Else’s Child</w:t>
      </w:r>
      <w:r w:rsidRPr="009A4504">
        <w:rPr>
          <w:rFonts w:ascii="Times New Roman" w:hAnsi="Times New Roman"/>
          <w:lang w:val="en-HK"/>
        </w:rPr>
        <w:t>, 2016). Thus, the legal presumption that gestation necessarily equates to motherhood is based on a contested socio-legal narrative.</w:t>
      </w:r>
    </w:p>
    <w:p w14:paraId="7ADC152B" w14:textId="77777777" w:rsidR="009A4504" w:rsidRPr="009A4504" w:rsidRDefault="009A4504" w:rsidP="00343FBF">
      <w:pPr>
        <w:spacing w:after="100" w:afterAutospacing="1" w:line="276" w:lineRule="auto"/>
        <w:outlineLvl w:val="4"/>
        <w:rPr>
          <w:rFonts w:ascii="Times New Roman" w:hAnsi="Times New Roman"/>
          <w:b/>
          <w:bCs/>
          <w:lang w:val="en-HK"/>
        </w:rPr>
      </w:pPr>
      <w:r w:rsidRPr="009A4504">
        <w:rPr>
          <w:rFonts w:ascii="Times New Roman" w:hAnsi="Times New Roman"/>
          <w:b/>
          <w:bCs/>
          <w:lang w:val="en-HK"/>
        </w:rPr>
        <w:t>1.3.4 Resistance to Commercial Surrogacy</w:t>
      </w:r>
    </w:p>
    <w:p w14:paraId="68251478" w14:textId="77777777" w:rsidR="009A4504" w:rsidRPr="009A4504" w:rsidRDefault="009A4504" w:rsidP="00343FBF">
      <w:pPr>
        <w:spacing w:after="100" w:afterAutospacing="1" w:line="276" w:lineRule="auto"/>
        <w:rPr>
          <w:rFonts w:ascii="Times New Roman" w:hAnsi="Times New Roman"/>
          <w:lang w:val="en-HK"/>
        </w:rPr>
      </w:pPr>
      <w:r w:rsidRPr="009A4504">
        <w:rPr>
          <w:rFonts w:ascii="Times New Roman" w:hAnsi="Times New Roman"/>
          <w:lang w:val="en-HK"/>
        </w:rPr>
        <w:t xml:space="preserve">A further policy justification for gestational parenthood is its role in restricting commercial surrogacy. Many jurisdictions, including England and Wales, prohibit commercial surrogacy arrangements under the </w:t>
      </w:r>
      <w:r w:rsidRPr="009A4504">
        <w:rPr>
          <w:rFonts w:ascii="Times New Roman" w:hAnsi="Times New Roman"/>
          <w:b/>
          <w:bCs/>
          <w:lang w:val="en-HK"/>
        </w:rPr>
        <w:t>Surrogacy Arrangements Act 1985</w:t>
      </w:r>
      <w:r w:rsidRPr="009A4504">
        <w:rPr>
          <w:rFonts w:ascii="Times New Roman" w:hAnsi="Times New Roman"/>
          <w:lang w:val="en-HK"/>
        </w:rPr>
        <w:t>. The automatic attribution of legal motherhood to the gestational parent ensures that surrogates retain legal control over the child at birth, preventing enforceable surrogacy contracts.</w:t>
      </w:r>
    </w:p>
    <w:p w14:paraId="718F378D" w14:textId="77777777" w:rsidR="009A4504" w:rsidRPr="009A4504" w:rsidRDefault="009A4504" w:rsidP="00343FBF">
      <w:pPr>
        <w:spacing w:after="100" w:afterAutospacing="1" w:line="276" w:lineRule="auto"/>
        <w:rPr>
          <w:rFonts w:ascii="Times New Roman" w:hAnsi="Times New Roman"/>
          <w:lang w:val="en-HK"/>
        </w:rPr>
      </w:pPr>
      <w:r w:rsidRPr="009A4504">
        <w:rPr>
          <w:rFonts w:ascii="Times New Roman" w:hAnsi="Times New Roman"/>
          <w:lang w:val="en-HK"/>
        </w:rPr>
        <w:t xml:space="preserve">However, this rule has been criticized as inconsistent with parental intention in cases of gestational surrogacy, where all parties agree that the surrogate is not the intended parent. Courts can issue parental orders under </w:t>
      </w:r>
      <w:r w:rsidRPr="009A4504">
        <w:rPr>
          <w:rFonts w:ascii="Times New Roman" w:hAnsi="Times New Roman"/>
          <w:b/>
          <w:bCs/>
          <w:lang w:val="en-HK"/>
        </w:rPr>
        <w:t>HFEA 2008, Section 54</w:t>
      </w:r>
      <w:r w:rsidRPr="009A4504">
        <w:rPr>
          <w:rFonts w:ascii="Times New Roman" w:hAnsi="Times New Roman"/>
          <w:lang w:val="en-HK"/>
        </w:rPr>
        <w:t>, transferring legal parenthood post-birth, but this does not occur automatically, creating a legal limbo. Critics, including Jackson, argue that this framework prioritizes the appearance of control over the reality of familial intent.</w:t>
      </w:r>
    </w:p>
    <w:p w14:paraId="1E531502" w14:textId="77777777" w:rsidR="009A4504" w:rsidRPr="009A4504" w:rsidRDefault="009A4504" w:rsidP="00343FBF">
      <w:pPr>
        <w:spacing w:after="100" w:afterAutospacing="1" w:line="276" w:lineRule="auto"/>
        <w:outlineLvl w:val="3"/>
        <w:rPr>
          <w:rFonts w:ascii="Times New Roman" w:hAnsi="Times New Roman"/>
          <w:b/>
          <w:bCs/>
          <w:lang w:val="en-HK"/>
        </w:rPr>
      </w:pPr>
      <w:r w:rsidRPr="009A4504">
        <w:rPr>
          <w:rFonts w:ascii="Times New Roman" w:hAnsi="Times New Roman"/>
          <w:b/>
          <w:bCs/>
          <w:lang w:val="en-HK"/>
        </w:rPr>
        <w:t>1.4 Challenges to the Gestation Rule in the Age of Biotechnology</w:t>
      </w:r>
    </w:p>
    <w:p w14:paraId="7459C012" w14:textId="77777777" w:rsidR="009A4504" w:rsidRPr="009A4504" w:rsidRDefault="009A4504" w:rsidP="00343FBF">
      <w:pPr>
        <w:spacing w:after="100" w:afterAutospacing="1" w:line="276" w:lineRule="auto"/>
        <w:rPr>
          <w:rFonts w:ascii="Times New Roman" w:hAnsi="Times New Roman"/>
          <w:lang w:val="en-HK"/>
        </w:rPr>
      </w:pPr>
      <w:r w:rsidRPr="009A4504">
        <w:rPr>
          <w:rFonts w:ascii="Times New Roman" w:hAnsi="Times New Roman"/>
          <w:lang w:val="en-HK"/>
        </w:rPr>
        <w:t xml:space="preserve">As reproductive technologies advance, the assumption that legal motherhood must derive from gestation is increasingly difficult to maintain. </w:t>
      </w:r>
      <w:proofErr w:type="spellStart"/>
      <w:r w:rsidRPr="009A4504">
        <w:rPr>
          <w:rFonts w:ascii="Times New Roman" w:hAnsi="Times New Roman"/>
          <w:lang w:val="en-HK"/>
        </w:rPr>
        <w:t>Romanis</w:t>
      </w:r>
      <w:proofErr w:type="spellEnd"/>
      <w:r w:rsidRPr="009A4504">
        <w:rPr>
          <w:rFonts w:ascii="Times New Roman" w:hAnsi="Times New Roman"/>
          <w:lang w:val="en-HK"/>
        </w:rPr>
        <w:t xml:space="preserve"> discusses several technological challenges:</w:t>
      </w:r>
    </w:p>
    <w:p w14:paraId="322A6448" w14:textId="77777777" w:rsidR="009A4504" w:rsidRPr="009A4504" w:rsidRDefault="009A4504" w:rsidP="00343FBF">
      <w:pPr>
        <w:numPr>
          <w:ilvl w:val="0"/>
          <w:numId w:val="4"/>
        </w:numPr>
        <w:spacing w:after="100" w:afterAutospacing="1" w:line="276" w:lineRule="auto"/>
        <w:rPr>
          <w:rFonts w:ascii="Times New Roman" w:hAnsi="Times New Roman"/>
          <w:lang w:val="en-HK"/>
        </w:rPr>
      </w:pPr>
      <w:r w:rsidRPr="009A4504">
        <w:rPr>
          <w:rFonts w:ascii="Times New Roman" w:hAnsi="Times New Roman"/>
          <w:b/>
          <w:bCs/>
          <w:lang w:val="en-HK"/>
        </w:rPr>
        <w:t>Uterus Transplantation (</w:t>
      </w:r>
      <w:proofErr w:type="spellStart"/>
      <w:r w:rsidRPr="009A4504">
        <w:rPr>
          <w:rFonts w:ascii="Times New Roman" w:hAnsi="Times New Roman"/>
          <w:b/>
          <w:bCs/>
          <w:lang w:val="en-HK"/>
        </w:rPr>
        <w:t>UTx</w:t>
      </w:r>
      <w:proofErr w:type="spellEnd"/>
      <w:r w:rsidRPr="009A4504">
        <w:rPr>
          <w:rFonts w:ascii="Times New Roman" w:hAnsi="Times New Roman"/>
          <w:b/>
          <w:bCs/>
          <w:lang w:val="en-HK"/>
        </w:rPr>
        <w:t>):</w:t>
      </w:r>
      <w:r w:rsidRPr="009A4504">
        <w:rPr>
          <w:rFonts w:ascii="Times New Roman" w:hAnsi="Times New Roman"/>
          <w:lang w:val="en-HK"/>
        </w:rPr>
        <w:t xml:space="preserve"> The law treats the </w:t>
      </w:r>
      <w:proofErr w:type="spellStart"/>
      <w:r w:rsidRPr="009A4504">
        <w:rPr>
          <w:rFonts w:ascii="Times New Roman" w:hAnsi="Times New Roman"/>
          <w:lang w:val="en-HK"/>
        </w:rPr>
        <w:t>UTx</w:t>
      </w:r>
      <w:proofErr w:type="spellEnd"/>
      <w:r w:rsidRPr="009A4504">
        <w:rPr>
          <w:rFonts w:ascii="Times New Roman" w:hAnsi="Times New Roman"/>
          <w:lang w:val="en-HK"/>
        </w:rPr>
        <w:t xml:space="preserve"> recipient as the legal mother, ignoring the gestational contribution of the donor.</w:t>
      </w:r>
    </w:p>
    <w:p w14:paraId="1F55EDA8" w14:textId="77777777" w:rsidR="009A4504" w:rsidRPr="009A4504" w:rsidRDefault="009A4504" w:rsidP="00343FBF">
      <w:pPr>
        <w:numPr>
          <w:ilvl w:val="0"/>
          <w:numId w:val="4"/>
        </w:numPr>
        <w:spacing w:after="100" w:afterAutospacing="1" w:line="276" w:lineRule="auto"/>
        <w:rPr>
          <w:rFonts w:ascii="Times New Roman" w:hAnsi="Times New Roman"/>
          <w:lang w:val="en-HK"/>
        </w:rPr>
      </w:pPr>
      <w:r w:rsidRPr="009A4504">
        <w:rPr>
          <w:rFonts w:ascii="Times New Roman" w:hAnsi="Times New Roman"/>
          <w:b/>
          <w:bCs/>
          <w:lang w:val="en-HK"/>
        </w:rPr>
        <w:t xml:space="preserve">Partial </w:t>
      </w:r>
      <w:proofErr w:type="spellStart"/>
      <w:r w:rsidRPr="009A4504">
        <w:rPr>
          <w:rFonts w:ascii="Times New Roman" w:hAnsi="Times New Roman"/>
          <w:b/>
          <w:bCs/>
          <w:lang w:val="en-HK"/>
        </w:rPr>
        <w:t>Ectogestation</w:t>
      </w:r>
      <w:proofErr w:type="spellEnd"/>
      <w:r w:rsidRPr="009A4504">
        <w:rPr>
          <w:rFonts w:ascii="Times New Roman" w:hAnsi="Times New Roman"/>
          <w:b/>
          <w:bCs/>
          <w:lang w:val="en-HK"/>
        </w:rPr>
        <w:t>:</w:t>
      </w:r>
      <w:r w:rsidRPr="009A4504">
        <w:rPr>
          <w:rFonts w:ascii="Times New Roman" w:hAnsi="Times New Roman"/>
          <w:lang w:val="en-HK"/>
        </w:rPr>
        <w:t xml:space="preserve"> In cases where a </w:t>
      </w:r>
      <w:proofErr w:type="spellStart"/>
      <w:r w:rsidRPr="009A4504">
        <w:rPr>
          <w:rFonts w:ascii="Times New Roman" w:hAnsi="Times New Roman"/>
          <w:lang w:val="en-HK"/>
        </w:rPr>
        <w:t>fetus</w:t>
      </w:r>
      <w:proofErr w:type="spellEnd"/>
      <w:r w:rsidRPr="009A4504">
        <w:rPr>
          <w:rFonts w:ascii="Times New Roman" w:hAnsi="Times New Roman"/>
          <w:lang w:val="en-HK"/>
        </w:rPr>
        <w:t xml:space="preserve"> is transferred from a human womb to an artificial womb, the law still assigns motherhood based on the initial pregnancy, disregarding subsequent gestational work.</w:t>
      </w:r>
    </w:p>
    <w:p w14:paraId="3E8B1528" w14:textId="77777777" w:rsidR="009A4504" w:rsidRPr="009A4504" w:rsidRDefault="009A4504" w:rsidP="00343FBF">
      <w:pPr>
        <w:numPr>
          <w:ilvl w:val="0"/>
          <w:numId w:val="4"/>
        </w:numPr>
        <w:spacing w:after="100" w:afterAutospacing="1" w:line="276" w:lineRule="auto"/>
        <w:rPr>
          <w:rFonts w:ascii="Times New Roman" w:hAnsi="Times New Roman"/>
          <w:lang w:val="en-HK"/>
        </w:rPr>
      </w:pPr>
      <w:r w:rsidRPr="009A4504">
        <w:rPr>
          <w:rFonts w:ascii="Times New Roman" w:hAnsi="Times New Roman"/>
          <w:b/>
          <w:bCs/>
          <w:lang w:val="en-HK"/>
        </w:rPr>
        <w:t xml:space="preserve">Full </w:t>
      </w:r>
      <w:proofErr w:type="spellStart"/>
      <w:r w:rsidRPr="009A4504">
        <w:rPr>
          <w:rFonts w:ascii="Times New Roman" w:hAnsi="Times New Roman"/>
          <w:b/>
          <w:bCs/>
          <w:lang w:val="en-HK"/>
        </w:rPr>
        <w:t>Ectogestation</w:t>
      </w:r>
      <w:proofErr w:type="spellEnd"/>
      <w:r w:rsidRPr="009A4504">
        <w:rPr>
          <w:rFonts w:ascii="Times New Roman" w:hAnsi="Times New Roman"/>
          <w:b/>
          <w:bCs/>
          <w:lang w:val="en-HK"/>
        </w:rPr>
        <w:t xml:space="preserve"> (Artificial Wombs):</w:t>
      </w:r>
      <w:r w:rsidRPr="009A4504">
        <w:rPr>
          <w:rFonts w:ascii="Times New Roman" w:hAnsi="Times New Roman"/>
          <w:lang w:val="en-HK"/>
        </w:rPr>
        <w:t xml:space="preserve"> If a </w:t>
      </w:r>
      <w:proofErr w:type="spellStart"/>
      <w:r w:rsidRPr="009A4504">
        <w:rPr>
          <w:rFonts w:ascii="Times New Roman" w:hAnsi="Times New Roman"/>
          <w:lang w:val="en-HK"/>
        </w:rPr>
        <w:t>fetus</w:t>
      </w:r>
      <w:proofErr w:type="spellEnd"/>
      <w:r w:rsidRPr="009A4504">
        <w:rPr>
          <w:rFonts w:ascii="Times New Roman" w:hAnsi="Times New Roman"/>
          <w:lang w:val="en-HK"/>
        </w:rPr>
        <w:t xml:space="preserve"> is entirely gestated outside the human body, the question arises whether it has a legal mother at all.</w:t>
      </w:r>
    </w:p>
    <w:p w14:paraId="78B7722D" w14:textId="77777777" w:rsidR="009A4504" w:rsidRPr="009A4504" w:rsidRDefault="009A4504" w:rsidP="00343FBF">
      <w:pPr>
        <w:spacing w:after="100" w:afterAutospacing="1" w:line="276" w:lineRule="auto"/>
        <w:rPr>
          <w:rFonts w:ascii="Times New Roman" w:hAnsi="Times New Roman"/>
          <w:lang w:val="en-HK"/>
        </w:rPr>
      </w:pPr>
      <w:r w:rsidRPr="009A4504">
        <w:rPr>
          <w:rFonts w:ascii="Times New Roman" w:hAnsi="Times New Roman"/>
          <w:lang w:val="en-HK"/>
        </w:rPr>
        <w:lastRenderedPageBreak/>
        <w:t xml:space="preserve">These developments necessitate a fundamental </w:t>
      </w:r>
      <w:proofErr w:type="spellStart"/>
      <w:r w:rsidRPr="009A4504">
        <w:rPr>
          <w:rFonts w:ascii="Times New Roman" w:hAnsi="Times New Roman"/>
          <w:lang w:val="en-HK"/>
        </w:rPr>
        <w:t>reevaluation</w:t>
      </w:r>
      <w:proofErr w:type="spellEnd"/>
      <w:r w:rsidRPr="009A4504">
        <w:rPr>
          <w:rFonts w:ascii="Times New Roman" w:hAnsi="Times New Roman"/>
          <w:lang w:val="en-HK"/>
        </w:rPr>
        <w:t xml:space="preserve"> of legal parenthood principles. </w:t>
      </w:r>
      <w:proofErr w:type="spellStart"/>
      <w:r w:rsidRPr="009A4504">
        <w:rPr>
          <w:rFonts w:ascii="Times New Roman" w:hAnsi="Times New Roman"/>
          <w:lang w:val="en-HK"/>
        </w:rPr>
        <w:t>Romanis</w:t>
      </w:r>
      <w:proofErr w:type="spellEnd"/>
      <w:r w:rsidRPr="009A4504">
        <w:rPr>
          <w:rFonts w:ascii="Times New Roman" w:hAnsi="Times New Roman"/>
          <w:lang w:val="en-HK"/>
        </w:rPr>
        <w:t xml:space="preserve"> argues that the law must move beyond rigid biological essentialism and towards a framework that accounts for intention, caregiving roles, and technological shifts.</w:t>
      </w:r>
    </w:p>
    <w:p w14:paraId="30A40F9A" w14:textId="77777777" w:rsidR="009A4504" w:rsidRPr="009A4504" w:rsidRDefault="009A4504" w:rsidP="00343FBF">
      <w:pPr>
        <w:spacing w:after="100" w:afterAutospacing="1" w:line="276" w:lineRule="auto"/>
        <w:outlineLvl w:val="2"/>
        <w:rPr>
          <w:rFonts w:ascii="Times New Roman" w:hAnsi="Times New Roman"/>
          <w:b/>
          <w:bCs/>
          <w:lang w:val="en-HK"/>
        </w:rPr>
      </w:pPr>
      <w:r w:rsidRPr="009A4504">
        <w:rPr>
          <w:rFonts w:ascii="Times New Roman" w:hAnsi="Times New Roman"/>
          <w:b/>
          <w:bCs/>
          <w:lang w:val="en-HK"/>
        </w:rPr>
        <w:t>Conclusion</w:t>
      </w:r>
    </w:p>
    <w:p w14:paraId="20F745F6" w14:textId="77777777" w:rsidR="009A4504" w:rsidRPr="009A4504" w:rsidRDefault="009A4504" w:rsidP="00343FBF">
      <w:pPr>
        <w:spacing w:after="100" w:afterAutospacing="1" w:line="276" w:lineRule="auto"/>
        <w:rPr>
          <w:rFonts w:ascii="Times New Roman" w:hAnsi="Times New Roman"/>
          <w:lang w:val="en-HK"/>
        </w:rPr>
      </w:pPr>
      <w:r w:rsidRPr="009A4504">
        <w:rPr>
          <w:rFonts w:ascii="Times New Roman" w:hAnsi="Times New Roman"/>
          <w:lang w:val="en-HK"/>
        </w:rPr>
        <w:t>The first section of Chapter 6 critically evaluates the legal attribution of parenthood, revealing that the rule linking gestation to legal motherhood is not as historically immutable as often claimed. While legal certainty and practical concerns have justified its persistence, reproductive technologies are exposing its inadequacies. As gestation itself becomes technologically divisible, the legal construct of motherhood must be reconsidered to align with evolving social and medical realities.</w:t>
      </w:r>
    </w:p>
    <w:p w14:paraId="45A89765" w14:textId="77777777" w:rsidR="009A4504" w:rsidRPr="009A4504" w:rsidRDefault="009A4504" w:rsidP="00343FBF">
      <w:pPr>
        <w:spacing w:after="100" w:afterAutospacing="1" w:line="276" w:lineRule="auto"/>
        <w:outlineLvl w:val="2"/>
        <w:rPr>
          <w:rFonts w:ascii="Times New Roman" w:hAnsi="Times New Roman"/>
          <w:b/>
          <w:bCs/>
          <w:lang w:val="en-HK"/>
        </w:rPr>
      </w:pPr>
      <w:r w:rsidRPr="009A4504">
        <w:rPr>
          <w:rFonts w:ascii="Times New Roman" w:hAnsi="Times New Roman"/>
          <w:b/>
          <w:bCs/>
          <w:lang w:val="en-HK"/>
        </w:rPr>
        <w:t>Section 2 – Critiques of Parenthood Attribution</w:t>
      </w:r>
    </w:p>
    <w:p w14:paraId="6FC4E743" w14:textId="77777777" w:rsidR="009A4504" w:rsidRPr="009A4504" w:rsidRDefault="009A4504" w:rsidP="00343FBF">
      <w:pPr>
        <w:spacing w:after="100" w:afterAutospacing="1" w:line="276" w:lineRule="auto"/>
        <w:outlineLvl w:val="3"/>
        <w:rPr>
          <w:rFonts w:ascii="Times New Roman" w:hAnsi="Times New Roman"/>
          <w:b/>
          <w:bCs/>
          <w:lang w:val="en-HK"/>
        </w:rPr>
      </w:pPr>
      <w:r w:rsidRPr="009A4504">
        <w:rPr>
          <w:rFonts w:ascii="Times New Roman" w:hAnsi="Times New Roman"/>
          <w:b/>
          <w:bCs/>
          <w:lang w:val="en-HK"/>
        </w:rPr>
        <w:t>2.1 Introduction: The Inconsistencies and Limitations of Parenthood Attribution</w:t>
      </w:r>
    </w:p>
    <w:p w14:paraId="6FE8F2EB" w14:textId="77777777" w:rsidR="009A4504" w:rsidRPr="009A4504" w:rsidRDefault="009A4504" w:rsidP="00343FBF">
      <w:pPr>
        <w:spacing w:after="100" w:afterAutospacing="1" w:line="276" w:lineRule="auto"/>
        <w:rPr>
          <w:rFonts w:ascii="Times New Roman" w:hAnsi="Times New Roman"/>
          <w:lang w:val="en-HK"/>
        </w:rPr>
      </w:pPr>
      <w:r w:rsidRPr="009A4504">
        <w:rPr>
          <w:rFonts w:ascii="Times New Roman" w:hAnsi="Times New Roman"/>
          <w:lang w:val="en-HK"/>
        </w:rPr>
        <w:t>The legal framework governing parenthood in English law has been widely criticized for its inconsistencies, rigid application of biological determinism, and failure to account for diverse family structures and assisted reproductive technologies (ART). While the law establishes gestation as the decisive criterion for legal motherhood, the rules for attributing legal fatherhood or second parenthood vary depending on marital status, assisted conception, and intention. This section critically examines the limitations of English law’s parenthood attribution rules, exploring the academic discourse that challenges its coherence and fairness.</w:t>
      </w:r>
    </w:p>
    <w:p w14:paraId="56BC0BB1" w14:textId="77777777" w:rsidR="009A4504" w:rsidRPr="009A4504" w:rsidRDefault="009A4504" w:rsidP="00343FBF">
      <w:pPr>
        <w:spacing w:after="100" w:afterAutospacing="1" w:line="276" w:lineRule="auto"/>
        <w:rPr>
          <w:rFonts w:ascii="Times New Roman" w:hAnsi="Times New Roman"/>
          <w:lang w:val="en-HK"/>
        </w:rPr>
      </w:pPr>
      <w:proofErr w:type="spellStart"/>
      <w:r w:rsidRPr="009A4504">
        <w:rPr>
          <w:rFonts w:ascii="Times New Roman" w:hAnsi="Times New Roman"/>
          <w:lang w:val="en-HK"/>
        </w:rPr>
        <w:t>Romanis</w:t>
      </w:r>
      <w:proofErr w:type="spellEnd"/>
      <w:r w:rsidRPr="009A4504">
        <w:rPr>
          <w:rFonts w:ascii="Times New Roman" w:hAnsi="Times New Roman"/>
          <w:lang w:val="en-HK"/>
        </w:rPr>
        <w:t xml:space="preserve"> outlines how scholars and legal commentators have questioned the traditional attribution of parenthood, particularly following the enactment of the </w:t>
      </w:r>
      <w:r w:rsidRPr="009A4504">
        <w:rPr>
          <w:rFonts w:ascii="Times New Roman" w:hAnsi="Times New Roman"/>
          <w:b/>
          <w:bCs/>
          <w:lang w:val="en-HK"/>
        </w:rPr>
        <w:t>Human Fertilisation and Embryology Acts 1990 and 2008 (HFE Acts)</w:t>
      </w:r>
      <w:r w:rsidRPr="009A4504">
        <w:rPr>
          <w:rFonts w:ascii="Times New Roman" w:hAnsi="Times New Roman"/>
          <w:lang w:val="en-HK"/>
        </w:rPr>
        <w:t>. These critiques highlight four key issues: (1) the restrictive two-parent model, (2) the inconsistencies in determining parenthood across different contexts, (3) the gendered and sexed nature of the law, and (4) the failure of legal parenthood rules to reflect lived realities, particularly in surrogacy and novel reproductive technologies.</w:t>
      </w:r>
    </w:p>
    <w:p w14:paraId="07197BEB" w14:textId="77777777" w:rsidR="009A4504" w:rsidRPr="009A4504" w:rsidRDefault="009A4504" w:rsidP="00343FBF">
      <w:pPr>
        <w:spacing w:after="100" w:afterAutospacing="1" w:line="276" w:lineRule="auto"/>
        <w:outlineLvl w:val="3"/>
        <w:rPr>
          <w:rFonts w:ascii="Times New Roman" w:hAnsi="Times New Roman"/>
          <w:b/>
          <w:bCs/>
          <w:lang w:val="en-HK"/>
        </w:rPr>
      </w:pPr>
      <w:r w:rsidRPr="009A4504">
        <w:rPr>
          <w:rFonts w:ascii="Times New Roman" w:hAnsi="Times New Roman"/>
          <w:b/>
          <w:bCs/>
          <w:lang w:val="en-HK"/>
        </w:rPr>
        <w:t>2.2 The Restrictive Two-Parent Model</w:t>
      </w:r>
    </w:p>
    <w:p w14:paraId="77B38816" w14:textId="77777777" w:rsidR="009A4504" w:rsidRPr="009A4504" w:rsidRDefault="009A4504" w:rsidP="00343FBF">
      <w:pPr>
        <w:spacing w:after="100" w:afterAutospacing="1" w:line="276" w:lineRule="auto"/>
        <w:rPr>
          <w:rFonts w:ascii="Times New Roman" w:hAnsi="Times New Roman"/>
          <w:lang w:val="en-HK"/>
        </w:rPr>
      </w:pPr>
      <w:r w:rsidRPr="009A4504">
        <w:rPr>
          <w:rFonts w:ascii="Times New Roman" w:hAnsi="Times New Roman"/>
          <w:lang w:val="en-HK"/>
        </w:rPr>
        <w:t xml:space="preserve">English law rigidly adheres to the notion that a child can have only two legal parents. This is enshrined in </w:t>
      </w:r>
      <w:r w:rsidRPr="009A4504">
        <w:rPr>
          <w:rFonts w:ascii="Times New Roman" w:hAnsi="Times New Roman"/>
          <w:b/>
          <w:bCs/>
          <w:lang w:val="en-HK"/>
        </w:rPr>
        <w:t>HFEA 2008, Sections 36 and 42</w:t>
      </w:r>
      <w:r w:rsidRPr="009A4504">
        <w:rPr>
          <w:rFonts w:ascii="Times New Roman" w:hAnsi="Times New Roman"/>
          <w:lang w:val="en-HK"/>
        </w:rPr>
        <w:t>, which prohibit the legal recognition of more than two parents. This restriction has been criticized as outdated and inconsistent with the complexities of modern family life, particularly in cases of same-sex parenting, co-parenting arrangements, and non-traditional family structures.</w:t>
      </w:r>
    </w:p>
    <w:p w14:paraId="3D78AA28" w14:textId="77777777" w:rsidR="009A4504" w:rsidRPr="009A4504" w:rsidRDefault="009A4504" w:rsidP="00343FBF">
      <w:pPr>
        <w:numPr>
          <w:ilvl w:val="0"/>
          <w:numId w:val="5"/>
        </w:numPr>
        <w:spacing w:after="100" w:afterAutospacing="1" w:line="276" w:lineRule="auto"/>
        <w:rPr>
          <w:rFonts w:ascii="Times New Roman" w:hAnsi="Times New Roman"/>
          <w:lang w:val="en-HK"/>
        </w:rPr>
      </w:pPr>
      <w:r w:rsidRPr="009A4504">
        <w:rPr>
          <w:rFonts w:ascii="Times New Roman" w:hAnsi="Times New Roman"/>
          <w:b/>
          <w:bCs/>
          <w:lang w:val="en-HK"/>
        </w:rPr>
        <w:t>Jackson (2006) argues</w:t>
      </w:r>
      <w:r w:rsidRPr="009A4504">
        <w:rPr>
          <w:rFonts w:ascii="Times New Roman" w:hAnsi="Times New Roman"/>
          <w:lang w:val="en-HK"/>
        </w:rPr>
        <w:t xml:space="preserve"> that limiting legal parenthood to two individuals is a legal fiction that fails to acknowledge the multiple people who may play significant parenting roles in a child’s life. She critiques the law’s assumption that parenthood must be confined to the nuclear family model, which is increasingly unrepresentative </w:t>
      </w:r>
      <w:r w:rsidRPr="009A4504">
        <w:rPr>
          <w:rFonts w:ascii="Times New Roman" w:hAnsi="Times New Roman"/>
          <w:lang w:val="en-HK"/>
        </w:rPr>
        <w:lastRenderedPageBreak/>
        <w:t>of contemporary society (</w:t>
      </w:r>
      <w:r w:rsidRPr="009A4504">
        <w:rPr>
          <w:rFonts w:ascii="Times New Roman" w:hAnsi="Times New Roman"/>
          <w:i/>
          <w:iCs/>
          <w:lang w:val="en-HK"/>
        </w:rPr>
        <w:t>What is a Parent?</w:t>
      </w:r>
      <w:r w:rsidRPr="009A4504">
        <w:rPr>
          <w:rFonts w:ascii="Times New Roman" w:hAnsi="Times New Roman"/>
          <w:lang w:val="en-HK"/>
        </w:rPr>
        <w:t xml:space="preserve"> in </w:t>
      </w:r>
      <w:proofErr w:type="spellStart"/>
      <w:r w:rsidRPr="009A4504">
        <w:rPr>
          <w:rFonts w:ascii="Times New Roman" w:hAnsi="Times New Roman"/>
          <w:lang w:val="en-HK"/>
        </w:rPr>
        <w:t>Diduck</w:t>
      </w:r>
      <w:proofErr w:type="spellEnd"/>
      <w:r w:rsidRPr="009A4504">
        <w:rPr>
          <w:rFonts w:ascii="Times New Roman" w:hAnsi="Times New Roman"/>
          <w:lang w:val="en-HK"/>
        </w:rPr>
        <w:t xml:space="preserve"> &amp; O’Donovan, </w:t>
      </w:r>
      <w:r w:rsidRPr="009A4504">
        <w:rPr>
          <w:rFonts w:ascii="Times New Roman" w:hAnsi="Times New Roman"/>
          <w:i/>
          <w:iCs/>
          <w:lang w:val="en-HK"/>
        </w:rPr>
        <w:t>Feminist Perspectives on Family Law</w:t>
      </w:r>
      <w:r w:rsidRPr="009A4504">
        <w:rPr>
          <w:rFonts w:ascii="Times New Roman" w:hAnsi="Times New Roman"/>
          <w:lang w:val="en-HK"/>
        </w:rPr>
        <w:t>).</w:t>
      </w:r>
    </w:p>
    <w:p w14:paraId="5924853D" w14:textId="77777777" w:rsidR="009A4504" w:rsidRPr="009A4504" w:rsidRDefault="009A4504" w:rsidP="00343FBF">
      <w:pPr>
        <w:numPr>
          <w:ilvl w:val="0"/>
          <w:numId w:val="5"/>
        </w:numPr>
        <w:spacing w:after="100" w:afterAutospacing="1" w:line="276" w:lineRule="auto"/>
        <w:rPr>
          <w:rFonts w:ascii="Times New Roman" w:hAnsi="Times New Roman"/>
          <w:lang w:val="en-HK"/>
        </w:rPr>
      </w:pPr>
      <w:r w:rsidRPr="009A4504">
        <w:rPr>
          <w:rFonts w:ascii="Times New Roman" w:hAnsi="Times New Roman"/>
          <w:b/>
          <w:bCs/>
          <w:lang w:val="en-HK"/>
        </w:rPr>
        <w:t>Horsey (2016) further critiques</w:t>
      </w:r>
      <w:r w:rsidRPr="009A4504">
        <w:rPr>
          <w:rFonts w:ascii="Times New Roman" w:hAnsi="Times New Roman"/>
          <w:lang w:val="en-HK"/>
        </w:rPr>
        <w:t xml:space="preserve"> the two-parent model in the context of surrogacy, where intended parents, gestational carriers, and genetic contributors may all have claims to parental recognition (</w:t>
      </w:r>
      <w:r w:rsidRPr="009A4504">
        <w:rPr>
          <w:rFonts w:ascii="Times New Roman" w:hAnsi="Times New Roman"/>
          <w:i/>
          <w:iCs/>
          <w:lang w:val="en-HK"/>
        </w:rPr>
        <w:t>Fraying at the Edges: UK Surrogacy Law in 2015</w:t>
      </w:r>
      <w:r w:rsidRPr="009A4504">
        <w:rPr>
          <w:rFonts w:ascii="Times New Roman" w:hAnsi="Times New Roman"/>
          <w:lang w:val="en-HK"/>
        </w:rPr>
        <w:t>).</w:t>
      </w:r>
    </w:p>
    <w:p w14:paraId="691864A7" w14:textId="77777777" w:rsidR="009A4504" w:rsidRPr="009A4504" w:rsidRDefault="009A4504" w:rsidP="00343FBF">
      <w:pPr>
        <w:numPr>
          <w:ilvl w:val="0"/>
          <w:numId w:val="5"/>
        </w:numPr>
        <w:spacing w:after="100" w:afterAutospacing="1" w:line="276" w:lineRule="auto"/>
        <w:rPr>
          <w:rFonts w:ascii="Times New Roman" w:hAnsi="Times New Roman"/>
          <w:lang w:val="en-HK"/>
        </w:rPr>
      </w:pPr>
      <w:r w:rsidRPr="009A4504">
        <w:rPr>
          <w:rFonts w:ascii="Times New Roman" w:hAnsi="Times New Roman"/>
          <w:b/>
          <w:bCs/>
          <w:lang w:val="en-HK"/>
        </w:rPr>
        <w:t>Brown (2019) argues</w:t>
      </w:r>
      <w:r w:rsidRPr="009A4504">
        <w:rPr>
          <w:rFonts w:ascii="Times New Roman" w:hAnsi="Times New Roman"/>
          <w:lang w:val="en-HK"/>
        </w:rPr>
        <w:t xml:space="preserve"> that the nuclear family framework embedded in the law reflects an outdated socio-legal structure that does not account for evolving reproductive technologies and changing social norms (</w:t>
      </w:r>
      <w:r w:rsidRPr="009A4504">
        <w:rPr>
          <w:rFonts w:ascii="Times New Roman" w:hAnsi="Times New Roman"/>
          <w:i/>
          <w:iCs/>
          <w:lang w:val="en-HK"/>
        </w:rPr>
        <w:t>What is the Family of Law?</w:t>
      </w:r>
      <w:r w:rsidRPr="009A4504">
        <w:rPr>
          <w:rFonts w:ascii="Times New Roman" w:hAnsi="Times New Roman"/>
          <w:lang w:val="en-HK"/>
        </w:rPr>
        <w:t>).</w:t>
      </w:r>
    </w:p>
    <w:p w14:paraId="67DA3F4B" w14:textId="77777777" w:rsidR="009A4504" w:rsidRPr="009A4504" w:rsidRDefault="009A4504" w:rsidP="00343FBF">
      <w:pPr>
        <w:spacing w:after="100" w:afterAutospacing="1" w:line="276" w:lineRule="auto"/>
        <w:rPr>
          <w:rFonts w:ascii="Times New Roman" w:hAnsi="Times New Roman"/>
          <w:lang w:val="en-HK"/>
        </w:rPr>
      </w:pPr>
      <w:r w:rsidRPr="009A4504">
        <w:rPr>
          <w:rFonts w:ascii="Times New Roman" w:hAnsi="Times New Roman"/>
          <w:lang w:val="en-HK"/>
        </w:rPr>
        <w:t>Despite these critiques, the law remains firm in maintaining the two-parent limitation, even in cases where additional individuals contribute to the child’s upbringing in meaningful ways.</w:t>
      </w:r>
    </w:p>
    <w:p w14:paraId="3ABB1E47" w14:textId="77777777" w:rsidR="009A4504" w:rsidRPr="009A4504" w:rsidRDefault="009A4504" w:rsidP="00343FBF">
      <w:pPr>
        <w:spacing w:after="100" w:afterAutospacing="1" w:line="276" w:lineRule="auto"/>
        <w:outlineLvl w:val="3"/>
        <w:rPr>
          <w:rFonts w:ascii="Times New Roman" w:hAnsi="Times New Roman"/>
          <w:b/>
          <w:bCs/>
          <w:lang w:val="en-HK"/>
        </w:rPr>
      </w:pPr>
      <w:r w:rsidRPr="009A4504">
        <w:rPr>
          <w:rFonts w:ascii="Times New Roman" w:hAnsi="Times New Roman"/>
          <w:b/>
          <w:bCs/>
          <w:lang w:val="en-HK"/>
        </w:rPr>
        <w:t>2.3 Inconsistencies in Determining Parenthood Across Different Contexts</w:t>
      </w:r>
    </w:p>
    <w:p w14:paraId="37855133" w14:textId="77777777" w:rsidR="009A4504" w:rsidRPr="009A4504" w:rsidRDefault="009A4504" w:rsidP="00343FBF">
      <w:pPr>
        <w:spacing w:after="100" w:afterAutospacing="1" w:line="276" w:lineRule="auto"/>
        <w:rPr>
          <w:rFonts w:ascii="Times New Roman" w:hAnsi="Times New Roman"/>
          <w:lang w:val="en-HK"/>
        </w:rPr>
      </w:pPr>
      <w:r w:rsidRPr="009A4504">
        <w:rPr>
          <w:rFonts w:ascii="Times New Roman" w:hAnsi="Times New Roman"/>
          <w:lang w:val="en-HK"/>
        </w:rPr>
        <w:t>One of the most significant critiques of English law’s approach to parenthood is the inconsistency in how legal parenthood is assigned across different reproductive contexts.</w:t>
      </w:r>
    </w:p>
    <w:p w14:paraId="1088EF57" w14:textId="77777777" w:rsidR="009A4504" w:rsidRPr="009A4504" w:rsidRDefault="009A4504" w:rsidP="00343FBF">
      <w:pPr>
        <w:numPr>
          <w:ilvl w:val="0"/>
          <w:numId w:val="6"/>
        </w:numPr>
        <w:spacing w:after="100" w:afterAutospacing="1" w:line="276" w:lineRule="auto"/>
        <w:rPr>
          <w:rFonts w:ascii="Times New Roman" w:hAnsi="Times New Roman"/>
          <w:lang w:val="en-HK"/>
        </w:rPr>
      </w:pPr>
      <w:r w:rsidRPr="009A4504">
        <w:rPr>
          <w:rFonts w:ascii="Times New Roman" w:hAnsi="Times New Roman"/>
          <w:lang w:val="en-HK"/>
        </w:rPr>
        <w:t xml:space="preserve">In cases of </w:t>
      </w:r>
      <w:r w:rsidRPr="009A4504">
        <w:rPr>
          <w:rFonts w:ascii="Times New Roman" w:hAnsi="Times New Roman"/>
          <w:b/>
          <w:bCs/>
          <w:lang w:val="en-HK"/>
        </w:rPr>
        <w:t>sexual reproduction</w:t>
      </w:r>
      <w:r w:rsidRPr="009A4504">
        <w:rPr>
          <w:rFonts w:ascii="Times New Roman" w:hAnsi="Times New Roman"/>
          <w:lang w:val="en-HK"/>
        </w:rPr>
        <w:t xml:space="preserve">, legal parenthood is determined primarily by biological connection and marital status. The </w:t>
      </w:r>
      <w:r w:rsidRPr="009A4504">
        <w:rPr>
          <w:rFonts w:ascii="Times New Roman" w:hAnsi="Times New Roman"/>
          <w:b/>
          <w:bCs/>
          <w:lang w:val="en-HK"/>
        </w:rPr>
        <w:t>marital presumption</w:t>
      </w:r>
      <w:r w:rsidRPr="009A4504">
        <w:rPr>
          <w:rFonts w:ascii="Times New Roman" w:hAnsi="Times New Roman"/>
          <w:lang w:val="en-HK"/>
        </w:rPr>
        <w:t xml:space="preserve"> holds that if a woman is married at the time of birth, her spouse is presumed to be the child’s other legal parent (</w:t>
      </w:r>
      <w:r w:rsidRPr="009A4504">
        <w:rPr>
          <w:rFonts w:ascii="Times New Roman" w:hAnsi="Times New Roman"/>
          <w:b/>
          <w:bCs/>
          <w:lang w:val="en-HK"/>
        </w:rPr>
        <w:t>Ampthill Peerage Case [1977] AC 547</w:t>
      </w:r>
      <w:r w:rsidRPr="009A4504">
        <w:rPr>
          <w:rFonts w:ascii="Times New Roman" w:hAnsi="Times New Roman"/>
          <w:lang w:val="en-HK"/>
        </w:rPr>
        <w:t>).</w:t>
      </w:r>
    </w:p>
    <w:p w14:paraId="70529FF7" w14:textId="77777777" w:rsidR="009A4504" w:rsidRPr="009A4504" w:rsidRDefault="009A4504" w:rsidP="00343FBF">
      <w:pPr>
        <w:numPr>
          <w:ilvl w:val="0"/>
          <w:numId w:val="6"/>
        </w:numPr>
        <w:spacing w:after="100" w:afterAutospacing="1" w:line="276" w:lineRule="auto"/>
        <w:rPr>
          <w:rFonts w:ascii="Times New Roman" w:hAnsi="Times New Roman"/>
          <w:lang w:val="en-HK"/>
        </w:rPr>
      </w:pPr>
      <w:r w:rsidRPr="009A4504">
        <w:rPr>
          <w:rFonts w:ascii="Times New Roman" w:hAnsi="Times New Roman"/>
          <w:lang w:val="en-HK"/>
        </w:rPr>
        <w:t xml:space="preserve">In cases of </w:t>
      </w:r>
      <w:r w:rsidRPr="009A4504">
        <w:rPr>
          <w:rFonts w:ascii="Times New Roman" w:hAnsi="Times New Roman"/>
          <w:b/>
          <w:bCs/>
          <w:lang w:val="en-HK"/>
        </w:rPr>
        <w:t>assisted reproduction</w:t>
      </w:r>
      <w:r w:rsidRPr="009A4504">
        <w:rPr>
          <w:rFonts w:ascii="Times New Roman" w:hAnsi="Times New Roman"/>
          <w:lang w:val="en-HK"/>
        </w:rPr>
        <w:t>, however, intention plays a crucial role. The law provides that a person who consents to ART procedures with their partner is recognized as the legal parent, even if they have no genetic connection to the child (</w:t>
      </w:r>
      <w:r w:rsidRPr="009A4504">
        <w:rPr>
          <w:rFonts w:ascii="Times New Roman" w:hAnsi="Times New Roman"/>
          <w:b/>
          <w:bCs/>
          <w:lang w:val="en-HK"/>
        </w:rPr>
        <w:t>HFEA 2008, Sections 35 and 42</w:t>
      </w:r>
      <w:r w:rsidRPr="009A4504">
        <w:rPr>
          <w:rFonts w:ascii="Times New Roman" w:hAnsi="Times New Roman"/>
          <w:lang w:val="en-HK"/>
        </w:rPr>
        <w:t>).</w:t>
      </w:r>
    </w:p>
    <w:p w14:paraId="2CCFABE3" w14:textId="77777777" w:rsidR="009A4504" w:rsidRPr="009A4504" w:rsidRDefault="009A4504" w:rsidP="00343FBF">
      <w:pPr>
        <w:numPr>
          <w:ilvl w:val="0"/>
          <w:numId w:val="6"/>
        </w:numPr>
        <w:spacing w:after="100" w:afterAutospacing="1" w:line="276" w:lineRule="auto"/>
        <w:rPr>
          <w:rFonts w:ascii="Times New Roman" w:hAnsi="Times New Roman"/>
          <w:lang w:val="en-HK"/>
        </w:rPr>
      </w:pPr>
      <w:r w:rsidRPr="009A4504">
        <w:rPr>
          <w:rFonts w:ascii="Times New Roman" w:hAnsi="Times New Roman"/>
          <w:lang w:val="en-HK"/>
        </w:rPr>
        <w:t xml:space="preserve">In </w:t>
      </w:r>
      <w:r w:rsidRPr="009A4504">
        <w:rPr>
          <w:rFonts w:ascii="Times New Roman" w:hAnsi="Times New Roman"/>
          <w:b/>
          <w:bCs/>
          <w:lang w:val="en-HK"/>
        </w:rPr>
        <w:t>surrogacy arrangements</w:t>
      </w:r>
      <w:r w:rsidRPr="009A4504">
        <w:rPr>
          <w:rFonts w:ascii="Times New Roman" w:hAnsi="Times New Roman"/>
          <w:lang w:val="en-HK"/>
        </w:rPr>
        <w:t xml:space="preserve">, gestation remains the primary determinant of legal motherhood, meaning the surrogate is initially the legal mother regardless of the intended parents’ genetic connection or intention to parent. Legal parenthood can only be transferred post-birth through a </w:t>
      </w:r>
      <w:r w:rsidRPr="009A4504">
        <w:rPr>
          <w:rFonts w:ascii="Times New Roman" w:hAnsi="Times New Roman"/>
          <w:b/>
          <w:bCs/>
          <w:lang w:val="en-HK"/>
        </w:rPr>
        <w:t>Parental Order under HFEA 2008, Section 54</w:t>
      </w:r>
      <w:r w:rsidRPr="009A4504">
        <w:rPr>
          <w:rFonts w:ascii="Times New Roman" w:hAnsi="Times New Roman"/>
          <w:lang w:val="en-HK"/>
        </w:rPr>
        <w:t>.</w:t>
      </w:r>
    </w:p>
    <w:p w14:paraId="3601DF2F" w14:textId="77777777" w:rsidR="009A4504" w:rsidRPr="009A4504" w:rsidRDefault="009A4504" w:rsidP="00343FBF">
      <w:pPr>
        <w:spacing w:after="100" w:afterAutospacing="1" w:line="276" w:lineRule="auto"/>
        <w:rPr>
          <w:rFonts w:ascii="Times New Roman" w:hAnsi="Times New Roman"/>
          <w:lang w:val="en-HK"/>
        </w:rPr>
      </w:pPr>
      <w:r w:rsidRPr="009A4504">
        <w:rPr>
          <w:rFonts w:ascii="Times New Roman" w:hAnsi="Times New Roman"/>
          <w:lang w:val="en-HK"/>
        </w:rPr>
        <w:t xml:space="preserve">These inconsistencies raise fundamental questions about why certain factors—such as intention—are given weight in some contexts but disregarded in others. </w:t>
      </w:r>
      <w:r w:rsidRPr="009A4504">
        <w:rPr>
          <w:rFonts w:ascii="Times New Roman" w:hAnsi="Times New Roman"/>
          <w:b/>
          <w:bCs/>
          <w:lang w:val="en-HK"/>
        </w:rPr>
        <w:t>Bridge (1999) argues</w:t>
      </w:r>
      <w:r w:rsidRPr="009A4504">
        <w:rPr>
          <w:rFonts w:ascii="Times New Roman" w:hAnsi="Times New Roman"/>
          <w:lang w:val="en-HK"/>
        </w:rPr>
        <w:t xml:space="preserve"> that the law’s distinction between assisted and natural conception creates artificial and often arbitrary legal outcomes (</w:t>
      </w:r>
      <w:r w:rsidRPr="009A4504">
        <w:rPr>
          <w:rFonts w:ascii="Times New Roman" w:hAnsi="Times New Roman"/>
          <w:i/>
          <w:iCs/>
          <w:lang w:val="en-HK"/>
        </w:rPr>
        <w:t>Assisted Reproduction and the Legal Definition of Parentage</w:t>
      </w:r>
      <w:r w:rsidRPr="009A4504">
        <w:rPr>
          <w:rFonts w:ascii="Times New Roman" w:hAnsi="Times New Roman"/>
          <w:lang w:val="en-HK"/>
        </w:rPr>
        <w:t xml:space="preserve">). Similarly, </w:t>
      </w:r>
      <w:r w:rsidRPr="009A4504">
        <w:rPr>
          <w:rFonts w:ascii="Times New Roman" w:hAnsi="Times New Roman"/>
          <w:b/>
          <w:bCs/>
          <w:lang w:val="en-HK"/>
        </w:rPr>
        <w:t>McCandless and Sheldon (2014) argue</w:t>
      </w:r>
      <w:r w:rsidRPr="009A4504">
        <w:rPr>
          <w:rFonts w:ascii="Times New Roman" w:hAnsi="Times New Roman"/>
          <w:lang w:val="en-HK"/>
        </w:rPr>
        <w:t xml:space="preserve"> that the differential treatment of parenthood attribution reinforces traditional gender roles and fails to provide a coherent legal framework (</w:t>
      </w:r>
      <w:r w:rsidRPr="009A4504">
        <w:rPr>
          <w:rFonts w:ascii="Times New Roman" w:hAnsi="Times New Roman"/>
          <w:i/>
          <w:iCs/>
          <w:lang w:val="en-HK"/>
        </w:rPr>
        <w:t>Genetically Challenged: The Determination of Legal Parenthood in Assisted Reproduction</w:t>
      </w:r>
      <w:r w:rsidRPr="009A4504">
        <w:rPr>
          <w:rFonts w:ascii="Times New Roman" w:hAnsi="Times New Roman"/>
          <w:lang w:val="en-HK"/>
        </w:rPr>
        <w:t>).</w:t>
      </w:r>
    </w:p>
    <w:p w14:paraId="00DBDF00" w14:textId="77777777" w:rsidR="009A4504" w:rsidRPr="009A4504" w:rsidRDefault="009A4504" w:rsidP="00343FBF">
      <w:pPr>
        <w:spacing w:after="100" w:afterAutospacing="1" w:line="276" w:lineRule="auto"/>
        <w:outlineLvl w:val="3"/>
        <w:rPr>
          <w:rFonts w:ascii="Times New Roman" w:hAnsi="Times New Roman"/>
          <w:b/>
          <w:bCs/>
          <w:lang w:val="en-HK"/>
        </w:rPr>
      </w:pPr>
      <w:r w:rsidRPr="009A4504">
        <w:rPr>
          <w:rFonts w:ascii="Times New Roman" w:hAnsi="Times New Roman"/>
          <w:b/>
          <w:bCs/>
          <w:lang w:val="en-HK"/>
        </w:rPr>
        <w:t>2.4 The Gendered and Sexed Nature of Legal Parenthood</w:t>
      </w:r>
    </w:p>
    <w:p w14:paraId="0E06BD13" w14:textId="77777777" w:rsidR="009A4504" w:rsidRPr="009A4504" w:rsidRDefault="009A4504" w:rsidP="00343FBF">
      <w:pPr>
        <w:spacing w:after="100" w:afterAutospacing="1" w:line="276" w:lineRule="auto"/>
        <w:rPr>
          <w:rFonts w:ascii="Times New Roman" w:hAnsi="Times New Roman"/>
          <w:lang w:val="en-HK"/>
        </w:rPr>
      </w:pPr>
      <w:r w:rsidRPr="009A4504">
        <w:rPr>
          <w:rFonts w:ascii="Times New Roman" w:hAnsi="Times New Roman"/>
          <w:lang w:val="en-HK"/>
        </w:rPr>
        <w:t>A further critique of parenthood attribution rules is that they are deeply gendered, reinforcing binary understandings of sex and parenthood.</w:t>
      </w:r>
    </w:p>
    <w:p w14:paraId="33902C9D" w14:textId="77777777" w:rsidR="009A4504" w:rsidRPr="009A4504" w:rsidRDefault="009A4504" w:rsidP="00343FBF">
      <w:pPr>
        <w:numPr>
          <w:ilvl w:val="0"/>
          <w:numId w:val="7"/>
        </w:numPr>
        <w:spacing w:after="100" w:afterAutospacing="1" w:line="276" w:lineRule="auto"/>
        <w:rPr>
          <w:rFonts w:ascii="Times New Roman" w:hAnsi="Times New Roman"/>
          <w:lang w:val="en-HK"/>
        </w:rPr>
      </w:pPr>
      <w:r w:rsidRPr="009A4504">
        <w:rPr>
          <w:rFonts w:ascii="Times New Roman" w:hAnsi="Times New Roman"/>
          <w:lang w:val="en-HK"/>
        </w:rPr>
        <w:lastRenderedPageBreak/>
        <w:t xml:space="preserve">The law rigidly assigns motherhood based on gestation while treating fatherhood as contingent and socially constructed. </w:t>
      </w:r>
      <w:r w:rsidRPr="009A4504">
        <w:rPr>
          <w:rFonts w:ascii="Times New Roman" w:hAnsi="Times New Roman"/>
          <w:b/>
          <w:bCs/>
          <w:lang w:val="en-HK"/>
        </w:rPr>
        <w:t xml:space="preserve">Mahmoud and </w:t>
      </w:r>
      <w:proofErr w:type="spellStart"/>
      <w:r w:rsidRPr="009A4504">
        <w:rPr>
          <w:rFonts w:ascii="Times New Roman" w:hAnsi="Times New Roman"/>
          <w:b/>
          <w:bCs/>
          <w:lang w:val="en-HK"/>
        </w:rPr>
        <w:t>Romanis</w:t>
      </w:r>
      <w:proofErr w:type="spellEnd"/>
      <w:r w:rsidRPr="009A4504">
        <w:rPr>
          <w:rFonts w:ascii="Times New Roman" w:hAnsi="Times New Roman"/>
          <w:b/>
          <w:bCs/>
          <w:lang w:val="en-HK"/>
        </w:rPr>
        <w:t xml:space="preserve"> (2023) argue</w:t>
      </w:r>
      <w:r w:rsidRPr="009A4504">
        <w:rPr>
          <w:rFonts w:ascii="Times New Roman" w:hAnsi="Times New Roman"/>
          <w:lang w:val="en-HK"/>
        </w:rPr>
        <w:t xml:space="preserve"> that this distinction reflects and perpetuates traditional gender roles, positioning motherhood as a biological inevitability and fatherhood as a secondary, relational status (</w:t>
      </w:r>
      <w:r w:rsidRPr="009A4504">
        <w:rPr>
          <w:rFonts w:ascii="Times New Roman" w:hAnsi="Times New Roman"/>
          <w:i/>
          <w:iCs/>
          <w:lang w:val="en-HK"/>
        </w:rPr>
        <w:t>On Gestation and Motherhood</w:t>
      </w:r>
      <w:r w:rsidRPr="009A4504">
        <w:rPr>
          <w:rFonts w:ascii="Times New Roman" w:hAnsi="Times New Roman"/>
          <w:lang w:val="en-HK"/>
        </w:rPr>
        <w:t>).</w:t>
      </w:r>
    </w:p>
    <w:p w14:paraId="3D0C568B" w14:textId="77777777" w:rsidR="009A4504" w:rsidRPr="009A4504" w:rsidRDefault="009A4504" w:rsidP="00343FBF">
      <w:pPr>
        <w:numPr>
          <w:ilvl w:val="0"/>
          <w:numId w:val="7"/>
        </w:numPr>
        <w:spacing w:after="100" w:afterAutospacing="1" w:line="276" w:lineRule="auto"/>
        <w:rPr>
          <w:rFonts w:ascii="Times New Roman" w:hAnsi="Times New Roman"/>
          <w:lang w:val="en-HK"/>
        </w:rPr>
      </w:pPr>
      <w:r w:rsidRPr="009A4504">
        <w:rPr>
          <w:rFonts w:ascii="Times New Roman" w:hAnsi="Times New Roman"/>
          <w:lang w:val="en-HK"/>
        </w:rPr>
        <w:t xml:space="preserve">The law’s approach to legal parenthood systematically disadvantages </w:t>
      </w:r>
      <w:r w:rsidRPr="009A4504">
        <w:rPr>
          <w:rFonts w:ascii="Times New Roman" w:hAnsi="Times New Roman"/>
          <w:b/>
          <w:bCs/>
          <w:lang w:val="en-HK"/>
        </w:rPr>
        <w:t>trans and non-binary parents</w:t>
      </w:r>
      <w:r w:rsidRPr="009A4504">
        <w:rPr>
          <w:rFonts w:ascii="Times New Roman" w:hAnsi="Times New Roman"/>
          <w:lang w:val="en-HK"/>
        </w:rPr>
        <w:t xml:space="preserve">. In </w:t>
      </w:r>
      <w:r w:rsidRPr="009A4504">
        <w:rPr>
          <w:rFonts w:ascii="Times New Roman" w:hAnsi="Times New Roman"/>
          <w:b/>
          <w:bCs/>
          <w:lang w:val="en-HK"/>
        </w:rPr>
        <w:t xml:space="preserve">R (McConnell and YY) v Registrar General [2020] EWCA </w:t>
      </w:r>
      <w:proofErr w:type="spellStart"/>
      <w:r w:rsidRPr="009A4504">
        <w:rPr>
          <w:rFonts w:ascii="Times New Roman" w:hAnsi="Times New Roman"/>
          <w:b/>
          <w:bCs/>
          <w:lang w:val="en-HK"/>
        </w:rPr>
        <w:t>Civ</w:t>
      </w:r>
      <w:proofErr w:type="spellEnd"/>
      <w:r w:rsidRPr="009A4504">
        <w:rPr>
          <w:rFonts w:ascii="Times New Roman" w:hAnsi="Times New Roman"/>
          <w:b/>
          <w:bCs/>
          <w:lang w:val="en-HK"/>
        </w:rPr>
        <w:t xml:space="preserve"> 559</w:t>
      </w:r>
      <w:r w:rsidRPr="009A4504">
        <w:rPr>
          <w:rFonts w:ascii="Times New Roman" w:hAnsi="Times New Roman"/>
          <w:lang w:val="en-HK"/>
        </w:rPr>
        <w:t>, a trans man who gave birth sought to be recognized as his child’s father rather than mother. The Court of Appeal rejected his claim, emphasizing that English law explicitly ties motherhood to gestation. The judgment acknowledged that this ruling interfered with McConnell’s gender identity but upheld the traditional rule in the interest of legal certainty.</w:t>
      </w:r>
    </w:p>
    <w:p w14:paraId="1D60E9FA" w14:textId="77777777" w:rsidR="009A4504" w:rsidRPr="009A4504" w:rsidRDefault="009A4504" w:rsidP="00343FBF">
      <w:pPr>
        <w:numPr>
          <w:ilvl w:val="0"/>
          <w:numId w:val="7"/>
        </w:numPr>
        <w:spacing w:after="100" w:afterAutospacing="1" w:line="276" w:lineRule="auto"/>
        <w:rPr>
          <w:rFonts w:ascii="Times New Roman" w:hAnsi="Times New Roman"/>
          <w:lang w:val="en-HK"/>
        </w:rPr>
      </w:pPr>
      <w:r w:rsidRPr="009A4504">
        <w:rPr>
          <w:rFonts w:ascii="Times New Roman" w:hAnsi="Times New Roman"/>
          <w:lang w:val="en-HK"/>
        </w:rPr>
        <w:t>Non-binary parental identities are also largely unrecognized in law. In cases of same-sex parenting, one partner is designated as the "mother" and the other as the "second female parent," reinforcing binary classifications that exclude non-binary identities (</w:t>
      </w:r>
      <w:r w:rsidRPr="009A4504">
        <w:rPr>
          <w:rFonts w:ascii="Times New Roman" w:hAnsi="Times New Roman"/>
          <w:b/>
          <w:bCs/>
          <w:lang w:val="en-HK"/>
        </w:rPr>
        <w:t xml:space="preserve">Mahmoud and </w:t>
      </w:r>
      <w:proofErr w:type="spellStart"/>
      <w:r w:rsidRPr="009A4504">
        <w:rPr>
          <w:rFonts w:ascii="Times New Roman" w:hAnsi="Times New Roman"/>
          <w:b/>
          <w:bCs/>
          <w:lang w:val="en-HK"/>
        </w:rPr>
        <w:t>Romanis</w:t>
      </w:r>
      <w:proofErr w:type="spellEnd"/>
      <w:r w:rsidRPr="009A4504">
        <w:rPr>
          <w:rFonts w:ascii="Times New Roman" w:hAnsi="Times New Roman"/>
          <w:b/>
          <w:bCs/>
          <w:lang w:val="en-HK"/>
        </w:rPr>
        <w:t>, 2023</w:t>
      </w:r>
      <w:r w:rsidRPr="009A4504">
        <w:rPr>
          <w:rFonts w:ascii="Times New Roman" w:hAnsi="Times New Roman"/>
          <w:lang w:val="en-HK"/>
        </w:rPr>
        <w:t>).</w:t>
      </w:r>
    </w:p>
    <w:p w14:paraId="29FCE507" w14:textId="77777777" w:rsidR="009A4504" w:rsidRPr="009A4504" w:rsidRDefault="009A4504" w:rsidP="00343FBF">
      <w:pPr>
        <w:spacing w:after="100" w:afterAutospacing="1" w:line="276" w:lineRule="auto"/>
        <w:rPr>
          <w:rFonts w:ascii="Times New Roman" w:hAnsi="Times New Roman"/>
          <w:lang w:val="en-HK"/>
        </w:rPr>
      </w:pPr>
      <w:r w:rsidRPr="009A4504">
        <w:rPr>
          <w:rFonts w:ascii="Times New Roman" w:hAnsi="Times New Roman"/>
          <w:lang w:val="en-HK"/>
        </w:rPr>
        <w:t>These critiques highlight how the law’s approach to parenthood is not neutral but rather reflects and reinforces specific social and cultural assumptions about gender and biological essentialism.</w:t>
      </w:r>
    </w:p>
    <w:p w14:paraId="65EB02C6" w14:textId="77777777" w:rsidR="009A4504" w:rsidRPr="009A4504" w:rsidRDefault="009A4504" w:rsidP="00343FBF">
      <w:pPr>
        <w:spacing w:after="100" w:afterAutospacing="1" w:line="276" w:lineRule="auto"/>
        <w:outlineLvl w:val="3"/>
        <w:rPr>
          <w:rFonts w:ascii="Times New Roman" w:hAnsi="Times New Roman"/>
          <w:b/>
          <w:bCs/>
          <w:lang w:val="en-HK"/>
        </w:rPr>
      </w:pPr>
      <w:r w:rsidRPr="009A4504">
        <w:rPr>
          <w:rFonts w:ascii="Times New Roman" w:hAnsi="Times New Roman"/>
          <w:b/>
          <w:bCs/>
          <w:lang w:val="en-HK"/>
        </w:rPr>
        <w:t>2.5 The Failure of Legal Parenthood Rules to Reflect Lived Realities</w:t>
      </w:r>
    </w:p>
    <w:p w14:paraId="03D65FD8" w14:textId="77777777" w:rsidR="009A4504" w:rsidRPr="009A4504" w:rsidRDefault="009A4504" w:rsidP="00343FBF">
      <w:pPr>
        <w:spacing w:after="100" w:afterAutospacing="1" w:line="276" w:lineRule="auto"/>
        <w:rPr>
          <w:rFonts w:ascii="Times New Roman" w:hAnsi="Times New Roman"/>
          <w:lang w:val="en-HK"/>
        </w:rPr>
      </w:pPr>
      <w:r w:rsidRPr="009A4504">
        <w:rPr>
          <w:rFonts w:ascii="Times New Roman" w:hAnsi="Times New Roman"/>
          <w:lang w:val="en-HK"/>
        </w:rPr>
        <w:t>Many scholars argue that the legal framework governing parenthood fails to reflect the lived realities of families formed through ART and surrogacy.</w:t>
      </w:r>
    </w:p>
    <w:p w14:paraId="522782E3" w14:textId="77777777" w:rsidR="009A4504" w:rsidRPr="009A4504" w:rsidRDefault="009A4504" w:rsidP="00343FBF">
      <w:pPr>
        <w:numPr>
          <w:ilvl w:val="0"/>
          <w:numId w:val="8"/>
        </w:numPr>
        <w:spacing w:after="100" w:afterAutospacing="1" w:line="276" w:lineRule="auto"/>
        <w:rPr>
          <w:rFonts w:ascii="Times New Roman" w:hAnsi="Times New Roman"/>
          <w:lang w:val="en-HK"/>
        </w:rPr>
      </w:pPr>
      <w:r w:rsidRPr="009A4504">
        <w:rPr>
          <w:rFonts w:ascii="Times New Roman" w:hAnsi="Times New Roman"/>
          <w:b/>
          <w:bCs/>
          <w:lang w:val="en-HK"/>
        </w:rPr>
        <w:t>Shalev (1989) critiques</w:t>
      </w:r>
      <w:r w:rsidRPr="009A4504">
        <w:rPr>
          <w:rFonts w:ascii="Times New Roman" w:hAnsi="Times New Roman"/>
          <w:lang w:val="en-HK"/>
        </w:rPr>
        <w:t xml:space="preserve"> the automatic attribution of legal motherhood to the gestational parent in surrogacy cases, arguing that this disadvantages intended parents and fails to reflect the intentions of those involved (</w:t>
      </w:r>
      <w:r w:rsidRPr="009A4504">
        <w:rPr>
          <w:rFonts w:ascii="Times New Roman" w:hAnsi="Times New Roman"/>
          <w:i/>
          <w:iCs/>
          <w:lang w:val="en-HK"/>
        </w:rPr>
        <w:t>Birth Power: The Case for Surrogacy</w:t>
      </w:r>
      <w:r w:rsidRPr="009A4504">
        <w:rPr>
          <w:rFonts w:ascii="Times New Roman" w:hAnsi="Times New Roman"/>
          <w:lang w:val="en-HK"/>
        </w:rPr>
        <w:t>).</w:t>
      </w:r>
    </w:p>
    <w:p w14:paraId="50D518C1" w14:textId="77777777" w:rsidR="009A4504" w:rsidRPr="009A4504" w:rsidRDefault="009A4504" w:rsidP="00343FBF">
      <w:pPr>
        <w:numPr>
          <w:ilvl w:val="0"/>
          <w:numId w:val="8"/>
        </w:numPr>
        <w:spacing w:after="100" w:afterAutospacing="1" w:line="276" w:lineRule="auto"/>
        <w:rPr>
          <w:rFonts w:ascii="Times New Roman" w:hAnsi="Times New Roman"/>
          <w:lang w:val="en-HK"/>
        </w:rPr>
      </w:pPr>
      <w:r w:rsidRPr="009A4504">
        <w:rPr>
          <w:rFonts w:ascii="Times New Roman" w:hAnsi="Times New Roman"/>
          <w:b/>
          <w:bCs/>
          <w:lang w:val="en-HK"/>
        </w:rPr>
        <w:t>Horsey (2016) highlights</w:t>
      </w:r>
      <w:r w:rsidRPr="009A4504">
        <w:rPr>
          <w:rFonts w:ascii="Times New Roman" w:hAnsi="Times New Roman"/>
          <w:lang w:val="en-HK"/>
        </w:rPr>
        <w:t xml:space="preserve"> that surrogacy law in the UK creates unnecessary legal and emotional burdens, forcing intended parents to seek parental orders post-birth, despite having established clear parental intention before conception (</w:t>
      </w:r>
      <w:r w:rsidRPr="009A4504">
        <w:rPr>
          <w:rFonts w:ascii="Times New Roman" w:hAnsi="Times New Roman"/>
          <w:i/>
          <w:iCs/>
          <w:lang w:val="en-HK"/>
        </w:rPr>
        <w:t>Fraying at the Edges: UK Surrogacy Law in 2015</w:t>
      </w:r>
      <w:r w:rsidRPr="009A4504">
        <w:rPr>
          <w:rFonts w:ascii="Times New Roman" w:hAnsi="Times New Roman"/>
          <w:lang w:val="en-HK"/>
        </w:rPr>
        <w:t>).</w:t>
      </w:r>
    </w:p>
    <w:p w14:paraId="1A23793C" w14:textId="77777777" w:rsidR="009A4504" w:rsidRPr="009A4504" w:rsidRDefault="009A4504" w:rsidP="00343FBF">
      <w:pPr>
        <w:numPr>
          <w:ilvl w:val="0"/>
          <w:numId w:val="8"/>
        </w:numPr>
        <w:spacing w:after="100" w:afterAutospacing="1" w:line="276" w:lineRule="auto"/>
        <w:rPr>
          <w:rFonts w:ascii="Times New Roman" w:hAnsi="Times New Roman"/>
          <w:lang w:val="en-HK"/>
        </w:rPr>
      </w:pPr>
      <w:r w:rsidRPr="009A4504">
        <w:rPr>
          <w:rFonts w:ascii="Times New Roman" w:hAnsi="Times New Roman"/>
          <w:b/>
          <w:bCs/>
          <w:lang w:val="en-HK"/>
        </w:rPr>
        <w:t>Morgan (2021) critiques</w:t>
      </w:r>
      <w:r w:rsidRPr="009A4504">
        <w:rPr>
          <w:rFonts w:ascii="Times New Roman" w:hAnsi="Times New Roman"/>
          <w:lang w:val="en-HK"/>
        </w:rPr>
        <w:t xml:space="preserve"> the law’s failure to accommodate flexible family structures, arguing that parenthood should be determined by functional caregiving rather than rigid biological categories (</w:t>
      </w:r>
      <w:r w:rsidRPr="009A4504">
        <w:rPr>
          <w:rFonts w:ascii="Times New Roman" w:hAnsi="Times New Roman"/>
          <w:i/>
          <w:iCs/>
          <w:lang w:val="en-HK"/>
        </w:rPr>
        <w:t>Family Law</w:t>
      </w:r>
      <w:r w:rsidRPr="009A4504">
        <w:rPr>
          <w:rFonts w:ascii="Times New Roman" w:hAnsi="Times New Roman"/>
          <w:lang w:val="en-HK"/>
        </w:rPr>
        <w:t>).</w:t>
      </w:r>
    </w:p>
    <w:p w14:paraId="5DEEB375" w14:textId="77777777" w:rsidR="009A4504" w:rsidRPr="009A4504" w:rsidRDefault="009A4504" w:rsidP="00343FBF">
      <w:pPr>
        <w:spacing w:after="100" w:afterAutospacing="1" w:line="276" w:lineRule="auto"/>
        <w:rPr>
          <w:rFonts w:ascii="Times New Roman" w:hAnsi="Times New Roman"/>
          <w:lang w:val="en-HK"/>
        </w:rPr>
      </w:pPr>
      <w:r w:rsidRPr="009A4504">
        <w:rPr>
          <w:rFonts w:ascii="Times New Roman" w:hAnsi="Times New Roman"/>
          <w:lang w:val="en-HK"/>
        </w:rPr>
        <w:t>The lived realities of families created through ART often do not align with legal definitions of parenthood. This misalignment creates practical difficulties, particularly in cases where legal parenthood does not reflect the child’s social and emotional attachments.</w:t>
      </w:r>
    </w:p>
    <w:p w14:paraId="29678658" w14:textId="77777777" w:rsidR="009A4504" w:rsidRPr="009A4504" w:rsidRDefault="009A4504" w:rsidP="00343FBF">
      <w:pPr>
        <w:spacing w:after="100" w:afterAutospacing="1" w:line="276" w:lineRule="auto"/>
        <w:outlineLvl w:val="3"/>
        <w:rPr>
          <w:rFonts w:ascii="Times New Roman" w:hAnsi="Times New Roman"/>
          <w:b/>
          <w:bCs/>
          <w:lang w:val="en-HK"/>
        </w:rPr>
      </w:pPr>
      <w:r w:rsidRPr="009A4504">
        <w:rPr>
          <w:rFonts w:ascii="Times New Roman" w:hAnsi="Times New Roman"/>
          <w:b/>
          <w:bCs/>
          <w:lang w:val="en-HK"/>
        </w:rPr>
        <w:t>2.6 Conclusion: The Need for Reform</w:t>
      </w:r>
    </w:p>
    <w:p w14:paraId="03999498" w14:textId="77777777" w:rsidR="009A4504" w:rsidRPr="009A4504" w:rsidRDefault="009A4504" w:rsidP="00343FBF">
      <w:pPr>
        <w:spacing w:after="100" w:afterAutospacing="1" w:line="276" w:lineRule="auto"/>
        <w:rPr>
          <w:rFonts w:ascii="Times New Roman" w:hAnsi="Times New Roman"/>
          <w:lang w:val="en-HK"/>
        </w:rPr>
      </w:pPr>
      <w:proofErr w:type="spellStart"/>
      <w:r w:rsidRPr="009A4504">
        <w:rPr>
          <w:rFonts w:ascii="Times New Roman" w:hAnsi="Times New Roman"/>
          <w:lang w:val="en-HK"/>
        </w:rPr>
        <w:lastRenderedPageBreak/>
        <w:t>Romanis</w:t>
      </w:r>
      <w:proofErr w:type="spellEnd"/>
      <w:r w:rsidRPr="009A4504">
        <w:rPr>
          <w:rFonts w:ascii="Times New Roman" w:hAnsi="Times New Roman"/>
          <w:lang w:val="en-HK"/>
        </w:rPr>
        <w:t xml:space="preserve"> concludes that the legal framework governing parenthood is outdated and requires fundamental reform. The critiques explored in this section reveal that the law:</w:t>
      </w:r>
    </w:p>
    <w:p w14:paraId="35E64EA8" w14:textId="77777777" w:rsidR="009A4504" w:rsidRPr="009A4504" w:rsidRDefault="009A4504" w:rsidP="00343FBF">
      <w:pPr>
        <w:numPr>
          <w:ilvl w:val="0"/>
          <w:numId w:val="9"/>
        </w:numPr>
        <w:spacing w:after="100" w:afterAutospacing="1" w:line="276" w:lineRule="auto"/>
        <w:rPr>
          <w:rFonts w:ascii="Times New Roman" w:hAnsi="Times New Roman"/>
          <w:lang w:val="en-HK"/>
        </w:rPr>
      </w:pPr>
      <w:r w:rsidRPr="009A4504">
        <w:rPr>
          <w:rFonts w:ascii="Times New Roman" w:hAnsi="Times New Roman"/>
          <w:b/>
          <w:bCs/>
          <w:lang w:val="en-HK"/>
        </w:rPr>
        <w:t>Fails to accommodate modern family structures</w:t>
      </w:r>
      <w:r w:rsidRPr="009A4504">
        <w:rPr>
          <w:rFonts w:ascii="Times New Roman" w:hAnsi="Times New Roman"/>
          <w:lang w:val="en-HK"/>
        </w:rPr>
        <w:t>, particularly in cases where more than two individuals play significant parental roles.</w:t>
      </w:r>
    </w:p>
    <w:p w14:paraId="5F6448CA" w14:textId="77777777" w:rsidR="009A4504" w:rsidRPr="009A4504" w:rsidRDefault="009A4504" w:rsidP="00343FBF">
      <w:pPr>
        <w:numPr>
          <w:ilvl w:val="0"/>
          <w:numId w:val="9"/>
        </w:numPr>
        <w:spacing w:after="100" w:afterAutospacing="1" w:line="276" w:lineRule="auto"/>
        <w:rPr>
          <w:rFonts w:ascii="Times New Roman" w:hAnsi="Times New Roman"/>
          <w:lang w:val="en-HK"/>
        </w:rPr>
      </w:pPr>
      <w:r w:rsidRPr="009A4504">
        <w:rPr>
          <w:rFonts w:ascii="Times New Roman" w:hAnsi="Times New Roman"/>
          <w:b/>
          <w:bCs/>
          <w:lang w:val="en-HK"/>
        </w:rPr>
        <w:t>Applies inconsistent criteria for determining parenthood</w:t>
      </w:r>
      <w:r w:rsidRPr="009A4504">
        <w:rPr>
          <w:rFonts w:ascii="Times New Roman" w:hAnsi="Times New Roman"/>
          <w:lang w:val="en-HK"/>
        </w:rPr>
        <w:t>, privileging gestation in some cases while emphasizing intention in others.</w:t>
      </w:r>
    </w:p>
    <w:p w14:paraId="25494B58" w14:textId="77777777" w:rsidR="009A4504" w:rsidRPr="009A4504" w:rsidRDefault="009A4504" w:rsidP="00343FBF">
      <w:pPr>
        <w:numPr>
          <w:ilvl w:val="0"/>
          <w:numId w:val="9"/>
        </w:numPr>
        <w:spacing w:after="100" w:afterAutospacing="1" w:line="276" w:lineRule="auto"/>
        <w:rPr>
          <w:rFonts w:ascii="Times New Roman" w:hAnsi="Times New Roman"/>
          <w:lang w:val="en-HK"/>
        </w:rPr>
      </w:pPr>
      <w:r w:rsidRPr="009A4504">
        <w:rPr>
          <w:rFonts w:ascii="Times New Roman" w:hAnsi="Times New Roman"/>
          <w:b/>
          <w:bCs/>
          <w:lang w:val="en-HK"/>
        </w:rPr>
        <w:t>Reinforces binary gender norms</w:t>
      </w:r>
      <w:r w:rsidRPr="009A4504">
        <w:rPr>
          <w:rFonts w:ascii="Times New Roman" w:hAnsi="Times New Roman"/>
          <w:lang w:val="en-HK"/>
        </w:rPr>
        <w:t>, failing to recognize the realities of trans and non-binary parenthood.</w:t>
      </w:r>
    </w:p>
    <w:p w14:paraId="07DC4045" w14:textId="77777777" w:rsidR="009A4504" w:rsidRPr="009A4504" w:rsidRDefault="009A4504" w:rsidP="00343FBF">
      <w:pPr>
        <w:numPr>
          <w:ilvl w:val="0"/>
          <w:numId w:val="9"/>
        </w:numPr>
        <w:spacing w:after="100" w:afterAutospacing="1" w:line="276" w:lineRule="auto"/>
        <w:rPr>
          <w:rFonts w:ascii="Times New Roman" w:hAnsi="Times New Roman"/>
          <w:lang w:val="en-HK"/>
        </w:rPr>
      </w:pPr>
      <w:r w:rsidRPr="009A4504">
        <w:rPr>
          <w:rFonts w:ascii="Times New Roman" w:hAnsi="Times New Roman"/>
          <w:b/>
          <w:bCs/>
          <w:lang w:val="en-HK"/>
        </w:rPr>
        <w:t>Does not reflect lived experiences</w:t>
      </w:r>
      <w:r w:rsidRPr="009A4504">
        <w:rPr>
          <w:rFonts w:ascii="Times New Roman" w:hAnsi="Times New Roman"/>
          <w:lang w:val="en-HK"/>
        </w:rPr>
        <w:t>, particularly in cases of ART and surrogacy, where legal parenthood does not always align with caregiving roles.</w:t>
      </w:r>
    </w:p>
    <w:p w14:paraId="279A4D9E" w14:textId="77777777" w:rsidR="009A4504" w:rsidRPr="009A4504" w:rsidRDefault="009A4504" w:rsidP="00343FBF">
      <w:pPr>
        <w:spacing w:after="100" w:afterAutospacing="1" w:line="276" w:lineRule="auto"/>
        <w:rPr>
          <w:rFonts w:ascii="Times New Roman" w:hAnsi="Times New Roman"/>
          <w:lang w:val="en-HK"/>
        </w:rPr>
      </w:pPr>
      <w:r w:rsidRPr="009A4504">
        <w:rPr>
          <w:rFonts w:ascii="Times New Roman" w:hAnsi="Times New Roman"/>
          <w:lang w:val="en-HK"/>
        </w:rPr>
        <w:t xml:space="preserve">The challenges posed by new reproductive technologies, including uterus transplantation and </w:t>
      </w:r>
      <w:proofErr w:type="spellStart"/>
      <w:r w:rsidRPr="009A4504">
        <w:rPr>
          <w:rFonts w:ascii="Times New Roman" w:hAnsi="Times New Roman"/>
          <w:lang w:val="en-HK"/>
        </w:rPr>
        <w:t>ectogestation</w:t>
      </w:r>
      <w:proofErr w:type="spellEnd"/>
      <w:r w:rsidRPr="009A4504">
        <w:rPr>
          <w:rFonts w:ascii="Times New Roman" w:hAnsi="Times New Roman"/>
          <w:lang w:val="en-HK"/>
        </w:rPr>
        <w:t>, further underscore the urgency of reconsidering how legal parenthood is defined. As the landscape of reproductive technology continues to evolve, the law must adapt to ensure that parenthood attribution is fair, consistent, and reflective of contemporary realities.</w:t>
      </w:r>
    </w:p>
    <w:p w14:paraId="78B91329" w14:textId="77777777" w:rsidR="00FD5D88" w:rsidRPr="00FD5D88" w:rsidRDefault="00FD5D88" w:rsidP="00343FBF">
      <w:pPr>
        <w:spacing w:after="100" w:afterAutospacing="1" w:line="276" w:lineRule="auto"/>
        <w:outlineLvl w:val="2"/>
        <w:rPr>
          <w:rFonts w:ascii="Times New Roman" w:hAnsi="Times New Roman"/>
          <w:b/>
          <w:bCs/>
          <w:lang w:val="en-HK"/>
        </w:rPr>
      </w:pPr>
      <w:r w:rsidRPr="00FD5D88">
        <w:rPr>
          <w:rFonts w:ascii="Times New Roman" w:hAnsi="Times New Roman"/>
          <w:b/>
          <w:bCs/>
          <w:lang w:val="en-HK"/>
        </w:rPr>
        <w:t>Section 3 – The Gendered and Sexed Nature of Legal Parenthood</w:t>
      </w:r>
    </w:p>
    <w:p w14:paraId="6F21056D"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3.1 Introduction: The Gendered Foundations of Parenthood Attribution in English Law</w:t>
      </w:r>
    </w:p>
    <w:p w14:paraId="60DA1843"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The attribution of parenthood under English law is deeply entrenched in gendered and sexed assumptions, reinforcing a binary framework that prioritizes gestation as the defining characteristic of motherhood while treating fatherhood or second parenthood as contingent upon social, legal, or relational factors. This section critically examines how legal parenthood is structured around sex-based and gendered distinctions, particularly in relation to pregnancy and reproductive technologies. It explores how the law’s reliance on these distinctions results in the systemic exclusion of certain parental identities, including trans and non-binary parents, and perpetuates biological essentialism.</w:t>
      </w:r>
    </w:p>
    <w:p w14:paraId="29E1B14F"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situates this discussion within a broader critique of the legal treatment of sex and gender, highlighting how traditional legal categories fail to account for contemporary challenges posed by assisted reproductive technologies (ART), gestational surrogacy, and emerging reproductive methods such as uterus transplantation (</w:t>
      </w:r>
      <w:proofErr w:type="spellStart"/>
      <w:r w:rsidRPr="00FD5D88">
        <w:rPr>
          <w:rFonts w:ascii="Times New Roman" w:hAnsi="Times New Roman"/>
          <w:lang w:val="en-HK"/>
        </w:rPr>
        <w:t>UTx</w:t>
      </w:r>
      <w:proofErr w:type="spellEnd"/>
      <w:r w:rsidRPr="00FD5D88">
        <w:rPr>
          <w:rFonts w:ascii="Times New Roman" w:hAnsi="Times New Roman"/>
          <w:lang w:val="en-HK"/>
        </w:rPr>
        <w:t xml:space="preserve">) and </w:t>
      </w:r>
      <w:proofErr w:type="spellStart"/>
      <w:r w:rsidRPr="00FD5D88">
        <w:rPr>
          <w:rFonts w:ascii="Times New Roman" w:hAnsi="Times New Roman"/>
          <w:lang w:val="en-HK"/>
        </w:rPr>
        <w:t>ectogestation</w:t>
      </w:r>
      <w:proofErr w:type="spellEnd"/>
      <w:r w:rsidRPr="00FD5D88">
        <w:rPr>
          <w:rFonts w:ascii="Times New Roman" w:hAnsi="Times New Roman"/>
          <w:lang w:val="en-HK"/>
        </w:rPr>
        <w:t xml:space="preserve"> (artificial wombs).</w:t>
      </w:r>
    </w:p>
    <w:p w14:paraId="525BFDE9"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3.2 The Binary Attribution of Legal Parenthood: Gestation vs. Intention</w:t>
      </w:r>
    </w:p>
    <w:p w14:paraId="2E28C829"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The current legal framework assigns parenthood in a strictly binary manner:</w:t>
      </w:r>
    </w:p>
    <w:p w14:paraId="6D9391AD" w14:textId="77777777" w:rsidR="00FD5D88" w:rsidRPr="00FD5D88" w:rsidRDefault="00FD5D88" w:rsidP="00343FBF">
      <w:pPr>
        <w:numPr>
          <w:ilvl w:val="0"/>
          <w:numId w:val="10"/>
        </w:numPr>
        <w:spacing w:after="100" w:afterAutospacing="1" w:line="276" w:lineRule="auto"/>
        <w:rPr>
          <w:rFonts w:ascii="Times New Roman" w:hAnsi="Times New Roman"/>
          <w:lang w:val="en-HK"/>
        </w:rPr>
      </w:pPr>
      <w:r w:rsidRPr="00FD5D88">
        <w:rPr>
          <w:rFonts w:ascii="Times New Roman" w:hAnsi="Times New Roman"/>
          <w:b/>
          <w:bCs/>
          <w:lang w:val="en-HK"/>
        </w:rPr>
        <w:t>Motherhood is exclusively assigned based on gestation</w:t>
      </w:r>
      <w:r w:rsidRPr="00FD5D88">
        <w:rPr>
          <w:rFonts w:ascii="Times New Roman" w:hAnsi="Times New Roman"/>
          <w:lang w:val="en-HK"/>
        </w:rPr>
        <w:t>, meaning the individual who sustains a pregnancy and gives birth is automatically deemed the legal mother (</w:t>
      </w:r>
      <w:r w:rsidRPr="00FD5D88">
        <w:rPr>
          <w:rFonts w:ascii="Times New Roman" w:hAnsi="Times New Roman"/>
          <w:b/>
          <w:bCs/>
          <w:lang w:val="en-HK"/>
        </w:rPr>
        <w:t>HFEA 2008, Section 33(1)</w:t>
      </w:r>
      <w:r w:rsidRPr="00FD5D88">
        <w:rPr>
          <w:rFonts w:ascii="Times New Roman" w:hAnsi="Times New Roman"/>
          <w:lang w:val="en-HK"/>
        </w:rPr>
        <w:t>).</w:t>
      </w:r>
    </w:p>
    <w:p w14:paraId="5148904F" w14:textId="77777777" w:rsidR="00FD5D88" w:rsidRPr="00FD5D88" w:rsidRDefault="00FD5D88" w:rsidP="00343FBF">
      <w:pPr>
        <w:numPr>
          <w:ilvl w:val="0"/>
          <w:numId w:val="10"/>
        </w:numPr>
        <w:spacing w:after="100" w:afterAutospacing="1" w:line="276" w:lineRule="auto"/>
        <w:rPr>
          <w:rFonts w:ascii="Times New Roman" w:hAnsi="Times New Roman"/>
          <w:lang w:val="en-HK"/>
        </w:rPr>
      </w:pPr>
      <w:r w:rsidRPr="00FD5D88">
        <w:rPr>
          <w:rFonts w:ascii="Times New Roman" w:hAnsi="Times New Roman"/>
          <w:b/>
          <w:bCs/>
          <w:lang w:val="en-HK"/>
        </w:rPr>
        <w:lastRenderedPageBreak/>
        <w:t>Fatherhood or second parenthood is determined through a combination of biological, social, and legal factors</w:t>
      </w:r>
      <w:r w:rsidRPr="00FD5D88">
        <w:rPr>
          <w:rFonts w:ascii="Times New Roman" w:hAnsi="Times New Roman"/>
          <w:lang w:val="en-HK"/>
        </w:rPr>
        <w:t>, including marriage, formal consent, or genetic connection (</w:t>
      </w:r>
      <w:r w:rsidRPr="00FD5D88">
        <w:rPr>
          <w:rFonts w:ascii="Times New Roman" w:hAnsi="Times New Roman"/>
          <w:b/>
          <w:bCs/>
          <w:lang w:val="en-HK"/>
        </w:rPr>
        <w:t>HFEA 2008, Sections 35, 37, and 42</w:t>
      </w:r>
      <w:r w:rsidRPr="00FD5D88">
        <w:rPr>
          <w:rFonts w:ascii="Times New Roman" w:hAnsi="Times New Roman"/>
          <w:lang w:val="en-HK"/>
        </w:rPr>
        <w:t>).</w:t>
      </w:r>
    </w:p>
    <w:p w14:paraId="67D50748"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This rigid classification system fails to recognize the lived realities of many parents who do not fit within the traditional categories of “mother” and “father.” While intention plays a significant role in determining fatherhood and second parenthood—particularly in ART contexts—it is entirely absent in determining motherhood, which is fixed to gestation.</w:t>
      </w:r>
    </w:p>
    <w:p w14:paraId="7285342A" w14:textId="77777777" w:rsidR="00FD5D88" w:rsidRPr="00FD5D88" w:rsidRDefault="00FD5D88" w:rsidP="00343FBF">
      <w:pPr>
        <w:numPr>
          <w:ilvl w:val="0"/>
          <w:numId w:val="11"/>
        </w:numPr>
        <w:spacing w:after="100" w:afterAutospacing="1" w:line="276" w:lineRule="auto"/>
        <w:rPr>
          <w:rFonts w:ascii="Times New Roman" w:hAnsi="Times New Roman"/>
          <w:lang w:val="en-HK"/>
        </w:rPr>
      </w:pPr>
      <w:r w:rsidRPr="00FD5D88">
        <w:rPr>
          <w:rFonts w:ascii="Times New Roman" w:hAnsi="Times New Roman"/>
          <w:b/>
          <w:bCs/>
          <w:lang w:val="en-HK"/>
        </w:rPr>
        <w:t>McCandless and Sheldon (2014) argue</w:t>
      </w:r>
      <w:r w:rsidRPr="00FD5D88">
        <w:rPr>
          <w:rFonts w:ascii="Times New Roman" w:hAnsi="Times New Roman"/>
          <w:lang w:val="en-HK"/>
        </w:rPr>
        <w:t xml:space="preserve"> that this inconsistency is inherently gendered, privileging gestational work over other forms of reproductive </w:t>
      </w:r>
      <w:proofErr w:type="spellStart"/>
      <w:r w:rsidRPr="00FD5D88">
        <w:rPr>
          <w:rFonts w:ascii="Times New Roman" w:hAnsi="Times New Roman"/>
          <w:lang w:val="en-HK"/>
        </w:rPr>
        <w:t>labor</w:t>
      </w:r>
      <w:proofErr w:type="spellEnd"/>
      <w:r w:rsidRPr="00FD5D88">
        <w:rPr>
          <w:rFonts w:ascii="Times New Roman" w:hAnsi="Times New Roman"/>
          <w:lang w:val="en-HK"/>
        </w:rPr>
        <w:t xml:space="preserve"> and reinforcing the assumption that motherhood is an inescapable biological status rather than a social and legal construct (</w:t>
      </w:r>
      <w:r w:rsidRPr="00FD5D88">
        <w:rPr>
          <w:rFonts w:ascii="Times New Roman" w:hAnsi="Times New Roman"/>
          <w:i/>
          <w:iCs/>
          <w:lang w:val="en-HK"/>
        </w:rPr>
        <w:t>Genetically Challenged: The Determination of Legal Parenthood in Assisted Reproduction</w:t>
      </w:r>
      <w:r w:rsidRPr="00FD5D88">
        <w:rPr>
          <w:rFonts w:ascii="Times New Roman" w:hAnsi="Times New Roman"/>
          <w:lang w:val="en-HK"/>
        </w:rPr>
        <w:t>).</w:t>
      </w:r>
    </w:p>
    <w:p w14:paraId="7B2F1562" w14:textId="77777777" w:rsidR="00FD5D88" w:rsidRPr="00FD5D88" w:rsidRDefault="00FD5D88" w:rsidP="00343FBF">
      <w:pPr>
        <w:numPr>
          <w:ilvl w:val="0"/>
          <w:numId w:val="11"/>
        </w:numPr>
        <w:spacing w:after="100" w:afterAutospacing="1" w:line="276" w:lineRule="auto"/>
        <w:rPr>
          <w:rFonts w:ascii="Times New Roman" w:hAnsi="Times New Roman"/>
          <w:lang w:val="en-HK"/>
        </w:rPr>
      </w:pPr>
      <w:r w:rsidRPr="00FD5D88">
        <w:rPr>
          <w:rFonts w:ascii="Times New Roman" w:hAnsi="Times New Roman"/>
          <w:b/>
          <w:bCs/>
          <w:lang w:val="en-HK"/>
        </w:rPr>
        <w:t xml:space="preserve">Mahmoud and </w:t>
      </w:r>
      <w:proofErr w:type="spellStart"/>
      <w:r w:rsidRPr="00FD5D88">
        <w:rPr>
          <w:rFonts w:ascii="Times New Roman" w:hAnsi="Times New Roman"/>
          <w:b/>
          <w:bCs/>
          <w:lang w:val="en-HK"/>
        </w:rPr>
        <w:t>Romanis</w:t>
      </w:r>
      <w:proofErr w:type="spellEnd"/>
      <w:r w:rsidRPr="00FD5D88">
        <w:rPr>
          <w:rFonts w:ascii="Times New Roman" w:hAnsi="Times New Roman"/>
          <w:b/>
          <w:bCs/>
          <w:lang w:val="en-HK"/>
        </w:rPr>
        <w:t xml:space="preserve"> (2023) note</w:t>
      </w:r>
      <w:r w:rsidRPr="00FD5D88">
        <w:rPr>
          <w:rFonts w:ascii="Times New Roman" w:hAnsi="Times New Roman"/>
          <w:lang w:val="en-HK"/>
        </w:rPr>
        <w:t xml:space="preserve"> that this approach creates an asymmetry in legal parenthood: while a person who ejaculates sperm into a fertility clinic’s donor program is legally irrelevant to the resulting child, a person who provides an egg but does not gestate has no legal status, whereas a gestational surrogate is automatically recognized as the legal mother (</w:t>
      </w:r>
      <w:r w:rsidRPr="00FD5D88">
        <w:rPr>
          <w:rFonts w:ascii="Times New Roman" w:hAnsi="Times New Roman"/>
          <w:i/>
          <w:iCs/>
          <w:lang w:val="en-HK"/>
        </w:rPr>
        <w:t>On Gestation and Motherhood</w:t>
      </w:r>
      <w:r w:rsidRPr="00FD5D88">
        <w:rPr>
          <w:rFonts w:ascii="Times New Roman" w:hAnsi="Times New Roman"/>
          <w:lang w:val="en-HK"/>
        </w:rPr>
        <w:t>).</w:t>
      </w:r>
    </w:p>
    <w:p w14:paraId="5854409E"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These critiques highlight the extent to which legal motherhood is constructed as a naturalized, sex-based category, while fatherhood and second parenthood remain flexible and contingent on additional factors such as marital status and intention.</w:t>
      </w:r>
    </w:p>
    <w:p w14:paraId="333FDC85"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3.3 The Impact on Trans and Non-Binary Parents</w:t>
      </w:r>
    </w:p>
    <w:p w14:paraId="33FB9C1B"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One of the most significant consequences of this gendered framework is its exclusion of trans and non-binary parents who do not identify with traditional sex-based categories of parenthood. English law fails to accommodate these identities, as evidenced by cases such as:</w:t>
      </w:r>
    </w:p>
    <w:p w14:paraId="56A07DB7" w14:textId="77777777" w:rsidR="00FD5D88" w:rsidRPr="00FD5D88" w:rsidRDefault="00FD5D88" w:rsidP="00343FBF">
      <w:pPr>
        <w:numPr>
          <w:ilvl w:val="0"/>
          <w:numId w:val="12"/>
        </w:numPr>
        <w:spacing w:after="100" w:afterAutospacing="1" w:line="276" w:lineRule="auto"/>
        <w:rPr>
          <w:rFonts w:ascii="Times New Roman" w:hAnsi="Times New Roman"/>
          <w:lang w:val="en-HK"/>
        </w:rPr>
      </w:pPr>
      <w:r w:rsidRPr="00FD5D88">
        <w:rPr>
          <w:rFonts w:ascii="Times New Roman" w:hAnsi="Times New Roman"/>
          <w:b/>
          <w:bCs/>
          <w:lang w:val="en-HK"/>
        </w:rPr>
        <w:t xml:space="preserve">R (McConnell and YY) v Registrar General [2020] EWCA </w:t>
      </w:r>
      <w:proofErr w:type="spellStart"/>
      <w:r w:rsidRPr="00FD5D88">
        <w:rPr>
          <w:rFonts w:ascii="Times New Roman" w:hAnsi="Times New Roman"/>
          <w:b/>
          <w:bCs/>
          <w:lang w:val="en-HK"/>
        </w:rPr>
        <w:t>Civ</w:t>
      </w:r>
      <w:proofErr w:type="spellEnd"/>
      <w:r w:rsidRPr="00FD5D88">
        <w:rPr>
          <w:rFonts w:ascii="Times New Roman" w:hAnsi="Times New Roman"/>
          <w:b/>
          <w:bCs/>
          <w:lang w:val="en-HK"/>
        </w:rPr>
        <w:t xml:space="preserve"> 559</w:t>
      </w:r>
      <w:r w:rsidRPr="00FD5D88">
        <w:rPr>
          <w:rFonts w:ascii="Times New Roman" w:hAnsi="Times New Roman"/>
          <w:lang w:val="en-HK"/>
        </w:rPr>
        <w:t>, in which a trans man who gave birth sought legal recognition as his child’s father rather than its mother. The court rejected his claim, stating that:</w:t>
      </w:r>
    </w:p>
    <w:p w14:paraId="6603C160" w14:textId="77777777" w:rsidR="00FD5D88" w:rsidRPr="00FD5D88" w:rsidRDefault="00FD5D88" w:rsidP="00343FBF">
      <w:pPr>
        <w:numPr>
          <w:ilvl w:val="1"/>
          <w:numId w:val="12"/>
        </w:numPr>
        <w:spacing w:after="100" w:afterAutospacing="1" w:line="276" w:lineRule="auto"/>
        <w:rPr>
          <w:rFonts w:ascii="Times New Roman" w:hAnsi="Times New Roman"/>
          <w:lang w:val="en-HK"/>
        </w:rPr>
      </w:pPr>
      <w:r w:rsidRPr="00FD5D88">
        <w:rPr>
          <w:rFonts w:ascii="Times New Roman" w:hAnsi="Times New Roman"/>
          <w:i/>
          <w:iCs/>
          <w:lang w:val="en-HK"/>
        </w:rPr>
        <w:t>“Motherhood is a status conferred by the fact of gestation and birth, and is not contingent on gender identity.”</w:t>
      </w:r>
    </w:p>
    <w:p w14:paraId="391E6F4B" w14:textId="77777777" w:rsidR="00FD5D88" w:rsidRPr="00FD5D88" w:rsidRDefault="00FD5D88" w:rsidP="00343FBF">
      <w:pPr>
        <w:numPr>
          <w:ilvl w:val="1"/>
          <w:numId w:val="12"/>
        </w:numPr>
        <w:spacing w:after="100" w:afterAutospacing="1" w:line="276" w:lineRule="auto"/>
        <w:rPr>
          <w:rFonts w:ascii="Times New Roman" w:hAnsi="Times New Roman"/>
          <w:lang w:val="en-HK"/>
        </w:rPr>
      </w:pPr>
      <w:r w:rsidRPr="00FD5D88">
        <w:rPr>
          <w:rFonts w:ascii="Times New Roman" w:hAnsi="Times New Roman"/>
          <w:lang w:val="en-HK"/>
        </w:rPr>
        <w:t>The ruling acknowledged that forcing McConnell to be recorded as the child’s mother interfered with his gender identity and right to family life (</w:t>
      </w:r>
      <w:r w:rsidRPr="00FD5D88">
        <w:rPr>
          <w:rFonts w:ascii="Times New Roman" w:hAnsi="Times New Roman"/>
          <w:b/>
          <w:bCs/>
          <w:lang w:val="en-HK"/>
        </w:rPr>
        <w:t>Article 8 ECHR</w:t>
      </w:r>
      <w:r w:rsidRPr="00FD5D88">
        <w:rPr>
          <w:rFonts w:ascii="Times New Roman" w:hAnsi="Times New Roman"/>
          <w:lang w:val="en-HK"/>
        </w:rPr>
        <w:t xml:space="preserve">), yet the court determined that legal certainty required adherence to the statutory framework of the </w:t>
      </w:r>
      <w:r w:rsidRPr="00FD5D88">
        <w:rPr>
          <w:rFonts w:ascii="Times New Roman" w:hAnsi="Times New Roman"/>
          <w:b/>
          <w:bCs/>
          <w:lang w:val="en-HK"/>
        </w:rPr>
        <w:t>HFEA 2008</w:t>
      </w:r>
      <w:r w:rsidRPr="00FD5D88">
        <w:rPr>
          <w:rFonts w:ascii="Times New Roman" w:hAnsi="Times New Roman"/>
          <w:lang w:val="en-HK"/>
        </w:rPr>
        <w:t>.</w:t>
      </w:r>
    </w:p>
    <w:p w14:paraId="5FA06DE8" w14:textId="77777777" w:rsidR="00FD5D88" w:rsidRPr="00FD5D88" w:rsidRDefault="00FD5D88" w:rsidP="00343FBF">
      <w:pPr>
        <w:numPr>
          <w:ilvl w:val="0"/>
          <w:numId w:val="12"/>
        </w:numPr>
        <w:spacing w:after="100" w:afterAutospacing="1" w:line="276" w:lineRule="auto"/>
        <w:rPr>
          <w:rFonts w:ascii="Times New Roman" w:hAnsi="Times New Roman"/>
          <w:lang w:val="en-HK"/>
        </w:rPr>
      </w:pPr>
      <w:r w:rsidRPr="00FD5D88">
        <w:rPr>
          <w:rFonts w:ascii="Times New Roman" w:hAnsi="Times New Roman"/>
          <w:b/>
          <w:bCs/>
          <w:lang w:val="en-HK"/>
        </w:rPr>
        <w:t>Re M (A Child) [2018] EWFC 36</w:t>
      </w:r>
      <w:r w:rsidRPr="00FD5D88">
        <w:rPr>
          <w:rFonts w:ascii="Times New Roman" w:hAnsi="Times New Roman"/>
          <w:lang w:val="en-HK"/>
        </w:rPr>
        <w:t>, where a non-binary parent was denied recognition as “parent” instead of “mother” on a birth certificate. The court emphasized that parenthood under English law remains sexed, with “motherhood” being a biologically determined category.</w:t>
      </w:r>
    </w:p>
    <w:p w14:paraId="28A53912"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lastRenderedPageBreak/>
        <w:t>Romanis</w:t>
      </w:r>
      <w:proofErr w:type="spellEnd"/>
      <w:r w:rsidRPr="00FD5D88">
        <w:rPr>
          <w:rFonts w:ascii="Times New Roman" w:hAnsi="Times New Roman"/>
          <w:lang w:val="en-HK"/>
        </w:rPr>
        <w:t xml:space="preserve"> critiques these rulings for their failure to recognize that parenthood is not purely biological but a legal and social construct. She highlights how other jurisdictions have adopted more flexible approaches:</w:t>
      </w:r>
    </w:p>
    <w:p w14:paraId="658B2E92" w14:textId="77777777" w:rsidR="00FD5D88" w:rsidRPr="00FD5D88" w:rsidRDefault="00FD5D88" w:rsidP="00343FBF">
      <w:pPr>
        <w:numPr>
          <w:ilvl w:val="0"/>
          <w:numId w:val="13"/>
        </w:numPr>
        <w:spacing w:after="100" w:afterAutospacing="1" w:line="276" w:lineRule="auto"/>
        <w:rPr>
          <w:rFonts w:ascii="Times New Roman" w:hAnsi="Times New Roman"/>
          <w:lang w:val="en-HK"/>
        </w:rPr>
      </w:pPr>
      <w:r w:rsidRPr="00FD5D88">
        <w:rPr>
          <w:rFonts w:ascii="Times New Roman" w:hAnsi="Times New Roman"/>
          <w:lang w:val="en-HK"/>
        </w:rPr>
        <w:t xml:space="preserve">In </w:t>
      </w:r>
      <w:r w:rsidRPr="00FD5D88">
        <w:rPr>
          <w:rFonts w:ascii="Times New Roman" w:hAnsi="Times New Roman"/>
          <w:b/>
          <w:bCs/>
          <w:lang w:val="en-HK"/>
        </w:rPr>
        <w:t>Canada</w:t>
      </w:r>
      <w:r w:rsidRPr="00FD5D88">
        <w:rPr>
          <w:rFonts w:ascii="Times New Roman" w:hAnsi="Times New Roman"/>
          <w:lang w:val="en-HK"/>
        </w:rPr>
        <w:t>, individuals can be recorded as “parent” rather than “mother” or “father” on birth certificates.</w:t>
      </w:r>
    </w:p>
    <w:p w14:paraId="2786785F" w14:textId="77777777" w:rsidR="00FD5D88" w:rsidRPr="00FD5D88" w:rsidRDefault="00FD5D88" w:rsidP="00343FBF">
      <w:pPr>
        <w:numPr>
          <w:ilvl w:val="0"/>
          <w:numId w:val="13"/>
        </w:numPr>
        <w:spacing w:after="100" w:afterAutospacing="1" w:line="276" w:lineRule="auto"/>
        <w:rPr>
          <w:rFonts w:ascii="Times New Roman" w:hAnsi="Times New Roman"/>
          <w:lang w:val="en-HK"/>
        </w:rPr>
      </w:pPr>
      <w:r w:rsidRPr="00FD5D88">
        <w:rPr>
          <w:rFonts w:ascii="Times New Roman" w:hAnsi="Times New Roman"/>
          <w:lang w:val="en-HK"/>
        </w:rPr>
        <w:t xml:space="preserve">In </w:t>
      </w:r>
      <w:r w:rsidRPr="00FD5D88">
        <w:rPr>
          <w:rFonts w:ascii="Times New Roman" w:hAnsi="Times New Roman"/>
          <w:b/>
          <w:bCs/>
          <w:lang w:val="en-HK"/>
        </w:rPr>
        <w:t>the Netherlands</w:t>
      </w:r>
      <w:r w:rsidRPr="00FD5D88">
        <w:rPr>
          <w:rFonts w:ascii="Times New Roman" w:hAnsi="Times New Roman"/>
          <w:lang w:val="en-HK"/>
        </w:rPr>
        <w:t>, legal recognition of “co-motherhood” allows for two mothers to be recorded without requiring one to have gestated the child (</w:t>
      </w:r>
      <w:r w:rsidRPr="00FD5D88">
        <w:rPr>
          <w:rFonts w:ascii="Times New Roman" w:hAnsi="Times New Roman"/>
          <w:b/>
          <w:bCs/>
          <w:lang w:val="en-HK"/>
        </w:rPr>
        <w:t>Swennen and Crone, 2016</w:t>
      </w:r>
      <w:r w:rsidRPr="00FD5D88">
        <w:rPr>
          <w:rFonts w:ascii="Times New Roman" w:hAnsi="Times New Roman"/>
          <w:lang w:val="en-HK"/>
        </w:rPr>
        <w:t>).</w:t>
      </w:r>
    </w:p>
    <w:p w14:paraId="6CC4AC7A"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English law, by contrast, remains rigid in its adherence to binary categories that do not accommodate gender diversity.</w:t>
      </w:r>
    </w:p>
    <w:p w14:paraId="5019A79A"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3.4 The Erasure of Non-Gestational Contributions to Parenthood</w:t>
      </w:r>
    </w:p>
    <w:p w14:paraId="033F8C5A"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The legal fixation on gestation as the determining factor of motherhood has also resulted in the erasure of non-gestational contributions to reproduction and caregiving.</w:t>
      </w:r>
    </w:p>
    <w:p w14:paraId="37F7FE29" w14:textId="77777777" w:rsidR="00FD5D88" w:rsidRPr="00FD5D88" w:rsidRDefault="00FD5D88" w:rsidP="00343FBF">
      <w:pPr>
        <w:spacing w:after="100" w:afterAutospacing="1" w:line="276" w:lineRule="auto"/>
        <w:outlineLvl w:val="4"/>
        <w:rPr>
          <w:rFonts w:ascii="Times New Roman" w:hAnsi="Times New Roman"/>
          <w:b/>
          <w:bCs/>
          <w:lang w:val="en-HK"/>
        </w:rPr>
      </w:pPr>
      <w:r w:rsidRPr="00FD5D88">
        <w:rPr>
          <w:rFonts w:ascii="Times New Roman" w:hAnsi="Times New Roman"/>
          <w:b/>
          <w:bCs/>
          <w:lang w:val="en-HK"/>
        </w:rPr>
        <w:t>3.4.1 The Case of Egg Donors and Uterus Transplantation (</w:t>
      </w:r>
      <w:proofErr w:type="spellStart"/>
      <w:r w:rsidRPr="00FD5D88">
        <w:rPr>
          <w:rFonts w:ascii="Times New Roman" w:hAnsi="Times New Roman"/>
          <w:b/>
          <w:bCs/>
          <w:lang w:val="en-HK"/>
        </w:rPr>
        <w:t>UTx</w:t>
      </w:r>
      <w:proofErr w:type="spellEnd"/>
      <w:r w:rsidRPr="00FD5D88">
        <w:rPr>
          <w:rFonts w:ascii="Times New Roman" w:hAnsi="Times New Roman"/>
          <w:b/>
          <w:bCs/>
          <w:lang w:val="en-HK"/>
        </w:rPr>
        <w:t>)</w:t>
      </w:r>
    </w:p>
    <w:p w14:paraId="3FDE3DD8" w14:textId="77777777" w:rsidR="00FD5D88" w:rsidRPr="00FD5D88" w:rsidRDefault="00FD5D88" w:rsidP="00343FBF">
      <w:pPr>
        <w:numPr>
          <w:ilvl w:val="0"/>
          <w:numId w:val="14"/>
        </w:numPr>
        <w:spacing w:after="100" w:afterAutospacing="1" w:line="276" w:lineRule="auto"/>
        <w:rPr>
          <w:rFonts w:ascii="Times New Roman" w:hAnsi="Times New Roman"/>
          <w:lang w:val="en-HK"/>
        </w:rPr>
      </w:pPr>
      <w:r w:rsidRPr="00FD5D88">
        <w:rPr>
          <w:rFonts w:ascii="Times New Roman" w:hAnsi="Times New Roman"/>
          <w:lang w:val="en-HK"/>
        </w:rPr>
        <w:t xml:space="preserve">In cases of </w:t>
      </w:r>
      <w:r w:rsidRPr="00FD5D88">
        <w:rPr>
          <w:rFonts w:ascii="Times New Roman" w:hAnsi="Times New Roman"/>
          <w:b/>
          <w:bCs/>
          <w:lang w:val="en-HK"/>
        </w:rPr>
        <w:t>egg donation</w:t>
      </w:r>
      <w:r w:rsidRPr="00FD5D88">
        <w:rPr>
          <w:rFonts w:ascii="Times New Roman" w:hAnsi="Times New Roman"/>
          <w:lang w:val="en-HK"/>
        </w:rPr>
        <w:t>, the gestational parent is legally recognized as the mother, while the genetic provider has no legal status (</w:t>
      </w:r>
      <w:r w:rsidRPr="00FD5D88">
        <w:rPr>
          <w:rFonts w:ascii="Times New Roman" w:hAnsi="Times New Roman"/>
          <w:b/>
          <w:bCs/>
          <w:lang w:val="en-HK"/>
        </w:rPr>
        <w:t>HFEA 2008, Section 47</w:t>
      </w:r>
      <w:r w:rsidRPr="00FD5D88">
        <w:rPr>
          <w:rFonts w:ascii="Times New Roman" w:hAnsi="Times New Roman"/>
          <w:lang w:val="en-HK"/>
        </w:rPr>
        <w:t>).</w:t>
      </w:r>
    </w:p>
    <w:p w14:paraId="4BF754DF" w14:textId="77777777" w:rsidR="00FD5D88" w:rsidRPr="00FD5D88" w:rsidRDefault="00FD5D88" w:rsidP="00343FBF">
      <w:pPr>
        <w:numPr>
          <w:ilvl w:val="0"/>
          <w:numId w:val="14"/>
        </w:numPr>
        <w:spacing w:after="100" w:afterAutospacing="1" w:line="276" w:lineRule="auto"/>
        <w:rPr>
          <w:rFonts w:ascii="Times New Roman" w:hAnsi="Times New Roman"/>
          <w:lang w:val="en-HK"/>
        </w:rPr>
      </w:pPr>
      <w:r w:rsidRPr="00FD5D88">
        <w:rPr>
          <w:rFonts w:ascii="Times New Roman" w:hAnsi="Times New Roman"/>
          <w:lang w:val="en-HK"/>
        </w:rPr>
        <w:t xml:space="preserve">In </w:t>
      </w:r>
      <w:r w:rsidRPr="00FD5D88">
        <w:rPr>
          <w:rFonts w:ascii="Times New Roman" w:hAnsi="Times New Roman"/>
          <w:b/>
          <w:bCs/>
          <w:lang w:val="en-HK"/>
        </w:rPr>
        <w:t>uterus transplantation (</w:t>
      </w:r>
      <w:proofErr w:type="spellStart"/>
      <w:r w:rsidRPr="00FD5D88">
        <w:rPr>
          <w:rFonts w:ascii="Times New Roman" w:hAnsi="Times New Roman"/>
          <w:b/>
          <w:bCs/>
          <w:lang w:val="en-HK"/>
        </w:rPr>
        <w:t>UTx</w:t>
      </w:r>
      <w:proofErr w:type="spellEnd"/>
      <w:r w:rsidRPr="00FD5D88">
        <w:rPr>
          <w:rFonts w:ascii="Times New Roman" w:hAnsi="Times New Roman"/>
          <w:b/>
          <w:bCs/>
          <w:lang w:val="en-HK"/>
        </w:rPr>
        <w:t>)</w:t>
      </w:r>
      <w:r w:rsidRPr="00FD5D88">
        <w:rPr>
          <w:rFonts w:ascii="Times New Roman" w:hAnsi="Times New Roman"/>
          <w:lang w:val="en-HK"/>
        </w:rPr>
        <w:t>, a person who gestates with a transplanted uterus is recognized as the legal mother, while the uterus donor has no legal relevance, despite contributing to the gestation process (</w:t>
      </w:r>
      <w:r w:rsidRPr="00FD5D88">
        <w:rPr>
          <w:rFonts w:ascii="Times New Roman" w:hAnsi="Times New Roman"/>
          <w:b/>
          <w:bCs/>
          <w:lang w:val="en-HK"/>
        </w:rPr>
        <w:t>O’Donovan et al., 2019</w:t>
      </w:r>
      <w:r w:rsidRPr="00FD5D88">
        <w:rPr>
          <w:rFonts w:ascii="Times New Roman" w:hAnsi="Times New Roman"/>
          <w:lang w:val="en-HK"/>
        </w:rPr>
        <w:t>).</w:t>
      </w:r>
    </w:p>
    <w:p w14:paraId="6A7FBAD6"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This raises fundamental questions about why certain forms of reproductive </w:t>
      </w:r>
      <w:proofErr w:type="spellStart"/>
      <w:r w:rsidRPr="00FD5D88">
        <w:rPr>
          <w:rFonts w:ascii="Times New Roman" w:hAnsi="Times New Roman"/>
          <w:lang w:val="en-HK"/>
        </w:rPr>
        <w:t>labor</w:t>
      </w:r>
      <w:proofErr w:type="spellEnd"/>
      <w:r w:rsidRPr="00FD5D88">
        <w:rPr>
          <w:rFonts w:ascii="Times New Roman" w:hAnsi="Times New Roman"/>
          <w:lang w:val="en-HK"/>
        </w:rPr>
        <w:t xml:space="preserve"> (gestation) are privileged in legal definitions of parenthood, while others (genetic contribution, organ donation) are entirely disregarded.</w:t>
      </w:r>
    </w:p>
    <w:p w14:paraId="412F9D0D" w14:textId="77777777" w:rsidR="00FD5D88" w:rsidRPr="00FD5D88" w:rsidRDefault="00FD5D88" w:rsidP="00343FBF">
      <w:pPr>
        <w:spacing w:after="100" w:afterAutospacing="1" w:line="276" w:lineRule="auto"/>
        <w:outlineLvl w:val="4"/>
        <w:rPr>
          <w:rFonts w:ascii="Times New Roman" w:hAnsi="Times New Roman"/>
          <w:b/>
          <w:bCs/>
          <w:lang w:val="en-HK"/>
        </w:rPr>
      </w:pPr>
      <w:r w:rsidRPr="00FD5D88">
        <w:rPr>
          <w:rFonts w:ascii="Times New Roman" w:hAnsi="Times New Roman"/>
          <w:b/>
          <w:bCs/>
          <w:lang w:val="en-HK"/>
        </w:rPr>
        <w:t xml:space="preserve">3.4.2 The Implications of </w:t>
      </w:r>
      <w:proofErr w:type="spellStart"/>
      <w:r w:rsidRPr="00FD5D88">
        <w:rPr>
          <w:rFonts w:ascii="Times New Roman" w:hAnsi="Times New Roman"/>
          <w:b/>
          <w:bCs/>
          <w:lang w:val="en-HK"/>
        </w:rPr>
        <w:t>Ectogestation</w:t>
      </w:r>
      <w:proofErr w:type="spellEnd"/>
      <w:r w:rsidRPr="00FD5D88">
        <w:rPr>
          <w:rFonts w:ascii="Times New Roman" w:hAnsi="Times New Roman"/>
          <w:b/>
          <w:bCs/>
          <w:lang w:val="en-HK"/>
        </w:rPr>
        <w:t xml:space="preserve"> (Artificial Wombs)</w:t>
      </w:r>
    </w:p>
    <w:p w14:paraId="5AA8D87C"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As </w:t>
      </w:r>
      <w:proofErr w:type="spellStart"/>
      <w:r w:rsidRPr="00FD5D88">
        <w:rPr>
          <w:rFonts w:ascii="Times New Roman" w:hAnsi="Times New Roman"/>
          <w:b/>
          <w:bCs/>
          <w:lang w:val="en-HK"/>
        </w:rPr>
        <w:t>Romanis</w:t>
      </w:r>
      <w:proofErr w:type="spellEnd"/>
      <w:r w:rsidRPr="00FD5D88">
        <w:rPr>
          <w:rFonts w:ascii="Times New Roman" w:hAnsi="Times New Roman"/>
          <w:b/>
          <w:bCs/>
          <w:lang w:val="en-HK"/>
        </w:rPr>
        <w:t xml:space="preserve"> (2020) notes</w:t>
      </w:r>
      <w:r w:rsidRPr="00FD5D88">
        <w:rPr>
          <w:rFonts w:ascii="Times New Roman" w:hAnsi="Times New Roman"/>
          <w:lang w:val="en-HK"/>
        </w:rPr>
        <w:t xml:space="preserve">, the rise of </w:t>
      </w:r>
      <w:proofErr w:type="spellStart"/>
      <w:r w:rsidRPr="00FD5D88">
        <w:rPr>
          <w:rFonts w:ascii="Times New Roman" w:hAnsi="Times New Roman"/>
          <w:lang w:val="en-HK"/>
        </w:rPr>
        <w:t>ectogestation</w:t>
      </w:r>
      <w:proofErr w:type="spellEnd"/>
      <w:r w:rsidRPr="00FD5D88">
        <w:rPr>
          <w:rFonts w:ascii="Times New Roman" w:hAnsi="Times New Roman"/>
          <w:lang w:val="en-HK"/>
        </w:rPr>
        <w:t xml:space="preserve"> (gestation outside the human body) will challenge the assumption that pregnancy must always be performed by a single human individual. If a </w:t>
      </w:r>
      <w:proofErr w:type="spellStart"/>
      <w:r w:rsidRPr="00FD5D88">
        <w:rPr>
          <w:rFonts w:ascii="Times New Roman" w:hAnsi="Times New Roman"/>
          <w:lang w:val="en-HK"/>
        </w:rPr>
        <w:t>fetus</w:t>
      </w:r>
      <w:proofErr w:type="spellEnd"/>
      <w:r w:rsidRPr="00FD5D88">
        <w:rPr>
          <w:rFonts w:ascii="Times New Roman" w:hAnsi="Times New Roman"/>
          <w:lang w:val="en-HK"/>
        </w:rPr>
        <w:t xml:space="preserve"> can be transferred to an artificial womb for partial or full gestation:</w:t>
      </w:r>
    </w:p>
    <w:p w14:paraId="1A85E1F1" w14:textId="77777777" w:rsidR="00FD5D88" w:rsidRPr="00FD5D88" w:rsidRDefault="00FD5D88" w:rsidP="00343FBF">
      <w:pPr>
        <w:numPr>
          <w:ilvl w:val="0"/>
          <w:numId w:val="15"/>
        </w:numPr>
        <w:spacing w:after="100" w:afterAutospacing="1" w:line="276" w:lineRule="auto"/>
        <w:rPr>
          <w:rFonts w:ascii="Times New Roman" w:hAnsi="Times New Roman"/>
          <w:lang w:val="en-HK"/>
        </w:rPr>
      </w:pPr>
      <w:r w:rsidRPr="00FD5D88">
        <w:rPr>
          <w:rFonts w:ascii="Times New Roman" w:hAnsi="Times New Roman"/>
          <w:lang w:val="en-HK"/>
        </w:rPr>
        <w:t xml:space="preserve">Should the law continue to recognize the initial gestational parent as the legal mother, even if the </w:t>
      </w:r>
      <w:proofErr w:type="spellStart"/>
      <w:r w:rsidRPr="00FD5D88">
        <w:rPr>
          <w:rFonts w:ascii="Times New Roman" w:hAnsi="Times New Roman"/>
          <w:lang w:val="en-HK"/>
        </w:rPr>
        <w:t>fetus</w:t>
      </w:r>
      <w:proofErr w:type="spellEnd"/>
      <w:r w:rsidRPr="00FD5D88">
        <w:rPr>
          <w:rFonts w:ascii="Times New Roman" w:hAnsi="Times New Roman"/>
          <w:lang w:val="en-HK"/>
        </w:rPr>
        <w:t xml:space="preserve"> is transferred at an early stage?</w:t>
      </w:r>
    </w:p>
    <w:p w14:paraId="1D39ACAD" w14:textId="77777777" w:rsidR="00FD5D88" w:rsidRPr="00FD5D88" w:rsidRDefault="00FD5D88" w:rsidP="00343FBF">
      <w:pPr>
        <w:numPr>
          <w:ilvl w:val="0"/>
          <w:numId w:val="15"/>
        </w:numPr>
        <w:spacing w:after="100" w:afterAutospacing="1" w:line="276" w:lineRule="auto"/>
        <w:rPr>
          <w:rFonts w:ascii="Times New Roman" w:hAnsi="Times New Roman"/>
          <w:lang w:val="en-HK"/>
        </w:rPr>
      </w:pPr>
      <w:r w:rsidRPr="00FD5D88">
        <w:rPr>
          <w:rFonts w:ascii="Times New Roman" w:hAnsi="Times New Roman"/>
          <w:lang w:val="en-HK"/>
        </w:rPr>
        <w:t>If an artificial womb entirely replaces human pregnancy, should the child be considered legally parentless, or should those who initiated and oversaw the process be recognized as parents?</w:t>
      </w:r>
    </w:p>
    <w:p w14:paraId="48A21F52"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These questions underscore the law’s reliance on biological essentialism and its failure to provide a framework for evolving reproductive technologies.</w:t>
      </w:r>
    </w:p>
    <w:p w14:paraId="0E9868A8"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lastRenderedPageBreak/>
        <w:t>3.5 The Consequences of Gendered Parenthood Attribution</w:t>
      </w:r>
    </w:p>
    <w:p w14:paraId="07F39CAC"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The insistence on gestation as the definitive criterion of legal motherhood produces significant legal, social, and psychological consequences:</w:t>
      </w:r>
    </w:p>
    <w:p w14:paraId="27CE2955" w14:textId="77777777" w:rsidR="00FD5D88" w:rsidRPr="00FD5D88" w:rsidRDefault="00FD5D88" w:rsidP="00343FBF">
      <w:pPr>
        <w:numPr>
          <w:ilvl w:val="0"/>
          <w:numId w:val="16"/>
        </w:numPr>
        <w:spacing w:after="100" w:afterAutospacing="1" w:line="276" w:lineRule="auto"/>
        <w:rPr>
          <w:rFonts w:ascii="Times New Roman" w:hAnsi="Times New Roman"/>
          <w:lang w:val="en-HK"/>
        </w:rPr>
      </w:pPr>
      <w:r w:rsidRPr="00FD5D88">
        <w:rPr>
          <w:rFonts w:ascii="Times New Roman" w:hAnsi="Times New Roman"/>
          <w:b/>
          <w:bCs/>
          <w:lang w:val="en-HK"/>
        </w:rPr>
        <w:t>Forcing parental labels that do not reflect lived identities:</w:t>
      </w:r>
      <w:r w:rsidRPr="00FD5D88">
        <w:rPr>
          <w:rFonts w:ascii="Times New Roman" w:hAnsi="Times New Roman"/>
          <w:lang w:val="en-HK"/>
        </w:rPr>
        <w:t xml:space="preserve"> The legal requirement that all gestational parents be recorded as mothers disregards the identities of trans men and non-binary individuals who do not identify as mothers.</w:t>
      </w:r>
    </w:p>
    <w:p w14:paraId="2B147A39" w14:textId="77777777" w:rsidR="00FD5D88" w:rsidRPr="00FD5D88" w:rsidRDefault="00FD5D88" w:rsidP="00343FBF">
      <w:pPr>
        <w:numPr>
          <w:ilvl w:val="0"/>
          <w:numId w:val="16"/>
        </w:numPr>
        <w:spacing w:after="100" w:afterAutospacing="1" w:line="276" w:lineRule="auto"/>
        <w:rPr>
          <w:rFonts w:ascii="Times New Roman" w:hAnsi="Times New Roman"/>
          <w:lang w:val="en-HK"/>
        </w:rPr>
      </w:pPr>
      <w:r w:rsidRPr="00FD5D88">
        <w:rPr>
          <w:rFonts w:ascii="Times New Roman" w:hAnsi="Times New Roman"/>
          <w:b/>
          <w:bCs/>
          <w:lang w:val="en-HK"/>
        </w:rPr>
        <w:t>Inhibiting reproductive autonomy:</w:t>
      </w:r>
      <w:r w:rsidRPr="00FD5D88">
        <w:rPr>
          <w:rFonts w:ascii="Times New Roman" w:hAnsi="Times New Roman"/>
          <w:lang w:val="en-HK"/>
        </w:rPr>
        <w:t xml:space="preserve"> People who gestate but do not wish to parent (e.g., surrogates, trans men, individuals in abusive relationships) are automatically assigned parental status, limiting their ability to sever legal ties without a lengthy court process.</w:t>
      </w:r>
    </w:p>
    <w:p w14:paraId="4BA1961A" w14:textId="77777777" w:rsidR="00FD5D88" w:rsidRPr="00FD5D88" w:rsidRDefault="00FD5D88" w:rsidP="00343FBF">
      <w:pPr>
        <w:numPr>
          <w:ilvl w:val="0"/>
          <w:numId w:val="16"/>
        </w:numPr>
        <w:spacing w:after="100" w:afterAutospacing="1" w:line="276" w:lineRule="auto"/>
        <w:rPr>
          <w:rFonts w:ascii="Times New Roman" w:hAnsi="Times New Roman"/>
          <w:lang w:val="en-HK"/>
        </w:rPr>
      </w:pPr>
      <w:r w:rsidRPr="00FD5D88">
        <w:rPr>
          <w:rFonts w:ascii="Times New Roman" w:hAnsi="Times New Roman"/>
          <w:b/>
          <w:bCs/>
          <w:lang w:val="en-HK"/>
        </w:rPr>
        <w:t>Marginalizing non-traditional family structures:</w:t>
      </w:r>
      <w:r w:rsidRPr="00FD5D88">
        <w:rPr>
          <w:rFonts w:ascii="Times New Roman" w:hAnsi="Times New Roman"/>
          <w:lang w:val="en-HK"/>
        </w:rPr>
        <w:t xml:space="preserve"> The law’s failure to recognize more than two legal parents disadvantages families formed through polyamorous relationships, extended kin networks, and community-based parenting.</w:t>
      </w:r>
    </w:p>
    <w:p w14:paraId="11084288"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3.6 Conclusion: The Need for Reform</w:t>
      </w:r>
    </w:p>
    <w:p w14:paraId="04ED2224"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concludes that the legal framework governing parenthood in England and Wales must be reformed to reflect the realities of diverse gender identities, reproductive contributions, and evolving technologies. She advocates for:</w:t>
      </w:r>
    </w:p>
    <w:p w14:paraId="1843848A" w14:textId="77777777" w:rsidR="00FD5D88" w:rsidRPr="00FD5D88" w:rsidRDefault="00FD5D88" w:rsidP="00343FBF">
      <w:pPr>
        <w:numPr>
          <w:ilvl w:val="0"/>
          <w:numId w:val="17"/>
        </w:numPr>
        <w:spacing w:after="100" w:afterAutospacing="1" w:line="276" w:lineRule="auto"/>
        <w:rPr>
          <w:rFonts w:ascii="Times New Roman" w:hAnsi="Times New Roman"/>
          <w:lang w:val="en-HK"/>
        </w:rPr>
      </w:pPr>
      <w:r w:rsidRPr="00FD5D88">
        <w:rPr>
          <w:rFonts w:ascii="Times New Roman" w:hAnsi="Times New Roman"/>
          <w:b/>
          <w:bCs/>
          <w:lang w:val="en-HK"/>
        </w:rPr>
        <w:t>Decoupling legal motherhood from gestation</w:t>
      </w:r>
      <w:r w:rsidRPr="00FD5D88">
        <w:rPr>
          <w:rFonts w:ascii="Times New Roman" w:hAnsi="Times New Roman"/>
          <w:lang w:val="en-HK"/>
        </w:rPr>
        <w:t>, allowing individuals to be recognized as “parent” rather than “mother” or “father” in cases where gender identity or reproductive circumstances warrant it.</w:t>
      </w:r>
    </w:p>
    <w:p w14:paraId="71406438" w14:textId="77777777" w:rsidR="00FD5D88" w:rsidRPr="00FD5D88" w:rsidRDefault="00FD5D88" w:rsidP="00343FBF">
      <w:pPr>
        <w:numPr>
          <w:ilvl w:val="0"/>
          <w:numId w:val="17"/>
        </w:numPr>
        <w:spacing w:after="100" w:afterAutospacing="1" w:line="276" w:lineRule="auto"/>
        <w:rPr>
          <w:rFonts w:ascii="Times New Roman" w:hAnsi="Times New Roman"/>
          <w:lang w:val="en-HK"/>
        </w:rPr>
      </w:pPr>
      <w:r w:rsidRPr="00FD5D88">
        <w:rPr>
          <w:rFonts w:ascii="Times New Roman" w:hAnsi="Times New Roman"/>
          <w:b/>
          <w:bCs/>
          <w:lang w:val="en-HK"/>
        </w:rPr>
        <w:t>Recognizing more than two legal parents</w:t>
      </w:r>
      <w:r w:rsidRPr="00FD5D88">
        <w:rPr>
          <w:rFonts w:ascii="Times New Roman" w:hAnsi="Times New Roman"/>
          <w:lang w:val="en-HK"/>
        </w:rPr>
        <w:t>, particularly in cases involving ART, surrogacy, and extended familial caregiving.</w:t>
      </w:r>
    </w:p>
    <w:p w14:paraId="4E519A20" w14:textId="77777777" w:rsidR="00FD5D88" w:rsidRPr="00FD5D88" w:rsidRDefault="00FD5D88" w:rsidP="00343FBF">
      <w:pPr>
        <w:numPr>
          <w:ilvl w:val="0"/>
          <w:numId w:val="17"/>
        </w:numPr>
        <w:spacing w:after="100" w:afterAutospacing="1" w:line="276" w:lineRule="auto"/>
        <w:rPr>
          <w:rFonts w:ascii="Times New Roman" w:hAnsi="Times New Roman"/>
          <w:lang w:val="en-HK"/>
        </w:rPr>
      </w:pPr>
      <w:r w:rsidRPr="00FD5D88">
        <w:rPr>
          <w:rFonts w:ascii="Times New Roman" w:hAnsi="Times New Roman"/>
          <w:b/>
          <w:bCs/>
          <w:lang w:val="en-HK"/>
        </w:rPr>
        <w:t>Developing legal frameworks for emerging reproductive technologies</w:t>
      </w:r>
      <w:r w:rsidRPr="00FD5D88">
        <w:rPr>
          <w:rFonts w:ascii="Times New Roman" w:hAnsi="Times New Roman"/>
          <w:lang w:val="en-HK"/>
        </w:rPr>
        <w:t xml:space="preserve">, such as </w:t>
      </w:r>
      <w:proofErr w:type="spellStart"/>
      <w:r w:rsidRPr="00FD5D88">
        <w:rPr>
          <w:rFonts w:ascii="Times New Roman" w:hAnsi="Times New Roman"/>
          <w:lang w:val="en-HK"/>
        </w:rPr>
        <w:t>UTx</w:t>
      </w:r>
      <w:proofErr w:type="spellEnd"/>
      <w:r w:rsidRPr="00FD5D88">
        <w:rPr>
          <w:rFonts w:ascii="Times New Roman" w:hAnsi="Times New Roman"/>
          <w:lang w:val="en-HK"/>
        </w:rPr>
        <w:t xml:space="preserve"> and </w:t>
      </w:r>
      <w:proofErr w:type="spellStart"/>
      <w:r w:rsidRPr="00FD5D88">
        <w:rPr>
          <w:rFonts w:ascii="Times New Roman" w:hAnsi="Times New Roman"/>
          <w:lang w:val="en-HK"/>
        </w:rPr>
        <w:t>ectogestation</w:t>
      </w:r>
      <w:proofErr w:type="spellEnd"/>
      <w:r w:rsidRPr="00FD5D88">
        <w:rPr>
          <w:rFonts w:ascii="Times New Roman" w:hAnsi="Times New Roman"/>
          <w:lang w:val="en-HK"/>
        </w:rPr>
        <w:t>, to ensure that the attribution of parenthood reflects intention, care, and consent rather than outdated biological assumptions.</w:t>
      </w:r>
    </w:p>
    <w:p w14:paraId="2B92991D"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Ultimately, this section presents a compelling critique of how English law constructs parenthood through rigid, binary, and biologically essentialist principles, arguing that reform is necessary to align legal parenthood with contemporary reproductive and gender realities.</w:t>
      </w:r>
    </w:p>
    <w:p w14:paraId="6F109DB5" w14:textId="77777777" w:rsidR="00FD5D88" w:rsidRPr="00FD5D88" w:rsidRDefault="00FD5D88" w:rsidP="00343FBF">
      <w:pPr>
        <w:spacing w:after="100" w:afterAutospacing="1" w:line="276" w:lineRule="auto"/>
        <w:outlineLvl w:val="2"/>
        <w:rPr>
          <w:rFonts w:ascii="Times New Roman" w:hAnsi="Times New Roman"/>
          <w:b/>
          <w:bCs/>
          <w:lang w:val="en-HK"/>
        </w:rPr>
      </w:pPr>
      <w:r w:rsidRPr="00FD5D88">
        <w:rPr>
          <w:rFonts w:ascii="Times New Roman" w:hAnsi="Times New Roman"/>
          <w:b/>
          <w:bCs/>
          <w:lang w:val="en-HK"/>
        </w:rPr>
        <w:t>Section 4 – The Failure of Legal Parenthood Rules to Reflect Lived Realities</w:t>
      </w:r>
    </w:p>
    <w:p w14:paraId="6B7F26EE"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4.1 Introduction: The Disjunction Between Law and Lived Realities</w:t>
      </w:r>
    </w:p>
    <w:p w14:paraId="0805742C"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The legal framework governing parenthood in England and Wales is premised on rigid, binary assumptions about parenthood, yet these assumptions increasingly fail to reflect the lived realities of individuals and families. This section critically evaluates the ways in which legal parenthood fails to account for contemporary familial structures, reproductive choices, and the experiences of those involved in assisted reproduction, surrogacy, and emerging reproductive technologies.</w:t>
      </w:r>
    </w:p>
    <w:p w14:paraId="54466B43"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lastRenderedPageBreak/>
        <w:t>Romanis</w:t>
      </w:r>
      <w:proofErr w:type="spellEnd"/>
      <w:r w:rsidRPr="00FD5D88">
        <w:rPr>
          <w:rFonts w:ascii="Times New Roman" w:hAnsi="Times New Roman"/>
          <w:lang w:val="en-HK"/>
        </w:rPr>
        <w:t xml:space="preserve"> argues that while legal parenthood should provide certainty and stability, its rigid application often results in exclusion, misattribution, and injustice. In particular, the law’s reliance on gestation as the definitive determinant of legal motherhood disregards the intentions and relationships that define parent-child bonds in practice. The chapter highlights how this legal fiction disproportionately affects intended parents in surrogacy arrangements, non-traditional families, and individuals who do not conform to binary gender roles.</w:t>
      </w:r>
    </w:p>
    <w:p w14:paraId="2C8DDAC8"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This section engages with critical literature, case law, and statutory frameworks to expose the limitations of the current legal regime, ultimately advocating for a reassessment of how legal parenthood should be assigned to reflect lived realities.</w:t>
      </w:r>
    </w:p>
    <w:p w14:paraId="590F04A5"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4.2 Surrogacy and the Misalignment of Legal Parenthood</w:t>
      </w:r>
    </w:p>
    <w:p w14:paraId="30320D8D"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One of the most glaring examples of the law’s failure to reflect lived realities is its treatment of surrogacy. Under </w:t>
      </w:r>
      <w:r w:rsidRPr="00FD5D88">
        <w:rPr>
          <w:rFonts w:ascii="Times New Roman" w:hAnsi="Times New Roman"/>
          <w:b/>
          <w:bCs/>
          <w:lang w:val="en-HK"/>
        </w:rPr>
        <w:t>HFEA 2008, Section 33(1)</w:t>
      </w:r>
      <w:r w:rsidRPr="00FD5D88">
        <w:rPr>
          <w:rFonts w:ascii="Times New Roman" w:hAnsi="Times New Roman"/>
          <w:lang w:val="en-HK"/>
        </w:rPr>
        <w:t>, the person who gives birth is automatically recognized as the legal mother, regardless of any pre-existing surrogacy agreement. This means that:</w:t>
      </w:r>
    </w:p>
    <w:p w14:paraId="0B3EAB60" w14:textId="77777777" w:rsidR="00FD5D88" w:rsidRPr="00FD5D88" w:rsidRDefault="00FD5D88" w:rsidP="00343FBF">
      <w:pPr>
        <w:numPr>
          <w:ilvl w:val="0"/>
          <w:numId w:val="18"/>
        </w:numPr>
        <w:spacing w:after="100" w:afterAutospacing="1" w:line="276" w:lineRule="auto"/>
        <w:rPr>
          <w:rFonts w:ascii="Times New Roman" w:hAnsi="Times New Roman"/>
          <w:lang w:val="en-HK"/>
        </w:rPr>
      </w:pPr>
      <w:r w:rsidRPr="00FD5D88">
        <w:rPr>
          <w:rFonts w:ascii="Times New Roman" w:hAnsi="Times New Roman"/>
          <w:lang w:val="en-HK"/>
        </w:rPr>
        <w:t>The intended parents are not legally recognized at birth.</w:t>
      </w:r>
    </w:p>
    <w:p w14:paraId="7E412A7C" w14:textId="77777777" w:rsidR="00FD5D88" w:rsidRPr="00FD5D88" w:rsidRDefault="00FD5D88" w:rsidP="00343FBF">
      <w:pPr>
        <w:numPr>
          <w:ilvl w:val="0"/>
          <w:numId w:val="18"/>
        </w:numPr>
        <w:spacing w:after="100" w:afterAutospacing="1" w:line="276" w:lineRule="auto"/>
        <w:rPr>
          <w:rFonts w:ascii="Times New Roman" w:hAnsi="Times New Roman"/>
          <w:lang w:val="en-HK"/>
        </w:rPr>
      </w:pPr>
      <w:r w:rsidRPr="00FD5D88">
        <w:rPr>
          <w:rFonts w:ascii="Times New Roman" w:hAnsi="Times New Roman"/>
          <w:lang w:val="en-HK"/>
        </w:rPr>
        <w:t xml:space="preserve">The surrogate must formally relinquish her status as the legal mother through a </w:t>
      </w:r>
      <w:r w:rsidRPr="00FD5D88">
        <w:rPr>
          <w:rFonts w:ascii="Times New Roman" w:hAnsi="Times New Roman"/>
          <w:b/>
          <w:bCs/>
          <w:lang w:val="en-HK"/>
        </w:rPr>
        <w:t>Parental Order under HFEA 2008, Section 54</w:t>
      </w:r>
      <w:r w:rsidRPr="00FD5D88">
        <w:rPr>
          <w:rFonts w:ascii="Times New Roman" w:hAnsi="Times New Roman"/>
          <w:lang w:val="en-HK"/>
        </w:rPr>
        <w:t>.</w:t>
      </w:r>
    </w:p>
    <w:p w14:paraId="2507C21F" w14:textId="77777777" w:rsidR="00FD5D88" w:rsidRPr="00FD5D88" w:rsidRDefault="00FD5D88" w:rsidP="00343FBF">
      <w:pPr>
        <w:numPr>
          <w:ilvl w:val="0"/>
          <w:numId w:val="18"/>
        </w:numPr>
        <w:spacing w:after="100" w:afterAutospacing="1" w:line="276" w:lineRule="auto"/>
        <w:rPr>
          <w:rFonts w:ascii="Times New Roman" w:hAnsi="Times New Roman"/>
          <w:lang w:val="en-HK"/>
        </w:rPr>
      </w:pPr>
      <w:r w:rsidRPr="00FD5D88">
        <w:rPr>
          <w:rFonts w:ascii="Times New Roman" w:hAnsi="Times New Roman"/>
          <w:lang w:val="en-HK"/>
        </w:rPr>
        <w:t>The child exists in legal limbo until the Parental Order is granted.</w:t>
      </w:r>
    </w:p>
    <w:p w14:paraId="35AEE878"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This framework has been widely criticized for failing to respect the intentions of all parties involved in surrogacy arrangements.</w:t>
      </w:r>
    </w:p>
    <w:p w14:paraId="121908D5" w14:textId="77777777" w:rsidR="00FD5D88" w:rsidRPr="00FD5D88" w:rsidRDefault="00FD5D88" w:rsidP="00343FBF">
      <w:pPr>
        <w:numPr>
          <w:ilvl w:val="0"/>
          <w:numId w:val="19"/>
        </w:numPr>
        <w:spacing w:after="100" w:afterAutospacing="1" w:line="276" w:lineRule="auto"/>
        <w:rPr>
          <w:rFonts w:ascii="Times New Roman" w:hAnsi="Times New Roman"/>
          <w:lang w:val="en-HK"/>
        </w:rPr>
      </w:pPr>
      <w:r w:rsidRPr="00FD5D88">
        <w:rPr>
          <w:rFonts w:ascii="Times New Roman" w:hAnsi="Times New Roman"/>
          <w:b/>
          <w:bCs/>
          <w:lang w:val="en-HK"/>
        </w:rPr>
        <w:t>Shalev (1989) argues</w:t>
      </w:r>
      <w:r w:rsidRPr="00FD5D88">
        <w:rPr>
          <w:rFonts w:ascii="Times New Roman" w:hAnsi="Times New Roman"/>
          <w:lang w:val="en-HK"/>
        </w:rPr>
        <w:t xml:space="preserve"> that the current approach privileges gestation over intention, despite the fact that surrogates typically do not view themselves as the child’s mother (</w:t>
      </w:r>
      <w:r w:rsidRPr="00FD5D88">
        <w:rPr>
          <w:rFonts w:ascii="Times New Roman" w:hAnsi="Times New Roman"/>
          <w:i/>
          <w:iCs/>
          <w:lang w:val="en-HK"/>
        </w:rPr>
        <w:t>Birth Power: The Case for Surrogacy</w:t>
      </w:r>
      <w:r w:rsidRPr="00FD5D88">
        <w:rPr>
          <w:rFonts w:ascii="Times New Roman" w:hAnsi="Times New Roman"/>
          <w:lang w:val="en-HK"/>
        </w:rPr>
        <w:t>).</w:t>
      </w:r>
    </w:p>
    <w:p w14:paraId="6574808F" w14:textId="77777777" w:rsidR="00FD5D88" w:rsidRPr="00FD5D88" w:rsidRDefault="00FD5D88" w:rsidP="00343FBF">
      <w:pPr>
        <w:numPr>
          <w:ilvl w:val="0"/>
          <w:numId w:val="19"/>
        </w:numPr>
        <w:spacing w:after="100" w:afterAutospacing="1" w:line="276" w:lineRule="auto"/>
        <w:rPr>
          <w:rFonts w:ascii="Times New Roman" w:hAnsi="Times New Roman"/>
          <w:lang w:val="en-HK"/>
        </w:rPr>
      </w:pPr>
      <w:r w:rsidRPr="00FD5D88">
        <w:rPr>
          <w:rFonts w:ascii="Times New Roman" w:hAnsi="Times New Roman"/>
          <w:b/>
          <w:bCs/>
          <w:lang w:val="en-HK"/>
        </w:rPr>
        <w:t>Horsey (2016) critiques</w:t>
      </w:r>
      <w:r w:rsidRPr="00FD5D88">
        <w:rPr>
          <w:rFonts w:ascii="Times New Roman" w:hAnsi="Times New Roman"/>
          <w:lang w:val="en-HK"/>
        </w:rPr>
        <w:t xml:space="preserve"> the Parental Order system for being slow, bureaucratic, and emotionally challenging for intended parents, as it requires a waiting period of at least six weeks post-birth before legal parenthood can be transferred (</w:t>
      </w:r>
      <w:r w:rsidRPr="00FD5D88">
        <w:rPr>
          <w:rFonts w:ascii="Times New Roman" w:hAnsi="Times New Roman"/>
          <w:i/>
          <w:iCs/>
          <w:lang w:val="en-HK"/>
        </w:rPr>
        <w:t>Fraying at the Edges: UK Surrogacy Law in 2015</w:t>
      </w:r>
      <w:r w:rsidRPr="00FD5D88">
        <w:rPr>
          <w:rFonts w:ascii="Times New Roman" w:hAnsi="Times New Roman"/>
          <w:lang w:val="en-HK"/>
        </w:rPr>
        <w:t>).</w:t>
      </w:r>
    </w:p>
    <w:p w14:paraId="4174DC18"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In contrast, jurisdictions such as California and Canada allow for pre-birth parentage orders, where intended parents are recognized as the legal parents at birth. </w:t>
      </w: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highlights that England’s reluctance to adopt a similar approach stems from concerns about commercial surrogacy and the potential commodification of reproductive </w:t>
      </w:r>
      <w:proofErr w:type="spellStart"/>
      <w:r w:rsidRPr="00FD5D88">
        <w:rPr>
          <w:rFonts w:ascii="Times New Roman" w:hAnsi="Times New Roman"/>
          <w:lang w:val="en-HK"/>
        </w:rPr>
        <w:t>labor</w:t>
      </w:r>
      <w:proofErr w:type="spellEnd"/>
      <w:r w:rsidRPr="00FD5D88">
        <w:rPr>
          <w:rFonts w:ascii="Times New Roman" w:hAnsi="Times New Roman"/>
          <w:lang w:val="en-HK"/>
        </w:rPr>
        <w:t xml:space="preserve">. However, she argues that these concerns should not justify denying intended parents immediate legal recognition, particularly in cases of </w:t>
      </w:r>
      <w:r w:rsidRPr="00FD5D88">
        <w:rPr>
          <w:rFonts w:ascii="Times New Roman" w:hAnsi="Times New Roman"/>
          <w:b/>
          <w:bCs/>
          <w:lang w:val="en-HK"/>
        </w:rPr>
        <w:t>altruistic surrogacy</w:t>
      </w:r>
      <w:r w:rsidRPr="00FD5D88">
        <w:rPr>
          <w:rFonts w:ascii="Times New Roman" w:hAnsi="Times New Roman"/>
          <w:lang w:val="en-HK"/>
        </w:rPr>
        <w:t>, where all parties are in agreement regarding the intended parentage.</w:t>
      </w:r>
    </w:p>
    <w:p w14:paraId="3B2C5F02"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4.3 The Exclusion of Non-Traditional Family Structures</w:t>
      </w:r>
    </w:p>
    <w:p w14:paraId="3045A4D9"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lastRenderedPageBreak/>
        <w:t>Another major critique of the law’s approach to parenthood is its failure to accommodate diverse family structures, including polyamorous parenting, multi-parent families, and non-biological caregiving roles.</w:t>
      </w:r>
    </w:p>
    <w:p w14:paraId="7AD1D97E"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Under </w:t>
      </w:r>
      <w:r w:rsidRPr="00FD5D88">
        <w:rPr>
          <w:rFonts w:ascii="Times New Roman" w:hAnsi="Times New Roman"/>
          <w:b/>
          <w:bCs/>
          <w:lang w:val="en-HK"/>
        </w:rPr>
        <w:t>HFEA 2008, Sections 36 and 42</w:t>
      </w:r>
      <w:r w:rsidRPr="00FD5D88">
        <w:rPr>
          <w:rFonts w:ascii="Times New Roman" w:hAnsi="Times New Roman"/>
          <w:lang w:val="en-HK"/>
        </w:rPr>
        <w:t>, a child can have a maximum of two legal parents. This limitation excludes individuals who may play significant parental roles in a child’s life but who are not legally recognized.</w:t>
      </w:r>
    </w:p>
    <w:p w14:paraId="5F91AD9C" w14:textId="77777777" w:rsidR="00FD5D88" w:rsidRPr="00FD5D88" w:rsidRDefault="00FD5D88" w:rsidP="00343FBF">
      <w:pPr>
        <w:numPr>
          <w:ilvl w:val="0"/>
          <w:numId w:val="20"/>
        </w:numPr>
        <w:spacing w:after="100" w:afterAutospacing="1" w:line="276" w:lineRule="auto"/>
        <w:rPr>
          <w:rFonts w:ascii="Times New Roman" w:hAnsi="Times New Roman"/>
          <w:lang w:val="en-HK"/>
        </w:rPr>
      </w:pPr>
      <w:r w:rsidRPr="00FD5D88">
        <w:rPr>
          <w:rFonts w:ascii="Times New Roman" w:hAnsi="Times New Roman"/>
          <w:b/>
          <w:bCs/>
          <w:lang w:val="en-HK"/>
        </w:rPr>
        <w:t>McCandless and Sheldon (2014) argue</w:t>
      </w:r>
      <w:r w:rsidRPr="00FD5D88">
        <w:rPr>
          <w:rFonts w:ascii="Times New Roman" w:hAnsi="Times New Roman"/>
          <w:lang w:val="en-HK"/>
        </w:rPr>
        <w:t xml:space="preserve"> that the law’s rigid two-parent framework is increasingly unfit for purpose, as it does not account for the reality of families where three or more individuals may share parental responsibility (</w:t>
      </w:r>
      <w:r w:rsidRPr="00FD5D88">
        <w:rPr>
          <w:rFonts w:ascii="Times New Roman" w:hAnsi="Times New Roman"/>
          <w:i/>
          <w:iCs/>
          <w:lang w:val="en-HK"/>
        </w:rPr>
        <w:t>Genetically Challenged: The Determination of Legal Parenthood in Assisted Reproduction</w:t>
      </w:r>
      <w:r w:rsidRPr="00FD5D88">
        <w:rPr>
          <w:rFonts w:ascii="Times New Roman" w:hAnsi="Times New Roman"/>
          <w:lang w:val="en-HK"/>
        </w:rPr>
        <w:t>).</w:t>
      </w:r>
    </w:p>
    <w:p w14:paraId="72BE16A8" w14:textId="77777777" w:rsidR="00FD5D88" w:rsidRPr="00FD5D88" w:rsidRDefault="00FD5D88" w:rsidP="00343FBF">
      <w:pPr>
        <w:numPr>
          <w:ilvl w:val="0"/>
          <w:numId w:val="20"/>
        </w:numPr>
        <w:spacing w:after="100" w:afterAutospacing="1" w:line="276" w:lineRule="auto"/>
        <w:rPr>
          <w:rFonts w:ascii="Times New Roman" w:hAnsi="Times New Roman"/>
          <w:lang w:val="en-HK"/>
        </w:rPr>
      </w:pPr>
      <w:r w:rsidRPr="00FD5D88">
        <w:rPr>
          <w:rFonts w:ascii="Times New Roman" w:hAnsi="Times New Roman"/>
          <w:b/>
          <w:bCs/>
          <w:lang w:val="en-HK"/>
        </w:rPr>
        <w:t>Brown (2019) critiques</w:t>
      </w:r>
      <w:r w:rsidRPr="00FD5D88">
        <w:rPr>
          <w:rFonts w:ascii="Times New Roman" w:hAnsi="Times New Roman"/>
          <w:lang w:val="en-HK"/>
        </w:rPr>
        <w:t xml:space="preserve"> the nuclear family model embedded in English law, arguing that it fails to reflect the increasing complexity of modern kinship networks (</w:t>
      </w:r>
      <w:r w:rsidRPr="00FD5D88">
        <w:rPr>
          <w:rFonts w:ascii="Times New Roman" w:hAnsi="Times New Roman"/>
          <w:i/>
          <w:iCs/>
          <w:lang w:val="en-HK"/>
        </w:rPr>
        <w:t>What is the Family of Law?</w:t>
      </w:r>
      <w:r w:rsidRPr="00FD5D88">
        <w:rPr>
          <w:rFonts w:ascii="Times New Roman" w:hAnsi="Times New Roman"/>
          <w:lang w:val="en-HK"/>
        </w:rPr>
        <w:t>).</w:t>
      </w:r>
    </w:p>
    <w:p w14:paraId="017814D6"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Several legal cases have underscored the tension between lived family structures and legal parenthood attribution:</w:t>
      </w:r>
    </w:p>
    <w:p w14:paraId="76C3F522" w14:textId="77777777" w:rsidR="00FD5D88" w:rsidRPr="00FD5D88" w:rsidRDefault="00FD5D88" w:rsidP="00343FBF">
      <w:pPr>
        <w:numPr>
          <w:ilvl w:val="0"/>
          <w:numId w:val="21"/>
        </w:numPr>
        <w:spacing w:after="100" w:afterAutospacing="1" w:line="276" w:lineRule="auto"/>
        <w:rPr>
          <w:rFonts w:ascii="Times New Roman" w:hAnsi="Times New Roman"/>
          <w:lang w:val="en-HK"/>
        </w:rPr>
      </w:pPr>
      <w:r w:rsidRPr="00FD5D88">
        <w:rPr>
          <w:rFonts w:ascii="Times New Roman" w:hAnsi="Times New Roman"/>
          <w:b/>
          <w:bCs/>
          <w:lang w:val="en-HK"/>
        </w:rPr>
        <w:t>Re G (Children) [2006] UKHL 43</w:t>
      </w:r>
      <w:r w:rsidRPr="00FD5D88">
        <w:rPr>
          <w:rFonts w:ascii="Times New Roman" w:hAnsi="Times New Roman"/>
          <w:lang w:val="en-HK"/>
        </w:rPr>
        <w:t>, where Baroness Hale emphasized that parenthood is not merely a biological relationship but one based on the day-to-day responsibilities of caregiving. Despite this acknowledgment, the law still restricts legal recognition to two parents.</w:t>
      </w:r>
    </w:p>
    <w:p w14:paraId="56A01DAD" w14:textId="77777777" w:rsidR="00FD5D88" w:rsidRPr="00FD5D88" w:rsidRDefault="00FD5D88" w:rsidP="00343FBF">
      <w:pPr>
        <w:numPr>
          <w:ilvl w:val="0"/>
          <w:numId w:val="21"/>
        </w:numPr>
        <w:spacing w:after="100" w:afterAutospacing="1" w:line="276" w:lineRule="auto"/>
        <w:rPr>
          <w:rFonts w:ascii="Times New Roman" w:hAnsi="Times New Roman"/>
          <w:lang w:val="en-HK"/>
        </w:rPr>
      </w:pPr>
      <w:r w:rsidRPr="00FD5D88">
        <w:rPr>
          <w:rFonts w:ascii="Times New Roman" w:hAnsi="Times New Roman"/>
          <w:b/>
          <w:bCs/>
          <w:lang w:val="en-HK"/>
        </w:rPr>
        <w:t>A v J [2022]</w:t>
      </w:r>
      <w:r w:rsidRPr="00FD5D88">
        <w:rPr>
          <w:rFonts w:ascii="Times New Roman" w:hAnsi="Times New Roman"/>
          <w:lang w:val="en-HK"/>
        </w:rPr>
        <w:t>, where the court refused to recognize a third parent in a case involving a same-sex couple and a sperm donor who had an active parental role in the child’s life.</w:t>
      </w:r>
    </w:p>
    <w:p w14:paraId="579F52AF"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In contrast, some jurisdictions have adopted more inclusive approaches:</w:t>
      </w:r>
    </w:p>
    <w:p w14:paraId="1633DF70" w14:textId="77777777" w:rsidR="00FD5D88" w:rsidRPr="00FD5D88" w:rsidRDefault="00FD5D88" w:rsidP="00343FBF">
      <w:pPr>
        <w:numPr>
          <w:ilvl w:val="0"/>
          <w:numId w:val="22"/>
        </w:numPr>
        <w:spacing w:after="100" w:afterAutospacing="1" w:line="276" w:lineRule="auto"/>
        <w:rPr>
          <w:rFonts w:ascii="Times New Roman" w:hAnsi="Times New Roman"/>
          <w:lang w:val="en-HK"/>
        </w:rPr>
      </w:pPr>
      <w:r w:rsidRPr="00FD5D88">
        <w:rPr>
          <w:rFonts w:ascii="Times New Roman" w:hAnsi="Times New Roman"/>
          <w:b/>
          <w:bCs/>
          <w:lang w:val="en-HK"/>
        </w:rPr>
        <w:t>British Columbia, Canada</w:t>
      </w:r>
      <w:r w:rsidRPr="00FD5D88">
        <w:rPr>
          <w:rFonts w:ascii="Times New Roman" w:hAnsi="Times New Roman"/>
          <w:lang w:val="en-HK"/>
        </w:rPr>
        <w:t>, permits the registration of more than two legal parents if the parties have a pre-conception agreement.</w:t>
      </w:r>
    </w:p>
    <w:p w14:paraId="5F0F99B0" w14:textId="77777777" w:rsidR="00FD5D88" w:rsidRPr="00FD5D88" w:rsidRDefault="00FD5D88" w:rsidP="00343FBF">
      <w:pPr>
        <w:numPr>
          <w:ilvl w:val="0"/>
          <w:numId w:val="22"/>
        </w:numPr>
        <w:spacing w:after="100" w:afterAutospacing="1" w:line="276" w:lineRule="auto"/>
        <w:rPr>
          <w:rFonts w:ascii="Times New Roman" w:hAnsi="Times New Roman"/>
          <w:lang w:val="en-HK"/>
        </w:rPr>
      </w:pPr>
      <w:r w:rsidRPr="00FD5D88">
        <w:rPr>
          <w:rFonts w:ascii="Times New Roman" w:hAnsi="Times New Roman"/>
          <w:b/>
          <w:bCs/>
          <w:lang w:val="en-HK"/>
        </w:rPr>
        <w:t>California</w:t>
      </w:r>
      <w:r w:rsidRPr="00FD5D88">
        <w:rPr>
          <w:rFonts w:ascii="Times New Roman" w:hAnsi="Times New Roman"/>
          <w:lang w:val="en-HK"/>
        </w:rPr>
        <w:t xml:space="preserve">, through </w:t>
      </w:r>
      <w:r w:rsidRPr="00FD5D88">
        <w:rPr>
          <w:rFonts w:ascii="Times New Roman" w:hAnsi="Times New Roman"/>
          <w:b/>
          <w:bCs/>
          <w:lang w:val="en-HK"/>
        </w:rPr>
        <w:t>Senate Bill 274 (2013)</w:t>
      </w:r>
      <w:r w:rsidRPr="00FD5D88">
        <w:rPr>
          <w:rFonts w:ascii="Times New Roman" w:hAnsi="Times New Roman"/>
          <w:lang w:val="en-HK"/>
        </w:rPr>
        <w:t>, allows courts to recognize more than two legal parents if doing so serves the best interests of the child.</w:t>
      </w:r>
    </w:p>
    <w:p w14:paraId="7487D225"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argues that England’s insistence on a binary, two-parent model fails to reflect the lived realities of many families and should be reconsidered to allow for legal recognition of multiple parents in appropriate cases.</w:t>
      </w:r>
    </w:p>
    <w:p w14:paraId="1995D426"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4.4 The Disjunction Between Legal Parenthood and Social Parenthood</w:t>
      </w:r>
    </w:p>
    <w:p w14:paraId="23F86F47"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The law’s exclusive reliance on biological markers of parenthood, particularly gestation, does not always align with the social reality of who performs the work of parenting.</w:t>
      </w:r>
    </w:p>
    <w:p w14:paraId="0CD1B67C" w14:textId="77777777" w:rsidR="00FD5D88" w:rsidRPr="00FD5D88" w:rsidRDefault="00FD5D88" w:rsidP="00343FBF">
      <w:pPr>
        <w:numPr>
          <w:ilvl w:val="0"/>
          <w:numId w:val="23"/>
        </w:numPr>
        <w:spacing w:after="100" w:afterAutospacing="1" w:line="276" w:lineRule="auto"/>
        <w:rPr>
          <w:rFonts w:ascii="Times New Roman" w:hAnsi="Times New Roman"/>
          <w:lang w:val="en-HK"/>
        </w:rPr>
      </w:pPr>
      <w:r w:rsidRPr="00FD5D88">
        <w:rPr>
          <w:rFonts w:ascii="Times New Roman" w:hAnsi="Times New Roman"/>
          <w:b/>
          <w:bCs/>
          <w:lang w:val="en-HK"/>
        </w:rPr>
        <w:t>Morgan (2021) argues</w:t>
      </w:r>
      <w:r w:rsidRPr="00FD5D88">
        <w:rPr>
          <w:rFonts w:ascii="Times New Roman" w:hAnsi="Times New Roman"/>
          <w:lang w:val="en-HK"/>
        </w:rPr>
        <w:t xml:space="preserve"> that parenting should be viewed as a functional role rather than a biological status, as the individuals who provide day-to-day care and emotional support are often different from those recognized as legal parents (</w:t>
      </w:r>
      <w:r w:rsidRPr="00FD5D88">
        <w:rPr>
          <w:rFonts w:ascii="Times New Roman" w:hAnsi="Times New Roman"/>
          <w:i/>
          <w:iCs/>
          <w:lang w:val="en-HK"/>
        </w:rPr>
        <w:t>Family Law</w:t>
      </w:r>
      <w:r w:rsidRPr="00FD5D88">
        <w:rPr>
          <w:rFonts w:ascii="Times New Roman" w:hAnsi="Times New Roman"/>
          <w:lang w:val="en-HK"/>
        </w:rPr>
        <w:t>).</w:t>
      </w:r>
    </w:p>
    <w:p w14:paraId="645275A8" w14:textId="77777777" w:rsidR="00FD5D88" w:rsidRPr="00FD5D88" w:rsidRDefault="00FD5D88" w:rsidP="00343FBF">
      <w:pPr>
        <w:numPr>
          <w:ilvl w:val="0"/>
          <w:numId w:val="23"/>
        </w:numPr>
        <w:spacing w:after="100" w:afterAutospacing="1" w:line="276" w:lineRule="auto"/>
        <w:rPr>
          <w:rFonts w:ascii="Times New Roman" w:hAnsi="Times New Roman"/>
          <w:lang w:val="en-HK"/>
        </w:rPr>
      </w:pPr>
      <w:r w:rsidRPr="00FD5D88">
        <w:rPr>
          <w:rFonts w:ascii="Times New Roman" w:hAnsi="Times New Roman"/>
          <w:b/>
          <w:bCs/>
          <w:lang w:val="en-HK"/>
        </w:rPr>
        <w:lastRenderedPageBreak/>
        <w:t>Fineman (1992) highlights</w:t>
      </w:r>
      <w:r w:rsidRPr="00FD5D88">
        <w:rPr>
          <w:rFonts w:ascii="Times New Roman" w:hAnsi="Times New Roman"/>
          <w:lang w:val="en-HK"/>
        </w:rPr>
        <w:t xml:space="preserve"> that legal parenthood is not just about rights but also about responsibilities, and failing to recognize social parents denies them both the legal standing to care for children and the obligations associated with parenthood (</w:t>
      </w:r>
      <w:r w:rsidRPr="00FD5D88">
        <w:rPr>
          <w:rFonts w:ascii="Times New Roman" w:hAnsi="Times New Roman"/>
          <w:i/>
          <w:iCs/>
          <w:lang w:val="en-HK"/>
        </w:rPr>
        <w:t>The Neutered Mother</w:t>
      </w:r>
      <w:r w:rsidRPr="00FD5D88">
        <w:rPr>
          <w:rFonts w:ascii="Times New Roman" w:hAnsi="Times New Roman"/>
          <w:lang w:val="en-HK"/>
        </w:rPr>
        <w:t>).</w:t>
      </w:r>
    </w:p>
    <w:p w14:paraId="4A789A3A"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Examples of this misalignment include:</w:t>
      </w:r>
    </w:p>
    <w:p w14:paraId="0FC18801" w14:textId="77777777" w:rsidR="00FD5D88" w:rsidRPr="00FD5D88" w:rsidRDefault="00FD5D88" w:rsidP="00343FBF">
      <w:pPr>
        <w:numPr>
          <w:ilvl w:val="0"/>
          <w:numId w:val="24"/>
        </w:numPr>
        <w:spacing w:after="100" w:afterAutospacing="1" w:line="276" w:lineRule="auto"/>
        <w:rPr>
          <w:rFonts w:ascii="Times New Roman" w:hAnsi="Times New Roman"/>
          <w:lang w:val="en-HK"/>
        </w:rPr>
      </w:pPr>
      <w:r w:rsidRPr="00FD5D88">
        <w:rPr>
          <w:rFonts w:ascii="Times New Roman" w:hAnsi="Times New Roman"/>
          <w:b/>
          <w:bCs/>
          <w:lang w:val="en-HK"/>
        </w:rPr>
        <w:t>Step-parents</w:t>
      </w:r>
      <w:r w:rsidRPr="00FD5D88">
        <w:rPr>
          <w:rFonts w:ascii="Times New Roman" w:hAnsi="Times New Roman"/>
          <w:lang w:val="en-HK"/>
        </w:rPr>
        <w:t>, who may act as primary caregivers but lack automatic legal rights unless they adopt the child.</w:t>
      </w:r>
    </w:p>
    <w:p w14:paraId="0E8B352E" w14:textId="77777777" w:rsidR="00FD5D88" w:rsidRPr="00FD5D88" w:rsidRDefault="00FD5D88" w:rsidP="00343FBF">
      <w:pPr>
        <w:numPr>
          <w:ilvl w:val="0"/>
          <w:numId w:val="24"/>
        </w:numPr>
        <w:spacing w:after="100" w:afterAutospacing="1" w:line="276" w:lineRule="auto"/>
        <w:rPr>
          <w:rFonts w:ascii="Times New Roman" w:hAnsi="Times New Roman"/>
          <w:lang w:val="en-HK"/>
        </w:rPr>
      </w:pPr>
      <w:r w:rsidRPr="00FD5D88">
        <w:rPr>
          <w:rFonts w:ascii="Times New Roman" w:hAnsi="Times New Roman"/>
          <w:b/>
          <w:bCs/>
          <w:lang w:val="en-HK"/>
        </w:rPr>
        <w:t>Grandparents</w:t>
      </w:r>
      <w:r w:rsidRPr="00FD5D88">
        <w:rPr>
          <w:rFonts w:ascii="Times New Roman" w:hAnsi="Times New Roman"/>
          <w:lang w:val="en-HK"/>
        </w:rPr>
        <w:t>, who in some cases raise children but have no legal recognition unless they obtain a Special Guardianship Order.</w:t>
      </w:r>
    </w:p>
    <w:p w14:paraId="0D83DCA3" w14:textId="77777777" w:rsidR="00FD5D88" w:rsidRPr="00FD5D88" w:rsidRDefault="00FD5D88" w:rsidP="00343FBF">
      <w:pPr>
        <w:numPr>
          <w:ilvl w:val="0"/>
          <w:numId w:val="24"/>
        </w:numPr>
        <w:spacing w:after="100" w:afterAutospacing="1" w:line="276" w:lineRule="auto"/>
        <w:rPr>
          <w:rFonts w:ascii="Times New Roman" w:hAnsi="Times New Roman"/>
          <w:lang w:val="en-HK"/>
        </w:rPr>
      </w:pPr>
      <w:r w:rsidRPr="00FD5D88">
        <w:rPr>
          <w:rFonts w:ascii="Times New Roman" w:hAnsi="Times New Roman"/>
          <w:b/>
          <w:bCs/>
          <w:lang w:val="en-HK"/>
        </w:rPr>
        <w:t>Foster parents</w:t>
      </w:r>
      <w:r w:rsidRPr="00FD5D88">
        <w:rPr>
          <w:rFonts w:ascii="Times New Roman" w:hAnsi="Times New Roman"/>
          <w:lang w:val="en-HK"/>
        </w:rPr>
        <w:t>, who may raise a child for years but are not considered legal parents unless an adoption takes place.</w:t>
      </w:r>
    </w:p>
    <w:p w14:paraId="16B4122A"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argues that English law should adopt a more functional approach to parenthood, recognizing caregiving roles irrespective of biological connection.</w:t>
      </w:r>
    </w:p>
    <w:p w14:paraId="15298A89"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4.5 Emerging Technologies and the Changing Nature of Parenthood</w:t>
      </w:r>
    </w:p>
    <w:p w14:paraId="75B462DD"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The development of new reproductive technologies, including </w:t>
      </w:r>
      <w:r w:rsidRPr="00FD5D88">
        <w:rPr>
          <w:rFonts w:ascii="Times New Roman" w:hAnsi="Times New Roman"/>
          <w:b/>
          <w:bCs/>
          <w:lang w:val="en-HK"/>
        </w:rPr>
        <w:t>uterus transplantation (</w:t>
      </w:r>
      <w:proofErr w:type="spellStart"/>
      <w:r w:rsidRPr="00FD5D88">
        <w:rPr>
          <w:rFonts w:ascii="Times New Roman" w:hAnsi="Times New Roman"/>
          <w:b/>
          <w:bCs/>
          <w:lang w:val="en-HK"/>
        </w:rPr>
        <w:t>UTx</w:t>
      </w:r>
      <w:proofErr w:type="spellEnd"/>
      <w:r w:rsidRPr="00FD5D88">
        <w:rPr>
          <w:rFonts w:ascii="Times New Roman" w:hAnsi="Times New Roman"/>
          <w:b/>
          <w:bCs/>
          <w:lang w:val="en-HK"/>
        </w:rPr>
        <w:t>)</w:t>
      </w:r>
      <w:r w:rsidRPr="00FD5D88">
        <w:rPr>
          <w:rFonts w:ascii="Times New Roman" w:hAnsi="Times New Roman"/>
          <w:lang w:val="en-HK"/>
        </w:rPr>
        <w:t xml:space="preserve"> and </w:t>
      </w:r>
      <w:proofErr w:type="spellStart"/>
      <w:r w:rsidRPr="00FD5D88">
        <w:rPr>
          <w:rFonts w:ascii="Times New Roman" w:hAnsi="Times New Roman"/>
          <w:b/>
          <w:bCs/>
          <w:lang w:val="en-HK"/>
        </w:rPr>
        <w:t>ectogestation</w:t>
      </w:r>
      <w:proofErr w:type="spellEnd"/>
      <w:r w:rsidRPr="00FD5D88">
        <w:rPr>
          <w:rFonts w:ascii="Times New Roman" w:hAnsi="Times New Roman"/>
          <w:b/>
          <w:bCs/>
          <w:lang w:val="en-HK"/>
        </w:rPr>
        <w:t xml:space="preserve"> (artificial wombs)</w:t>
      </w:r>
      <w:r w:rsidRPr="00FD5D88">
        <w:rPr>
          <w:rFonts w:ascii="Times New Roman" w:hAnsi="Times New Roman"/>
          <w:lang w:val="en-HK"/>
        </w:rPr>
        <w:t>, further exposes the inadequacy of the law’s reliance on gestation as the definitive marker of legal motherhood.</w:t>
      </w:r>
    </w:p>
    <w:p w14:paraId="2441A1DC" w14:textId="77777777" w:rsidR="00FD5D88" w:rsidRPr="00FD5D88" w:rsidRDefault="00FD5D88" w:rsidP="00343FBF">
      <w:pPr>
        <w:numPr>
          <w:ilvl w:val="0"/>
          <w:numId w:val="25"/>
        </w:numPr>
        <w:spacing w:after="100" w:afterAutospacing="1" w:line="276" w:lineRule="auto"/>
        <w:rPr>
          <w:rFonts w:ascii="Times New Roman" w:hAnsi="Times New Roman"/>
          <w:lang w:val="en-HK"/>
        </w:rPr>
      </w:pPr>
      <w:r w:rsidRPr="00FD5D88">
        <w:rPr>
          <w:rFonts w:ascii="Times New Roman" w:hAnsi="Times New Roman"/>
          <w:lang w:val="en-HK"/>
        </w:rPr>
        <w:t xml:space="preserve">In </w:t>
      </w:r>
      <w:proofErr w:type="spellStart"/>
      <w:r w:rsidRPr="00FD5D88">
        <w:rPr>
          <w:rFonts w:ascii="Times New Roman" w:hAnsi="Times New Roman"/>
          <w:b/>
          <w:bCs/>
          <w:lang w:val="en-HK"/>
        </w:rPr>
        <w:t>UTx</w:t>
      </w:r>
      <w:proofErr w:type="spellEnd"/>
      <w:r w:rsidRPr="00FD5D88">
        <w:rPr>
          <w:rFonts w:ascii="Times New Roman" w:hAnsi="Times New Roman"/>
          <w:b/>
          <w:bCs/>
          <w:lang w:val="en-HK"/>
        </w:rPr>
        <w:t xml:space="preserve"> cases</w:t>
      </w:r>
      <w:r w:rsidRPr="00FD5D88">
        <w:rPr>
          <w:rFonts w:ascii="Times New Roman" w:hAnsi="Times New Roman"/>
          <w:lang w:val="en-HK"/>
        </w:rPr>
        <w:t>, the law treats the uterus recipient as the legal mother but disregards the gestational contribution of the donor.</w:t>
      </w:r>
    </w:p>
    <w:p w14:paraId="04EB4C38" w14:textId="77777777" w:rsidR="00FD5D88" w:rsidRPr="00FD5D88" w:rsidRDefault="00FD5D88" w:rsidP="00343FBF">
      <w:pPr>
        <w:numPr>
          <w:ilvl w:val="0"/>
          <w:numId w:val="25"/>
        </w:numPr>
        <w:spacing w:after="100" w:afterAutospacing="1" w:line="276" w:lineRule="auto"/>
        <w:rPr>
          <w:rFonts w:ascii="Times New Roman" w:hAnsi="Times New Roman"/>
          <w:lang w:val="en-HK"/>
        </w:rPr>
      </w:pPr>
      <w:r w:rsidRPr="00FD5D88">
        <w:rPr>
          <w:rFonts w:ascii="Times New Roman" w:hAnsi="Times New Roman"/>
          <w:lang w:val="en-HK"/>
        </w:rPr>
        <w:t xml:space="preserve">In cases of </w:t>
      </w:r>
      <w:r w:rsidRPr="00FD5D88">
        <w:rPr>
          <w:rFonts w:ascii="Times New Roman" w:hAnsi="Times New Roman"/>
          <w:b/>
          <w:bCs/>
          <w:lang w:val="en-HK"/>
        </w:rPr>
        <w:t xml:space="preserve">partial </w:t>
      </w:r>
      <w:proofErr w:type="spellStart"/>
      <w:r w:rsidRPr="00FD5D88">
        <w:rPr>
          <w:rFonts w:ascii="Times New Roman" w:hAnsi="Times New Roman"/>
          <w:b/>
          <w:bCs/>
          <w:lang w:val="en-HK"/>
        </w:rPr>
        <w:t>ectogestation</w:t>
      </w:r>
      <w:proofErr w:type="spellEnd"/>
      <w:r w:rsidRPr="00FD5D88">
        <w:rPr>
          <w:rFonts w:ascii="Times New Roman" w:hAnsi="Times New Roman"/>
          <w:lang w:val="en-HK"/>
        </w:rPr>
        <w:t xml:space="preserve">, where a </w:t>
      </w:r>
      <w:proofErr w:type="spellStart"/>
      <w:r w:rsidRPr="00FD5D88">
        <w:rPr>
          <w:rFonts w:ascii="Times New Roman" w:hAnsi="Times New Roman"/>
          <w:lang w:val="en-HK"/>
        </w:rPr>
        <w:t>fetus</w:t>
      </w:r>
      <w:proofErr w:type="spellEnd"/>
      <w:r w:rsidRPr="00FD5D88">
        <w:rPr>
          <w:rFonts w:ascii="Times New Roman" w:hAnsi="Times New Roman"/>
          <w:lang w:val="en-HK"/>
        </w:rPr>
        <w:t xml:space="preserve"> is transferred from a pregnant person to an artificial womb, the law remains silent on whether the individual who initiates pregnancy remains the legal mother.</w:t>
      </w:r>
    </w:p>
    <w:p w14:paraId="51D7A4E8" w14:textId="77777777" w:rsidR="00FD5D88" w:rsidRPr="00FD5D88" w:rsidRDefault="00FD5D88" w:rsidP="00343FBF">
      <w:pPr>
        <w:numPr>
          <w:ilvl w:val="0"/>
          <w:numId w:val="25"/>
        </w:numPr>
        <w:spacing w:after="100" w:afterAutospacing="1" w:line="276" w:lineRule="auto"/>
        <w:rPr>
          <w:rFonts w:ascii="Times New Roman" w:hAnsi="Times New Roman"/>
          <w:lang w:val="en-HK"/>
        </w:rPr>
      </w:pPr>
      <w:r w:rsidRPr="00FD5D88">
        <w:rPr>
          <w:rFonts w:ascii="Times New Roman" w:hAnsi="Times New Roman"/>
          <w:lang w:val="en-HK"/>
        </w:rPr>
        <w:t xml:space="preserve">In </w:t>
      </w:r>
      <w:r w:rsidRPr="00FD5D88">
        <w:rPr>
          <w:rFonts w:ascii="Times New Roman" w:hAnsi="Times New Roman"/>
          <w:b/>
          <w:bCs/>
          <w:lang w:val="en-HK"/>
        </w:rPr>
        <w:t xml:space="preserve">full </w:t>
      </w:r>
      <w:proofErr w:type="spellStart"/>
      <w:r w:rsidRPr="00FD5D88">
        <w:rPr>
          <w:rFonts w:ascii="Times New Roman" w:hAnsi="Times New Roman"/>
          <w:b/>
          <w:bCs/>
          <w:lang w:val="en-HK"/>
        </w:rPr>
        <w:t>ectogestation</w:t>
      </w:r>
      <w:proofErr w:type="spellEnd"/>
      <w:r w:rsidRPr="00FD5D88">
        <w:rPr>
          <w:rFonts w:ascii="Times New Roman" w:hAnsi="Times New Roman"/>
          <w:lang w:val="en-HK"/>
        </w:rPr>
        <w:t>, where an artificial womb entirely replaces pregnancy, there is no gestational parent, challenging the assumption that every child must have a legal mother.</w:t>
      </w:r>
    </w:p>
    <w:p w14:paraId="58DE4AB2"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argues that these developments necessitate a fundamental reconsideration of how legal parenthood is assigned, moving beyond biological essentialism toward a model that accounts for intention, caregiving, and technological realities.</w:t>
      </w:r>
    </w:p>
    <w:p w14:paraId="62E47683"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4.6 Conclusion: The Case for Reform</w:t>
      </w:r>
    </w:p>
    <w:p w14:paraId="71A37659"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concludes that the failure of legal parenthood rules to reflect lived realities creates significant legal, social, and psychological harms. The law must evolve to:</w:t>
      </w:r>
    </w:p>
    <w:p w14:paraId="270030B7" w14:textId="77777777" w:rsidR="00FD5D88" w:rsidRPr="00FD5D88" w:rsidRDefault="00FD5D88" w:rsidP="00343FBF">
      <w:pPr>
        <w:numPr>
          <w:ilvl w:val="0"/>
          <w:numId w:val="26"/>
        </w:numPr>
        <w:spacing w:after="100" w:afterAutospacing="1" w:line="276" w:lineRule="auto"/>
        <w:rPr>
          <w:rFonts w:ascii="Times New Roman" w:hAnsi="Times New Roman"/>
          <w:lang w:val="en-HK"/>
        </w:rPr>
      </w:pPr>
      <w:r w:rsidRPr="00FD5D88">
        <w:rPr>
          <w:rFonts w:ascii="Times New Roman" w:hAnsi="Times New Roman"/>
          <w:b/>
          <w:bCs/>
          <w:lang w:val="en-HK"/>
        </w:rPr>
        <w:t>Recognize intention in determining legal parenthood</w:t>
      </w:r>
      <w:r w:rsidRPr="00FD5D88">
        <w:rPr>
          <w:rFonts w:ascii="Times New Roman" w:hAnsi="Times New Roman"/>
          <w:lang w:val="en-HK"/>
        </w:rPr>
        <w:t>, particularly in surrogacy and ART.</w:t>
      </w:r>
    </w:p>
    <w:p w14:paraId="4D59A409" w14:textId="77777777" w:rsidR="00FD5D88" w:rsidRPr="00FD5D88" w:rsidRDefault="00FD5D88" w:rsidP="00343FBF">
      <w:pPr>
        <w:numPr>
          <w:ilvl w:val="0"/>
          <w:numId w:val="26"/>
        </w:numPr>
        <w:spacing w:after="100" w:afterAutospacing="1" w:line="276" w:lineRule="auto"/>
        <w:rPr>
          <w:rFonts w:ascii="Times New Roman" w:hAnsi="Times New Roman"/>
          <w:lang w:val="en-HK"/>
        </w:rPr>
      </w:pPr>
      <w:r w:rsidRPr="00FD5D88">
        <w:rPr>
          <w:rFonts w:ascii="Times New Roman" w:hAnsi="Times New Roman"/>
          <w:b/>
          <w:bCs/>
          <w:lang w:val="en-HK"/>
        </w:rPr>
        <w:t>Expand legal parenthood beyond two individuals</w:t>
      </w:r>
      <w:r w:rsidRPr="00FD5D88">
        <w:rPr>
          <w:rFonts w:ascii="Times New Roman" w:hAnsi="Times New Roman"/>
          <w:lang w:val="en-HK"/>
        </w:rPr>
        <w:t>, where appropriate, to reflect the realities of modern family structures.</w:t>
      </w:r>
    </w:p>
    <w:p w14:paraId="02F6D905" w14:textId="77777777" w:rsidR="00FD5D88" w:rsidRPr="00FD5D88" w:rsidRDefault="00FD5D88" w:rsidP="00343FBF">
      <w:pPr>
        <w:numPr>
          <w:ilvl w:val="0"/>
          <w:numId w:val="26"/>
        </w:numPr>
        <w:spacing w:after="100" w:afterAutospacing="1" w:line="276" w:lineRule="auto"/>
        <w:rPr>
          <w:rFonts w:ascii="Times New Roman" w:hAnsi="Times New Roman"/>
          <w:lang w:val="en-HK"/>
        </w:rPr>
      </w:pPr>
      <w:r w:rsidRPr="00FD5D88">
        <w:rPr>
          <w:rFonts w:ascii="Times New Roman" w:hAnsi="Times New Roman"/>
          <w:b/>
          <w:bCs/>
          <w:lang w:val="en-HK"/>
        </w:rPr>
        <w:lastRenderedPageBreak/>
        <w:t>Adopt a functional approach to parenthood</w:t>
      </w:r>
      <w:r w:rsidRPr="00FD5D88">
        <w:rPr>
          <w:rFonts w:ascii="Times New Roman" w:hAnsi="Times New Roman"/>
          <w:lang w:val="en-HK"/>
        </w:rPr>
        <w:t>, recognizing those who provide caregiving rather than strictly adhering to biological determinants.</w:t>
      </w:r>
    </w:p>
    <w:p w14:paraId="52F04FEF" w14:textId="77777777" w:rsidR="00FD5D88" w:rsidRPr="00FD5D88" w:rsidRDefault="00FD5D88" w:rsidP="00343FBF">
      <w:pPr>
        <w:numPr>
          <w:ilvl w:val="0"/>
          <w:numId w:val="26"/>
        </w:numPr>
        <w:spacing w:after="100" w:afterAutospacing="1" w:line="276" w:lineRule="auto"/>
        <w:rPr>
          <w:rFonts w:ascii="Times New Roman" w:hAnsi="Times New Roman"/>
          <w:lang w:val="en-HK"/>
        </w:rPr>
      </w:pPr>
      <w:r w:rsidRPr="00FD5D88">
        <w:rPr>
          <w:rFonts w:ascii="Times New Roman" w:hAnsi="Times New Roman"/>
          <w:b/>
          <w:bCs/>
          <w:lang w:val="en-HK"/>
        </w:rPr>
        <w:t>Prepare for the challenges posed by new reproductive technologies</w:t>
      </w:r>
      <w:r w:rsidRPr="00FD5D88">
        <w:rPr>
          <w:rFonts w:ascii="Times New Roman" w:hAnsi="Times New Roman"/>
          <w:lang w:val="en-HK"/>
        </w:rPr>
        <w:t>, ensuring that legal parenthood is adaptable to scientific advancements.</w:t>
      </w:r>
    </w:p>
    <w:p w14:paraId="683769BA"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By continuing to adhere to outdated and rigid legal definitions of parenthood, English law fails to serve the individuals and families it is meant to protect. Reform is not only necessary but inevitable as reproductive technologies and social structures continue to evolve.</w:t>
      </w:r>
    </w:p>
    <w:p w14:paraId="7591C884" w14:textId="77777777" w:rsidR="00FD5D88" w:rsidRPr="00FD5D88" w:rsidRDefault="00FD5D88" w:rsidP="00343FBF">
      <w:pPr>
        <w:spacing w:after="100" w:afterAutospacing="1" w:line="276" w:lineRule="auto"/>
        <w:outlineLvl w:val="2"/>
        <w:rPr>
          <w:rFonts w:ascii="Times New Roman" w:hAnsi="Times New Roman"/>
          <w:b/>
          <w:bCs/>
          <w:lang w:val="en-HK"/>
        </w:rPr>
      </w:pPr>
      <w:r w:rsidRPr="00FD5D88">
        <w:rPr>
          <w:rFonts w:ascii="Times New Roman" w:hAnsi="Times New Roman"/>
          <w:b/>
          <w:bCs/>
          <w:lang w:val="en-HK"/>
        </w:rPr>
        <w:t>Section 5 – The Attribution of Legal Parenthood in England and Wales</w:t>
      </w:r>
    </w:p>
    <w:p w14:paraId="74C65E3F"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5.1 Introduction: The Legal Framework Governing Parenthood in England and Wales</w:t>
      </w:r>
    </w:p>
    <w:p w14:paraId="791A7F1C"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This section critically examines the statutory and common law framework for the attribution of legal parenthood in England and Wales. It outlines the rigid rules that govern the determination of legal parenthood, particularly the longstanding principle that the individual who sustains a pregnancy and gives birth is automatically recognized as the legal mother. It contrasts the legal treatment of motherhood, which is fixed and biologically determined, with the more flexible and socially contingent methods used to establish fatherhood or second parenthood.</w:t>
      </w:r>
    </w:p>
    <w:p w14:paraId="088B487D"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contextualizes the discussion by tracing the legal evolution of parenthood attribution, </w:t>
      </w:r>
      <w:proofErr w:type="spellStart"/>
      <w:r w:rsidRPr="00FD5D88">
        <w:rPr>
          <w:rFonts w:ascii="Times New Roman" w:hAnsi="Times New Roman"/>
          <w:lang w:val="en-HK"/>
        </w:rPr>
        <w:t>analyzing</w:t>
      </w:r>
      <w:proofErr w:type="spellEnd"/>
      <w:r w:rsidRPr="00FD5D88">
        <w:rPr>
          <w:rFonts w:ascii="Times New Roman" w:hAnsi="Times New Roman"/>
          <w:lang w:val="en-HK"/>
        </w:rPr>
        <w:t xml:space="preserve"> the implications of the </w:t>
      </w:r>
      <w:r w:rsidRPr="00FD5D88">
        <w:rPr>
          <w:rFonts w:ascii="Times New Roman" w:hAnsi="Times New Roman"/>
          <w:b/>
          <w:bCs/>
          <w:lang w:val="en-HK"/>
        </w:rPr>
        <w:t>Human Fertilisation and Embryology Acts 1990 and 2008 (HFE Acts)</w:t>
      </w:r>
      <w:r w:rsidRPr="00FD5D88">
        <w:rPr>
          <w:rFonts w:ascii="Times New Roman" w:hAnsi="Times New Roman"/>
          <w:lang w:val="en-HK"/>
        </w:rPr>
        <w:t>, and highlighting judicial interpretations that reinforce or challenge these statutory provisions. The section also addresses emerging legal complexities in cases involving assisted reproductive technologies (ART), surrogacy, and novel reproductive interventions such as uterus transplantation (</w:t>
      </w:r>
      <w:proofErr w:type="spellStart"/>
      <w:r w:rsidRPr="00FD5D88">
        <w:rPr>
          <w:rFonts w:ascii="Times New Roman" w:hAnsi="Times New Roman"/>
          <w:lang w:val="en-HK"/>
        </w:rPr>
        <w:t>UTx</w:t>
      </w:r>
      <w:proofErr w:type="spellEnd"/>
      <w:r w:rsidRPr="00FD5D88">
        <w:rPr>
          <w:rFonts w:ascii="Times New Roman" w:hAnsi="Times New Roman"/>
          <w:lang w:val="en-HK"/>
        </w:rPr>
        <w:t xml:space="preserve">) and </w:t>
      </w:r>
      <w:proofErr w:type="spellStart"/>
      <w:r w:rsidRPr="00FD5D88">
        <w:rPr>
          <w:rFonts w:ascii="Times New Roman" w:hAnsi="Times New Roman"/>
          <w:lang w:val="en-HK"/>
        </w:rPr>
        <w:t>ectogestation</w:t>
      </w:r>
      <w:proofErr w:type="spellEnd"/>
      <w:r w:rsidRPr="00FD5D88">
        <w:rPr>
          <w:rFonts w:ascii="Times New Roman" w:hAnsi="Times New Roman"/>
          <w:lang w:val="en-HK"/>
        </w:rPr>
        <w:t xml:space="preserve"> (artificial wombs).</w:t>
      </w:r>
    </w:p>
    <w:p w14:paraId="6268ABDD"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5.2 The Legal Attribution of Motherhood</w:t>
      </w:r>
    </w:p>
    <w:p w14:paraId="64962FEC"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In English law, the attribution of legal motherhood follows a single, fixed rule: the person who gestates and gives birth is automatically recognized as the child’s mother. This principle is codified in:</w:t>
      </w:r>
    </w:p>
    <w:p w14:paraId="70B96D7D" w14:textId="77777777" w:rsidR="00FD5D88" w:rsidRPr="00FD5D88" w:rsidRDefault="00FD5D88" w:rsidP="00343FBF">
      <w:pPr>
        <w:numPr>
          <w:ilvl w:val="0"/>
          <w:numId w:val="27"/>
        </w:numPr>
        <w:spacing w:after="100" w:afterAutospacing="1" w:line="276" w:lineRule="auto"/>
        <w:rPr>
          <w:rFonts w:ascii="Times New Roman" w:hAnsi="Times New Roman"/>
          <w:lang w:val="en-HK"/>
        </w:rPr>
      </w:pPr>
      <w:r w:rsidRPr="00FD5D88">
        <w:rPr>
          <w:rFonts w:ascii="Times New Roman" w:hAnsi="Times New Roman"/>
          <w:b/>
          <w:bCs/>
          <w:lang w:val="en-HK"/>
        </w:rPr>
        <w:t>HFEA 2008, Section 33(1)</w:t>
      </w:r>
      <w:r w:rsidRPr="00FD5D88">
        <w:rPr>
          <w:rFonts w:ascii="Times New Roman" w:hAnsi="Times New Roman"/>
          <w:lang w:val="en-HK"/>
        </w:rPr>
        <w:t>:</w:t>
      </w:r>
    </w:p>
    <w:p w14:paraId="14AA3ED0" w14:textId="77777777" w:rsidR="00FD5D88" w:rsidRPr="00FD5D88" w:rsidRDefault="00FD5D88" w:rsidP="00343FBF">
      <w:pPr>
        <w:numPr>
          <w:ilvl w:val="1"/>
          <w:numId w:val="27"/>
        </w:numPr>
        <w:spacing w:after="100" w:afterAutospacing="1" w:line="276" w:lineRule="auto"/>
        <w:rPr>
          <w:rFonts w:ascii="Times New Roman" w:hAnsi="Times New Roman"/>
          <w:lang w:val="en-HK"/>
        </w:rPr>
      </w:pPr>
      <w:r w:rsidRPr="00FD5D88">
        <w:rPr>
          <w:rFonts w:ascii="Times New Roman" w:hAnsi="Times New Roman"/>
          <w:i/>
          <w:iCs/>
          <w:lang w:val="en-HK"/>
        </w:rPr>
        <w:t>“The woman who is carrying or has carried a child as a result of the placing in her of an embryo or of sperm and eggs, and no other woman, is to be treated as the mother of the child.”</w:t>
      </w:r>
    </w:p>
    <w:p w14:paraId="62386257"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This provision establishes an immutable legal standard, meaning that even if a child is conceived using donor eggs, the gestational parent is still the legal mother, while the genetic provider has no parental status.</w:t>
      </w:r>
    </w:p>
    <w:p w14:paraId="282186F6"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lastRenderedPageBreak/>
        <w:t xml:space="preserve">The legal certainty of motherhood has its roots in common law, where </w:t>
      </w:r>
      <w:r w:rsidRPr="00FD5D88">
        <w:rPr>
          <w:rFonts w:ascii="Times New Roman" w:hAnsi="Times New Roman"/>
          <w:b/>
          <w:bCs/>
          <w:lang w:val="en-HK"/>
        </w:rPr>
        <w:t>Ampthill Peerage Case [1977] AC 547</w:t>
      </w:r>
      <w:r w:rsidRPr="00FD5D88">
        <w:rPr>
          <w:rFonts w:ascii="Times New Roman" w:hAnsi="Times New Roman"/>
          <w:lang w:val="en-HK"/>
        </w:rPr>
        <w:t xml:space="preserve"> reinforced that </w:t>
      </w:r>
      <w:r w:rsidRPr="00FD5D88">
        <w:rPr>
          <w:rFonts w:ascii="Times New Roman" w:hAnsi="Times New Roman"/>
          <w:i/>
          <w:iCs/>
          <w:lang w:val="en-HK"/>
        </w:rPr>
        <w:t>“motherhood, although a legal relationship, is based on a fact, being proved demonstrably by parturition.”</w:t>
      </w:r>
      <w:r w:rsidRPr="00FD5D88">
        <w:rPr>
          <w:rFonts w:ascii="Times New Roman" w:hAnsi="Times New Roman"/>
          <w:lang w:val="en-HK"/>
        </w:rPr>
        <w:t xml:space="preserve"> The principle that gestation is the defining criterion for legal motherhood reflects a longstanding assumption that maternity is a matter of biological certainty, encapsulated in the Latin maxim </w:t>
      </w:r>
      <w:r w:rsidRPr="00FD5D88">
        <w:rPr>
          <w:rFonts w:ascii="Times New Roman" w:hAnsi="Times New Roman"/>
          <w:i/>
          <w:iCs/>
          <w:lang w:val="en-HK"/>
        </w:rPr>
        <w:t xml:space="preserve">mater semper </w:t>
      </w:r>
      <w:proofErr w:type="spellStart"/>
      <w:r w:rsidRPr="00FD5D88">
        <w:rPr>
          <w:rFonts w:ascii="Times New Roman" w:hAnsi="Times New Roman"/>
          <w:i/>
          <w:iCs/>
          <w:lang w:val="en-HK"/>
        </w:rPr>
        <w:t>certa</w:t>
      </w:r>
      <w:proofErr w:type="spellEnd"/>
      <w:r w:rsidRPr="00FD5D88">
        <w:rPr>
          <w:rFonts w:ascii="Times New Roman" w:hAnsi="Times New Roman"/>
          <w:i/>
          <w:iCs/>
          <w:lang w:val="en-HK"/>
        </w:rPr>
        <w:t xml:space="preserve"> </w:t>
      </w:r>
      <w:proofErr w:type="spellStart"/>
      <w:r w:rsidRPr="00FD5D88">
        <w:rPr>
          <w:rFonts w:ascii="Times New Roman" w:hAnsi="Times New Roman"/>
          <w:i/>
          <w:iCs/>
          <w:lang w:val="en-HK"/>
        </w:rPr>
        <w:t>est</w:t>
      </w:r>
      <w:proofErr w:type="spellEnd"/>
      <w:r w:rsidRPr="00FD5D88">
        <w:rPr>
          <w:rFonts w:ascii="Times New Roman" w:hAnsi="Times New Roman"/>
          <w:lang w:val="en-HK"/>
        </w:rPr>
        <w:t xml:space="preserve"> (“the mother is always certain”).</w:t>
      </w:r>
    </w:p>
    <w:p w14:paraId="29435FAA"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However, as </w:t>
      </w: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highlights, this principle is increasingly strained by contemporary reproductive practices. For example:</w:t>
      </w:r>
    </w:p>
    <w:p w14:paraId="18B9BD80" w14:textId="77777777" w:rsidR="00FD5D88" w:rsidRPr="00FD5D88" w:rsidRDefault="00FD5D88" w:rsidP="00343FBF">
      <w:pPr>
        <w:numPr>
          <w:ilvl w:val="0"/>
          <w:numId w:val="28"/>
        </w:numPr>
        <w:spacing w:after="100" w:afterAutospacing="1" w:line="276" w:lineRule="auto"/>
        <w:rPr>
          <w:rFonts w:ascii="Times New Roman" w:hAnsi="Times New Roman"/>
          <w:lang w:val="en-HK"/>
        </w:rPr>
      </w:pPr>
      <w:r w:rsidRPr="00FD5D88">
        <w:rPr>
          <w:rFonts w:ascii="Times New Roman" w:hAnsi="Times New Roman"/>
          <w:lang w:val="en-HK"/>
        </w:rPr>
        <w:t xml:space="preserve">In </w:t>
      </w:r>
      <w:r w:rsidRPr="00FD5D88">
        <w:rPr>
          <w:rFonts w:ascii="Times New Roman" w:hAnsi="Times New Roman"/>
          <w:b/>
          <w:bCs/>
          <w:lang w:val="en-HK"/>
        </w:rPr>
        <w:t>cases of surrogacy</w:t>
      </w:r>
      <w:r w:rsidRPr="00FD5D88">
        <w:rPr>
          <w:rFonts w:ascii="Times New Roman" w:hAnsi="Times New Roman"/>
          <w:lang w:val="en-HK"/>
        </w:rPr>
        <w:t xml:space="preserve">, the gestational parent is legally recognized as the mother at birth, even if all parties agree that the intended parents should be recognized. Legal parenthood can only be transferred post-birth via a </w:t>
      </w:r>
      <w:r w:rsidRPr="00FD5D88">
        <w:rPr>
          <w:rFonts w:ascii="Times New Roman" w:hAnsi="Times New Roman"/>
          <w:b/>
          <w:bCs/>
          <w:lang w:val="en-HK"/>
        </w:rPr>
        <w:t>Parental Order under HFEA 2008, Section 54</w:t>
      </w:r>
      <w:r w:rsidRPr="00FD5D88">
        <w:rPr>
          <w:rFonts w:ascii="Times New Roman" w:hAnsi="Times New Roman"/>
          <w:lang w:val="en-HK"/>
        </w:rPr>
        <w:t>, creating a legal disconnect between biological reality and intended parenthood.</w:t>
      </w:r>
    </w:p>
    <w:p w14:paraId="28A78894" w14:textId="77777777" w:rsidR="00FD5D88" w:rsidRPr="00FD5D88" w:rsidRDefault="00FD5D88" w:rsidP="00343FBF">
      <w:pPr>
        <w:numPr>
          <w:ilvl w:val="0"/>
          <w:numId w:val="28"/>
        </w:numPr>
        <w:spacing w:after="100" w:afterAutospacing="1" w:line="276" w:lineRule="auto"/>
        <w:rPr>
          <w:rFonts w:ascii="Times New Roman" w:hAnsi="Times New Roman"/>
          <w:lang w:val="en-HK"/>
        </w:rPr>
      </w:pPr>
      <w:r w:rsidRPr="00FD5D88">
        <w:rPr>
          <w:rFonts w:ascii="Times New Roman" w:hAnsi="Times New Roman"/>
          <w:lang w:val="en-HK"/>
        </w:rPr>
        <w:t xml:space="preserve">In </w:t>
      </w:r>
      <w:r w:rsidRPr="00FD5D88">
        <w:rPr>
          <w:rFonts w:ascii="Times New Roman" w:hAnsi="Times New Roman"/>
          <w:b/>
          <w:bCs/>
          <w:lang w:val="en-HK"/>
        </w:rPr>
        <w:t>uterus transplantation (</w:t>
      </w:r>
      <w:proofErr w:type="spellStart"/>
      <w:r w:rsidRPr="00FD5D88">
        <w:rPr>
          <w:rFonts w:ascii="Times New Roman" w:hAnsi="Times New Roman"/>
          <w:b/>
          <w:bCs/>
          <w:lang w:val="en-HK"/>
        </w:rPr>
        <w:t>UTx</w:t>
      </w:r>
      <w:proofErr w:type="spellEnd"/>
      <w:r w:rsidRPr="00FD5D88">
        <w:rPr>
          <w:rFonts w:ascii="Times New Roman" w:hAnsi="Times New Roman"/>
          <w:b/>
          <w:bCs/>
          <w:lang w:val="en-HK"/>
        </w:rPr>
        <w:t>)</w:t>
      </w:r>
      <w:r w:rsidRPr="00FD5D88">
        <w:rPr>
          <w:rFonts w:ascii="Times New Roman" w:hAnsi="Times New Roman"/>
          <w:lang w:val="en-HK"/>
        </w:rPr>
        <w:t>, the law disregards the gestational contribution of the uterus donor, recognizing only the transplant recipient as the legal mother. This raises questions about why certain biological contributions (gestation) confer parenthood while others (uterine gestational capacity) do not (</w:t>
      </w:r>
      <w:r w:rsidRPr="00FD5D88">
        <w:rPr>
          <w:rFonts w:ascii="Times New Roman" w:hAnsi="Times New Roman"/>
          <w:b/>
          <w:bCs/>
          <w:lang w:val="en-HK"/>
        </w:rPr>
        <w:t>O’Donovan et al., 2019</w:t>
      </w:r>
      <w:r w:rsidRPr="00FD5D88">
        <w:rPr>
          <w:rFonts w:ascii="Times New Roman" w:hAnsi="Times New Roman"/>
          <w:lang w:val="en-HK"/>
        </w:rPr>
        <w:t>).</w:t>
      </w:r>
    </w:p>
    <w:p w14:paraId="3E2F6EA2" w14:textId="77777777" w:rsidR="00FD5D88" w:rsidRPr="00FD5D88" w:rsidRDefault="00FD5D88" w:rsidP="00343FBF">
      <w:pPr>
        <w:numPr>
          <w:ilvl w:val="0"/>
          <w:numId w:val="28"/>
        </w:numPr>
        <w:spacing w:after="100" w:afterAutospacing="1" w:line="276" w:lineRule="auto"/>
        <w:rPr>
          <w:rFonts w:ascii="Times New Roman" w:hAnsi="Times New Roman"/>
          <w:lang w:val="en-HK"/>
        </w:rPr>
      </w:pPr>
      <w:r w:rsidRPr="00FD5D88">
        <w:rPr>
          <w:rFonts w:ascii="Times New Roman" w:hAnsi="Times New Roman"/>
          <w:lang w:val="en-HK"/>
        </w:rPr>
        <w:t xml:space="preserve">In </w:t>
      </w:r>
      <w:r w:rsidRPr="00FD5D88">
        <w:rPr>
          <w:rFonts w:ascii="Times New Roman" w:hAnsi="Times New Roman"/>
          <w:b/>
          <w:bCs/>
          <w:lang w:val="en-HK"/>
        </w:rPr>
        <w:t xml:space="preserve">cases involving partial or full </w:t>
      </w:r>
      <w:proofErr w:type="spellStart"/>
      <w:r w:rsidRPr="00FD5D88">
        <w:rPr>
          <w:rFonts w:ascii="Times New Roman" w:hAnsi="Times New Roman"/>
          <w:b/>
          <w:bCs/>
          <w:lang w:val="en-HK"/>
        </w:rPr>
        <w:t>ectogestation</w:t>
      </w:r>
      <w:proofErr w:type="spellEnd"/>
      <w:r w:rsidRPr="00FD5D88">
        <w:rPr>
          <w:rFonts w:ascii="Times New Roman" w:hAnsi="Times New Roman"/>
          <w:lang w:val="en-HK"/>
        </w:rPr>
        <w:t>, the law has yet to address whether an individual who initiates pregnancy remains the legal mother if gestation is completed externally.</w:t>
      </w:r>
    </w:p>
    <w:p w14:paraId="3CB400AA"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5.3 The Attribution of Legal Fatherhood and Second Parenthood</w:t>
      </w:r>
    </w:p>
    <w:p w14:paraId="608A3BFE"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Unlike legal motherhood, which is exclusively determined by gestation, the attribution of fatherhood or second parenthood is subject to multiple, often inconsistent, legal tests.</w:t>
      </w:r>
    </w:p>
    <w:p w14:paraId="322C6EFE"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In </w:t>
      </w:r>
      <w:r w:rsidRPr="00FD5D88">
        <w:rPr>
          <w:rFonts w:ascii="Times New Roman" w:hAnsi="Times New Roman"/>
          <w:b/>
          <w:bCs/>
          <w:lang w:val="en-HK"/>
        </w:rPr>
        <w:t>cases of natural conception</w:t>
      </w:r>
      <w:r w:rsidRPr="00FD5D88">
        <w:rPr>
          <w:rFonts w:ascii="Times New Roman" w:hAnsi="Times New Roman"/>
          <w:lang w:val="en-HK"/>
        </w:rPr>
        <w:t>, fatherhood is determined through:</w:t>
      </w:r>
    </w:p>
    <w:p w14:paraId="6DAAD971" w14:textId="77777777" w:rsidR="00FD5D88" w:rsidRPr="00FD5D88" w:rsidRDefault="00FD5D88" w:rsidP="00343FBF">
      <w:pPr>
        <w:numPr>
          <w:ilvl w:val="0"/>
          <w:numId w:val="29"/>
        </w:numPr>
        <w:spacing w:after="100" w:afterAutospacing="1" w:line="276" w:lineRule="auto"/>
        <w:rPr>
          <w:rFonts w:ascii="Times New Roman" w:hAnsi="Times New Roman"/>
          <w:lang w:val="en-HK"/>
        </w:rPr>
      </w:pPr>
      <w:r w:rsidRPr="00FD5D88">
        <w:rPr>
          <w:rFonts w:ascii="Times New Roman" w:hAnsi="Times New Roman"/>
          <w:b/>
          <w:bCs/>
          <w:lang w:val="en-HK"/>
        </w:rPr>
        <w:t>Marital Presumption</w:t>
      </w:r>
      <w:r w:rsidRPr="00FD5D88">
        <w:rPr>
          <w:rFonts w:ascii="Times New Roman" w:hAnsi="Times New Roman"/>
          <w:lang w:val="en-HK"/>
        </w:rPr>
        <w:t xml:space="preserve"> – If the mother is married or in a civil partnership, her spouse is automatically recognized as the father or second parent, unless proven otherwise (</w:t>
      </w:r>
      <w:r w:rsidRPr="00FD5D88">
        <w:rPr>
          <w:rFonts w:ascii="Times New Roman" w:hAnsi="Times New Roman"/>
          <w:b/>
          <w:bCs/>
          <w:lang w:val="en-HK"/>
        </w:rPr>
        <w:t>Ampthill Peerage Case [1977] AC 547</w:t>
      </w:r>
      <w:r w:rsidRPr="00FD5D88">
        <w:rPr>
          <w:rFonts w:ascii="Times New Roman" w:hAnsi="Times New Roman"/>
          <w:lang w:val="en-HK"/>
        </w:rPr>
        <w:t>).</w:t>
      </w:r>
    </w:p>
    <w:p w14:paraId="4E64B5B7" w14:textId="77777777" w:rsidR="00FD5D88" w:rsidRPr="00FD5D88" w:rsidRDefault="00FD5D88" w:rsidP="00343FBF">
      <w:pPr>
        <w:numPr>
          <w:ilvl w:val="0"/>
          <w:numId w:val="29"/>
        </w:numPr>
        <w:spacing w:after="100" w:afterAutospacing="1" w:line="276" w:lineRule="auto"/>
        <w:rPr>
          <w:rFonts w:ascii="Times New Roman" w:hAnsi="Times New Roman"/>
          <w:lang w:val="en-HK"/>
        </w:rPr>
      </w:pPr>
      <w:r w:rsidRPr="00FD5D88">
        <w:rPr>
          <w:rFonts w:ascii="Times New Roman" w:hAnsi="Times New Roman"/>
          <w:b/>
          <w:bCs/>
          <w:lang w:val="en-HK"/>
        </w:rPr>
        <w:t>Birth Registration</w:t>
      </w:r>
      <w:r w:rsidRPr="00FD5D88">
        <w:rPr>
          <w:rFonts w:ascii="Times New Roman" w:hAnsi="Times New Roman"/>
          <w:lang w:val="en-HK"/>
        </w:rPr>
        <w:t xml:space="preserve"> – If the mother is unmarried, the biological father can be recognized by being named on the birth certificate.</w:t>
      </w:r>
    </w:p>
    <w:p w14:paraId="089C1C74" w14:textId="77777777" w:rsidR="00FD5D88" w:rsidRPr="00FD5D88" w:rsidRDefault="00FD5D88" w:rsidP="00343FBF">
      <w:pPr>
        <w:numPr>
          <w:ilvl w:val="0"/>
          <w:numId w:val="29"/>
        </w:numPr>
        <w:spacing w:after="100" w:afterAutospacing="1" w:line="276" w:lineRule="auto"/>
        <w:rPr>
          <w:rFonts w:ascii="Times New Roman" w:hAnsi="Times New Roman"/>
          <w:lang w:val="en-HK"/>
        </w:rPr>
      </w:pPr>
      <w:r w:rsidRPr="00FD5D88">
        <w:rPr>
          <w:rFonts w:ascii="Times New Roman" w:hAnsi="Times New Roman"/>
          <w:b/>
          <w:bCs/>
          <w:lang w:val="en-HK"/>
        </w:rPr>
        <w:t>Genetic Connection</w:t>
      </w:r>
      <w:r w:rsidRPr="00FD5D88">
        <w:rPr>
          <w:rFonts w:ascii="Times New Roman" w:hAnsi="Times New Roman"/>
          <w:lang w:val="en-HK"/>
        </w:rPr>
        <w:t xml:space="preserve"> – If parentage is disputed and no father is named on the birth certificate, paternity is determined through DNA testing (</w:t>
      </w:r>
      <w:r w:rsidRPr="00FD5D88">
        <w:rPr>
          <w:rFonts w:ascii="Times New Roman" w:hAnsi="Times New Roman"/>
          <w:b/>
          <w:bCs/>
          <w:lang w:val="en-HK"/>
        </w:rPr>
        <w:t>Leeds Teaching Hospital NHS Trust v A [2003] EWHC 259</w:t>
      </w:r>
      <w:r w:rsidRPr="00FD5D88">
        <w:rPr>
          <w:rFonts w:ascii="Times New Roman" w:hAnsi="Times New Roman"/>
          <w:lang w:val="en-HK"/>
        </w:rPr>
        <w:t>).</w:t>
      </w:r>
    </w:p>
    <w:p w14:paraId="67FC41FD"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In contrast, in </w:t>
      </w:r>
      <w:r w:rsidRPr="00FD5D88">
        <w:rPr>
          <w:rFonts w:ascii="Times New Roman" w:hAnsi="Times New Roman"/>
          <w:b/>
          <w:bCs/>
          <w:lang w:val="en-HK"/>
        </w:rPr>
        <w:t>cases of assisted conception</w:t>
      </w:r>
      <w:r w:rsidRPr="00FD5D88">
        <w:rPr>
          <w:rFonts w:ascii="Times New Roman" w:hAnsi="Times New Roman"/>
          <w:lang w:val="en-HK"/>
        </w:rPr>
        <w:t xml:space="preserve">, intention and consent play a central role in establishing fatherhood or second parenthood. Under </w:t>
      </w:r>
      <w:r w:rsidRPr="00FD5D88">
        <w:rPr>
          <w:rFonts w:ascii="Times New Roman" w:hAnsi="Times New Roman"/>
          <w:b/>
          <w:bCs/>
          <w:lang w:val="en-HK"/>
        </w:rPr>
        <w:t>HFEA 2008</w:t>
      </w:r>
      <w:r w:rsidRPr="00FD5D88">
        <w:rPr>
          <w:rFonts w:ascii="Times New Roman" w:hAnsi="Times New Roman"/>
          <w:lang w:val="en-HK"/>
        </w:rPr>
        <w:t>:</w:t>
      </w:r>
    </w:p>
    <w:p w14:paraId="537C7B6C" w14:textId="77777777" w:rsidR="00FD5D88" w:rsidRPr="00FD5D88" w:rsidRDefault="00FD5D88" w:rsidP="00343FBF">
      <w:pPr>
        <w:numPr>
          <w:ilvl w:val="0"/>
          <w:numId w:val="30"/>
        </w:numPr>
        <w:spacing w:after="100" w:afterAutospacing="1" w:line="276" w:lineRule="auto"/>
        <w:rPr>
          <w:rFonts w:ascii="Times New Roman" w:hAnsi="Times New Roman"/>
          <w:lang w:val="en-HK"/>
        </w:rPr>
      </w:pPr>
      <w:r w:rsidRPr="00FD5D88">
        <w:rPr>
          <w:rFonts w:ascii="Times New Roman" w:hAnsi="Times New Roman"/>
          <w:b/>
          <w:bCs/>
          <w:lang w:val="en-HK"/>
        </w:rPr>
        <w:t>Section 35</w:t>
      </w:r>
      <w:r w:rsidRPr="00FD5D88">
        <w:rPr>
          <w:rFonts w:ascii="Times New Roman" w:hAnsi="Times New Roman"/>
          <w:lang w:val="en-HK"/>
        </w:rPr>
        <w:t>: If the mother is married, her husband is presumed to be the legal father unless it is proven that he did not consent to the ART procedure.</w:t>
      </w:r>
    </w:p>
    <w:p w14:paraId="6997C961" w14:textId="77777777" w:rsidR="00FD5D88" w:rsidRPr="00FD5D88" w:rsidRDefault="00FD5D88" w:rsidP="00343FBF">
      <w:pPr>
        <w:numPr>
          <w:ilvl w:val="0"/>
          <w:numId w:val="30"/>
        </w:numPr>
        <w:spacing w:after="100" w:afterAutospacing="1" w:line="276" w:lineRule="auto"/>
        <w:rPr>
          <w:rFonts w:ascii="Times New Roman" w:hAnsi="Times New Roman"/>
          <w:lang w:val="en-HK"/>
        </w:rPr>
      </w:pPr>
      <w:r w:rsidRPr="00FD5D88">
        <w:rPr>
          <w:rFonts w:ascii="Times New Roman" w:hAnsi="Times New Roman"/>
          <w:b/>
          <w:bCs/>
          <w:lang w:val="en-HK"/>
        </w:rPr>
        <w:lastRenderedPageBreak/>
        <w:t>Section 37</w:t>
      </w:r>
      <w:r w:rsidRPr="00FD5D88">
        <w:rPr>
          <w:rFonts w:ascii="Times New Roman" w:hAnsi="Times New Roman"/>
          <w:lang w:val="en-HK"/>
        </w:rPr>
        <w:t>: If the mother is unmarried, the male partner can be recognized as the legal father if both parties sign the necessary consent forms before conception.</w:t>
      </w:r>
    </w:p>
    <w:p w14:paraId="7F1584B2" w14:textId="77777777" w:rsidR="00FD5D88" w:rsidRPr="00FD5D88" w:rsidRDefault="00FD5D88" w:rsidP="00343FBF">
      <w:pPr>
        <w:numPr>
          <w:ilvl w:val="0"/>
          <w:numId w:val="30"/>
        </w:numPr>
        <w:spacing w:after="100" w:afterAutospacing="1" w:line="276" w:lineRule="auto"/>
        <w:rPr>
          <w:rFonts w:ascii="Times New Roman" w:hAnsi="Times New Roman"/>
          <w:lang w:val="en-HK"/>
        </w:rPr>
      </w:pPr>
      <w:r w:rsidRPr="00FD5D88">
        <w:rPr>
          <w:rFonts w:ascii="Times New Roman" w:hAnsi="Times New Roman"/>
          <w:b/>
          <w:bCs/>
          <w:lang w:val="en-HK"/>
        </w:rPr>
        <w:t>Section 42</w:t>
      </w:r>
      <w:r w:rsidRPr="00FD5D88">
        <w:rPr>
          <w:rFonts w:ascii="Times New Roman" w:hAnsi="Times New Roman"/>
          <w:lang w:val="en-HK"/>
        </w:rPr>
        <w:t>: A female partner in a same-sex relationship can be recognized as the second legal parent if she is married to or in a civil partnership with the gestational mother at the time of conception.</w:t>
      </w:r>
    </w:p>
    <w:p w14:paraId="7790A788"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This demonstrates an inconsistency in the law: while motherhood is determined purely by gestation, fatherhood and second parenthood are legally constructed through consent and relationship status. </w:t>
      </w:r>
      <w:r w:rsidRPr="00FD5D88">
        <w:rPr>
          <w:rFonts w:ascii="Times New Roman" w:hAnsi="Times New Roman"/>
          <w:b/>
          <w:bCs/>
          <w:lang w:val="en-HK"/>
        </w:rPr>
        <w:t>McCandless and Sheldon (2014) argue</w:t>
      </w:r>
      <w:r w:rsidRPr="00FD5D88">
        <w:rPr>
          <w:rFonts w:ascii="Times New Roman" w:hAnsi="Times New Roman"/>
          <w:lang w:val="en-HK"/>
        </w:rPr>
        <w:t xml:space="preserve"> that this asymmetry reinforces gendered assumptions about parental roles, where motherhood is viewed as a biological inevitability, while fatherhood is treated as a social and relational construct (</w:t>
      </w:r>
      <w:r w:rsidRPr="00FD5D88">
        <w:rPr>
          <w:rFonts w:ascii="Times New Roman" w:hAnsi="Times New Roman"/>
          <w:i/>
          <w:iCs/>
          <w:lang w:val="en-HK"/>
        </w:rPr>
        <w:t>Genetically Challenged: The Determination of Legal Parenthood in Assisted Reproduction</w:t>
      </w:r>
      <w:r w:rsidRPr="00FD5D88">
        <w:rPr>
          <w:rFonts w:ascii="Times New Roman" w:hAnsi="Times New Roman"/>
          <w:lang w:val="en-HK"/>
        </w:rPr>
        <w:t>).</w:t>
      </w:r>
    </w:p>
    <w:p w14:paraId="03780AD0"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5.4 The Limitations and Inconsistencies in the Attribution of Parenthood</w:t>
      </w:r>
    </w:p>
    <w:p w14:paraId="2F439186"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The section critically evaluates how the rigid application of parenthood rules leads to several contradictions:</w:t>
      </w:r>
    </w:p>
    <w:p w14:paraId="4E3291DA" w14:textId="77777777" w:rsidR="00FD5D88" w:rsidRPr="00FD5D88" w:rsidRDefault="00FD5D88" w:rsidP="00343FBF">
      <w:pPr>
        <w:numPr>
          <w:ilvl w:val="0"/>
          <w:numId w:val="31"/>
        </w:numPr>
        <w:spacing w:after="100" w:afterAutospacing="1" w:line="276" w:lineRule="auto"/>
        <w:rPr>
          <w:rFonts w:ascii="Times New Roman" w:hAnsi="Times New Roman"/>
          <w:lang w:val="en-HK"/>
        </w:rPr>
      </w:pPr>
      <w:r w:rsidRPr="00FD5D88">
        <w:rPr>
          <w:rFonts w:ascii="Times New Roman" w:hAnsi="Times New Roman"/>
          <w:b/>
          <w:bCs/>
          <w:lang w:val="en-HK"/>
        </w:rPr>
        <w:t>Gestation is immutable for legal motherhood but irrelevant for legal fatherhood.</w:t>
      </w:r>
      <w:r w:rsidRPr="00FD5D88">
        <w:rPr>
          <w:rFonts w:ascii="Times New Roman" w:hAnsi="Times New Roman"/>
          <w:lang w:val="en-HK"/>
        </w:rPr>
        <w:t xml:space="preserve"> A sperm donor who has a genetic connection to the child is not considered a legal father, whereas an egg donor is similarly excluded despite having a genetic connection. The law prioritizes gestation over genetics for mothers but disregards gestation for fathers.</w:t>
      </w:r>
    </w:p>
    <w:p w14:paraId="05123FAD" w14:textId="77777777" w:rsidR="00FD5D88" w:rsidRPr="00FD5D88" w:rsidRDefault="00FD5D88" w:rsidP="00343FBF">
      <w:pPr>
        <w:numPr>
          <w:ilvl w:val="0"/>
          <w:numId w:val="31"/>
        </w:numPr>
        <w:spacing w:after="100" w:afterAutospacing="1" w:line="276" w:lineRule="auto"/>
        <w:rPr>
          <w:rFonts w:ascii="Times New Roman" w:hAnsi="Times New Roman"/>
          <w:lang w:val="en-HK"/>
        </w:rPr>
      </w:pPr>
      <w:r w:rsidRPr="00FD5D88">
        <w:rPr>
          <w:rFonts w:ascii="Times New Roman" w:hAnsi="Times New Roman"/>
          <w:b/>
          <w:bCs/>
          <w:lang w:val="en-HK"/>
        </w:rPr>
        <w:t>Intention plays a central role in determining fatherhood but is absent in determining motherhood.</w:t>
      </w:r>
      <w:r w:rsidRPr="00FD5D88">
        <w:rPr>
          <w:rFonts w:ascii="Times New Roman" w:hAnsi="Times New Roman"/>
          <w:lang w:val="en-HK"/>
        </w:rPr>
        <w:t xml:space="preserve"> In cases of ART, fatherhood or second parenthood can be established through formal consent, yet intended mothers in surrogacy arrangements must apply for a parental order after birth.</w:t>
      </w:r>
    </w:p>
    <w:p w14:paraId="28217D68" w14:textId="77777777" w:rsidR="00FD5D88" w:rsidRPr="00FD5D88" w:rsidRDefault="00FD5D88" w:rsidP="00343FBF">
      <w:pPr>
        <w:numPr>
          <w:ilvl w:val="0"/>
          <w:numId w:val="31"/>
        </w:numPr>
        <w:spacing w:after="100" w:afterAutospacing="1" w:line="276" w:lineRule="auto"/>
        <w:rPr>
          <w:rFonts w:ascii="Times New Roman" w:hAnsi="Times New Roman"/>
          <w:lang w:val="en-HK"/>
        </w:rPr>
      </w:pPr>
      <w:r w:rsidRPr="00FD5D88">
        <w:rPr>
          <w:rFonts w:ascii="Times New Roman" w:hAnsi="Times New Roman"/>
          <w:b/>
          <w:bCs/>
          <w:lang w:val="en-HK"/>
        </w:rPr>
        <w:t>Parental responsibility does not equate to legal parenthood.</w:t>
      </w:r>
      <w:r w:rsidRPr="00FD5D88">
        <w:rPr>
          <w:rFonts w:ascii="Times New Roman" w:hAnsi="Times New Roman"/>
          <w:lang w:val="en-HK"/>
        </w:rPr>
        <w:t xml:space="preserve"> While more than two people can have parental responsibility under </w:t>
      </w:r>
      <w:r w:rsidRPr="00FD5D88">
        <w:rPr>
          <w:rFonts w:ascii="Times New Roman" w:hAnsi="Times New Roman"/>
          <w:b/>
          <w:bCs/>
          <w:lang w:val="en-HK"/>
        </w:rPr>
        <w:t>Children Act 1989, Section 2(5)</w:t>
      </w:r>
      <w:r w:rsidRPr="00FD5D88">
        <w:rPr>
          <w:rFonts w:ascii="Times New Roman" w:hAnsi="Times New Roman"/>
          <w:lang w:val="en-HK"/>
        </w:rPr>
        <w:t>, only two people can be legal parents, meaning that caregiving roles are often legally unrecognized.</w:t>
      </w:r>
    </w:p>
    <w:p w14:paraId="27D4C30B"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These contradictions highlight the extent to which English law’s approach to parenthood is shaped by outdated and biologically essentialist assumptions rather than a coherent legal rationale.</w:t>
      </w:r>
    </w:p>
    <w:p w14:paraId="284B42AE"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5.5 The Challenges Posed by Emerging Technologies</w:t>
      </w:r>
    </w:p>
    <w:p w14:paraId="6A49E433"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explores how new reproductive technologies challenge the rigid legal framework for parenthood attribution.</w:t>
      </w:r>
    </w:p>
    <w:p w14:paraId="2FC4744F" w14:textId="77777777" w:rsidR="00FD5D88" w:rsidRPr="00FD5D88" w:rsidRDefault="00FD5D88" w:rsidP="00343FBF">
      <w:pPr>
        <w:numPr>
          <w:ilvl w:val="0"/>
          <w:numId w:val="32"/>
        </w:numPr>
        <w:spacing w:after="100" w:afterAutospacing="1" w:line="276" w:lineRule="auto"/>
        <w:rPr>
          <w:rFonts w:ascii="Times New Roman" w:hAnsi="Times New Roman"/>
          <w:lang w:val="en-HK"/>
        </w:rPr>
      </w:pPr>
      <w:r w:rsidRPr="00FD5D88">
        <w:rPr>
          <w:rFonts w:ascii="Times New Roman" w:hAnsi="Times New Roman"/>
          <w:b/>
          <w:bCs/>
          <w:lang w:val="en-HK"/>
        </w:rPr>
        <w:t>Uterus Transplantation (</w:t>
      </w:r>
      <w:proofErr w:type="spellStart"/>
      <w:r w:rsidRPr="00FD5D88">
        <w:rPr>
          <w:rFonts w:ascii="Times New Roman" w:hAnsi="Times New Roman"/>
          <w:b/>
          <w:bCs/>
          <w:lang w:val="en-HK"/>
        </w:rPr>
        <w:t>UTx</w:t>
      </w:r>
      <w:proofErr w:type="spellEnd"/>
      <w:r w:rsidRPr="00FD5D88">
        <w:rPr>
          <w:rFonts w:ascii="Times New Roman" w:hAnsi="Times New Roman"/>
          <w:b/>
          <w:bCs/>
          <w:lang w:val="en-HK"/>
        </w:rPr>
        <w:t>)</w:t>
      </w:r>
      <w:r w:rsidRPr="00FD5D88">
        <w:rPr>
          <w:rFonts w:ascii="Times New Roman" w:hAnsi="Times New Roman"/>
          <w:lang w:val="en-HK"/>
        </w:rPr>
        <w:t>: If gestation defines motherhood, why is the uterus donor legally irrelevant? The legal framework does not account for the fact that gestational capacity can be transferred from one person to another.</w:t>
      </w:r>
    </w:p>
    <w:p w14:paraId="1EAED73D" w14:textId="77777777" w:rsidR="00FD5D88" w:rsidRPr="00FD5D88" w:rsidRDefault="00FD5D88" w:rsidP="00343FBF">
      <w:pPr>
        <w:numPr>
          <w:ilvl w:val="0"/>
          <w:numId w:val="32"/>
        </w:numPr>
        <w:spacing w:after="100" w:afterAutospacing="1" w:line="276" w:lineRule="auto"/>
        <w:rPr>
          <w:rFonts w:ascii="Times New Roman" w:hAnsi="Times New Roman"/>
          <w:lang w:val="en-HK"/>
        </w:rPr>
      </w:pPr>
      <w:proofErr w:type="spellStart"/>
      <w:r w:rsidRPr="00FD5D88">
        <w:rPr>
          <w:rFonts w:ascii="Times New Roman" w:hAnsi="Times New Roman"/>
          <w:b/>
          <w:bCs/>
          <w:lang w:val="en-HK"/>
        </w:rPr>
        <w:lastRenderedPageBreak/>
        <w:t>Ectogestation</w:t>
      </w:r>
      <w:proofErr w:type="spellEnd"/>
      <w:r w:rsidRPr="00FD5D88">
        <w:rPr>
          <w:rFonts w:ascii="Times New Roman" w:hAnsi="Times New Roman"/>
          <w:b/>
          <w:bCs/>
          <w:lang w:val="en-HK"/>
        </w:rPr>
        <w:t xml:space="preserve"> (Artificial Wombs)</w:t>
      </w:r>
      <w:r w:rsidRPr="00FD5D88">
        <w:rPr>
          <w:rFonts w:ascii="Times New Roman" w:hAnsi="Times New Roman"/>
          <w:lang w:val="en-HK"/>
        </w:rPr>
        <w:t xml:space="preserve">: If a </w:t>
      </w:r>
      <w:proofErr w:type="spellStart"/>
      <w:r w:rsidRPr="00FD5D88">
        <w:rPr>
          <w:rFonts w:ascii="Times New Roman" w:hAnsi="Times New Roman"/>
          <w:lang w:val="en-HK"/>
        </w:rPr>
        <w:t>fetus</w:t>
      </w:r>
      <w:proofErr w:type="spellEnd"/>
      <w:r w:rsidRPr="00FD5D88">
        <w:rPr>
          <w:rFonts w:ascii="Times New Roman" w:hAnsi="Times New Roman"/>
          <w:lang w:val="en-HK"/>
        </w:rPr>
        <w:t xml:space="preserve"> is gestated entirely in an artificial womb, should it be considered legally parentless? The law assumes every child must have a legal mother, yet </w:t>
      </w:r>
      <w:proofErr w:type="spellStart"/>
      <w:r w:rsidRPr="00FD5D88">
        <w:rPr>
          <w:rFonts w:ascii="Times New Roman" w:hAnsi="Times New Roman"/>
          <w:lang w:val="en-HK"/>
        </w:rPr>
        <w:t>ectogestation</w:t>
      </w:r>
      <w:proofErr w:type="spellEnd"/>
      <w:r w:rsidRPr="00FD5D88">
        <w:rPr>
          <w:rFonts w:ascii="Times New Roman" w:hAnsi="Times New Roman"/>
          <w:lang w:val="en-HK"/>
        </w:rPr>
        <w:t xml:space="preserve"> disrupts this assumption.</w:t>
      </w:r>
    </w:p>
    <w:p w14:paraId="3483FF26" w14:textId="77777777" w:rsidR="00FD5D88" w:rsidRPr="00FD5D88" w:rsidRDefault="00FD5D88" w:rsidP="00343FBF">
      <w:pPr>
        <w:numPr>
          <w:ilvl w:val="0"/>
          <w:numId w:val="32"/>
        </w:numPr>
        <w:spacing w:after="100" w:afterAutospacing="1" w:line="276" w:lineRule="auto"/>
        <w:rPr>
          <w:rFonts w:ascii="Times New Roman" w:hAnsi="Times New Roman"/>
          <w:lang w:val="en-HK"/>
        </w:rPr>
      </w:pPr>
      <w:r w:rsidRPr="00FD5D88">
        <w:rPr>
          <w:rFonts w:ascii="Times New Roman" w:hAnsi="Times New Roman"/>
          <w:b/>
          <w:bCs/>
          <w:lang w:val="en-HK"/>
        </w:rPr>
        <w:t>Posthumous Reproduction</w:t>
      </w:r>
      <w:r w:rsidRPr="00FD5D88">
        <w:rPr>
          <w:rFonts w:ascii="Times New Roman" w:hAnsi="Times New Roman"/>
          <w:lang w:val="en-HK"/>
        </w:rPr>
        <w:t>: In cases where embryos are implanted after one biological parent’s death, current laws do not provide clarity on parental status.</w:t>
      </w:r>
    </w:p>
    <w:p w14:paraId="46E0334A"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These developments underscore the inadequacy of the current legal framework and the urgent need for reform.</w:t>
      </w:r>
    </w:p>
    <w:p w14:paraId="221C7999"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5.6 Conclusion: The Need for a More Inclusive and Flexible Legal Framework</w:t>
      </w:r>
    </w:p>
    <w:p w14:paraId="3971A2A5"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concludes that the rigid, binary approach to legal parenthood in England and Wales is no longer fit for purpose. She advocates for a </w:t>
      </w:r>
      <w:r w:rsidRPr="00FD5D88">
        <w:rPr>
          <w:rFonts w:ascii="Times New Roman" w:hAnsi="Times New Roman"/>
          <w:b/>
          <w:bCs/>
          <w:lang w:val="en-HK"/>
        </w:rPr>
        <w:t>revised legal model</w:t>
      </w:r>
      <w:r w:rsidRPr="00FD5D88">
        <w:rPr>
          <w:rFonts w:ascii="Times New Roman" w:hAnsi="Times New Roman"/>
          <w:lang w:val="en-HK"/>
        </w:rPr>
        <w:t xml:space="preserve"> that:</w:t>
      </w:r>
    </w:p>
    <w:p w14:paraId="57797965" w14:textId="77777777" w:rsidR="00FD5D88" w:rsidRPr="00FD5D88" w:rsidRDefault="00FD5D88" w:rsidP="00343FBF">
      <w:pPr>
        <w:numPr>
          <w:ilvl w:val="0"/>
          <w:numId w:val="33"/>
        </w:numPr>
        <w:spacing w:after="100" w:afterAutospacing="1" w:line="276" w:lineRule="auto"/>
        <w:rPr>
          <w:rFonts w:ascii="Times New Roman" w:hAnsi="Times New Roman"/>
          <w:lang w:val="en-HK"/>
        </w:rPr>
      </w:pPr>
      <w:r w:rsidRPr="00FD5D88">
        <w:rPr>
          <w:rFonts w:ascii="Times New Roman" w:hAnsi="Times New Roman"/>
          <w:b/>
          <w:bCs/>
          <w:lang w:val="en-HK"/>
        </w:rPr>
        <w:t>Decouples motherhood from gestation</w:t>
      </w:r>
      <w:r w:rsidRPr="00FD5D88">
        <w:rPr>
          <w:rFonts w:ascii="Times New Roman" w:hAnsi="Times New Roman"/>
          <w:lang w:val="en-HK"/>
        </w:rPr>
        <w:t>, allowing for parenthood to be determined by intention and consent rather than biology alone.</w:t>
      </w:r>
    </w:p>
    <w:p w14:paraId="6A32EF48" w14:textId="77777777" w:rsidR="00FD5D88" w:rsidRPr="00FD5D88" w:rsidRDefault="00FD5D88" w:rsidP="00343FBF">
      <w:pPr>
        <w:numPr>
          <w:ilvl w:val="0"/>
          <w:numId w:val="33"/>
        </w:numPr>
        <w:spacing w:after="100" w:afterAutospacing="1" w:line="276" w:lineRule="auto"/>
        <w:rPr>
          <w:rFonts w:ascii="Times New Roman" w:hAnsi="Times New Roman"/>
          <w:lang w:val="en-HK"/>
        </w:rPr>
      </w:pPr>
      <w:r w:rsidRPr="00FD5D88">
        <w:rPr>
          <w:rFonts w:ascii="Times New Roman" w:hAnsi="Times New Roman"/>
          <w:b/>
          <w:bCs/>
          <w:lang w:val="en-HK"/>
        </w:rPr>
        <w:t>Expands the number of legal parents</w:t>
      </w:r>
      <w:r w:rsidRPr="00FD5D88">
        <w:rPr>
          <w:rFonts w:ascii="Times New Roman" w:hAnsi="Times New Roman"/>
          <w:lang w:val="en-HK"/>
        </w:rPr>
        <w:t>, recognizing that more than two individuals can have legitimate parental claims.</w:t>
      </w:r>
    </w:p>
    <w:p w14:paraId="3F1283F5" w14:textId="77777777" w:rsidR="00FD5D88" w:rsidRPr="00FD5D88" w:rsidRDefault="00FD5D88" w:rsidP="00343FBF">
      <w:pPr>
        <w:numPr>
          <w:ilvl w:val="0"/>
          <w:numId w:val="33"/>
        </w:numPr>
        <w:spacing w:after="100" w:afterAutospacing="1" w:line="276" w:lineRule="auto"/>
        <w:rPr>
          <w:rFonts w:ascii="Times New Roman" w:hAnsi="Times New Roman"/>
          <w:lang w:val="en-HK"/>
        </w:rPr>
      </w:pPr>
      <w:r w:rsidRPr="00FD5D88">
        <w:rPr>
          <w:rFonts w:ascii="Times New Roman" w:hAnsi="Times New Roman"/>
          <w:b/>
          <w:bCs/>
          <w:lang w:val="en-HK"/>
        </w:rPr>
        <w:t>Incorporates a functional model of parenthood</w:t>
      </w:r>
      <w:r w:rsidRPr="00FD5D88">
        <w:rPr>
          <w:rFonts w:ascii="Times New Roman" w:hAnsi="Times New Roman"/>
          <w:lang w:val="en-HK"/>
        </w:rPr>
        <w:t>, ensuring that caregiving roles are legally recognized.</w:t>
      </w:r>
    </w:p>
    <w:p w14:paraId="445D2FEF" w14:textId="77777777" w:rsidR="00FD5D88" w:rsidRPr="00FD5D88" w:rsidRDefault="00FD5D88" w:rsidP="00343FBF">
      <w:pPr>
        <w:numPr>
          <w:ilvl w:val="0"/>
          <w:numId w:val="33"/>
        </w:numPr>
        <w:spacing w:after="100" w:afterAutospacing="1" w:line="276" w:lineRule="auto"/>
        <w:rPr>
          <w:rFonts w:ascii="Times New Roman" w:hAnsi="Times New Roman"/>
          <w:lang w:val="en-HK"/>
        </w:rPr>
      </w:pPr>
      <w:r w:rsidRPr="00FD5D88">
        <w:rPr>
          <w:rFonts w:ascii="Times New Roman" w:hAnsi="Times New Roman"/>
          <w:b/>
          <w:bCs/>
          <w:lang w:val="en-HK"/>
        </w:rPr>
        <w:t>Adapts to emerging technologies</w:t>
      </w:r>
      <w:r w:rsidRPr="00FD5D88">
        <w:rPr>
          <w:rFonts w:ascii="Times New Roman" w:hAnsi="Times New Roman"/>
          <w:lang w:val="en-HK"/>
        </w:rPr>
        <w:t>, ensuring that new reproductive methods are legally accommodated.</w:t>
      </w:r>
    </w:p>
    <w:p w14:paraId="4604CD2C"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This section ultimately challenges the assumption that legal parenthood must be exclusively rooted in biology, arguing for a more flexible, inclusive, and intention-based model of parenthood attribution.</w:t>
      </w:r>
    </w:p>
    <w:p w14:paraId="348258A6" w14:textId="77777777" w:rsidR="00FD5D88" w:rsidRPr="00FD5D88" w:rsidRDefault="00FD5D88" w:rsidP="00343FBF">
      <w:pPr>
        <w:spacing w:after="100" w:afterAutospacing="1" w:line="276" w:lineRule="auto"/>
        <w:outlineLvl w:val="2"/>
        <w:rPr>
          <w:rFonts w:ascii="Times New Roman" w:hAnsi="Times New Roman"/>
          <w:b/>
          <w:bCs/>
          <w:lang w:val="en-HK"/>
        </w:rPr>
      </w:pPr>
      <w:r w:rsidRPr="00FD5D88">
        <w:rPr>
          <w:rFonts w:ascii="Times New Roman" w:hAnsi="Times New Roman"/>
          <w:b/>
          <w:bCs/>
          <w:lang w:val="en-HK"/>
        </w:rPr>
        <w:t>Section 6 – The Symbolism of Parenthood in Law</w:t>
      </w:r>
    </w:p>
    <w:p w14:paraId="078F9620"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6.1 Introduction: The Legal and Symbolic Significance of Parenthood</w:t>
      </w:r>
    </w:p>
    <w:p w14:paraId="2A7EF77C"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This section critically examines the symbolic power of legal parenthood in English law and its broader socio-legal implications. </w:t>
      </w: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argues that legal parenthood is not merely a functional status that confers rights and responsibilities but also a deeply symbolic institution that reflects societal norms, values, and power structures. The legal designation of parenthood carries profound implications for identity, kinship, and legitimacy, shaping not only individual familial relationships but also broader social perceptions of gender, reproduction, and family structures.</w:t>
      </w:r>
    </w:p>
    <w:p w14:paraId="63E909D1"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contends that English law’s rigid approach to parenthood is rooted in historical and ideological assumptions about gender, biology, and morality. These assumptions manifest in three key ways:</w:t>
      </w:r>
    </w:p>
    <w:p w14:paraId="7E2A727C" w14:textId="77777777" w:rsidR="00FD5D88" w:rsidRPr="00FD5D88" w:rsidRDefault="00FD5D88" w:rsidP="00343FBF">
      <w:pPr>
        <w:numPr>
          <w:ilvl w:val="0"/>
          <w:numId w:val="34"/>
        </w:numPr>
        <w:spacing w:after="100" w:afterAutospacing="1" w:line="276" w:lineRule="auto"/>
        <w:rPr>
          <w:rFonts w:ascii="Times New Roman" w:hAnsi="Times New Roman"/>
          <w:lang w:val="en-HK"/>
        </w:rPr>
      </w:pPr>
      <w:r w:rsidRPr="00FD5D88">
        <w:rPr>
          <w:rFonts w:ascii="Times New Roman" w:hAnsi="Times New Roman"/>
          <w:lang w:val="en-HK"/>
        </w:rPr>
        <w:t xml:space="preserve">The law constructs and reinforces </w:t>
      </w:r>
      <w:r w:rsidRPr="00FD5D88">
        <w:rPr>
          <w:rFonts w:ascii="Times New Roman" w:hAnsi="Times New Roman"/>
          <w:b/>
          <w:bCs/>
          <w:lang w:val="en-HK"/>
        </w:rPr>
        <w:t>gendered parental identities</w:t>
      </w:r>
      <w:r w:rsidRPr="00FD5D88">
        <w:rPr>
          <w:rFonts w:ascii="Times New Roman" w:hAnsi="Times New Roman"/>
          <w:lang w:val="en-HK"/>
        </w:rPr>
        <w:t>, particularly through the automatic attribution of motherhood based on gestation.</w:t>
      </w:r>
    </w:p>
    <w:p w14:paraId="3D76FDE7" w14:textId="77777777" w:rsidR="00FD5D88" w:rsidRPr="00FD5D88" w:rsidRDefault="00FD5D88" w:rsidP="00343FBF">
      <w:pPr>
        <w:numPr>
          <w:ilvl w:val="0"/>
          <w:numId w:val="34"/>
        </w:numPr>
        <w:spacing w:after="100" w:afterAutospacing="1" w:line="276" w:lineRule="auto"/>
        <w:rPr>
          <w:rFonts w:ascii="Times New Roman" w:hAnsi="Times New Roman"/>
          <w:lang w:val="en-HK"/>
        </w:rPr>
      </w:pPr>
      <w:r w:rsidRPr="00FD5D88">
        <w:rPr>
          <w:rFonts w:ascii="Times New Roman" w:hAnsi="Times New Roman"/>
          <w:lang w:val="en-HK"/>
        </w:rPr>
        <w:lastRenderedPageBreak/>
        <w:t xml:space="preserve">The legal framework privileges </w:t>
      </w:r>
      <w:r w:rsidRPr="00FD5D88">
        <w:rPr>
          <w:rFonts w:ascii="Times New Roman" w:hAnsi="Times New Roman"/>
          <w:b/>
          <w:bCs/>
          <w:lang w:val="en-HK"/>
        </w:rPr>
        <w:t>certain forms of kinship over others</w:t>
      </w:r>
      <w:r w:rsidRPr="00FD5D88">
        <w:rPr>
          <w:rFonts w:ascii="Times New Roman" w:hAnsi="Times New Roman"/>
          <w:lang w:val="en-HK"/>
        </w:rPr>
        <w:t>, marginalizing non-traditional families and alternative reproductive practices.</w:t>
      </w:r>
    </w:p>
    <w:p w14:paraId="18F74E54" w14:textId="77777777" w:rsidR="00FD5D88" w:rsidRPr="00FD5D88" w:rsidRDefault="00FD5D88" w:rsidP="00343FBF">
      <w:pPr>
        <w:numPr>
          <w:ilvl w:val="0"/>
          <w:numId w:val="34"/>
        </w:numPr>
        <w:spacing w:after="100" w:afterAutospacing="1" w:line="276" w:lineRule="auto"/>
        <w:rPr>
          <w:rFonts w:ascii="Times New Roman" w:hAnsi="Times New Roman"/>
          <w:lang w:val="en-HK"/>
        </w:rPr>
      </w:pPr>
      <w:r w:rsidRPr="00FD5D88">
        <w:rPr>
          <w:rFonts w:ascii="Times New Roman" w:hAnsi="Times New Roman"/>
          <w:lang w:val="en-HK"/>
        </w:rPr>
        <w:t xml:space="preserve">Legal parenthood serves as a mechanism for </w:t>
      </w:r>
      <w:r w:rsidRPr="00FD5D88">
        <w:rPr>
          <w:rFonts w:ascii="Times New Roman" w:hAnsi="Times New Roman"/>
          <w:b/>
          <w:bCs/>
          <w:lang w:val="en-HK"/>
        </w:rPr>
        <w:t>regulating and legitimizing family relationships</w:t>
      </w:r>
      <w:r w:rsidRPr="00FD5D88">
        <w:rPr>
          <w:rFonts w:ascii="Times New Roman" w:hAnsi="Times New Roman"/>
          <w:lang w:val="en-HK"/>
        </w:rPr>
        <w:t>, often reflecting state interests rather than individual autonomy.</w:t>
      </w:r>
    </w:p>
    <w:p w14:paraId="6284A3F6"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This section explores these themes through legal doctrine, case law, and scholarly critiques, ultimately arguing for a more inclusive and flexible approach to parenthood that better reflects contemporary social realities.</w:t>
      </w:r>
    </w:p>
    <w:p w14:paraId="1592FE18"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6.2 Legal Parenthood as an Expression of Gendered Norms</w:t>
      </w:r>
    </w:p>
    <w:p w14:paraId="432A9D82"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A central critique of English law’s approach to parenthood is that it reinforces traditional gender norms, particularly through the legal attribution of motherhood. As discussed in previous sections, </w:t>
      </w:r>
      <w:r w:rsidRPr="00FD5D88">
        <w:rPr>
          <w:rFonts w:ascii="Times New Roman" w:hAnsi="Times New Roman"/>
          <w:b/>
          <w:bCs/>
          <w:lang w:val="en-HK"/>
        </w:rPr>
        <w:t>HFEA 2008, Section 33(1)</w:t>
      </w:r>
      <w:r w:rsidRPr="00FD5D88">
        <w:rPr>
          <w:rFonts w:ascii="Times New Roman" w:hAnsi="Times New Roman"/>
          <w:lang w:val="en-HK"/>
        </w:rPr>
        <w:t xml:space="preserve"> enshrines the rule that the person who gives birth is automatically the legal mother, a rule that reflects and perpetuates the idea that motherhood is inherently tied to biological reproduction.</w:t>
      </w:r>
    </w:p>
    <w:p w14:paraId="54E9664F" w14:textId="77777777" w:rsidR="00FD5D88" w:rsidRPr="00FD5D88" w:rsidRDefault="00FD5D88" w:rsidP="00343FBF">
      <w:pPr>
        <w:numPr>
          <w:ilvl w:val="0"/>
          <w:numId w:val="35"/>
        </w:numPr>
        <w:spacing w:after="100" w:afterAutospacing="1" w:line="276" w:lineRule="auto"/>
        <w:rPr>
          <w:rFonts w:ascii="Times New Roman" w:hAnsi="Times New Roman"/>
          <w:lang w:val="en-HK"/>
        </w:rPr>
      </w:pPr>
      <w:r w:rsidRPr="00FD5D88">
        <w:rPr>
          <w:rFonts w:ascii="Times New Roman" w:hAnsi="Times New Roman"/>
          <w:b/>
          <w:bCs/>
          <w:lang w:val="en-HK"/>
        </w:rPr>
        <w:t>Baroness Hale in Re G (Children) [2006] UKHL 43</w:t>
      </w:r>
      <w:r w:rsidRPr="00FD5D88">
        <w:rPr>
          <w:rFonts w:ascii="Times New Roman" w:hAnsi="Times New Roman"/>
          <w:lang w:val="en-HK"/>
        </w:rPr>
        <w:t xml:space="preserve"> emphasized the unique bond between a mother and child, stating:</w:t>
      </w:r>
    </w:p>
    <w:p w14:paraId="1906B5A0" w14:textId="77777777" w:rsidR="00FD5D88" w:rsidRPr="00FD5D88" w:rsidRDefault="00FD5D88" w:rsidP="00343FBF">
      <w:pPr>
        <w:numPr>
          <w:ilvl w:val="1"/>
          <w:numId w:val="35"/>
        </w:numPr>
        <w:spacing w:after="100" w:afterAutospacing="1" w:line="276" w:lineRule="auto"/>
        <w:rPr>
          <w:rFonts w:ascii="Times New Roman" w:hAnsi="Times New Roman"/>
          <w:lang w:val="en-HK"/>
        </w:rPr>
      </w:pPr>
      <w:r w:rsidRPr="00FD5D88">
        <w:rPr>
          <w:rFonts w:ascii="Times New Roman" w:hAnsi="Times New Roman"/>
          <w:i/>
          <w:iCs/>
          <w:lang w:val="en-HK"/>
        </w:rPr>
        <w:t>“The process of carrying a child and giving him birth … brings with it, in the vast majority of cases, a very special relationship between mother and child, a relationship which is different from any other.”</w:t>
      </w:r>
      <w:r w:rsidRPr="00FD5D88">
        <w:rPr>
          <w:rFonts w:ascii="Times New Roman" w:hAnsi="Times New Roman"/>
          <w:lang w:val="en-HK"/>
        </w:rPr>
        <w:br/>
        <w:t xml:space="preserve">This perspective reinforces the notion that gestation creates an intrinsic maternal bond, an assumption that </w:t>
      </w: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critiques as overly deterministic and exclusionary.</w:t>
      </w:r>
    </w:p>
    <w:p w14:paraId="31727532" w14:textId="77777777" w:rsidR="00FD5D88" w:rsidRPr="00FD5D88" w:rsidRDefault="00FD5D88" w:rsidP="00343FBF">
      <w:pPr>
        <w:numPr>
          <w:ilvl w:val="0"/>
          <w:numId w:val="35"/>
        </w:numPr>
        <w:spacing w:after="100" w:afterAutospacing="1" w:line="276" w:lineRule="auto"/>
        <w:rPr>
          <w:rFonts w:ascii="Times New Roman" w:hAnsi="Times New Roman"/>
          <w:lang w:val="en-HK"/>
        </w:rPr>
      </w:pPr>
      <w:r w:rsidRPr="00FD5D88">
        <w:rPr>
          <w:rFonts w:ascii="Times New Roman" w:hAnsi="Times New Roman"/>
          <w:b/>
          <w:bCs/>
          <w:lang w:val="en-HK"/>
        </w:rPr>
        <w:t xml:space="preserve">Mahmoud and </w:t>
      </w:r>
      <w:proofErr w:type="spellStart"/>
      <w:r w:rsidRPr="00FD5D88">
        <w:rPr>
          <w:rFonts w:ascii="Times New Roman" w:hAnsi="Times New Roman"/>
          <w:b/>
          <w:bCs/>
          <w:lang w:val="en-HK"/>
        </w:rPr>
        <w:t>Romanis</w:t>
      </w:r>
      <w:proofErr w:type="spellEnd"/>
      <w:r w:rsidRPr="00FD5D88">
        <w:rPr>
          <w:rFonts w:ascii="Times New Roman" w:hAnsi="Times New Roman"/>
          <w:b/>
          <w:bCs/>
          <w:lang w:val="en-HK"/>
        </w:rPr>
        <w:t xml:space="preserve"> (2023) argue</w:t>
      </w:r>
      <w:r w:rsidRPr="00FD5D88">
        <w:rPr>
          <w:rFonts w:ascii="Times New Roman" w:hAnsi="Times New Roman"/>
          <w:lang w:val="en-HK"/>
        </w:rPr>
        <w:t xml:space="preserve"> that the law’s rigid attachment of motherhood to gestation reflects a broader ideological commitment to biological essentialism, wherein reproductive </w:t>
      </w:r>
      <w:proofErr w:type="spellStart"/>
      <w:r w:rsidRPr="00FD5D88">
        <w:rPr>
          <w:rFonts w:ascii="Times New Roman" w:hAnsi="Times New Roman"/>
          <w:lang w:val="en-HK"/>
        </w:rPr>
        <w:t>labor</w:t>
      </w:r>
      <w:proofErr w:type="spellEnd"/>
      <w:r w:rsidRPr="00FD5D88">
        <w:rPr>
          <w:rFonts w:ascii="Times New Roman" w:hAnsi="Times New Roman"/>
          <w:lang w:val="en-HK"/>
        </w:rPr>
        <w:t xml:space="preserve"> is inextricably linked to gender identity (</w:t>
      </w:r>
      <w:r w:rsidRPr="00FD5D88">
        <w:rPr>
          <w:rFonts w:ascii="Times New Roman" w:hAnsi="Times New Roman"/>
          <w:i/>
          <w:iCs/>
          <w:lang w:val="en-HK"/>
        </w:rPr>
        <w:t>On Gestation and Motherhood</w:t>
      </w:r>
      <w:r w:rsidRPr="00FD5D88">
        <w:rPr>
          <w:rFonts w:ascii="Times New Roman" w:hAnsi="Times New Roman"/>
          <w:lang w:val="en-HK"/>
        </w:rPr>
        <w:t>).</w:t>
      </w:r>
    </w:p>
    <w:p w14:paraId="0F06D03D"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In contrast, fatherhood and second parenthood are constructed as contingent and socially negotiable. As seen in </w:t>
      </w:r>
      <w:r w:rsidRPr="00FD5D88">
        <w:rPr>
          <w:rFonts w:ascii="Times New Roman" w:hAnsi="Times New Roman"/>
          <w:b/>
          <w:bCs/>
          <w:lang w:val="en-HK"/>
        </w:rPr>
        <w:t xml:space="preserve">McConnell and YY v Registrar General [2020] EWCA </w:t>
      </w:r>
      <w:proofErr w:type="spellStart"/>
      <w:r w:rsidRPr="00FD5D88">
        <w:rPr>
          <w:rFonts w:ascii="Times New Roman" w:hAnsi="Times New Roman"/>
          <w:b/>
          <w:bCs/>
          <w:lang w:val="en-HK"/>
        </w:rPr>
        <w:t>Civ</w:t>
      </w:r>
      <w:proofErr w:type="spellEnd"/>
      <w:r w:rsidRPr="00FD5D88">
        <w:rPr>
          <w:rFonts w:ascii="Times New Roman" w:hAnsi="Times New Roman"/>
          <w:b/>
          <w:bCs/>
          <w:lang w:val="en-HK"/>
        </w:rPr>
        <w:t xml:space="preserve"> 559</w:t>
      </w:r>
      <w:r w:rsidRPr="00FD5D88">
        <w:rPr>
          <w:rFonts w:ascii="Times New Roman" w:hAnsi="Times New Roman"/>
          <w:lang w:val="en-HK"/>
        </w:rPr>
        <w:t>, the courts have refused to allow a trans man who gave birth to be recognized as his child’s father, ruling that:</w:t>
      </w:r>
    </w:p>
    <w:p w14:paraId="136F7C2B" w14:textId="77777777" w:rsidR="00FD5D88" w:rsidRPr="00FD5D88" w:rsidRDefault="00FD5D88" w:rsidP="00343FBF">
      <w:pPr>
        <w:numPr>
          <w:ilvl w:val="0"/>
          <w:numId w:val="36"/>
        </w:numPr>
        <w:spacing w:after="100" w:afterAutospacing="1" w:line="276" w:lineRule="auto"/>
        <w:rPr>
          <w:rFonts w:ascii="Times New Roman" w:hAnsi="Times New Roman"/>
          <w:lang w:val="en-HK"/>
        </w:rPr>
      </w:pPr>
      <w:r w:rsidRPr="00FD5D88">
        <w:rPr>
          <w:rFonts w:ascii="Times New Roman" w:hAnsi="Times New Roman"/>
          <w:i/>
          <w:iCs/>
          <w:lang w:val="en-HK"/>
        </w:rPr>
        <w:t>“Motherhood is a status conferred by the fact of gestation and birth, and is not contingent on gender identity.”</w:t>
      </w:r>
    </w:p>
    <w:p w14:paraId="36FB4674"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This ruling underscores the symbolic rigidity of legal motherhood, which is treated as an unalterable biological reality rather than a socially constructed role. The symbolic weight of motherhood thus operates as a means of policing gender identity, denying trans and non-binary individuals the ability to define their own parental roles.</w:t>
      </w:r>
    </w:p>
    <w:p w14:paraId="60CA98E5"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6.3 The Symbolism of Parenthood in Surrogacy and Assisted Reproduction</w:t>
      </w:r>
    </w:p>
    <w:p w14:paraId="57587157"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lastRenderedPageBreak/>
        <w:t>The symbolic function of legal parenthood is particularly evident in surrogacy arrangements, where the law’s prioritization of gestation over intention serves to uphold traditional conceptions of motherhood.</w:t>
      </w:r>
    </w:p>
    <w:p w14:paraId="770102E0"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Under </w:t>
      </w:r>
      <w:r w:rsidRPr="00FD5D88">
        <w:rPr>
          <w:rFonts w:ascii="Times New Roman" w:hAnsi="Times New Roman"/>
          <w:b/>
          <w:bCs/>
          <w:lang w:val="en-HK"/>
        </w:rPr>
        <w:t>HFEA 2008, Section 33(1)</w:t>
      </w:r>
      <w:r w:rsidRPr="00FD5D88">
        <w:rPr>
          <w:rFonts w:ascii="Times New Roman" w:hAnsi="Times New Roman"/>
          <w:lang w:val="en-HK"/>
        </w:rPr>
        <w:t>, the gestational carrier is automatically recognized as the legal mother, even if she has no intention of parenting the child. This legal presumption has been criticized for prioritizing an outdated biological model of parenthood over the social and emotional realities of surrogacy.</w:t>
      </w:r>
    </w:p>
    <w:p w14:paraId="7CD83745" w14:textId="77777777" w:rsidR="00FD5D88" w:rsidRPr="00FD5D88" w:rsidRDefault="00FD5D88" w:rsidP="00343FBF">
      <w:pPr>
        <w:numPr>
          <w:ilvl w:val="0"/>
          <w:numId w:val="37"/>
        </w:numPr>
        <w:spacing w:after="100" w:afterAutospacing="1" w:line="276" w:lineRule="auto"/>
        <w:rPr>
          <w:rFonts w:ascii="Times New Roman" w:hAnsi="Times New Roman"/>
          <w:lang w:val="en-HK"/>
        </w:rPr>
      </w:pPr>
      <w:r w:rsidRPr="00FD5D88">
        <w:rPr>
          <w:rFonts w:ascii="Times New Roman" w:hAnsi="Times New Roman"/>
          <w:b/>
          <w:bCs/>
          <w:lang w:val="en-HK"/>
        </w:rPr>
        <w:t>Horsey (2016) critiques</w:t>
      </w:r>
      <w:r w:rsidRPr="00FD5D88">
        <w:rPr>
          <w:rFonts w:ascii="Times New Roman" w:hAnsi="Times New Roman"/>
          <w:lang w:val="en-HK"/>
        </w:rPr>
        <w:t xml:space="preserve"> the legal fiction that a surrogate is the mother of the child at birth, arguing that this framework reflects historical anxieties about the commodification of reproduction rather than a genuine concern for the best interests of the child (</w:t>
      </w:r>
      <w:r w:rsidRPr="00FD5D88">
        <w:rPr>
          <w:rFonts w:ascii="Times New Roman" w:hAnsi="Times New Roman"/>
          <w:i/>
          <w:iCs/>
          <w:lang w:val="en-HK"/>
        </w:rPr>
        <w:t>Fraying at the Edges: UK Surrogacy Law in 2015</w:t>
      </w:r>
      <w:r w:rsidRPr="00FD5D88">
        <w:rPr>
          <w:rFonts w:ascii="Times New Roman" w:hAnsi="Times New Roman"/>
          <w:lang w:val="en-HK"/>
        </w:rPr>
        <w:t>).</w:t>
      </w:r>
    </w:p>
    <w:p w14:paraId="0DCD417D" w14:textId="77777777" w:rsidR="00FD5D88" w:rsidRPr="00FD5D88" w:rsidRDefault="00FD5D88" w:rsidP="00343FBF">
      <w:pPr>
        <w:numPr>
          <w:ilvl w:val="0"/>
          <w:numId w:val="37"/>
        </w:numPr>
        <w:spacing w:after="100" w:afterAutospacing="1" w:line="276" w:lineRule="auto"/>
        <w:rPr>
          <w:rFonts w:ascii="Times New Roman" w:hAnsi="Times New Roman"/>
          <w:lang w:val="en-HK"/>
        </w:rPr>
      </w:pPr>
      <w:r w:rsidRPr="00FD5D88">
        <w:rPr>
          <w:rFonts w:ascii="Times New Roman" w:hAnsi="Times New Roman"/>
          <w:b/>
          <w:bCs/>
          <w:lang w:val="en-HK"/>
        </w:rPr>
        <w:t>Shalev (1989) highlights</w:t>
      </w:r>
      <w:r w:rsidRPr="00FD5D88">
        <w:rPr>
          <w:rFonts w:ascii="Times New Roman" w:hAnsi="Times New Roman"/>
          <w:lang w:val="en-HK"/>
        </w:rPr>
        <w:t xml:space="preserve"> that this approach is inconsistent with how the law treats parenthood in other contexts, such as adoption, where legal parenthood is determined by intention and care rather than biology (</w:t>
      </w:r>
      <w:r w:rsidRPr="00FD5D88">
        <w:rPr>
          <w:rFonts w:ascii="Times New Roman" w:hAnsi="Times New Roman"/>
          <w:i/>
          <w:iCs/>
          <w:lang w:val="en-HK"/>
        </w:rPr>
        <w:t>Birth Power: The Case for Surrogacy</w:t>
      </w:r>
      <w:r w:rsidRPr="00FD5D88">
        <w:rPr>
          <w:rFonts w:ascii="Times New Roman" w:hAnsi="Times New Roman"/>
          <w:lang w:val="en-HK"/>
        </w:rPr>
        <w:t>).</w:t>
      </w:r>
    </w:p>
    <w:p w14:paraId="16560FC9"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The requirement that intended parents apply for a </w:t>
      </w:r>
      <w:r w:rsidRPr="00FD5D88">
        <w:rPr>
          <w:rFonts w:ascii="Times New Roman" w:hAnsi="Times New Roman"/>
          <w:b/>
          <w:bCs/>
          <w:lang w:val="en-HK"/>
        </w:rPr>
        <w:t>Parental Order under HFEA 2008, Section 54</w:t>
      </w:r>
      <w:r w:rsidRPr="00FD5D88">
        <w:rPr>
          <w:rFonts w:ascii="Times New Roman" w:hAnsi="Times New Roman"/>
          <w:lang w:val="en-HK"/>
        </w:rPr>
        <w:t xml:space="preserve"> reinforces the symbolic idea that parenthood must be biologically validated before it can be legally conferred. This process, which requires judicial approval, serves as a form of state gatekeeping, ensuring that legal parenthood is only transferred under carefully controlled conditions.</w:t>
      </w:r>
    </w:p>
    <w:p w14:paraId="7EA84E69"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argues that this framework reflects a broader ideological commitment to reproductive naturalism—the belief that parenthood should be biologically rooted, even in cases where social and intentional parenthood are clearly established.</w:t>
      </w:r>
    </w:p>
    <w:p w14:paraId="19D4FB6C"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6.4 Legal Parenthood as a Mechanism of Social Control</w:t>
      </w:r>
    </w:p>
    <w:p w14:paraId="1ABE19A8"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Beyond individual family relationships, legal parenthood functions as a tool of </w:t>
      </w:r>
      <w:r w:rsidRPr="00FD5D88">
        <w:rPr>
          <w:rFonts w:ascii="Times New Roman" w:hAnsi="Times New Roman"/>
          <w:b/>
          <w:bCs/>
          <w:lang w:val="en-HK"/>
        </w:rPr>
        <w:t>social regulation</w:t>
      </w:r>
      <w:r w:rsidRPr="00FD5D88">
        <w:rPr>
          <w:rFonts w:ascii="Times New Roman" w:hAnsi="Times New Roman"/>
          <w:lang w:val="en-HK"/>
        </w:rPr>
        <w:t>, determining who is granted legal recognition and who is excluded.</w:t>
      </w:r>
    </w:p>
    <w:p w14:paraId="09EAF716" w14:textId="77777777" w:rsidR="00FD5D88" w:rsidRPr="00FD5D88" w:rsidRDefault="00FD5D88" w:rsidP="00343FBF">
      <w:pPr>
        <w:numPr>
          <w:ilvl w:val="0"/>
          <w:numId w:val="38"/>
        </w:numPr>
        <w:spacing w:after="100" w:afterAutospacing="1" w:line="276" w:lineRule="auto"/>
        <w:rPr>
          <w:rFonts w:ascii="Times New Roman" w:hAnsi="Times New Roman"/>
          <w:lang w:val="en-HK"/>
        </w:rPr>
      </w:pPr>
      <w:r w:rsidRPr="00FD5D88">
        <w:rPr>
          <w:rFonts w:ascii="Times New Roman" w:hAnsi="Times New Roman"/>
          <w:lang w:val="en-HK"/>
        </w:rPr>
        <w:t xml:space="preserve">The law has historically been used to police </w:t>
      </w:r>
      <w:r w:rsidRPr="00FD5D88">
        <w:rPr>
          <w:rFonts w:ascii="Times New Roman" w:hAnsi="Times New Roman"/>
          <w:b/>
          <w:bCs/>
          <w:lang w:val="en-HK"/>
        </w:rPr>
        <w:t>illegitimacy</w:t>
      </w:r>
      <w:r w:rsidRPr="00FD5D88">
        <w:rPr>
          <w:rFonts w:ascii="Times New Roman" w:hAnsi="Times New Roman"/>
          <w:lang w:val="en-HK"/>
        </w:rPr>
        <w:t>, with children born outside of marriage historically denied equal legal status (</w:t>
      </w:r>
      <w:r w:rsidRPr="00FD5D88">
        <w:rPr>
          <w:rFonts w:ascii="Times New Roman" w:hAnsi="Times New Roman"/>
          <w:b/>
          <w:bCs/>
          <w:lang w:val="en-HK"/>
        </w:rPr>
        <w:t>Legitimacy Act 1926</w:t>
      </w:r>
      <w:r w:rsidRPr="00FD5D88">
        <w:rPr>
          <w:rFonts w:ascii="Times New Roman" w:hAnsi="Times New Roman"/>
          <w:lang w:val="en-HK"/>
        </w:rPr>
        <w:t>).</w:t>
      </w:r>
    </w:p>
    <w:p w14:paraId="1615AB2F" w14:textId="77777777" w:rsidR="00FD5D88" w:rsidRPr="00FD5D88" w:rsidRDefault="00FD5D88" w:rsidP="00343FBF">
      <w:pPr>
        <w:numPr>
          <w:ilvl w:val="0"/>
          <w:numId w:val="38"/>
        </w:numPr>
        <w:spacing w:after="100" w:afterAutospacing="1" w:line="276" w:lineRule="auto"/>
        <w:rPr>
          <w:rFonts w:ascii="Times New Roman" w:hAnsi="Times New Roman"/>
          <w:lang w:val="en-HK"/>
        </w:rPr>
      </w:pPr>
      <w:r w:rsidRPr="00FD5D88">
        <w:rPr>
          <w:rFonts w:ascii="Times New Roman" w:hAnsi="Times New Roman"/>
          <w:lang w:val="en-HK"/>
        </w:rPr>
        <w:t xml:space="preserve">In the context of </w:t>
      </w:r>
      <w:r w:rsidRPr="00FD5D88">
        <w:rPr>
          <w:rFonts w:ascii="Times New Roman" w:hAnsi="Times New Roman"/>
          <w:b/>
          <w:bCs/>
          <w:lang w:val="en-HK"/>
        </w:rPr>
        <w:t>same-sex parenting</w:t>
      </w:r>
      <w:r w:rsidRPr="00FD5D88">
        <w:rPr>
          <w:rFonts w:ascii="Times New Roman" w:hAnsi="Times New Roman"/>
          <w:lang w:val="en-HK"/>
        </w:rPr>
        <w:t xml:space="preserve">, legal parenthood has been a site of resistance, with early legal frameworks denying recognition to non-heteronormative families. While </w:t>
      </w:r>
      <w:r w:rsidRPr="00FD5D88">
        <w:rPr>
          <w:rFonts w:ascii="Times New Roman" w:hAnsi="Times New Roman"/>
          <w:b/>
          <w:bCs/>
          <w:lang w:val="en-HK"/>
        </w:rPr>
        <w:t>HFEA 2008, Section 42</w:t>
      </w:r>
      <w:r w:rsidRPr="00FD5D88">
        <w:rPr>
          <w:rFonts w:ascii="Times New Roman" w:hAnsi="Times New Roman"/>
          <w:lang w:val="en-HK"/>
        </w:rPr>
        <w:t xml:space="preserve"> now allows same-sex female couples to be recognized as parents, there remains no equivalent provision for male couples, reinforcing the gendered asymmetry in parenthood attribution.</w:t>
      </w:r>
    </w:p>
    <w:p w14:paraId="5854F9A6"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These historical patterns suggest that legal parenthood has long been structured to reflect and enforce dominant social hierarchies.</w:t>
      </w:r>
    </w:p>
    <w:p w14:paraId="4EFA2B66"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argues that contemporary challenges to the legal framework—particularly those posed by reproductive technologies such as uterus transplantation (</w:t>
      </w:r>
      <w:proofErr w:type="spellStart"/>
      <w:r w:rsidRPr="00FD5D88">
        <w:rPr>
          <w:rFonts w:ascii="Times New Roman" w:hAnsi="Times New Roman"/>
          <w:lang w:val="en-HK"/>
        </w:rPr>
        <w:t>UTx</w:t>
      </w:r>
      <w:proofErr w:type="spellEnd"/>
      <w:r w:rsidRPr="00FD5D88">
        <w:rPr>
          <w:rFonts w:ascii="Times New Roman" w:hAnsi="Times New Roman"/>
          <w:lang w:val="en-HK"/>
        </w:rPr>
        <w:t xml:space="preserve">) and </w:t>
      </w:r>
      <w:proofErr w:type="spellStart"/>
      <w:r w:rsidRPr="00FD5D88">
        <w:rPr>
          <w:rFonts w:ascii="Times New Roman" w:hAnsi="Times New Roman"/>
          <w:lang w:val="en-HK"/>
        </w:rPr>
        <w:t>ectogestation</w:t>
      </w:r>
      <w:proofErr w:type="spellEnd"/>
      <w:r w:rsidRPr="00FD5D88">
        <w:rPr>
          <w:rFonts w:ascii="Times New Roman" w:hAnsi="Times New Roman"/>
          <w:lang w:val="en-HK"/>
        </w:rPr>
        <w:t xml:space="preserve"> </w:t>
      </w:r>
      <w:r w:rsidRPr="00FD5D88">
        <w:rPr>
          <w:rFonts w:ascii="Times New Roman" w:hAnsi="Times New Roman"/>
          <w:lang w:val="en-HK"/>
        </w:rPr>
        <w:lastRenderedPageBreak/>
        <w:t xml:space="preserve">(artificial wombs)—threaten to destabilize these deeply entrenched norms. If gestation is no longer an exclusive human function, and if reproductive </w:t>
      </w:r>
      <w:proofErr w:type="spellStart"/>
      <w:r w:rsidRPr="00FD5D88">
        <w:rPr>
          <w:rFonts w:ascii="Times New Roman" w:hAnsi="Times New Roman"/>
          <w:lang w:val="en-HK"/>
        </w:rPr>
        <w:t>labor</w:t>
      </w:r>
      <w:proofErr w:type="spellEnd"/>
      <w:r w:rsidRPr="00FD5D88">
        <w:rPr>
          <w:rFonts w:ascii="Times New Roman" w:hAnsi="Times New Roman"/>
          <w:lang w:val="en-HK"/>
        </w:rPr>
        <w:t xml:space="preserve"> can be distributed across multiple individuals or externalized entirely, then the symbolic link between biology and parenthood will become increasingly tenuous.</w:t>
      </w:r>
    </w:p>
    <w:p w14:paraId="6E5FB694"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6.5 The Future of Parenthood: Rethinking Its Symbolic and Legal Foundations</w:t>
      </w:r>
    </w:p>
    <w:p w14:paraId="68EC3364"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concludes that the symbolic weight of legal parenthood must be re-evaluated in light of contemporary challenges. She argues that the law must:</w:t>
      </w:r>
    </w:p>
    <w:p w14:paraId="487C6542" w14:textId="77777777" w:rsidR="00FD5D88" w:rsidRPr="00FD5D88" w:rsidRDefault="00FD5D88" w:rsidP="00343FBF">
      <w:pPr>
        <w:numPr>
          <w:ilvl w:val="0"/>
          <w:numId w:val="39"/>
        </w:numPr>
        <w:spacing w:after="100" w:afterAutospacing="1" w:line="276" w:lineRule="auto"/>
        <w:rPr>
          <w:rFonts w:ascii="Times New Roman" w:hAnsi="Times New Roman"/>
          <w:lang w:val="en-HK"/>
        </w:rPr>
      </w:pPr>
      <w:r w:rsidRPr="00FD5D88">
        <w:rPr>
          <w:rFonts w:ascii="Times New Roman" w:hAnsi="Times New Roman"/>
          <w:b/>
          <w:bCs/>
          <w:lang w:val="en-HK"/>
        </w:rPr>
        <w:t>Decouple motherhood from gestation</w:t>
      </w:r>
      <w:r w:rsidRPr="00FD5D88">
        <w:rPr>
          <w:rFonts w:ascii="Times New Roman" w:hAnsi="Times New Roman"/>
          <w:lang w:val="en-HK"/>
        </w:rPr>
        <w:t>, allowing individuals to be legally recognized as parents based on intention and social role rather than reproductive capacity.</w:t>
      </w:r>
    </w:p>
    <w:p w14:paraId="67457E53" w14:textId="77777777" w:rsidR="00FD5D88" w:rsidRPr="00FD5D88" w:rsidRDefault="00FD5D88" w:rsidP="00343FBF">
      <w:pPr>
        <w:numPr>
          <w:ilvl w:val="0"/>
          <w:numId w:val="39"/>
        </w:numPr>
        <w:spacing w:after="100" w:afterAutospacing="1" w:line="276" w:lineRule="auto"/>
        <w:rPr>
          <w:rFonts w:ascii="Times New Roman" w:hAnsi="Times New Roman"/>
          <w:lang w:val="en-HK"/>
        </w:rPr>
      </w:pPr>
      <w:r w:rsidRPr="00FD5D88">
        <w:rPr>
          <w:rFonts w:ascii="Times New Roman" w:hAnsi="Times New Roman"/>
          <w:b/>
          <w:bCs/>
          <w:lang w:val="en-HK"/>
        </w:rPr>
        <w:t>Eliminate gendered distinctions in parenthood attribution</w:t>
      </w:r>
      <w:r w:rsidRPr="00FD5D88">
        <w:rPr>
          <w:rFonts w:ascii="Times New Roman" w:hAnsi="Times New Roman"/>
          <w:lang w:val="en-HK"/>
        </w:rPr>
        <w:t>, ensuring that trans and non-binary individuals are not forced into legal categories that contradict their identities.</w:t>
      </w:r>
    </w:p>
    <w:p w14:paraId="700C1ED3" w14:textId="77777777" w:rsidR="00FD5D88" w:rsidRPr="00FD5D88" w:rsidRDefault="00FD5D88" w:rsidP="00343FBF">
      <w:pPr>
        <w:numPr>
          <w:ilvl w:val="0"/>
          <w:numId w:val="39"/>
        </w:numPr>
        <w:spacing w:after="100" w:afterAutospacing="1" w:line="276" w:lineRule="auto"/>
        <w:rPr>
          <w:rFonts w:ascii="Times New Roman" w:hAnsi="Times New Roman"/>
          <w:lang w:val="en-HK"/>
        </w:rPr>
      </w:pPr>
      <w:r w:rsidRPr="00FD5D88">
        <w:rPr>
          <w:rFonts w:ascii="Times New Roman" w:hAnsi="Times New Roman"/>
          <w:b/>
          <w:bCs/>
          <w:lang w:val="en-HK"/>
        </w:rPr>
        <w:t>Recognize multiple legal parents where appropriate</w:t>
      </w:r>
      <w:r w:rsidRPr="00FD5D88">
        <w:rPr>
          <w:rFonts w:ascii="Times New Roman" w:hAnsi="Times New Roman"/>
          <w:lang w:val="en-HK"/>
        </w:rPr>
        <w:t>, acknowledging the diverse family structures that exist in modern society.</w:t>
      </w:r>
    </w:p>
    <w:p w14:paraId="1C077B57" w14:textId="77777777" w:rsidR="00FD5D88" w:rsidRPr="00FD5D88" w:rsidRDefault="00FD5D88" w:rsidP="00343FBF">
      <w:pPr>
        <w:numPr>
          <w:ilvl w:val="0"/>
          <w:numId w:val="39"/>
        </w:numPr>
        <w:spacing w:after="100" w:afterAutospacing="1" w:line="276" w:lineRule="auto"/>
        <w:rPr>
          <w:rFonts w:ascii="Times New Roman" w:hAnsi="Times New Roman"/>
          <w:lang w:val="en-HK"/>
        </w:rPr>
      </w:pPr>
      <w:r w:rsidRPr="00FD5D88">
        <w:rPr>
          <w:rFonts w:ascii="Times New Roman" w:hAnsi="Times New Roman"/>
          <w:b/>
          <w:bCs/>
          <w:lang w:val="en-HK"/>
        </w:rPr>
        <w:t>Prepare for the legal challenges posed by emerging reproductive technologies</w:t>
      </w:r>
      <w:r w:rsidRPr="00FD5D88">
        <w:rPr>
          <w:rFonts w:ascii="Times New Roman" w:hAnsi="Times New Roman"/>
          <w:lang w:val="en-HK"/>
        </w:rPr>
        <w:t>, ensuring that parenthood laws remain adaptable to scientific advancements.</w:t>
      </w:r>
    </w:p>
    <w:p w14:paraId="661387A7"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emphasizes that legal parenthood should not function as a mechanism of exclusion or social control but should instead reflect the realities of contemporary family life. By maintaining rigid and outdated legal categories, English law risks perpetuating systemic inequalities and failing to serve the individuals and families it is designed to protect.</w:t>
      </w:r>
    </w:p>
    <w:p w14:paraId="164803B6" w14:textId="77777777" w:rsidR="00FD5D88" w:rsidRPr="00FD5D88" w:rsidRDefault="00FD5D88" w:rsidP="00343FBF">
      <w:pPr>
        <w:spacing w:after="100" w:afterAutospacing="1" w:line="276" w:lineRule="auto"/>
        <w:outlineLvl w:val="2"/>
        <w:rPr>
          <w:rFonts w:ascii="Times New Roman" w:hAnsi="Times New Roman"/>
          <w:b/>
          <w:bCs/>
          <w:lang w:val="en-HK"/>
        </w:rPr>
      </w:pPr>
      <w:r w:rsidRPr="00FD5D88">
        <w:rPr>
          <w:rFonts w:ascii="Times New Roman" w:hAnsi="Times New Roman"/>
          <w:b/>
          <w:bCs/>
          <w:lang w:val="en-HK"/>
        </w:rPr>
        <w:t>Conclusion</w:t>
      </w:r>
    </w:p>
    <w:p w14:paraId="63C32220"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This section highlights the deeply symbolic function of legal parenthood, illustrating how it operates not only as a legal status but also as a reflection of broader social values. </w:t>
      </w: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critiques the law’s attachment to biological essentialism and argues that it must evolve to accommodate new family forms, reproductive technologies, and gender identities. As scientific advancements continue to challenge traditional assumptions about reproduction and kinship, the law must be reformed to reflect a more inclusive and flexible approach to parenthood.</w:t>
      </w:r>
    </w:p>
    <w:p w14:paraId="40A57E31" w14:textId="77777777" w:rsidR="00FD5D88" w:rsidRPr="00FD5D88" w:rsidRDefault="00FD5D88" w:rsidP="00343FBF">
      <w:pPr>
        <w:spacing w:after="100" w:afterAutospacing="1" w:line="276" w:lineRule="auto"/>
        <w:outlineLvl w:val="2"/>
        <w:rPr>
          <w:rFonts w:ascii="Times New Roman" w:hAnsi="Times New Roman"/>
          <w:b/>
          <w:bCs/>
          <w:lang w:val="en-HK"/>
        </w:rPr>
      </w:pPr>
      <w:r w:rsidRPr="00FD5D88">
        <w:rPr>
          <w:rFonts w:ascii="Times New Roman" w:hAnsi="Times New Roman"/>
          <w:b/>
          <w:bCs/>
          <w:lang w:val="en-HK"/>
        </w:rPr>
        <w:t xml:space="preserve">Section 7 – A Critical History of </w:t>
      </w:r>
      <w:r w:rsidRPr="00FD5D88">
        <w:rPr>
          <w:rFonts w:ascii="Times New Roman" w:hAnsi="Times New Roman"/>
          <w:b/>
          <w:bCs/>
          <w:i/>
          <w:iCs/>
          <w:lang w:val="en-HK"/>
        </w:rPr>
        <w:t xml:space="preserve">Mater Semper </w:t>
      </w:r>
      <w:proofErr w:type="spellStart"/>
      <w:r w:rsidRPr="00FD5D88">
        <w:rPr>
          <w:rFonts w:ascii="Times New Roman" w:hAnsi="Times New Roman"/>
          <w:b/>
          <w:bCs/>
          <w:i/>
          <w:iCs/>
          <w:lang w:val="en-HK"/>
        </w:rPr>
        <w:t>Certa</w:t>
      </w:r>
      <w:proofErr w:type="spellEnd"/>
      <w:r w:rsidRPr="00FD5D88">
        <w:rPr>
          <w:rFonts w:ascii="Times New Roman" w:hAnsi="Times New Roman"/>
          <w:b/>
          <w:bCs/>
          <w:i/>
          <w:iCs/>
          <w:lang w:val="en-HK"/>
        </w:rPr>
        <w:t xml:space="preserve"> Est</w:t>
      </w:r>
    </w:p>
    <w:p w14:paraId="27E6FD7C"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 xml:space="preserve">7.1 Introduction: The Legal and Historical Foundations of the Maxim </w:t>
      </w:r>
      <w:r w:rsidRPr="00FD5D88">
        <w:rPr>
          <w:rFonts w:ascii="Times New Roman" w:hAnsi="Times New Roman"/>
          <w:b/>
          <w:bCs/>
          <w:i/>
          <w:iCs/>
          <w:lang w:val="en-HK"/>
        </w:rPr>
        <w:t xml:space="preserve">Mater Semper </w:t>
      </w:r>
      <w:proofErr w:type="spellStart"/>
      <w:r w:rsidRPr="00FD5D88">
        <w:rPr>
          <w:rFonts w:ascii="Times New Roman" w:hAnsi="Times New Roman"/>
          <w:b/>
          <w:bCs/>
          <w:i/>
          <w:iCs/>
          <w:lang w:val="en-HK"/>
        </w:rPr>
        <w:t>Certa</w:t>
      </w:r>
      <w:proofErr w:type="spellEnd"/>
      <w:r w:rsidRPr="00FD5D88">
        <w:rPr>
          <w:rFonts w:ascii="Times New Roman" w:hAnsi="Times New Roman"/>
          <w:b/>
          <w:bCs/>
          <w:i/>
          <w:iCs/>
          <w:lang w:val="en-HK"/>
        </w:rPr>
        <w:t xml:space="preserve"> Est</w:t>
      </w:r>
    </w:p>
    <w:p w14:paraId="63975629"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This section provides a critical historical analysis of the legal maxim </w:t>
      </w:r>
      <w:r w:rsidRPr="00FD5D88">
        <w:rPr>
          <w:rFonts w:ascii="Times New Roman" w:hAnsi="Times New Roman"/>
          <w:i/>
          <w:iCs/>
          <w:lang w:val="en-HK"/>
        </w:rPr>
        <w:t xml:space="preserve">mater semper </w:t>
      </w:r>
      <w:proofErr w:type="spellStart"/>
      <w:r w:rsidRPr="00FD5D88">
        <w:rPr>
          <w:rFonts w:ascii="Times New Roman" w:hAnsi="Times New Roman"/>
          <w:i/>
          <w:iCs/>
          <w:lang w:val="en-HK"/>
        </w:rPr>
        <w:t>certa</w:t>
      </w:r>
      <w:proofErr w:type="spellEnd"/>
      <w:r w:rsidRPr="00FD5D88">
        <w:rPr>
          <w:rFonts w:ascii="Times New Roman" w:hAnsi="Times New Roman"/>
          <w:i/>
          <w:iCs/>
          <w:lang w:val="en-HK"/>
        </w:rPr>
        <w:t xml:space="preserve"> </w:t>
      </w:r>
      <w:proofErr w:type="spellStart"/>
      <w:r w:rsidRPr="00FD5D88">
        <w:rPr>
          <w:rFonts w:ascii="Times New Roman" w:hAnsi="Times New Roman"/>
          <w:i/>
          <w:iCs/>
          <w:lang w:val="en-HK"/>
        </w:rPr>
        <w:t>est</w:t>
      </w:r>
      <w:proofErr w:type="spellEnd"/>
      <w:r w:rsidRPr="00FD5D88">
        <w:rPr>
          <w:rFonts w:ascii="Times New Roman" w:hAnsi="Times New Roman"/>
          <w:lang w:val="en-HK"/>
        </w:rPr>
        <w:t xml:space="preserve"> (the mother is always certain), which has long been used to justify the automatic attribution of legal motherhood to the person who gives birth. </w:t>
      </w: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examines the origins of this principle in Roman law, its subsequent development in common law jurisdictions, and its </w:t>
      </w:r>
      <w:r w:rsidRPr="00FD5D88">
        <w:rPr>
          <w:rFonts w:ascii="Times New Roman" w:hAnsi="Times New Roman"/>
          <w:lang w:val="en-HK"/>
        </w:rPr>
        <w:lastRenderedPageBreak/>
        <w:t xml:space="preserve">contemporary application in English law under the </w:t>
      </w:r>
      <w:r w:rsidRPr="00FD5D88">
        <w:rPr>
          <w:rFonts w:ascii="Times New Roman" w:hAnsi="Times New Roman"/>
          <w:b/>
          <w:bCs/>
          <w:lang w:val="en-HK"/>
        </w:rPr>
        <w:t>Human Fertilisation and Embryology Act 2008 (HFEA 2008, Section 33(1))</w:t>
      </w:r>
      <w:r w:rsidRPr="00FD5D88">
        <w:rPr>
          <w:rFonts w:ascii="Times New Roman" w:hAnsi="Times New Roman"/>
          <w:lang w:val="en-HK"/>
        </w:rPr>
        <w:t>.</w:t>
      </w:r>
    </w:p>
    <w:p w14:paraId="3FD1541D"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The chapter interrogates the assumption that </w:t>
      </w:r>
      <w:r w:rsidRPr="00FD5D88">
        <w:rPr>
          <w:rFonts w:ascii="Times New Roman" w:hAnsi="Times New Roman"/>
          <w:i/>
          <w:iCs/>
          <w:lang w:val="en-HK"/>
        </w:rPr>
        <w:t xml:space="preserve">mater semper </w:t>
      </w:r>
      <w:proofErr w:type="spellStart"/>
      <w:r w:rsidRPr="00FD5D88">
        <w:rPr>
          <w:rFonts w:ascii="Times New Roman" w:hAnsi="Times New Roman"/>
          <w:i/>
          <w:iCs/>
          <w:lang w:val="en-HK"/>
        </w:rPr>
        <w:t>certa</w:t>
      </w:r>
      <w:proofErr w:type="spellEnd"/>
      <w:r w:rsidRPr="00FD5D88">
        <w:rPr>
          <w:rFonts w:ascii="Times New Roman" w:hAnsi="Times New Roman"/>
          <w:i/>
          <w:iCs/>
          <w:lang w:val="en-HK"/>
        </w:rPr>
        <w:t xml:space="preserve"> </w:t>
      </w:r>
      <w:proofErr w:type="spellStart"/>
      <w:r w:rsidRPr="00FD5D88">
        <w:rPr>
          <w:rFonts w:ascii="Times New Roman" w:hAnsi="Times New Roman"/>
          <w:i/>
          <w:iCs/>
          <w:lang w:val="en-HK"/>
        </w:rPr>
        <w:t>est</w:t>
      </w:r>
      <w:proofErr w:type="spellEnd"/>
      <w:r w:rsidRPr="00FD5D88">
        <w:rPr>
          <w:rFonts w:ascii="Times New Roman" w:hAnsi="Times New Roman"/>
          <w:lang w:val="en-HK"/>
        </w:rPr>
        <w:t xml:space="preserve"> is an immutable and universal legal rule, arguing instead that its contemporary usage is a legal fiction rooted in historical misinterpretation. </w:t>
      </w: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demonstrates that the maxim was originally concerned with establishing paternity rather than defining motherhood and critiques its continued reliance in English law, particularly in light of assisted reproductive technologies (ART) and emerging reproductive interventions such as uterus transplantation (</w:t>
      </w:r>
      <w:proofErr w:type="spellStart"/>
      <w:r w:rsidRPr="00FD5D88">
        <w:rPr>
          <w:rFonts w:ascii="Times New Roman" w:hAnsi="Times New Roman"/>
          <w:lang w:val="en-HK"/>
        </w:rPr>
        <w:t>UTx</w:t>
      </w:r>
      <w:proofErr w:type="spellEnd"/>
      <w:r w:rsidRPr="00FD5D88">
        <w:rPr>
          <w:rFonts w:ascii="Times New Roman" w:hAnsi="Times New Roman"/>
          <w:lang w:val="en-HK"/>
        </w:rPr>
        <w:t xml:space="preserve">) and </w:t>
      </w:r>
      <w:proofErr w:type="spellStart"/>
      <w:r w:rsidRPr="00FD5D88">
        <w:rPr>
          <w:rFonts w:ascii="Times New Roman" w:hAnsi="Times New Roman"/>
          <w:lang w:val="en-HK"/>
        </w:rPr>
        <w:t>ectogestation</w:t>
      </w:r>
      <w:proofErr w:type="spellEnd"/>
      <w:r w:rsidRPr="00FD5D88">
        <w:rPr>
          <w:rFonts w:ascii="Times New Roman" w:hAnsi="Times New Roman"/>
          <w:lang w:val="en-HK"/>
        </w:rPr>
        <w:t xml:space="preserve"> (artificial wombs).</w:t>
      </w:r>
    </w:p>
    <w:p w14:paraId="5C94A19E"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By critically reassessing the historical foundations of this principle, </w:t>
      </w: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challenges its legitimacy as a justification for excluding intention and other parental contributions from legal parenthood determinations.</w:t>
      </w:r>
    </w:p>
    <w:p w14:paraId="4D09165F"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 xml:space="preserve">7.2 The Roman Law Origins of </w:t>
      </w:r>
      <w:r w:rsidRPr="00FD5D88">
        <w:rPr>
          <w:rFonts w:ascii="Times New Roman" w:hAnsi="Times New Roman"/>
          <w:b/>
          <w:bCs/>
          <w:i/>
          <w:iCs/>
          <w:lang w:val="en-HK"/>
        </w:rPr>
        <w:t xml:space="preserve">Mater Semper </w:t>
      </w:r>
      <w:proofErr w:type="spellStart"/>
      <w:r w:rsidRPr="00FD5D88">
        <w:rPr>
          <w:rFonts w:ascii="Times New Roman" w:hAnsi="Times New Roman"/>
          <w:b/>
          <w:bCs/>
          <w:i/>
          <w:iCs/>
          <w:lang w:val="en-HK"/>
        </w:rPr>
        <w:t>Certa</w:t>
      </w:r>
      <w:proofErr w:type="spellEnd"/>
      <w:r w:rsidRPr="00FD5D88">
        <w:rPr>
          <w:rFonts w:ascii="Times New Roman" w:hAnsi="Times New Roman"/>
          <w:b/>
          <w:bCs/>
          <w:i/>
          <w:iCs/>
          <w:lang w:val="en-HK"/>
        </w:rPr>
        <w:t xml:space="preserve"> Est</w:t>
      </w:r>
    </w:p>
    <w:p w14:paraId="70AC0A88"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The maxim </w:t>
      </w:r>
      <w:r w:rsidRPr="00FD5D88">
        <w:rPr>
          <w:rFonts w:ascii="Times New Roman" w:hAnsi="Times New Roman"/>
          <w:i/>
          <w:iCs/>
          <w:lang w:val="en-HK"/>
        </w:rPr>
        <w:t xml:space="preserve">mater semper </w:t>
      </w:r>
      <w:proofErr w:type="spellStart"/>
      <w:r w:rsidRPr="00FD5D88">
        <w:rPr>
          <w:rFonts w:ascii="Times New Roman" w:hAnsi="Times New Roman"/>
          <w:i/>
          <w:iCs/>
          <w:lang w:val="en-HK"/>
        </w:rPr>
        <w:t>certa</w:t>
      </w:r>
      <w:proofErr w:type="spellEnd"/>
      <w:r w:rsidRPr="00FD5D88">
        <w:rPr>
          <w:rFonts w:ascii="Times New Roman" w:hAnsi="Times New Roman"/>
          <w:i/>
          <w:iCs/>
          <w:lang w:val="en-HK"/>
        </w:rPr>
        <w:t xml:space="preserve"> </w:t>
      </w:r>
      <w:proofErr w:type="spellStart"/>
      <w:r w:rsidRPr="00FD5D88">
        <w:rPr>
          <w:rFonts w:ascii="Times New Roman" w:hAnsi="Times New Roman"/>
          <w:i/>
          <w:iCs/>
          <w:lang w:val="en-HK"/>
        </w:rPr>
        <w:t>est</w:t>
      </w:r>
      <w:proofErr w:type="spellEnd"/>
      <w:r w:rsidRPr="00FD5D88">
        <w:rPr>
          <w:rFonts w:ascii="Times New Roman" w:hAnsi="Times New Roman"/>
          <w:lang w:val="en-HK"/>
        </w:rPr>
        <w:t xml:space="preserve"> is widely believed to originate from Roman law, specifically from </w:t>
      </w:r>
      <w:r w:rsidRPr="00FD5D88">
        <w:rPr>
          <w:rFonts w:ascii="Times New Roman" w:hAnsi="Times New Roman"/>
          <w:b/>
          <w:bCs/>
          <w:lang w:val="en-HK"/>
        </w:rPr>
        <w:t xml:space="preserve">Justinian’s </w:t>
      </w:r>
      <w:r w:rsidRPr="00FD5D88">
        <w:rPr>
          <w:rFonts w:ascii="Times New Roman" w:hAnsi="Times New Roman"/>
          <w:b/>
          <w:bCs/>
          <w:i/>
          <w:iCs/>
          <w:lang w:val="en-HK"/>
        </w:rPr>
        <w:t>Digest</w:t>
      </w:r>
      <w:r w:rsidRPr="00FD5D88">
        <w:rPr>
          <w:rFonts w:ascii="Times New Roman" w:hAnsi="Times New Roman"/>
          <w:lang w:val="en-HK"/>
        </w:rPr>
        <w:t xml:space="preserve"> (6th century CE), which states:</w:t>
      </w:r>
    </w:p>
    <w:p w14:paraId="131D0350" w14:textId="77777777" w:rsidR="00FD5D88" w:rsidRPr="00FD5D88" w:rsidRDefault="00FD5D88" w:rsidP="00343FBF">
      <w:pPr>
        <w:numPr>
          <w:ilvl w:val="0"/>
          <w:numId w:val="40"/>
        </w:numPr>
        <w:spacing w:after="100" w:afterAutospacing="1" w:line="276" w:lineRule="auto"/>
        <w:rPr>
          <w:rFonts w:ascii="Times New Roman" w:hAnsi="Times New Roman"/>
          <w:lang w:val="en-HK"/>
        </w:rPr>
      </w:pPr>
      <w:r w:rsidRPr="00FD5D88">
        <w:rPr>
          <w:rFonts w:ascii="Times New Roman" w:hAnsi="Times New Roman"/>
          <w:i/>
          <w:iCs/>
          <w:lang w:val="en-HK"/>
        </w:rPr>
        <w:t>“</w:t>
      </w:r>
      <w:proofErr w:type="spellStart"/>
      <w:r w:rsidRPr="00FD5D88">
        <w:rPr>
          <w:rFonts w:ascii="Times New Roman" w:hAnsi="Times New Roman"/>
          <w:i/>
          <w:iCs/>
          <w:lang w:val="en-HK"/>
        </w:rPr>
        <w:t>Quia</w:t>
      </w:r>
      <w:proofErr w:type="spellEnd"/>
      <w:r w:rsidRPr="00FD5D88">
        <w:rPr>
          <w:rFonts w:ascii="Times New Roman" w:hAnsi="Times New Roman"/>
          <w:i/>
          <w:iCs/>
          <w:lang w:val="en-HK"/>
        </w:rPr>
        <w:t xml:space="preserve"> semper </w:t>
      </w:r>
      <w:proofErr w:type="spellStart"/>
      <w:r w:rsidRPr="00FD5D88">
        <w:rPr>
          <w:rFonts w:ascii="Times New Roman" w:hAnsi="Times New Roman"/>
          <w:i/>
          <w:iCs/>
          <w:lang w:val="en-HK"/>
        </w:rPr>
        <w:t>certa</w:t>
      </w:r>
      <w:proofErr w:type="spellEnd"/>
      <w:r w:rsidRPr="00FD5D88">
        <w:rPr>
          <w:rFonts w:ascii="Times New Roman" w:hAnsi="Times New Roman"/>
          <w:i/>
          <w:iCs/>
          <w:lang w:val="en-HK"/>
        </w:rPr>
        <w:t xml:space="preserve"> </w:t>
      </w:r>
      <w:proofErr w:type="spellStart"/>
      <w:r w:rsidRPr="00FD5D88">
        <w:rPr>
          <w:rFonts w:ascii="Times New Roman" w:hAnsi="Times New Roman"/>
          <w:i/>
          <w:iCs/>
          <w:lang w:val="en-HK"/>
        </w:rPr>
        <w:t>est</w:t>
      </w:r>
      <w:proofErr w:type="spellEnd"/>
      <w:r w:rsidRPr="00FD5D88">
        <w:rPr>
          <w:rFonts w:ascii="Times New Roman" w:hAnsi="Times New Roman"/>
          <w:i/>
          <w:iCs/>
          <w:lang w:val="en-HK"/>
        </w:rPr>
        <w:t xml:space="preserve">, </w:t>
      </w:r>
      <w:proofErr w:type="spellStart"/>
      <w:r w:rsidRPr="00FD5D88">
        <w:rPr>
          <w:rFonts w:ascii="Times New Roman" w:hAnsi="Times New Roman"/>
          <w:i/>
          <w:iCs/>
          <w:lang w:val="en-HK"/>
        </w:rPr>
        <w:t>etiam</w:t>
      </w:r>
      <w:proofErr w:type="spellEnd"/>
      <w:r w:rsidRPr="00FD5D88">
        <w:rPr>
          <w:rFonts w:ascii="Times New Roman" w:hAnsi="Times New Roman"/>
          <w:i/>
          <w:iCs/>
          <w:lang w:val="en-HK"/>
        </w:rPr>
        <w:t xml:space="preserve"> </w:t>
      </w:r>
      <w:proofErr w:type="spellStart"/>
      <w:r w:rsidRPr="00FD5D88">
        <w:rPr>
          <w:rFonts w:ascii="Times New Roman" w:hAnsi="Times New Roman"/>
          <w:i/>
          <w:iCs/>
          <w:lang w:val="en-HK"/>
        </w:rPr>
        <w:t>si</w:t>
      </w:r>
      <w:proofErr w:type="spellEnd"/>
      <w:r w:rsidRPr="00FD5D88">
        <w:rPr>
          <w:rFonts w:ascii="Times New Roman" w:hAnsi="Times New Roman"/>
          <w:i/>
          <w:iCs/>
          <w:lang w:val="en-HK"/>
        </w:rPr>
        <w:t xml:space="preserve"> </w:t>
      </w:r>
      <w:proofErr w:type="spellStart"/>
      <w:r w:rsidRPr="00FD5D88">
        <w:rPr>
          <w:rFonts w:ascii="Times New Roman" w:hAnsi="Times New Roman"/>
          <w:i/>
          <w:iCs/>
          <w:lang w:val="en-HK"/>
        </w:rPr>
        <w:t>uologo</w:t>
      </w:r>
      <w:proofErr w:type="spellEnd"/>
      <w:r w:rsidRPr="00FD5D88">
        <w:rPr>
          <w:rFonts w:ascii="Times New Roman" w:hAnsi="Times New Roman"/>
          <w:i/>
          <w:iCs/>
          <w:lang w:val="en-HK"/>
        </w:rPr>
        <w:t xml:space="preserve"> </w:t>
      </w:r>
      <w:proofErr w:type="spellStart"/>
      <w:r w:rsidRPr="00FD5D88">
        <w:rPr>
          <w:rFonts w:ascii="Times New Roman" w:hAnsi="Times New Roman"/>
          <w:i/>
          <w:iCs/>
          <w:lang w:val="en-HK"/>
        </w:rPr>
        <w:t>conceperit</w:t>
      </w:r>
      <w:proofErr w:type="spellEnd"/>
      <w:r w:rsidRPr="00FD5D88">
        <w:rPr>
          <w:rFonts w:ascii="Times New Roman" w:hAnsi="Times New Roman"/>
          <w:i/>
          <w:iCs/>
          <w:lang w:val="en-HK"/>
        </w:rPr>
        <w:t xml:space="preserve">: pater </w:t>
      </w:r>
      <w:proofErr w:type="spellStart"/>
      <w:r w:rsidRPr="00FD5D88">
        <w:rPr>
          <w:rFonts w:ascii="Times New Roman" w:hAnsi="Times New Roman"/>
          <w:i/>
          <w:iCs/>
          <w:lang w:val="en-HK"/>
        </w:rPr>
        <w:t>vero</w:t>
      </w:r>
      <w:proofErr w:type="spellEnd"/>
      <w:r w:rsidRPr="00FD5D88">
        <w:rPr>
          <w:rFonts w:ascii="Times New Roman" w:hAnsi="Times New Roman"/>
          <w:i/>
          <w:iCs/>
          <w:lang w:val="en-HK"/>
        </w:rPr>
        <w:t xml:space="preserve"> is </w:t>
      </w:r>
      <w:proofErr w:type="spellStart"/>
      <w:r w:rsidRPr="00FD5D88">
        <w:rPr>
          <w:rFonts w:ascii="Times New Roman" w:hAnsi="Times New Roman"/>
          <w:i/>
          <w:iCs/>
          <w:lang w:val="en-HK"/>
        </w:rPr>
        <w:t>est</w:t>
      </w:r>
      <w:proofErr w:type="spellEnd"/>
      <w:r w:rsidRPr="00FD5D88">
        <w:rPr>
          <w:rFonts w:ascii="Times New Roman" w:hAnsi="Times New Roman"/>
          <w:i/>
          <w:iCs/>
          <w:lang w:val="en-HK"/>
        </w:rPr>
        <w:t xml:space="preserve">, </w:t>
      </w:r>
      <w:proofErr w:type="spellStart"/>
      <w:r w:rsidRPr="00FD5D88">
        <w:rPr>
          <w:rFonts w:ascii="Times New Roman" w:hAnsi="Times New Roman"/>
          <w:i/>
          <w:iCs/>
          <w:lang w:val="en-HK"/>
        </w:rPr>
        <w:t>quem</w:t>
      </w:r>
      <w:proofErr w:type="spellEnd"/>
      <w:r w:rsidRPr="00FD5D88">
        <w:rPr>
          <w:rFonts w:ascii="Times New Roman" w:hAnsi="Times New Roman"/>
          <w:i/>
          <w:iCs/>
          <w:lang w:val="en-HK"/>
        </w:rPr>
        <w:t xml:space="preserve"> </w:t>
      </w:r>
      <w:proofErr w:type="spellStart"/>
      <w:r w:rsidRPr="00FD5D88">
        <w:rPr>
          <w:rFonts w:ascii="Times New Roman" w:hAnsi="Times New Roman"/>
          <w:i/>
          <w:iCs/>
          <w:lang w:val="en-HK"/>
        </w:rPr>
        <w:t>nupitae</w:t>
      </w:r>
      <w:proofErr w:type="spellEnd"/>
      <w:r w:rsidRPr="00FD5D88">
        <w:rPr>
          <w:rFonts w:ascii="Times New Roman" w:hAnsi="Times New Roman"/>
          <w:i/>
          <w:iCs/>
          <w:lang w:val="en-HK"/>
        </w:rPr>
        <w:t xml:space="preserve"> </w:t>
      </w:r>
      <w:proofErr w:type="spellStart"/>
      <w:r w:rsidRPr="00FD5D88">
        <w:rPr>
          <w:rFonts w:ascii="Times New Roman" w:hAnsi="Times New Roman"/>
          <w:i/>
          <w:iCs/>
          <w:lang w:val="en-HK"/>
        </w:rPr>
        <w:t>demonstrant</w:t>
      </w:r>
      <w:proofErr w:type="spellEnd"/>
      <w:r w:rsidRPr="00FD5D88">
        <w:rPr>
          <w:rFonts w:ascii="Times New Roman" w:hAnsi="Times New Roman"/>
          <w:i/>
          <w:iCs/>
          <w:lang w:val="en-HK"/>
        </w:rPr>
        <w:t>.”</w:t>
      </w:r>
    </w:p>
    <w:p w14:paraId="5B14C9EF" w14:textId="77777777" w:rsidR="00FD5D88" w:rsidRPr="00FD5D88" w:rsidRDefault="00FD5D88" w:rsidP="00343FBF">
      <w:pPr>
        <w:numPr>
          <w:ilvl w:val="0"/>
          <w:numId w:val="40"/>
        </w:numPr>
        <w:spacing w:after="100" w:afterAutospacing="1" w:line="276" w:lineRule="auto"/>
        <w:rPr>
          <w:rFonts w:ascii="Times New Roman" w:hAnsi="Times New Roman"/>
          <w:lang w:val="en-HK"/>
        </w:rPr>
      </w:pPr>
      <w:r w:rsidRPr="00FD5D88">
        <w:rPr>
          <w:rFonts w:ascii="Times New Roman" w:hAnsi="Times New Roman"/>
          <w:i/>
          <w:iCs/>
          <w:lang w:val="en-HK"/>
        </w:rPr>
        <w:t>(For the mother is always certain, even if she conceives unlawfully; but the father is he whom marriage designates.)</w:t>
      </w:r>
    </w:p>
    <w:p w14:paraId="4793C6AB"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however, challenges the conventional interpretation of this passage, arguing that the phrase was not intended as a foundational legal rule about motherhood but rather as a mechanism for determining paternity. In Roman law, paternity was uncertain and thus needed legal clarification (through marriage or recognition), whereas maternity was presumed because the mother’s identity was generally more evident. However, this did not establish any substantive legal rights for the mother.</w:t>
      </w:r>
    </w:p>
    <w:p w14:paraId="0B3956BB" w14:textId="77777777" w:rsidR="00FD5D88" w:rsidRPr="00FD5D88" w:rsidRDefault="00FD5D88" w:rsidP="00343FBF">
      <w:pPr>
        <w:numPr>
          <w:ilvl w:val="0"/>
          <w:numId w:val="41"/>
        </w:numPr>
        <w:spacing w:after="100" w:afterAutospacing="1" w:line="276" w:lineRule="auto"/>
        <w:rPr>
          <w:rFonts w:ascii="Times New Roman" w:hAnsi="Times New Roman"/>
          <w:lang w:val="en-HK"/>
        </w:rPr>
      </w:pPr>
      <w:proofErr w:type="spellStart"/>
      <w:r w:rsidRPr="00FD5D88">
        <w:rPr>
          <w:rFonts w:ascii="Times New Roman" w:hAnsi="Times New Roman"/>
          <w:b/>
          <w:bCs/>
          <w:lang w:val="en-HK"/>
        </w:rPr>
        <w:t>Riggsby</w:t>
      </w:r>
      <w:proofErr w:type="spellEnd"/>
      <w:r w:rsidRPr="00FD5D88">
        <w:rPr>
          <w:rFonts w:ascii="Times New Roman" w:hAnsi="Times New Roman"/>
          <w:b/>
          <w:bCs/>
          <w:lang w:val="en-HK"/>
        </w:rPr>
        <w:t xml:space="preserve"> (2010) argues</w:t>
      </w:r>
      <w:r w:rsidRPr="00FD5D88">
        <w:rPr>
          <w:rFonts w:ascii="Times New Roman" w:hAnsi="Times New Roman"/>
          <w:lang w:val="en-HK"/>
        </w:rPr>
        <w:t xml:space="preserve"> that Roman mothers had no formal legal authority over their children, as all parental rights were vested in the </w:t>
      </w:r>
      <w:r w:rsidRPr="00FD5D88">
        <w:rPr>
          <w:rFonts w:ascii="Times New Roman" w:hAnsi="Times New Roman"/>
          <w:i/>
          <w:iCs/>
          <w:lang w:val="en-HK"/>
        </w:rPr>
        <w:t>paterfamilias</w:t>
      </w:r>
      <w:r w:rsidRPr="00FD5D88">
        <w:rPr>
          <w:rFonts w:ascii="Times New Roman" w:hAnsi="Times New Roman"/>
          <w:lang w:val="en-HK"/>
        </w:rPr>
        <w:t>—the male head of the household (</w:t>
      </w:r>
      <w:r w:rsidRPr="00FD5D88">
        <w:rPr>
          <w:rFonts w:ascii="Times New Roman" w:hAnsi="Times New Roman"/>
          <w:i/>
          <w:iCs/>
          <w:lang w:val="en-HK"/>
        </w:rPr>
        <w:t>Roman Law and the Legal World of the Romans</w:t>
      </w:r>
      <w:r w:rsidRPr="00FD5D88">
        <w:rPr>
          <w:rFonts w:ascii="Times New Roman" w:hAnsi="Times New Roman"/>
          <w:lang w:val="en-HK"/>
        </w:rPr>
        <w:t>).</w:t>
      </w:r>
    </w:p>
    <w:p w14:paraId="31C0F7C9" w14:textId="77777777" w:rsidR="00FD5D88" w:rsidRPr="00FD5D88" w:rsidRDefault="00FD5D88" w:rsidP="00343FBF">
      <w:pPr>
        <w:numPr>
          <w:ilvl w:val="0"/>
          <w:numId w:val="41"/>
        </w:numPr>
        <w:spacing w:after="100" w:afterAutospacing="1" w:line="276" w:lineRule="auto"/>
        <w:rPr>
          <w:rFonts w:ascii="Times New Roman" w:hAnsi="Times New Roman"/>
          <w:lang w:val="en-HK"/>
        </w:rPr>
      </w:pPr>
      <w:r w:rsidRPr="00FD5D88">
        <w:rPr>
          <w:rFonts w:ascii="Times New Roman" w:hAnsi="Times New Roman"/>
          <w:b/>
          <w:bCs/>
          <w:lang w:val="en-HK"/>
        </w:rPr>
        <w:t>Evans-Grubbs (2002) highlights</w:t>
      </w:r>
      <w:r w:rsidRPr="00FD5D88">
        <w:rPr>
          <w:rFonts w:ascii="Times New Roman" w:hAnsi="Times New Roman"/>
          <w:lang w:val="en-HK"/>
        </w:rPr>
        <w:t xml:space="preserve"> that Roman law did not grant maternal legal authority but merely assumed maternity for practical purposes (</w:t>
      </w:r>
      <w:r w:rsidRPr="00FD5D88">
        <w:rPr>
          <w:rFonts w:ascii="Times New Roman" w:hAnsi="Times New Roman"/>
          <w:i/>
          <w:iCs/>
          <w:lang w:val="en-HK"/>
        </w:rPr>
        <w:t>Women and the Law in the Roman Empire</w:t>
      </w:r>
      <w:r w:rsidRPr="00FD5D88">
        <w:rPr>
          <w:rFonts w:ascii="Times New Roman" w:hAnsi="Times New Roman"/>
          <w:lang w:val="en-HK"/>
        </w:rPr>
        <w:t>).</w:t>
      </w:r>
    </w:p>
    <w:p w14:paraId="52EEA82B"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Thus, </w:t>
      </w: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demonstrates that the modern invocation of </w:t>
      </w:r>
      <w:r w:rsidRPr="00FD5D88">
        <w:rPr>
          <w:rFonts w:ascii="Times New Roman" w:hAnsi="Times New Roman"/>
          <w:i/>
          <w:iCs/>
          <w:lang w:val="en-HK"/>
        </w:rPr>
        <w:t xml:space="preserve">mater semper </w:t>
      </w:r>
      <w:proofErr w:type="spellStart"/>
      <w:r w:rsidRPr="00FD5D88">
        <w:rPr>
          <w:rFonts w:ascii="Times New Roman" w:hAnsi="Times New Roman"/>
          <w:i/>
          <w:iCs/>
          <w:lang w:val="en-HK"/>
        </w:rPr>
        <w:t>certa</w:t>
      </w:r>
      <w:proofErr w:type="spellEnd"/>
      <w:r w:rsidRPr="00FD5D88">
        <w:rPr>
          <w:rFonts w:ascii="Times New Roman" w:hAnsi="Times New Roman"/>
          <w:i/>
          <w:iCs/>
          <w:lang w:val="en-HK"/>
        </w:rPr>
        <w:t xml:space="preserve"> </w:t>
      </w:r>
      <w:proofErr w:type="spellStart"/>
      <w:r w:rsidRPr="00FD5D88">
        <w:rPr>
          <w:rFonts w:ascii="Times New Roman" w:hAnsi="Times New Roman"/>
          <w:i/>
          <w:iCs/>
          <w:lang w:val="en-HK"/>
        </w:rPr>
        <w:t>est</w:t>
      </w:r>
      <w:proofErr w:type="spellEnd"/>
      <w:r w:rsidRPr="00FD5D88">
        <w:rPr>
          <w:rFonts w:ascii="Times New Roman" w:hAnsi="Times New Roman"/>
          <w:lang w:val="en-HK"/>
        </w:rPr>
        <w:t xml:space="preserve"> as a foundational rule for determining legal motherhood is historically inaccurate. Instead, the phrase functioned primarily as a tool for establishing fatherhood, reflecting the patriarchal structure of Roman law rather than a recognition of maternal rights.</w:t>
      </w:r>
    </w:p>
    <w:p w14:paraId="28B664C5"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 xml:space="preserve">7.3 The Evolution of </w:t>
      </w:r>
      <w:r w:rsidRPr="00FD5D88">
        <w:rPr>
          <w:rFonts w:ascii="Times New Roman" w:hAnsi="Times New Roman"/>
          <w:b/>
          <w:bCs/>
          <w:i/>
          <w:iCs/>
          <w:lang w:val="en-HK"/>
        </w:rPr>
        <w:t xml:space="preserve">Mater Semper </w:t>
      </w:r>
      <w:proofErr w:type="spellStart"/>
      <w:r w:rsidRPr="00FD5D88">
        <w:rPr>
          <w:rFonts w:ascii="Times New Roman" w:hAnsi="Times New Roman"/>
          <w:b/>
          <w:bCs/>
          <w:i/>
          <w:iCs/>
          <w:lang w:val="en-HK"/>
        </w:rPr>
        <w:t>Certa</w:t>
      </w:r>
      <w:proofErr w:type="spellEnd"/>
      <w:r w:rsidRPr="00FD5D88">
        <w:rPr>
          <w:rFonts w:ascii="Times New Roman" w:hAnsi="Times New Roman"/>
          <w:b/>
          <w:bCs/>
          <w:i/>
          <w:iCs/>
          <w:lang w:val="en-HK"/>
        </w:rPr>
        <w:t xml:space="preserve"> Est</w:t>
      </w:r>
      <w:r w:rsidRPr="00FD5D88">
        <w:rPr>
          <w:rFonts w:ascii="Times New Roman" w:hAnsi="Times New Roman"/>
          <w:b/>
          <w:bCs/>
          <w:lang w:val="en-HK"/>
        </w:rPr>
        <w:t xml:space="preserve"> in Common Law</w:t>
      </w:r>
    </w:p>
    <w:p w14:paraId="7844A9A9"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lastRenderedPageBreak/>
        <w:t xml:space="preserve">Despite its supposed historical lineage, the principle of </w:t>
      </w:r>
      <w:r w:rsidRPr="00FD5D88">
        <w:rPr>
          <w:rFonts w:ascii="Times New Roman" w:hAnsi="Times New Roman"/>
          <w:i/>
          <w:iCs/>
          <w:lang w:val="en-HK"/>
        </w:rPr>
        <w:t xml:space="preserve">mater semper </w:t>
      </w:r>
      <w:proofErr w:type="spellStart"/>
      <w:r w:rsidRPr="00FD5D88">
        <w:rPr>
          <w:rFonts w:ascii="Times New Roman" w:hAnsi="Times New Roman"/>
          <w:i/>
          <w:iCs/>
          <w:lang w:val="en-HK"/>
        </w:rPr>
        <w:t>certa</w:t>
      </w:r>
      <w:proofErr w:type="spellEnd"/>
      <w:r w:rsidRPr="00FD5D88">
        <w:rPr>
          <w:rFonts w:ascii="Times New Roman" w:hAnsi="Times New Roman"/>
          <w:i/>
          <w:iCs/>
          <w:lang w:val="en-HK"/>
        </w:rPr>
        <w:t xml:space="preserve"> </w:t>
      </w:r>
      <w:proofErr w:type="spellStart"/>
      <w:r w:rsidRPr="00FD5D88">
        <w:rPr>
          <w:rFonts w:ascii="Times New Roman" w:hAnsi="Times New Roman"/>
          <w:i/>
          <w:iCs/>
          <w:lang w:val="en-HK"/>
        </w:rPr>
        <w:t>est</w:t>
      </w:r>
      <w:proofErr w:type="spellEnd"/>
      <w:r w:rsidRPr="00FD5D88">
        <w:rPr>
          <w:rFonts w:ascii="Times New Roman" w:hAnsi="Times New Roman"/>
          <w:lang w:val="en-HK"/>
        </w:rPr>
        <w:t xml:space="preserve"> was not a foundational rule in early English common law. </w:t>
      </w: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traces its introduction into English legal discourse, arguing that its contemporary application is a relatively recent legal development rather than a longstanding common law tradition.</w:t>
      </w:r>
    </w:p>
    <w:p w14:paraId="7D2DBF43" w14:textId="77777777" w:rsidR="00FD5D88" w:rsidRPr="00FD5D88" w:rsidRDefault="00FD5D88" w:rsidP="00343FBF">
      <w:pPr>
        <w:numPr>
          <w:ilvl w:val="0"/>
          <w:numId w:val="42"/>
        </w:numPr>
        <w:spacing w:after="100" w:afterAutospacing="1" w:line="276" w:lineRule="auto"/>
        <w:rPr>
          <w:rFonts w:ascii="Times New Roman" w:hAnsi="Times New Roman"/>
          <w:lang w:val="en-HK"/>
        </w:rPr>
      </w:pPr>
      <w:r w:rsidRPr="00FD5D88">
        <w:rPr>
          <w:rFonts w:ascii="Times New Roman" w:hAnsi="Times New Roman"/>
          <w:b/>
          <w:bCs/>
          <w:lang w:val="en-HK"/>
        </w:rPr>
        <w:t>Early English legal sources do not reference the maxim.</w:t>
      </w:r>
      <w:r w:rsidRPr="00FD5D88">
        <w:rPr>
          <w:rFonts w:ascii="Times New Roman" w:hAnsi="Times New Roman"/>
          <w:lang w:val="en-HK"/>
        </w:rPr>
        <w:t xml:space="preserve"> Unlike Roman law, English common law did not initially have a formal legal presumption of maternity because parenthood was determined through social and religious structures rather than codified legal rules.</w:t>
      </w:r>
    </w:p>
    <w:p w14:paraId="5F0F6BBE" w14:textId="77777777" w:rsidR="00FD5D88" w:rsidRPr="00FD5D88" w:rsidRDefault="00FD5D88" w:rsidP="00343FBF">
      <w:pPr>
        <w:numPr>
          <w:ilvl w:val="0"/>
          <w:numId w:val="42"/>
        </w:numPr>
        <w:spacing w:after="100" w:afterAutospacing="1" w:line="276" w:lineRule="auto"/>
        <w:rPr>
          <w:rFonts w:ascii="Times New Roman" w:hAnsi="Times New Roman"/>
          <w:lang w:val="en-HK"/>
        </w:rPr>
      </w:pPr>
      <w:r w:rsidRPr="00FD5D88">
        <w:rPr>
          <w:rFonts w:ascii="Times New Roman" w:hAnsi="Times New Roman"/>
          <w:b/>
          <w:bCs/>
          <w:lang w:val="en-HK"/>
        </w:rPr>
        <w:t xml:space="preserve">The first judicial invocation of </w:t>
      </w:r>
      <w:r w:rsidRPr="00FD5D88">
        <w:rPr>
          <w:rFonts w:ascii="Times New Roman" w:hAnsi="Times New Roman"/>
          <w:b/>
          <w:bCs/>
          <w:i/>
          <w:iCs/>
          <w:lang w:val="en-HK"/>
        </w:rPr>
        <w:t xml:space="preserve">mater semper </w:t>
      </w:r>
      <w:proofErr w:type="spellStart"/>
      <w:r w:rsidRPr="00FD5D88">
        <w:rPr>
          <w:rFonts w:ascii="Times New Roman" w:hAnsi="Times New Roman"/>
          <w:b/>
          <w:bCs/>
          <w:i/>
          <w:iCs/>
          <w:lang w:val="en-HK"/>
        </w:rPr>
        <w:t>certa</w:t>
      </w:r>
      <w:proofErr w:type="spellEnd"/>
      <w:r w:rsidRPr="00FD5D88">
        <w:rPr>
          <w:rFonts w:ascii="Times New Roman" w:hAnsi="Times New Roman"/>
          <w:b/>
          <w:bCs/>
          <w:i/>
          <w:iCs/>
          <w:lang w:val="en-HK"/>
        </w:rPr>
        <w:t xml:space="preserve"> </w:t>
      </w:r>
      <w:proofErr w:type="spellStart"/>
      <w:r w:rsidRPr="00FD5D88">
        <w:rPr>
          <w:rFonts w:ascii="Times New Roman" w:hAnsi="Times New Roman"/>
          <w:b/>
          <w:bCs/>
          <w:i/>
          <w:iCs/>
          <w:lang w:val="en-HK"/>
        </w:rPr>
        <w:t>est</w:t>
      </w:r>
      <w:proofErr w:type="spellEnd"/>
      <w:r w:rsidRPr="00FD5D88">
        <w:rPr>
          <w:rFonts w:ascii="Times New Roman" w:hAnsi="Times New Roman"/>
          <w:b/>
          <w:bCs/>
          <w:lang w:val="en-HK"/>
        </w:rPr>
        <w:t xml:space="preserve"> in England appears in the </w:t>
      </w:r>
      <w:r w:rsidRPr="00FD5D88">
        <w:rPr>
          <w:rFonts w:ascii="Times New Roman" w:hAnsi="Times New Roman"/>
          <w:b/>
          <w:bCs/>
          <w:i/>
          <w:iCs/>
          <w:lang w:val="en-HK"/>
        </w:rPr>
        <w:t>Ampthill Peerage Case [1977] AC 547</w:t>
      </w:r>
      <w:r w:rsidRPr="00FD5D88">
        <w:rPr>
          <w:rFonts w:ascii="Times New Roman" w:hAnsi="Times New Roman"/>
          <w:lang w:val="en-HK"/>
        </w:rPr>
        <w:t>, where the House of Lords reaffirmed that motherhood is determined by the fact of parturition. However, the case did not engage with the historical origins of the maxim, instead treating it as an established legal doctrine.</w:t>
      </w:r>
    </w:p>
    <w:p w14:paraId="6DA54258"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argues that the introduction of </w:t>
      </w:r>
      <w:r w:rsidRPr="00FD5D88">
        <w:rPr>
          <w:rFonts w:ascii="Times New Roman" w:hAnsi="Times New Roman"/>
          <w:i/>
          <w:iCs/>
          <w:lang w:val="en-HK"/>
        </w:rPr>
        <w:t xml:space="preserve">mater semper </w:t>
      </w:r>
      <w:proofErr w:type="spellStart"/>
      <w:r w:rsidRPr="00FD5D88">
        <w:rPr>
          <w:rFonts w:ascii="Times New Roman" w:hAnsi="Times New Roman"/>
          <w:i/>
          <w:iCs/>
          <w:lang w:val="en-HK"/>
        </w:rPr>
        <w:t>certa</w:t>
      </w:r>
      <w:proofErr w:type="spellEnd"/>
      <w:r w:rsidRPr="00FD5D88">
        <w:rPr>
          <w:rFonts w:ascii="Times New Roman" w:hAnsi="Times New Roman"/>
          <w:i/>
          <w:iCs/>
          <w:lang w:val="en-HK"/>
        </w:rPr>
        <w:t xml:space="preserve"> </w:t>
      </w:r>
      <w:proofErr w:type="spellStart"/>
      <w:r w:rsidRPr="00FD5D88">
        <w:rPr>
          <w:rFonts w:ascii="Times New Roman" w:hAnsi="Times New Roman"/>
          <w:i/>
          <w:iCs/>
          <w:lang w:val="en-HK"/>
        </w:rPr>
        <w:t>est</w:t>
      </w:r>
      <w:proofErr w:type="spellEnd"/>
      <w:r w:rsidRPr="00FD5D88">
        <w:rPr>
          <w:rFonts w:ascii="Times New Roman" w:hAnsi="Times New Roman"/>
          <w:lang w:val="en-HK"/>
        </w:rPr>
        <w:t xml:space="preserve"> into English law was not based on legal necessity but on judicial preference for biological certainty. This preference became entrenched in modern parenthood law, culminating in the </w:t>
      </w:r>
      <w:r w:rsidRPr="00FD5D88">
        <w:rPr>
          <w:rFonts w:ascii="Times New Roman" w:hAnsi="Times New Roman"/>
          <w:b/>
          <w:bCs/>
          <w:lang w:val="en-HK"/>
        </w:rPr>
        <w:t>HFEA 2008, Section 33(1)</w:t>
      </w:r>
      <w:r w:rsidRPr="00FD5D88">
        <w:rPr>
          <w:rFonts w:ascii="Times New Roman" w:hAnsi="Times New Roman"/>
          <w:lang w:val="en-HK"/>
        </w:rPr>
        <w:t>, which codifies gestation as the sole determinant of legal motherhood.</w:t>
      </w:r>
    </w:p>
    <w:p w14:paraId="77EF2081"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 xml:space="preserve">7.4 The Role of </w:t>
      </w:r>
      <w:r w:rsidRPr="00FD5D88">
        <w:rPr>
          <w:rFonts w:ascii="Times New Roman" w:hAnsi="Times New Roman"/>
          <w:b/>
          <w:bCs/>
          <w:i/>
          <w:iCs/>
          <w:lang w:val="en-HK"/>
        </w:rPr>
        <w:t xml:space="preserve">Mater Semper </w:t>
      </w:r>
      <w:proofErr w:type="spellStart"/>
      <w:r w:rsidRPr="00FD5D88">
        <w:rPr>
          <w:rFonts w:ascii="Times New Roman" w:hAnsi="Times New Roman"/>
          <w:b/>
          <w:bCs/>
          <w:i/>
          <w:iCs/>
          <w:lang w:val="en-HK"/>
        </w:rPr>
        <w:t>Certa</w:t>
      </w:r>
      <w:proofErr w:type="spellEnd"/>
      <w:r w:rsidRPr="00FD5D88">
        <w:rPr>
          <w:rFonts w:ascii="Times New Roman" w:hAnsi="Times New Roman"/>
          <w:b/>
          <w:bCs/>
          <w:i/>
          <w:iCs/>
          <w:lang w:val="en-HK"/>
        </w:rPr>
        <w:t xml:space="preserve"> Est</w:t>
      </w:r>
      <w:r w:rsidRPr="00FD5D88">
        <w:rPr>
          <w:rFonts w:ascii="Times New Roman" w:hAnsi="Times New Roman"/>
          <w:b/>
          <w:bCs/>
          <w:lang w:val="en-HK"/>
        </w:rPr>
        <w:t xml:space="preserve"> in Contemporary English Law</w:t>
      </w:r>
    </w:p>
    <w:p w14:paraId="2BBEDC57"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Under the </w:t>
      </w:r>
      <w:r w:rsidRPr="00FD5D88">
        <w:rPr>
          <w:rFonts w:ascii="Times New Roman" w:hAnsi="Times New Roman"/>
          <w:b/>
          <w:bCs/>
          <w:lang w:val="en-HK"/>
        </w:rPr>
        <w:t>HFEA 2008, Section 33(1)</w:t>
      </w:r>
      <w:r w:rsidRPr="00FD5D88">
        <w:rPr>
          <w:rFonts w:ascii="Times New Roman" w:hAnsi="Times New Roman"/>
          <w:lang w:val="en-HK"/>
        </w:rPr>
        <w:t xml:space="preserve">, the principle of </w:t>
      </w:r>
      <w:r w:rsidRPr="00FD5D88">
        <w:rPr>
          <w:rFonts w:ascii="Times New Roman" w:hAnsi="Times New Roman"/>
          <w:i/>
          <w:iCs/>
          <w:lang w:val="en-HK"/>
        </w:rPr>
        <w:t xml:space="preserve">mater semper </w:t>
      </w:r>
      <w:proofErr w:type="spellStart"/>
      <w:r w:rsidRPr="00FD5D88">
        <w:rPr>
          <w:rFonts w:ascii="Times New Roman" w:hAnsi="Times New Roman"/>
          <w:i/>
          <w:iCs/>
          <w:lang w:val="en-HK"/>
        </w:rPr>
        <w:t>certa</w:t>
      </w:r>
      <w:proofErr w:type="spellEnd"/>
      <w:r w:rsidRPr="00FD5D88">
        <w:rPr>
          <w:rFonts w:ascii="Times New Roman" w:hAnsi="Times New Roman"/>
          <w:i/>
          <w:iCs/>
          <w:lang w:val="en-HK"/>
        </w:rPr>
        <w:t xml:space="preserve"> </w:t>
      </w:r>
      <w:proofErr w:type="spellStart"/>
      <w:r w:rsidRPr="00FD5D88">
        <w:rPr>
          <w:rFonts w:ascii="Times New Roman" w:hAnsi="Times New Roman"/>
          <w:i/>
          <w:iCs/>
          <w:lang w:val="en-HK"/>
        </w:rPr>
        <w:t>est</w:t>
      </w:r>
      <w:proofErr w:type="spellEnd"/>
      <w:r w:rsidRPr="00FD5D88">
        <w:rPr>
          <w:rFonts w:ascii="Times New Roman" w:hAnsi="Times New Roman"/>
          <w:lang w:val="en-HK"/>
        </w:rPr>
        <w:t xml:space="preserve"> continues to dictate that the person who gives birth is always the legal mother, even in cases involving assisted reproduction or surrogacy. This section explores how the modern reliance on this principle creates contradictions and inconsistencies in contemporary legal parenthood attribution.</w:t>
      </w:r>
    </w:p>
    <w:p w14:paraId="5417C999" w14:textId="77777777" w:rsidR="00FD5D88" w:rsidRPr="00FD5D88" w:rsidRDefault="00FD5D88" w:rsidP="00343FBF">
      <w:pPr>
        <w:numPr>
          <w:ilvl w:val="0"/>
          <w:numId w:val="43"/>
        </w:numPr>
        <w:spacing w:after="100" w:afterAutospacing="1" w:line="276" w:lineRule="auto"/>
        <w:rPr>
          <w:rFonts w:ascii="Times New Roman" w:hAnsi="Times New Roman"/>
          <w:lang w:val="en-HK"/>
        </w:rPr>
      </w:pPr>
      <w:r w:rsidRPr="00FD5D88">
        <w:rPr>
          <w:rFonts w:ascii="Times New Roman" w:hAnsi="Times New Roman"/>
          <w:b/>
          <w:bCs/>
          <w:lang w:val="en-HK"/>
        </w:rPr>
        <w:t xml:space="preserve">Surrogacy and </w:t>
      </w:r>
      <w:r w:rsidRPr="00FD5D88">
        <w:rPr>
          <w:rFonts w:ascii="Times New Roman" w:hAnsi="Times New Roman"/>
          <w:b/>
          <w:bCs/>
          <w:i/>
          <w:iCs/>
          <w:lang w:val="en-HK"/>
        </w:rPr>
        <w:t xml:space="preserve">Mater Semper </w:t>
      </w:r>
      <w:proofErr w:type="spellStart"/>
      <w:r w:rsidRPr="00FD5D88">
        <w:rPr>
          <w:rFonts w:ascii="Times New Roman" w:hAnsi="Times New Roman"/>
          <w:b/>
          <w:bCs/>
          <w:i/>
          <w:iCs/>
          <w:lang w:val="en-HK"/>
        </w:rPr>
        <w:t>Certa</w:t>
      </w:r>
      <w:proofErr w:type="spellEnd"/>
      <w:r w:rsidRPr="00FD5D88">
        <w:rPr>
          <w:rFonts w:ascii="Times New Roman" w:hAnsi="Times New Roman"/>
          <w:b/>
          <w:bCs/>
          <w:i/>
          <w:iCs/>
          <w:lang w:val="en-HK"/>
        </w:rPr>
        <w:t xml:space="preserve"> Est</w:t>
      </w:r>
      <w:r w:rsidRPr="00FD5D88">
        <w:rPr>
          <w:rFonts w:ascii="Times New Roman" w:hAnsi="Times New Roman"/>
          <w:lang w:val="en-HK"/>
        </w:rPr>
        <w:t>:</w:t>
      </w:r>
    </w:p>
    <w:p w14:paraId="2F9DE42D" w14:textId="77777777" w:rsidR="00FD5D88" w:rsidRPr="00FD5D88" w:rsidRDefault="00FD5D88" w:rsidP="00343FBF">
      <w:pPr>
        <w:numPr>
          <w:ilvl w:val="1"/>
          <w:numId w:val="43"/>
        </w:numPr>
        <w:spacing w:after="100" w:afterAutospacing="1" w:line="276" w:lineRule="auto"/>
        <w:rPr>
          <w:rFonts w:ascii="Times New Roman" w:hAnsi="Times New Roman"/>
          <w:lang w:val="en-HK"/>
        </w:rPr>
      </w:pPr>
      <w:r w:rsidRPr="00FD5D88">
        <w:rPr>
          <w:rFonts w:ascii="Times New Roman" w:hAnsi="Times New Roman"/>
          <w:lang w:val="en-HK"/>
        </w:rPr>
        <w:t xml:space="preserve">In </w:t>
      </w:r>
      <w:r w:rsidRPr="00FD5D88">
        <w:rPr>
          <w:rFonts w:ascii="Times New Roman" w:hAnsi="Times New Roman"/>
          <w:b/>
          <w:bCs/>
          <w:lang w:val="en-HK"/>
        </w:rPr>
        <w:t>Re X (A Child) [2014] EWHC 3135 (Fam)</w:t>
      </w:r>
      <w:r w:rsidRPr="00FD5D88">
        <w:rPr>
          <w:rFonts w:ascii="Times New Roman" w:hAnsi="Times New Roman"/>
          <w:lang w:val="en-HK"/>
        </w:rPr>
        <w:t>, the court reaffirmed that a surrogate remains the legal mother at birth, even when all parties agree that she should not have parental responsibility.</w:t>
      </w:r>
    </w:p>
    <w:p w14:paraId="574753E9" w14:textId="77777777" w:rsidR="00FD5D88" w:rsidRPr="00FD5D88" w:rsidRDefault="00FD5D88" w:rsidP="00343FBF">
      <w:pPr>
        <w:numPr>
          <w:ilvl w:val="1"/>
          <w:numId w:val="43"/>
        </w:numPr>
        <w:spacing w:after="100" w:afterAutospacing="1" w:line="276" w:lineRule="auto"/>
        <w:rPr>
          <w:rFonts w:ascii="Times New Roman" w:hAnsi="Times New Roman"/>
          <w:lang w:val="en-HK"/>
        </w:rPr>
      </w:pPr>
      <w:r w:rsidRPr="00FD5D88">
        <w:rPr>
          <w:rFonts w:ascii="Times New Roman" w:hAnsi="Times New Roman"/>
          <w:lang w:val="en-HK"/>
        </w:rPr>
        <w:t xml:space="preserve">The requirement for a </w:t>
      </w:r>
      <w:r w:rsidRPr="00FD5D88">
        <w:rPr>
          <w:rFonts w:ascii="Times New Roman" w:hAnsi="Times New Roman"/>
          <w:b/>
          <w:bCs/>
          <w:lang w:val="en-HK"/>
        </w:rPr>
        <w:t>Parental Order under HFEA 2008, Section 54</w:t>
      </w:r>
      <w:r w:rsidRPr="00FD5D88">
        <w:rPr>
          <w:rFonts w:ascii="Times New Roman" w:hAnsi="Times New Roman"/>
          <w:lang w:val="en-HK"/>
        </w:rPr>
        <w:t xml:space="preserve"> means that intended parents must actively apply to be legally recognized, reflecting the legal system’s prioritization of biological motherhood over intended parenthood.</w:t>
      </w:r>
    </w:p>
    <w:p w14:paraId="666AE902" w14:textId="77777777" w:rsidR="00FD5D88" w:rsidRPr="00FD5D88" w:rsidRDefault="00FD5D88" w:rsidP="00343FBF">
      <w:pPr>
        <w:numPr>
          <w:ilvl w:val="0"/>
          <w:numId w:val="43"/>
        </w:numPr>
        <w:spacing w:after="100" w:afterAutospacing="1" w:line="276" w:lineRule="auto"/>
        <w:rPr>
          <w:rFonts w:ascii="Times New Roman" w:hAnsi="Times New Roman"/>
          <w:lang w:val="en-HK"/>
        </w:rPr>
      </w:pPr>
      <w:r w:rsidRPr="00FD5D88">
        <w:rPr>
          <w:rFonts w:ascii="Times New Roman" w:hAnsi="Times New Roman"/>
          <w:b/>
          <w:bCs/>
          <w:lang w:val="en-HK"/>
        </w:rPr>
        <w:t>Trans Parenthood and Gender Identity</w:t>
      </w:r>
      <w:r w:rsidRPr="00FD5D88">
        <w:rPr>
          <w:rFonts w:ascii="Times New Roman" w:hAnsi="Times New Roman"/>
          <w:lang w:val="en-HK"/>
        </w:rPr>
        <w:t>:</w:t>
      </w:r>
    </w:p>
    <w:p w14:paraId="2E79E9FD" w14:textId="77777777" w:rsidR="00FD5D88" w:rsidRPr="00FD5D88" w:rsidRDefault="00FD5D88" w:rsidP="00343FBF">
      <w:pPr>
        <w:numPr>
          <w:ilvl w:val="1"/>
          <w:numId w:val="43"/>
        </w:numPr>
        <w:spacing w:after="100" w:afterAutospacing="1" w:line="276" w:lineRule="auto"/>
        <w:rPr>
          <w:rFonts w:ascii="Times New Roman" w:hAnsi="Times New Roman"/>
          <w:lang w:val="en-HK"/>
        </w:rPr>
      </w:pPr>
      <w:r w:rsidRPr="00FD5D88">
        <w:rPr>
          <w:rFonts w:ascii="Times New Roman" w:hAnsi="Times New Roman"/>
          <w:lang w:val="en-HK"/>
        </w:rPr>
        <w:t xml:space="preserve">In </w:t>
      </w:r>
      <w:r w:rsidRPr="00FD5D88">
        <w:rPr>
          <w:rFonts w:ascii="Times New Roman" w:hAnsi="Times New Roman"/>
          <w:b/>
          <w:bCs/>
          <w:lang w:val="en-HK"/>
        </w:rPr>
        <w:t xml:space="preserve">McConnell &amp; YY v Registrar General [2020] EWCA </w:t>
      </w:r>
      <w:proofErr w:type="spellStart"/>
      <w:r w:rsidRPr="00FD5D88">
        <w:rPr>
          <w:rFonts w:ascii="Times New Roman" w:hAnsi="Times New Roman"/>
          <w:b/>
          <w:bCs/>
          <w:lang w:val="en-HK"/>
        </w:rPr>
        <w:t>Civ</w:t>
      </w:r>
      <w:proofErr w:type="spellEnd"/>
      <w:r w:rsidRPr="00FD5D88">
        <w:rPr>
          <w:rFonts w:ascii="Times New Roman" w:hAnsi="Times New Roman"/>
          <w:b/>
          <w:bCs/>
          <w:lang w:val="en-HK"/>
        </w:rPr>
        <w:t xml:space="preserve"> 559</w:t>
      </w:r>
      <w:r w:rsidRPr="00FD5D88">
        <w:rPr>
          <w:rFonts w:ascii="Times New Roman" w:hAnsi="Times New Roman"/>
          <w:lang w:val="en-HK"/>
        </w:rPr>
        <w:t xml:space="preserve">, the court rejected a trans man’s request to be listed as his child’s father, citing </w:t>
      </w:r>
      <w:r w:rsidRPr="00FD5D88">
        <w:rPr>
          <w:rFonts w:ascii="Times New Roman" w:hAnsi="Times New Roman"/>
          <w:i/>
          <w:iCs/>
          <w:lang w:val="en-HK"/>
        </w:rPr>
        <w:t xml:space="preserve">mater semper </w:t>
      </w:r>
      <w:proofErr w:type="spellStart"/>
      <w:r w:rsidRPr="00FD5D88">
        <w:rPr>
          <w:rFonts w:ascii="Times New Roman" w:hAnsi="Times New Roman"/>
          <w:i/>
          <w:iCs/>
          <w:lang w:val="en-HK"/>
        </w:rPr>
        <w:t>certa</w:t>
      </w:r>
      <w:proofErr w:type="spellEnd"/>
      <w:r w:rsidRPr="00FD5D88">
        <w:rPr>
          <w:rFonts w:ascii="Times New Roman" w:hAnsi="Times New Roman"/>
          <w:i/>
          <w:iCs/>
          <w:lang w:val="en-HK"/>
        </w:rPr>
        <w:t xml:space="preserve"> </w:t>
      </w:r>
      <w:proofErr w:type="spellStart"/>
      <w:r w:rsidRPr="00FD5D88">
        <w:rPr>
          <w:rFonts w:ascii="Times New Roman" w:hAnsi="Times New Roman"/>
          <w:i/>
          <w:iCs/>
          <w:lang w:val="en-HK"/>
        </w:rPr>
        <w:t>est</w:t>
      </w:r>
      <w:proofErr w:type="spellEnd"/>
      <w:r w:rsidRPr="00FD5D88">
        <w:rPr>
          <w:rFonts w:ascii="Times New Roman" w:hAnsi="Times New Roman"/>
          <w:lang w:val="en-HK"/>
        </w:rPr>
        <w:t xml:space="preserve"> as an unalterable legal principle.</w:t>
      </w:r>
    </w:p>
    <w:p w14:paraId="161256D8" w14:textId="77777777" w:rsidR="00FD5D88" w:rsidRPr="00FD5D88" w:rsidRDefault="00FD5D88" w:rsidP="00343FBF">
      <w:pPr>
        <w:numPr>
          <w:ilvl w:val="1"/>
          <w:numId w:val="43"/>
        </w:num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critiques this ruling as an example of how the maxim is used to reinforce gender essentialism, arguing that it denies individuals the ability to define their own parental roles.</w:t>
      </w:r>
    </w:p>
    <w:p w14:paraId="589A5E54" w14:textId="77777777" w:rsidR="00FD5D88" w:rsidRPr="00FD5D88" w:rsidRDefault="00FD5D88" w:rsidP="00343FBF">
      <w:pPr>
        <w:numPr>
          <w:ilvl w:val="0"/>
          <w:numId w:val="43"/>
        </w:numPr>
        <w:spacing w:after="100" w:afterAutospacing="1" w:line="276" w:lineRule="auto"/>
        <w:rPr>
          <w:rFonts w:ascii="Times New Roman" w:hAnsi="Times New Roman"/>
          <w:lang w:val="en-HK"/>
        </w:rPr>
      </w:pPr>
      <w:r w:rsidRPr="00FD5D88">
        <w:rPr>
          <w:rFonts w:ascii="Times New Roman" w:hAnsi="Times New Roman"/>
          <w:b/>
          <w:bCs/>
          <w:lang w:val="en-HK"/>
        </w:rPr>
        <w:t>Emerging Reproductive Technologies and Legal Parenthood</w:t>
      </w:r>
      <w:r w:rsidRPr="00FD5D88">
        <w:rPr>
          <w:rFonts w:ascii="Times New Roman" w:hAnsi="Times New Roman"/>
          <w:lang w:val="en-HK"/>
        </w:rPr>
        <w:t>:</w:t>
      </w:r>
    </w:p>
    <w:p w14:paraId="3521AFC2" w14:textId="77777777" w:rsidR="00FD5D88" w:rsidRPr="00FD5D88" w:rsidRDefault="00FD5D88" w:rsidP="00343FBF">
      <w:pPr>
        <w:numPr>
          <w:ilvl w:val="1"/>
          <w:numId w:val="43"/>
        </w:numPr>
        <w:spacing w:after="100" w:afterAutospacing="1" w:line="276" w:lineRule="auto"/>
        <w:rPr>
          <w:rFonts w:ascii="Times New Roman" w:hAnsi="Times New Roman"/>
          <w:lang w:val="en-HK"/>
        </w:rPr>
      </w:pPr>
      <w:r w:rsidRPr="00FD5D88">
        <w:rPr>
          <w:rFonts w:ascii="Times New Roman" w:hAnsi="Times New Roman"/>
          <w:lang w:val="en-HK"/>
        </w:rPr>
        <w:lastRenderedPageBreak/>
        <w:t xml:space="preserve">The use of </w:t>
      </w:r>
      <w:r w:rsidRPr="00FD5D88">
        <w:rPr>
          <w:rFonts w:ascii="Times New Roman" w:hAnsi="Times New Roman"/>
          <w:b/>
          <w:bCs/>
          <w:lang w:val="en-HK"/>
        </w:rPr>
        <w:t>uterus transplantation (</w:t>
      </w:r>
      <w:proofErr w:type="spellStart"/>
      <w:r w:rsidRPr="00FD5D88">
        <w:rPr>
          <w:rFonts w:ascii="Times New Roman" w:hAnsi="Times New Roman"/>
          <w:b/>
          <w:bCs/>
          <w:lang w:val="en-HK"/>
        </w:rPr>
        <w:t>UTx</w:t>
      </w:r>
      <w:proofErr w:type="spellEnd"/>
      <w:r w:rsidRPr="00FD5D88">
        <w:rPr>
          <w:rFonts w:ascii="Times New Roman" w:hAnsi="Times New Roman"/>
          <w:b/>
          <w:bCs/>
          <w:lang w:val="en-HK"/>
        </w:rPr>
        <w:t>)</w:t>
      </w:r>
      <w:r w:rsidRPr="00FD5D88">
        <w:rPr>
          <w:rFonts w:ascii="Times New Roman" w:hAnsi="Times New Roman"/>
          <w:lang w:val="en-HK"/>
        </w:rPr>
        <w:t xml:space="preserve"> challenges the assumption that the uterus recipient should be automatically recognized as the mother, particularly where the uterus donor has made a gestational contribution.</w:t>
      </w:r>
    </w:p>
    <w:p w14:paraId="686066E3" w14:textId="77777777" w:rsidR="00FD5D88" w:rsidRPr="00FD5D88" w:rsidRDefault="00FD5D88" w:rsidP="00343FBF">
      <w:pPr>
        <w:numPr>
          <w:ilvl w:val="1"/>
          <w:numId w:val="43"/>
        </w:numPr>
        <w:spacing w:after="100" w:afterAutospacing="1" w:line="276" w:lineRule="auto"/>
        <w:rPr>
          <w:rFonts w:ascii="Times New Roman" w:hAnsi="Times New Roman"/>
          <w:lang w:val="en-HK"/>
        </w:rPr>
      </w:pPr>
      <w:r w:rsidRPr="00FD5D88">
        <w:rPr>
          <w:rFonts w:ascii="Times New Roman" w:hAnsi="Times New Roman"/>
          <w:b/>
          <w:bCs/>
          <w:lang w:val="en-HK"/>
        </w:rPr>
        <w:t>Artificial wombs (</w:t>
      </w:r>
      <w:proofErr w:type="spellStart"/>
      <w:r w:rsidRPr="00FD5D88">
        <w:rPr>
          <w:rFonts w:ascii="Times New Roman" w:hAnsi="Times New Roman"/>
          <w:b/>
          <w:bCs/>
          <w:lang w:val="en-HK"/>
        </w:rPr>
        <w:t>ectogestation</w:t>
      </w:r>
      <w:proofErr w:type="spellEnd"/>
      <w:r w:rsidRPr="00FD5D88">
        <w:rPr>
          <w:rFonts w:ascii="Times New Roman" w:hAnsi="Times New Roman"/>
          <w:b/>
          <w:bCs/>
          <w:lang w:val="en-HK"/>
        </w:rPr>
        <w:t>)</w:t>
      </w:r>
      <w:r w:rsidRPr="00FD5D88">
        <w:rPr>
          <w:rFonts w:ascii="Times New Roman" w:hAnsi="Times New Roman"/>
          <w:lang w:val="en-HK"/>
        </w:rPr>
        <w:t xml:space="preserve"> raise fundamental questions about the continued relevance of </w:t>
      </w:r>
      <w:r w:rsidRPr="00FD5D88">
        <w:rPr>
          <w:rFonts w:ascii="Times New Roman" w:hAnsi="Times New Roman"/>
          <w:i/>
          <w:iCs/>
          <w:lang w:val="en-HK"/>
        </w:rPr>
        <w:t xml:space="preserve">mater semper </w:t>
      </w:r>
      <w:proofErr w:type="spellStart"/>
      <w:r w:rsidRPr="00FD5D88">
        <w:rPr>
          <w:rFonts w:ascii="Times New Roman" w:hAnsi="Times New Roman"/>
          <w:i/>
          <w:iCs/>
          <w:lang w:val="en-HK"/>
        </w:rPr>
        <w:t>certa</w:t>
      </w:r>
      <w:proofErr w:type="spellEnd"/>
      <w:r w:rsidRPr="00FD5D88">
        <w:rPr>
          <w:rFonts w:ascii="Times New Roman" w:hAnsi="Times New Roman"/>
          <w:i/>
          <w:iCs/>
          <w:lang w:val="en-HK"/>
        </w:rPr>
        <w:t xml:space="preserve"> </w:t>
      </w:r>
      <w:proofErr w:type="spellStart"/>
      <w:r w:rsidRPr="00FD5D88">
        <w:rPr>
          <w:rFonts w:ascii="Times New Roman" w:hAnsi="Times New Roman"/>
          <w:i/>
          <w:iCs/>
          <w:lang w:val="en-HK"/>
        </w:rPr>
        <w:t>est</w:t>
      </w:r>
      <w:proofErr w:type="spellEnd"/>
      <w:r w:rsidRPr="00FD5D88">
        <w:rPr>
          <w:rFonts w:ascii="Times New Roman" w:hAnsi="Times New Roman"/>
          <w:lang w:val="en-HK"/>
        </w:rPr>
        <w:t>, as the law currently has no framework for attributing parenthood in cases where gestation occurs entirely outside the human body.</w:t>
      </w:r>
    </w:p>
    <w:p w14:paraId="55580242"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These contradictions demonstrate that the modern application of </w:t>
      </w:r>
      <w:r w:rsidRPr="00FD5D88">
        <w:rPr>
          <w:rFonts w:ascii="Times New Roman" w:hAnsi="Times New Roman"/>
          <w:i/>
          <w:iCs/>
          <w:lang w:val="en-HK"/>
        </w:rPr>
        <w:t xml:space="preserve">mater semper </w:t>
      </w:r>
      <w:proofErr w:type="spellStart"/>
      <w:r w:rsidRPr="00FD5D88">
        <w:rPr>
          <w:rFonts w:ascii="Times New Roman" w:hAnsi="Times New Roman"/>
          <w:i/>
          <w:iCs/>
          <w:lang w:val="en-HK"/>
        </w:rPr>
        <w:t>certa</w:t>
      </w:r>
      <w:proofErr w:type="spellEnd"/>
      <w:r w:rsidRPr="00FD5D88">
        <w:rPr>
          <w:rFonts w:ascii="Times New Roman" w:hAnsi="Times New Roman"/>
          <w:i/>
          <w:iCs/>
          <w:lang w:val="en-HK"/>
        </w:rPr>
        <w:t xml:space="preserve"> </w:t>
      </w:r>
      <w:proofErr w:type="spellStart"/>
      <w:r w:rsidRPr="00FD5D88">
        <w:rPr>
          <w:rFonts w:ascii="Times New Roman" w:hAnsi="Times New Roman"/>
          <w:i/>
          <w:iCs/>
          <w:lang w:val="en-HK"/>
        </w:rPr>
        <w:t>est</w:t>
      </w:r>
      <w:proofErr w:type="spellEnd"/>
      <w:r w:rsidRPr="00FD5D88">
        <w:rPr>
          <w:rFonts w:ascii="Times New Roman" w:hAnsi="Times New Roman"/>
          <w:lang w:val="en-HK"/>
        </w:rPr>
        <w:t xml:space="preserve"> is not based on legal necessity but on an ideological commitment to biological essentialism.</w:t>
      </w:r>
    </w:p>
    <w:p w14:paraId="2C5B781E"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 xml:space="preserve">7.5 The Case for Abandoning </w:t>
      </w:r>
      <w:r w:rsidRPr="00FD5D88">
        <w:rPr>
          <w:rFonts w:ascii="Times New Roman" w:hAnsi="Times New Roman"/>
          <w:b/>
          <w:bCs/>
          <w:i/>
          <w:iCs/>
          <w:lang w:val="en-HK"/>
        </w:rPr>
        <w:t xml:space="preserve">Mater Semper </w:t>
      </w:r>
      <w:proofErr w:type="spellStart"/>
      <w:r w:rsidRPr="00FD5D88">
        <w:rPr>
          <w:rFonts w:ascii="Times New Roman" w:hAnsi="Times New Roman"/>
          <w:b/>
          <w:bCs/>
          <w:i/>
          <w:iCs/>
          <w:lang w:val="en-HK"/>
        </w:rPr>
        <w:t>Certa</w:t>
      </w:r>
      <w:proofErr w:type="spellEnd"/>
      <w:r w:rsidRPr="00FD5D88">
        <w:rPr>
          <w:rFonts w:ascii="Times New Roman" w:hAnsi="Times New Roman"/>
          <w:b/>
          <w:bCs/>
          <w:i/>
          <w:iCs/>
          <w:lang w:val="en-HK"/>
        </w:rPr>
        <w:t xml:space="preserve"> Est</w:t>
      </w:r>
    </w:p>
    <w:p w14:paraId="4C1BDE14"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argues that the continued reliance on </w:t>
      </w:r>
      <w:r w:rsidRPr="00FD5D88">
        <w:rPr>
          <w:rFonts w:ascii="Times New Roman" w:hAnsi="Times New Roman"/>
          <w:i/>
          <w:iCs/>
          <w:lang w:val="en-HK"/>
        </w:rPr>
        <w:t xml:space="preserve">mater semper </w:t>
      </w:r>
      <w:proofErr w:type="spellStart"/>
      <w:r w:rsidRPr="00FD5D88">
        <w:rPr>
          <w:rFonts w:ascii="Times New Roman" w:hAnsi="Times New Roman"/>
          <w:i/>
          <w:iCs/>
          <w:lang w:val="en-HK"/>
        </w:rPr>
        <w:t>certa</w:t>
      </w:r>
      <w:proofErr w:type="spellEnd"/>
      <w:r w:rsidRPr="00FD5D88">
        <w:rPr>
          <w:rFonts w:ascii="Times New Roman" w:hAnsi="Times New Roman"/>
          <w:i/>
          <w:iCs/>
          <w:lang w:val="en-HK"/>
        </w:rPr>
        <w:t xml:space="preserve"> </w:t>
      </w:r>
      <w:proofErr w:type="spellStart"/>
      <w:r w:rsidRPr="00FD5D88">
        <w:rPr>
          <w:rFonts w:ascii="Times New Roman" w:hAnsi="Times New Roman"/>
          <w:i/>
          <w:iCs/>
          <w:lang w:val="en-HK"/>
        </w:rPr>
        <w:t>est</w:t>
      </w:r>
      <w:proofErr w:type="spellEnd"/>
      <w:r w:rsidRPr="00FD5D88">
        <w:rPr>
          <w:rFonts w:ascii="Times New Roman" w:hAnsi="Times New Roman"/>
          <w:lang w:val="en-HK"/>
        </w:rPr>
        <w:t xml:space="preserve"> is not only historically inaccurate but also legally and ethically problematic. She outlines three key reasons why the principle should be reconsidered:</w:t>
      </w:r>
    </w:p>
    <w:p w14:paraId="64239488" w14:textId="77777777" w:rsidR="00FD5D88" w:rsidRPr="00FD5D88" w:rsidRDefault="00FD5D88" w:rsidP="00343FBF">
      <w:pPr>
        <w:numPr>
          <w:ilvl w:val="0"/>
          <w:numId w:val="44"/>
        </w:numPr>
        <w:spacing w:after="100" w:afterAutospacing="1" w:line="276" w:lineRule="auto"/>
        <w:rPr>
          <w:rFonts w:ascii="Times New Roman" w:hAnsi="Times New Roman"/>
          <w:lang w:val="en-HK"/>
        </w:rPr>
      </w:pPr>
      <w:r w:rsidRPr="00FD5D88">
        <w:rPr>
          <w:rFonts w:ascii="Times New Roman" w:hAnsi="Times New Roman"/>
          <w:b/>
          <w:bCs/>
          <w:lang w:val="en-HK"/>
        </w:rPr>
        <w:t>It is based on a misinterpretation of Roman law</w:t>
      </w:r>
      <w:r w:rsidRPr="00FD5D88">
        <w:rPr>
          <w:rFonts w:ascii="Times New Roman" w:hAnsi="Times New Roman"/>
          <w:lang w:val="en-HK"/>
        </w:rPr>
        <w:t>, which did not treat maternity as a legal category in the way modern law assumes.</w:t>
      </w:r>
    </w:p>
    <w:p w14:paraId="44061B7E" w14:textId="77777777" w:rsidR="00FD5D88" w:rsidRPr="00FD5D88" w:rsidRDefault="00FD5D88" w:rsidP="00343FBF">
      <w:pPr>
        <w:numPr>
          <w:ilvl w:val="0"/>
          <w:numId w:val="44"/>
        </w:numPr>
        <w:spacing w:after="100" w:afterAutospacing="1" w:line="276" w:lineRule="auto"/>
        <w:rPr>
          <w:rFonts w:ascii="Times New Roman" w:hAnsi="Times New Roman"/>
          <w:lang w:val="en-HK"/>
        </w:rPr>
      </w:pPr>
      <w:r w:rsidRPr="00FD5D88">
        <w:rPr>
          <w:rFonts w:ascii="Times New Roman" w:hAnsi="Times New Roman"/>
          <w:b/>
          <w:bCs/>
          <w:lang w:val="en-HK"/>
        </w:rPr>
        <w:t>It creates inconsistencies in legal parenthood attribution</w:t>
      </w:r>
      <w:r w:rsidRPr="00FD5D88">
        <w:rPr>
          <w:rFonts w:ascii="Times New Roman" w:hAnsi="Times New Roman"/>
          <w:lang w:val="en-HK"/>
        </w:rPr>
        <w:t>, particularly in cases of assisted reproduction, surrogacy, and trans parenthood.</w:t>
      </w:r>
    </w:p>
    <w:p w14:paraId="395994CE" w14:textId="77777777" w:rsidR="00FD5D88" w:rsidRPr="00FD5D88" w:rsidRDefault="00FD5D88" w:rsidP="00343FBF">
      <w:pPr>
        <w:numPr>
          <w:ilvl w:val="0"/>
          <w:numId w:val="44"/>
        </w:numPr>
        <w:spacing w:after="100" w:afterAutospacing="1" w:line="276" w:lineRule="auto"/>
        <w:rPr>
          <w:rFonts w:ascii="Times New Roman" w:hAnsi="Times New Roman"/>
          <w:lang w:val="en-HK"/>
        </w:rPr>
      </w:pPr>
      <w:r w:rsidRPr="00FD5D88">
        <w:rPr>
          <w:rFonts w:ascii="Times New Roman" w:hAnsi="Times New Roman"/>
          <w:b/>
          <w:bCs/>
          <w:lang w:val="en-HK"/>
        </w:rPr>
        <w:t>It is incompatible with emerging reproductive technologies</w:t>
      </w:r>
      <w:r w:rsidRPr="00FD5D88">
        <w:rPr>
          <w:rFonts w:ascii="Times New Roman" w:hAnsi="Times New Roman"/>
          <w:lang w:val="en-HK"/>
        </w:rPr>
        <w:t>, which will increasingly challenge the link between gestation and parenthood.</w:t>
      </w:r>
    </w:p>
    <w:p w14:paraId="3CAE691F"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proposes moving towards an </w:t>
      </w:r>
      <w:r w:rsidRPr="00FD5D88">
        <w:rPr>
          <w:rFonts w:ascii="Times New Roman" w:hAnsi="Times New Roman"/>
          <w:b/>
          <w:bCs/>
          <w:lang w:val="en-HK"/>
        </w:rPr>
        <w:t>intention-based model of legal parenthood</w:t>
      </w:r>
      <w:r w:rsidRPr="00FD5D88">
        <w:rPr>
          <w:rFonts w:ascii="Times New Roman" w:hAnsi="Times New Roman"/>
          <w:lang w:val="en-HK"/>
        </w:rPr>
        <w:t>, where parenthood is determined not by gestation alone but by pre-conception agreements and caregiving roles. She highlights examples from other jurisdictions, such as:</w:t>
      </w:r>
    </w:p>
    <w:p w14:paraId="0A038C47" w14:textId="77777777" w:rsidR="00FD5D88" w:rsidRPr="00FD5D88" w:rsidRDefault="00FD5D88" w:rsidP="00343FBF">
      <w:pPr>
        <w:numPr>
          <w:ilvl w:val="0"/>
          <w:numId w:val="45"/>
        </w:numPr>
        <w:spacing w:after="100" w:afterAutospacing="1" w:line="276" w:lineRule="auto"/>
        <w:rPr>
          <w:rFonts w:ascii="Times New Roman" w:hAnsi="Times New Roman"/>
          <w:lang w:val="en-HK"/>
        </w:rPr>
      </w:pPr>
      <w:r w:rsidRPr="00FD5D88">
        <w:rPr>
          <w:rFonts w:ascii="Times New Roman" w:hAnsi="Times New Roman"/>
          <w:b/>
          <w:bCs/>
          <w:lang w:val="en-HK"/>
        </w:rPr>
        <w:t>British Columbia’s Family Law Act (2011)</w:t>
      </w:r>
      <w:r w:rsidRPr="00FD5D88">
        <w:rPr>
          <w:rFonts w:ascii="Times New Roman" w:hAnsi="Times New Roman"/>
          <w:lang w:val="en-HK"/>
        </w:rPr>
        <w:t>, which allows for more flexible definitions of parenthood.</w:t>
      </w:r>
    </w:p>
    <w:p w14:paraId="4529343E" w14:textId="77777777" w:rsidR="00FD5D88" w:rsidRPr="00FD5D88" w:rsidRDefault="00FD5D88" w:rsidP="00343FBF">
      <w:pPr>
        <w:numPr>
          <w:ilvl w:val="0"/>
          <w:numId w:val="45"/>
        </w:numPr>
        <w:spacing w:after="100" w:afterAutospacing="1" w:line="276" w:lineRule="auto"/>
        <w:rPr>
          <w:rFonts w:ascii="Times New Roman" w:hAnsi="Times New Roman"/>
          <w:lang w:val="en-HK"/>
        </w:rPr>
      </w:pPr>
      <w:r w:rsidRPr="00FD5D88">
        <w:rPr>
          <w:rFonts w:ascii="Times New Roman" w:hAnsi="Times New Roman"/>
          <w:b/>
          <w:bCs/>
          <w:lang w:val="en-HK"/>
        </w:rPr>
        <w:t>California’s pre-birth parentage orders</w:t>
      </w:r>
      <w:r w:rsidRPr="00FD5D88">
        <w:rPr>
          <w:rFonts w:ascii="Times New Roman" w:hAnsi="Times New Roman"/>
          <w:lang w:val="en-HK"/>
        </w:rPr>
        <w:t>, which recognize intended parents before birth, avoiding the need for postnatal legal intervention.</w:t>
      </w:r>
    </w:p>
    <w:p w14:paraId="58C60E0E"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7.6 Conclusion: The Need for Reform</w:t>
      </w:r>
    </w:p>
    <w:p w14:paraId="41161FA1"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This section concludes by emphasizing that </w:t>
      </w:r>
      <w:r w:rsidRPr="00FD5D88">
        <w:rPr>
          <w:rFonts w:ascii="Times New Roman" w:hAnsi="Times New Roman"/>
          <w:i/>
          <w:iCs/>
          <w:lang w:val="en-HK"/>
        </w:rPr>
        <w:t xml:space="preserve">mater semper </w:t>
      </w:r>
      <w:proofErr w:type="spellStart"/>
      <w:r w:rsidRPr="00FD5D88">
        <w:rPr>
          <w:rFonts w:ascii="Times New Roman" w:hAnsi="Times New Roman"/>
          <w:i/>
          <w:iCs/>
          <w:lang w:val="en-HK"/>
        </w:rPr>
        <w:t>certa</w:t>
      </w:r>
      <w:proofErr w:type="spellEnd"/>
      <w:r w:rsidRPr="00FD5D88">
        <w:rPr>
          <w:rFonts w:ascii="Times New Roman" w:hAnsi="Times New Roman"/>
          <w:i/>
          <w:iCs/>
          <w:lang w:val="en-HK"/>
        </w:rPr>
        <w:t xml:space="preserve"> </w:t>
      </w:r>
      <w:proofErr w:type="spellStart"/>
      <w:r w:rsidRPr="00FD5D88">
        <w:rPr>
          <w:rFonts w:ascii="Times New Roman" w:hAnsi="Times New Roman"/>
          <w:i/>
          <w:iCs/>
          <w:lang w:val="en-HK"/>
        </w:rPr>
        <w:t>est</w:t>
      </w:r>
      <w:proofErr w:type="spellEnd"/>
      <w:r w:rsidRPr="00FD5D88">
        <w:rPr>
          <w:rFonts w:ascii="Times New Roman" w:hAnsi="Times New Roman"/>
          <w:lang w:val="en-HK"/>
        </w:rPr>
        <w:t xml:space="preserve"> is not an ancient and immutable legal rule but a modern legal fiction used to justify outdated assumptions about motherhood and biological essentialism. </w:t>
      </w: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calls for the principle’s abolition in </w:t>
      </w:r>
      <w:proofErr w:type="spellStart"/>
      <w:r w:rsidRPr="00FD5D88">
        <w:rPr>
          <w:rFonts w:ascii="Times New Roman" w:hAnsi="Times New Roman"/>
          <w:lang w:val="en-HK"/>
        </w:rPr>
        <w:t>favor</w:t>
      </w:r>
      <w:proofErr w:type="spellEnd"/>
      <w:r w:rsidRPr="00FD5D88">
        <w:rPr>
          <w:rFonts w:ascii="Times New Roman" w:hAnsi="Times New Roman"/>
          <w:lang w:val="en-HK"/>
        </w:rPr>
        <w:t xml:space="preserve"> of a more flexible and intention-based model of legal parenthood, arguing that as reproductive technologies continue to evolve, the law must adapt to reflect the lived realities of modern parenthood.</w:t>
      </w:r>
    </w:p>
    <w:p w14:paraId="0340D985" w14:textId="77777777" w:rsidR="00FD5D88" w:rsidRPr="00FD5D88" w:rsidRDefault="00FD5D88" w:rsidP="00343FBF">
      <w:pPr>
        <w:spacing w:after="100" w:afterAutospacing="1" w:line="276" w:lineRule="auto"/>
        <w:outlineLvl w:val="2"/>
        <w:rPr>
          <w:rFonts w:ascii="Times New Roman" w:hAnsi="Times New Roman"/>
          <w:b/>
          <w:bCs/>
          <w:lang w:val="en-HK"/>
        </w:rPr>
      </w:pPr>
      <w:r w:rsidRPr="00FD5D88">
        <w:rPr>
          <w:rFonts w:ascii="Times New Roman" w:hAnsi="Times New Roman"/>
          <w:b/>
          <w:bCs/>
          <w:lang w:val="en-HK"/>
        </w:rPr>
        <w:t>Section 8 – Justifications for Gestational Parenthood</w:t>
      </w:r>
    </w:p>
    <w:p w14:paraId="69E56422"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8.1 Introduction: The Enduring Dominance of Gestational Parenthood in Law</w:t>
      </w:r>
    </w:p>
    <w:p w14:paraId="203F5BA0"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lastRenderedPageBreak/>
        <w:t xml:space="preserve">This section critically examines the justifications underlying English law’s reliance on gestation as the primary determinant of legal motherhood. </w:t>
      </w: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deconstructs the legal, ethical, and policy-based arguments that sustain this framework, assessing whether they remain defensible in light of contemporary reproductive technologies and evolving understandings of parenthood.</w:t>
      </w:r>
    </w:p>
    <w:p w14:paraId="39AAC97D"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Despite the increasing recognition of non-traditional family structures and the growing role of assisted reproductive technologies (ART), English law continues to privilege gestational parenthood over other possible models of legal parenthood. This prioritization is enshrined in </w:t>
      </w:r>
      <w:r w:rsidRPr="00FD5D88">
        <w:rPr>
          <w:rFonts w:ascii="Times New Roman" w:hAnsi="Times New Roman"/>
          <w:b/>
          <w:bCs/>
          <w:lang w:val="en-HK"/>
        </w:rPr>
        <w:t>HFEA 2008, Section 33(1)</w:t>
      </w:r>
      <w:r w:rsidRPr="00FD5D88">
        <w:rPr>
          <w:rFonts w:ascii="Times New Roman" w:hAnsi="Times New Roman"/>
          <w:lang w:val="en-HK"/>
        </w:rPr>
        <w:t xml:space="preserve">, which states that the individual who gestates and gives birth is the legal mother, irrespective of genetic connection. The chapter explores the key rationales that have been advanced in </w:t>
      </w:r>
      <w:proofErr w:type="spellStart"/>
      <w:r w:rsidRPr="00FD5D88">
        <w:rPr>
          <w:rFonts w:ascii="Times New Roman" w:hAnsi="Times New Roman"/>
          <w:lang w:val="en-HK"/>
        </w:rPr>
        <w:t>defense</w:t>
      </w:r>
      <w:proofErr w:type="spellEnd"/>
      <w:r w:rsidRPr="00FD5D88">
        <w:rPr>
          <w:rFonts w:ascii="Times New Roman" w:hAnsi="Times New Roman"/>
          <w:lang w:val="en-HK"/>
        </w:rPr>
        <w:t xml:space="preserve"> of this legal framework, including:</w:t>
      </w:r>
    </w:p>
    <w:p w14:paraId="68009B5F" w14:textId="77777777" w:rsidR="00FD5D88" w:rsidRPr="00FD5D88" w:rsidRDefault="00FD5D88" w:rsidP="00343FBF">
      <w:pPr>
        <w:numPr>
          <w:ilvl w:val="0"/>
          <w:numId w:val="46"/>
        </w:numPr>
        <w:spacing w:after="100" w:afterAutospacing="1" w:line="276" w:lineRule="auto"/>
        <w:rPr>
          <w:rFonts w:ascii="Times New Roman" w:hAnsi="Times New Roman"/>
          <w:lang w:val="en-HK"/>
        </w:rPr>
      </w:pPr>
      <w:r w:rsidRPr="00FD5D88">
        <w:rPr>
          <w:rFonts w:ascii="Times New Roman" w:hAnsi="Times New Roman"/>
          <w:lang w:val="en-HK"/>
        </w:rPr>
        <w:t xml:space="preserve">The </w:t>
      </w:r>
      <w:r w:rsidRPr="00FD5D88">
        <w:rPr>
          <w:rFonts w:ascii="Times New Roman" w:hAnsi="Times New Roman"/>
          <w:b/>
          <w:bCs/>
          <w:lang w:val="en-HK"/>
        </w:rPr>
        <w:t>biological bonding</w:t>
      </w:r>
      <w:r w:rsidRPr="00FD5D88">
        <w:rPr>
          <w:rFonts w:ascii="Times New Roman" w:hAnsi="Times New Roman"/>
          <w:lang w:val="en-HK"/>
        </w:rPr>
        <w:t xml:space="preserve"> argument</w:t>
      </w:r>
    </w:p>
    <w:p w14:paraId="7A5578FB" w14:textId="77777777" w:rsidR="00FD5D88" w:rsidRPr="00FD5D88" w:rsidRDefault="00FD5D88" w:rsidP="00343FBF">
      <w:pPr>
        <w:numPr>
          <w:ilvl w:val="0"/>
          <w:numId w:val="46"/>
        </w:numPr>
        <w:spacing w:after="100" w:afterAutospacing="1" w:line="276" w:lineRule="auto"/>
        <w:rPr>
          <w:rFonts w:ascii="Times New Roman" w:hAnsi="Times New Roman"/>
          <w:lang w:val="en-HK"/>
        </w:rPr>
      </w:pPr>
      <w:r w:rsidRPr="00FD5D88">
        <w:rPr>
          <w:rFonts w:ascii="Times New Roman" w:hAnsi="Times New Roman"/>
          <w:lang w:val="en-HK"/>
        </w:rPr>
        <w:t xml:space="preserve">The </w:t>
      </w:r>
      <w:r w:rsidRPr="00FD5D88">
        <w:rPr>
          <w:rFonts w:ascii="Times New Roman" w:hAnsi="Times New Roman"/>
          <w:b/>
          <w:bCs/>
          <w:lang w:val="en-HK"/>
        </w:rPr>
        <w:t>legal certainty and administrative convenience</w:t>
      </w:r>
      <w:r w:rsidRPr="00FD5D88">
        <w:rPr>
          <w:rFonts w:ascii="Times New Roman" w:hAnsi="Times New Roman"/>
          <w:lang w:val="en-HK"/>
        </w:rPr>
        <w:t xml:space="preserve"> argument</w:t>
      </w:r>
    </w:p>
    <w:p w14:paraId="3C0F1D7C" w14:textId="77777777" w:rsidR="00FD5D88" w:rsidRPr="00FD5D88" w:rsidRDefault="00FD5D88" w:rsidP="00343FBF">
      <w:pPr>
        <w:numPr>
          <w:ilvl w:val="0"/>
          <w:numId w:val="46"/>
        </w:numPr>
        <w:spacing w:after="100" w:afterAutospacing="1" w:line="276" w:lineRule="auto"/>
        <w:rPr>
          <w:rFonts w:ascii="Times New Roman" w:hAnsi="Times New Roman"/>
          <w:lang w:val="en-HK"/>
        </w:rPr>
      </w:pPr>
      <w:r w:rsidRPr="00FD5D88">
        <w:rPr>
          <w:rFonts w:ascii="Times New Roman" w:hAnsi="Times New Roman"/>
          <w:lang w:val="en-HK"/>
        </w:rPr>
        <w:t xml:space="preserve">The </w:t>
      </w:r>
      <w:r w:rsidRPr="00FD5D88">
        <w:rPr>
          <w:rFonts w:ascii="Times New Roman" w:hAnsi="Times New Roman"/>
          <w:b/>
          <w:bCs/>
          <w:lang w:val="en-HK"/>
        </w:rPr>
        <w:t>best interests of the child</w:t>
      </w:r>
      <w:r w:rsidRPr="00FD5D88">
        <w:rPr>
          <w:rFonts w:ascii="Times New Roman" w:hAnsi="Times New Roman"/>
          <w:lang w:val="en-HK"/>
        </w:rPr>
        <w:t xml:space="preserve"> argument</w:t>
      </w:r>
    </w:p>
    <w:p w14:paraId="2AEAF1E5" w14:textId="77777777" w:rsidR="00FD5D88" w:rsidRPr="00FD5D88" w:rsidRDefault="00FD5D88" w:rsidP="00343FBF">
      <w:pPr>
        <w:numPr>
          <w:ilvl w:val="0"/>
          <w:numId w:val="46"/>
        </w:numPr>
        <w:spacing w:after="100" w:afterAutospacing="1" w:line="276" w:lineRule="auto"/>
        <w:rPr>
          <w:rFonts w:ascii="Times New Roman" w:hAnsi="Times New Roman"/>
          <w:lang w:val="en-HK"/>
        </w:rPr>
      </w:pPr>
      <w:r w:rsidRPr="00FD5D88">
        <w:rPr>
          <w:rFonts w:ascii="Times New Roman" w:hAnsi="Times New Roman"/>
          <w:lang w:val="en-HK"/>
        </w:rPr>
        <w:t xml:space="preserve">The </w:t>
      </w:r>
      <w:r w:rsidRPr="00FD5D88">
        <w:rPr>
          <w:rFonts w:ascii="Times New Roman" w:hAnsi="Times New Roman"/>
          <w:b/>
          <w:bCs/>
          <w:lang w:val="en-HK"/>
        </w:rPr>
        <w:t>protection against exploitation in surrogacy</w:t>
      </w:r>
      <w:r w:rsidRPr="00FD5D88">
        <w:rPr>
          <w:rFonts w:ascii="Times New Roman" w:hAnsi="Times New Roman"/>
          <w:lang w:val="en-HK"/>
        </w:rPr>
        <w:t xml:space="preserve"> argument</w:t>
      </w:r>
    </w:p>
    <w:p w14:paraId="124E9B7C"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critically evaluates these justifications, demonstrating their inconsistencies and limitations. She argues that the insistence on gestation as the defining criterion of motherhood is increasingly untenable, particularly given the advent of uterus transplantation (</w:t>
      </w:r>
      <w:proofErr w:type="spellStart"/>
      <w:r w:rsidRPr="00FD5D88">
        <w:rPr>
          <w:rFonts w:ascii="Times New Roman" w:hAnsi="Times New Roman"/>
          <w:lang w:val="en-HK"/>
        </w:rPr>
        <w:t>UTx</w:t>
      </w:r>
      <w:proofErr w:type="spellEnd"/>
      <w:r w:rsidRPr="00FD5D88">
        <w:rPr>
          <w:rFonts w:ascii="Times New Roman" w:hAnsi="Times New Roman"/>
          <w:lang w:val="en-HK"/>
        </w:rPr>
        <w:t xml:space="preserve">), partial </w:t>
      </w:r>
      <w:proofErr w:type="spellStart"/>
      <w:r w:rsidRPr="00FD5D88">
        <w:rPr>
          <w:rFonts w:ascii="Times New Roman" w:hAnsi="Times New Roman"/>
          <w:lang w:val="en-HK"/>
        </w:rPr>
        <w:t>ectogestation</w:t>
      </w:r>
      <w:proofErr w:type="spellEnd"/>
      <w:r w:rsidRPr="00FD5D88">
        <w:rPr>
          <w:rFonts w:ascii="Times New Roman" w:hAnsi="Times New Roman"/>
          <w:lang w:val="en-HK"/>
        </w:rPr>
        <w:t>, and artificial wombs, which challenge the assumed link between pregnancy and parenthood.</w:t>
      </w:r>
    </w:p>
    <w:p w14:paraId="6CAFADD9"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8.2 The Biological Bonding Argument</w:t>
      </w:r>
    </w:p>
    <w:p w14:paraId="2AAD5AD0"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A longstanding justification for gestational parenthood is the claim that pregnancy creates an innate biological and psychological bond between the gestational parent and the </w:t>
      </w:r>
      <w:proofErr w:type="spellStart"/>
      <w:r w:rsidRPr="00FD5D88">
        <w:rPr>
          <w:rFonts w:ascii="Times New Roman" w:hAnsi="Times New Roman"/>
          <w:lang w:val="en-HK"/>
        </w:rPr>
        <w:t>fetus</w:t>
      </w:r>
      <w:proofErr w:type="spellEnd"/>
      <w:r w:rsidRPr="00FD5D88">
        <w:rPr>
          <w:rFonts w:ascii="Times New Roman" w:hAnsi="Times New Roman"/>
          <w:lang w:val="en-HK"/>
        </w:rPr>
        <w:t>, which should be legally recognized.</w:t>
      </w:r>
    </w:p>
    <w:p w14:paraId="5781B680" w14:textId="77777777" w:rsidR="00FD5D88" w:rsidRPr="00FD5D88" w:rsidRDefault="00FD5D88" w:rsidP="00343FBF">
      <w:pPr>
        <w:numPr>
          <w:ilvl w:val="0"/>
          <w:numId w:val="47"/>
        </w:numPr>
        <w:spacing w:after="100" w:afterAutospacing="1" w:line="276" w:lineRule="auto"/>
        <w:rPr>
          <w:rFonts w:ascii="Times New Roman" w:hAnsi="Times New Roman"/>
          <w:lang w:val="en-HK"/>
        </w:rPr>
      </w:pPr>
      <w:r w:rsidRPr="00FD5D88">
        <w:rPr>
          <w:rFonts w:ascii="Times New Roman" w:hAnsi="Times New Roman"/>
          <w:b/>
          <w:bCs/>
          <w:lang w:val="en-HK"/>
        </w:rPr>
        <w:t>Baroness Hale in Re G (Children) [2006] UKHL 43</w:t>
      </w:r>
      <w:r w:rsidRPr="00FD5D88">
        <w:rPr>
          <w:rFonts w:ascii="Times New Roman" w:hAnsi="Times New Roman"/>
          <w:lang w:val="en-HK"/>
        </w:rPr>
        <w:t xml:space="preserve"> supported this argument, stating:</w:t>
      </w:r>
    </w:p>
    <w:p w14:paraId="26433DA5" w14:textId="77777777" w:rsidR="00FD5D88" w:rsidRPr="00FD5D88" w:rsidRDefault="00FD5D88" w:rsidP="00343FBF">
      <w:pPr>
        <w:numPr>
          <w:ilvl w:val="1"/>
          <w:numId w:val="47"/>
        </w:numPr>
        <w:spacing w:after="100" w:afterAutospacing="1" w:line="276" w:lineRule="auto"/>
        <w:rPr>
          <w:rFonts w:ascii="Times New Roman" w:hAnsi="Times New Roman"/>
          <w:lang w:val="en-HK"/>
        </w:rPr>
      </w:pPr>
      <w:r w:rsidRPr="00FD5D88">
        <w:rPr>
          <w:rFonts w:ascii="Times New Roman" w:hAnsi="Times New Roman"/>
          <w:i/>
          <w:iCs/>
          <w:lang w:val="en-HK"/>
        </w:rPr>
        <w:t>“The process of carrying a child and giving him birth … brings with it, in the vast majority of cases, a very special relationship between mother and child, a relationship which is different from any other.”</w:t>
      </w:r>
    </w:p>
    <w:p w14:paraId="7CA0A10E" w14:textId="77777777" w:rsidR="00FD5D88" w:rsidRPr="00FD5D88" w:rsidRDefault="00FD5D88" w:rsidP="00343FBF">
      <w:pPr>
        <w:numPr>
          <w:ilvl w:val="0"/>
          <w:numId w:val="47"/>
        </w:numPr>
        <w:spacing w:after="100" w:afterAutospacing="1" w:line="276" w:lineRule="auto"/>
        <w:rPr>
          <w:rFonts w:ascii="Times New Roman" w:hAnsi="Times New Roman"/>
          <w:lang w:val="en-HK"/>
        </w:rPr>
      </w:pPr>
      <w:r w:rsidRPr="00FD5D88">
        <w:rPr>
          <w:rFonts w:ascii="Times New Roman" w:hAnsi="Times New Roman"/>
          <w:lang w:val="en-HK"/>
        </w:rPr>
        <w:t xml:space="preserve">This assumption is also reflected in the case of </w:t>
      </w:r>
      <w:r w:rsidRPr="00FD5D88">
        <w:rPr>
          <w:rFonts w:ascii="Times New Roman" w:hAnsi="Times New Roman"/>
          <w:b/>
          <w:bCs/>
          <w:lang w:val="en-HK"/>
        </w:rPr>
        <w:t>Re B (A Child) [2009] UKSC 5</w:t>
      </w:r>
      <w:r w:rsidRPr="00FD5D88">
        <w:rPr>
          <w:rFonts w:ascii="Times New Roman" w:hAnsi="Times New Roman"/>
          <w:lang w:val="en-HK"/>
        </w:rPr>
        <w:t>, where the court emphasized that gestational parenthood fosters an intrinsic maternal connection.</w:t>
      </w:r>
    </w:p>
    <w:p w14:paraId="394F862E"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However, </w:t>
      </w: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critiques this rationale on several grounds:</w:t>
      </w:r>
    </w:p>
    <w:p w14:paraId="3ADB625C" w14:textId="77777777" w:rsidR="00FD5D88" w:rsidRPr="00FD5D88" w:rsidRDefault="00FD5D88" w:rsidP="00343FBF">
      <w:pPr>
        <w:numPr>
          <w:ilvl w:val="0"/>
          <w:numId w:val="48"/>
        </w:numPr>
        <w:spacing w:after="100" w:afterAutospacing="1" w:line="276" w:lineRule="auto"/>
        <w:rPr>
          <w:rFonts w:ascii="Times New Roman" w:hAnsi="Times New Roman"/>
          <w:lang w:val="en-HK"/>
        </w:rPr>
      </w:pPr>
      <w:r w:rsidRPr="00FD5D88">
        <w:rPr>
          <w:rFonts w:ascii="Times New Roman" w:hAnsi="Times New Roman"/>
          <w:b/>
          <w:bCs/>
          <w:lang w:val="en-HK"/>
        </w:rPr>
        <w:t>Empirical studies indicate variability in gestational bonding.</w:t>
      </w:r>
      <w:r w:rsidRPr="00FD5D88">
        <w:rPr>
          <w:rFonts w:ascii="Times New Roman" w:hAnsi="Times New Roman"/>
          <w:lang w:val="en-HK"/>
        </w:rPr>
        <w:t xml:space="preserve"> While some individuals experience a profound connection with the </w:t>
      </w:r>
      <w:proofErr w:type="spellStart"/>
      <w:r w:rsidRPr="00FD5D88">
        <w:rPr>
          <w:rFonts w:ascii="Times New Roman" w:hAnsi="Times New Roman"/>
          <w:lang w:val="en-HK"/>
        </w:rPr>
        <w:t>fetus</w:t>
      </w:r>
      <w:proofErr w:type="spellEnd"/>
      <w:r w:rsidRPr="00FD5D88">
        <w:rPr>
          <w:rFonts w:ascii="Times New Roman" w:hAnsi="Times New Roman"/>
          <w:lang w:val="en-HK"/>
        </w:rPr>
        <w:t>, others report feeling detached, particularly in cases of surrogacy or unwanted pregnancy (</w:t>
      </w:r>
      <w:r w:rsidRPr="00FD5D88">
        <w:rPr>
          <w:rFonts w:ascii="Times New Roman" w:hAnsi="Times New Roman"/>
          <w:b/>
          <w:bCs/>
          <w:lang w:val="en-HK"/>
        </w:rPr>
        <w:t xml:space="preserve">Berend, 2016, </w:t>
      </w:r>
      <w:r w:rsidRPr="00FD5D88">
        <w:rPr>
          <w:rFonts w:ascii="Times New Roman" w:hAnsi="Times New Roman"/>
          <w:b/>
          <w:bCs/>
          <w:i/>
          <w:iCs/>
          <w:lang w:val="en-HK"/>
        </w:rPr>
        <w:t>We Are All Carrying Someone Else’s Child</w:t>
      </w:r>
      <w:r w:rsidRPr="00FD5D88">
        <w:rPr>
          <w:rFonts w:ascii="Times New Roman" w:hAnsi="Times New Roman"/>
          <w:lang w:val="en-HK"/>
        </w:rPr>
        <w:t>).</w:t>
      </w:r>
    </w:p>
    <w:p w14:paraId="0D59407C" w14:textId="77777777" w:rsidR="00FD5D88" w:rsidRPr="00FD5D88" w:rsidRDefault="00FD5D88" w:rsidP="00343FBF">
      <w:pPr>
        <w:numPr>
          <w:ilvl w:val="0"/>
          <w:numId w:val="48"/>
        </w:numPr>
        <w:spacing w:after="100" w:afterAutospacing="1" w:line="276" w:lineRule="auto"/>
        <w:rPr>
          <w:rFonts w:ascii="Times New Roman" w:hAnsi="Times New Roman"/>
          <w:lang w:val="en-HK"/>
        </w:rPr>
      </w:pPr>
      <w:r w:rsidRPr="00FD5D88">
        <w:rPr>
          <w:rFonts w:ascii="Times New Roman" w:hAnsi="Times New Roman"/>
          <w:b/>
          <w:bCs/>
          <w:lang w:val="en-HK"/>
        </w:rPr>
        <w:lastRenderedPageBreak/>
        <w:t>Gestational bonding does not always translate into social parenting.</w:t>
      </w:r>
      <w:r w:rsidRPr="00FD5D88">
        <w:rPr>
          <w:rFonts w:ascii="Times New Roman" w:hAnsi="Times New Roman"/>
          <w:lang w:val="en-HK"/>
        </w:rPr>
        <w:t xml:space="preserve"> Many gestational parents relinquish parental rights (as seen in adoption and surrogacy), while non-gestational parents can form deep emotional connections with children.</w:t>
      </w:r>
    </w:p>
    <w:p w14:paraId="340B9F74" w14:textId="77777777" w:rsidR="00FD5D88" w:rsidRPr="00FD5D88" w:rsidRDefault="00FD5D88" w:rsidP="00343FBF">
      <w:pPr>
        <w:numPr>
          <w:ilvl w:val="0"/>
          <w:numId w:val="48"/>
        </w:numPr>
        <w:spacing w:after="100" w:afterAutospacing="1" w:line="276" w:lineRule="auto"/>
        <w:rPr>
          <w:rFonts w:ascii="Times New Roman" w:hAnsi="Times New Roman"/>
          <w:lang w:val="en-HK"/>
        </w:rPr>
      </w:pPr>
      <w:r w:rsidRPr="00FD5D88">
        <w:rPr>
          <w:rFonts w:ascii="Times New Roman" w:hAnsi="Times New Roman"/>
          <w:b/>
          <w:bCs/>
          <w:lang w:val="en-HK"/>
        </w:rPr>
        <w:t>The argument is inconsistent with the treatment of genetic parenthood.</w:t>
      </w:r>
      <w:r w:rsidRPr="00FD5D88">
        <w:rPr>
          <w:rFonts w:ascii="Times New Roman" w:hAnsi="Times New Roman"/>
          <w:lang w:val="en-HK"/>
        </w:rPr>
        <w:t xml:space="preserve"> If biological bonding were legally determinative, genetic parents in ART cases would have stronger claims to parenthood than gestational parents, yet English law does not recognize genetic parenthood without gestation.</w:t>
      </w:r>
    </w:p>
    <w:p w14:paraId="3CF0E6C7"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argues that while gestation may contribute to psychological attachment, this should not be the sole or overriding factor in determining legal motherhood, especially in cases where intention and social parenting roles diverge from gestation.</w:t>
      </w:r>
    </w:p>
    <w:p w14:paraId="00D23EA2"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8.3 The Legal Certainty and Administrative Convenience Argument</w:t>
      </w:r>
    </w:p>
    <w:p w14:paraId="1CB97444"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Another justification for prioritizing gestation in determining parenthood is the claim that it provides </w:t>
      </w:r>
      <w:r w:rsidRPr="00FD5D88">
        <w:rPr>
          <w:rFonts w:ascii="Times New Roman" w:hAnsi="Times New Roman"/>
          <w:b/>
          <w:bCs/>
          <w:lang w:val="en-HK"/>
        </w:rPr>
        <w:t>legal certainty and administrative clarity</w:t>
      </w:r>
      <w:r w:rsidRPr="00FD5D88">
        <w:rPr>
          <w:rFonts w:ascii="Times New Roman" w:hAnsi="Times New Roman"/>
          <w:lang w:val="en-HK"/>
        </w:rPr>
        <w:t>. The law’s reliance on gestation simplifies the attribution of parenthood, ensuring that every child has a legally recognized mother at birth without the need for complex judicial determinations.</w:t>
      </w:r>
    </w:p>
    <w:p w14:paraId="11AE1D03" w14:textId="77777777" w:rsidR="00FD5D88" w:rsidRPr="00FD5D88" w:rsidRDefault="00FD5D88" w:rsidP="00343FBF">
      <w:pPr>
        <w:numPr>
          <w:ilvl w:val="0"/>
          <w:numId w:val="49"/>
        </w:numPr>
        <w:spacing w:after="100" w:afterAutospacing="1" w:line="276" w:lineRule="auto"/>
        <w:rPr>
          <w:rFonts w:ascii="Times New Roman" w:hAnsi="Times New Roman"/>
          <w:lang w:val="en-HK"/>
        </w:rPr>
      </w:pPr>
      <w:r w:rsidRPr="00FD5D88">
        <w:rPr>
          <w:rFonts w:ascii="Times New Roman" w:hAnsi="Times New Roman"/>
          <w:lang w:val="en-HK"/>
        </w:rPr>
        <w:t xml:space="preserve">In </w:t>
      </w:r>
      <w:r w:rsidRPr="00FD5D88">
        <w:rPr>
          <w:rFonts w:ascii="Times New Roman" w:hAnsi="Times New Roman"/>
          <w:b/>
          <w:bCs/>
          <w:lang w:val="en-HK"/>
        </w:rPr>
        <w:t>Ampthill Peerage Case [1977] AC 547</w:t>
      </w:r>
      <w:r w:rsidRPr="00FD5D88">
        <w:rPr>
          <w:rFonts w:ascii="Times New Roman" w:hAnsi="Times New Roman"/>
          <w:lang w:val="en-HK"/>
        </w:rPr>
        <w:t>, the House of Lords upheld the principle that:</w:t>
      </w:r>
    </w:p>
    <w:p w14:paraId="5F9BC5EE" w14:textId="77777777" w:rsidR="00FD5D88" w:rsidRPr="00FD5D88" w:rsidRDefault="00FD5D88" w:rsidP="00343FBF">
      <w:pPr>
        <w:numPr>
          <w:ilvl w:val="1"/>
          <w:numId w:val="49"/>
        </w:numPr>
        <w:spacing w:after="100" w:afterAutospacing="1" w:line="276" w:lineRule="auto"/>
        <w:rPr>
          <w:rFonts w:ascii="Times New Roman" w:hAnsi="Times New Roman"/>
          <w:lang w:val="en-HK"/>
        </w:rPr>
      </w:pPr>
      <w:r w:rsidRPr="00FD5D88">
        <w:rPr>
          <w:rFonts w:ascii="Times New Roman" w:hAnsi="Times New Roman"/>
          <w:i/>
          <w:iCs/>
          <w:lang w:val="en-HK"/>
        </w:rPr>
        <w:t>“Motherhood, although a legal relationship, is based on a fact, being proved demonstrably by parturition.”</w:t>
      </w:r>
    </w:p>
    <w:p w14:paraId="760528BE" w14:textId="77777777" w:rsidR="00FD5D88" w:rsidRPr="00FD5D88" w:rsidRDefault="00FD5D88" w:rsidP="00343FBF">
      <w:pPr>
        <w:numPr>
          <w:ilvl w:val="0"/>
          <w:numId w:val="49"/>
        </w:numPr>
        <w:spacing w:after="100" w:afterAutospacing="1" w:line="276" w:lineRule="auto"/>
        <w:rPr>
          <w:rFonts w:ascii="Times New Roman" w:hAnsi="Times New Roman"/>
          <w:lang w:val="en-HK"/>
        </w:rPr>
      </w:pPr>
      <w:r w:rsidRPr="00FD5D88">
        <w:rPr>
          <w:rFonts w:ascii="Times New Roman" w:hAnsi="Times New Roman"/>
          <w:lang w:val="en-HK"/>
        </w:rPr>
        <w:t xml:space="preserve">This approach aligns with </w:t>
      </w:r>
      <w:r w:rsidRPr="00FD5D88">
        <w:rPr>
          <w:rFonts w:ascii="Times New Roman" w:hAnsi="Times New Roman"/>
          <w:b/>
          <w:bCs/>
          <w:lang w:val="en-HK"/>
        </w:rPr>
        <w:t>HFEA 2008, Section 33(1)</w:t>
      </w:r>
      <w:r w:rsidRPr="00FD5D88">
        <w:rPr>
          <w:rFonts w:ascii="Times New Roman" w:hAnsi="Times New Roman"/>
          <w:lang w:val="en-HK"/>
        </w:rPr>
        <w:t>, which establishes that legal motherhood is determined solely by birth, avoiding disputes over parentage in ART and surrogacy cases.</w:t>
      </w:r>
    </w:p>
    <w:p w14:paraId="3EF8EB1F"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critiques this justification, arguing that while legal certainty is important, it should not be prioritized at the expense of fairness and lived realities.</w:t>
      </w:r>
    </w:p>
    <w:p w14:paraId="6E60E5E4" w14:textId="77777777" w:rsidR="00FD5D88" w:rsidRPr="00FD5D88" w:rsidRDefault="00FD5D88" w:rsidP="00343FBF">
      <w:pPr>
        <w:numPr>
          <w:ilvl w:val="0"/>
          <w:numId w:val="50"/>
        </w:numPr>
        <w:spacing w:after="100" w:afterAutospacing="1" w:line="276" w:lineRule="auto"/>
        <w:rPr>
          <w:rFonts w:ascii="Times New Roman" w:hAnsi="Times New Roman"/>
          <w:lang w:val="en-HK"/>
        </w:rPr>
      </w:pPr>
      <w:r w:rsidRPr="00FD5D88">
        <w:rPr>
          <w:rFonts w:ascii="Times New Roman" w:hAnsi="Times New Roman"/>
          <w:b/>
          <w:bCs/>
          <w:lang w:val="en-HK"/>
        </w:rPr>
        <w:t>The law already allows for flexibility in parenthood attribution in other contexts.</w:t>
      </w:r>
      <w:r w:rsidRPr="00FD5D88">
        <w:rPr>
          <w:rFonts w:ascii="Times New Roman" w:hAnsi="Times New Roman"/>
          <w:lang w:val="en-HK"/>
        </w:rPr>
        <w:t xml:space="preserve"> In cases of ART, legal fatherhood or second parenthood can be assigned based on intention and consent (</w:t>
      </w:r>
      <w:r w:rsidRPr="00FD5D88">
        <w:rPr>
          <w:rFonts w:ascii="Times New Roman" w:hAnsi="Times New Roman"/>
          <w:b/>
          <w:bCs/>
          <w:lang w:val="en-HK"/>
        </w:rPr>
        <w:t>HFEA 2008, Sections 35, 37, and 42</w:t>
      </w:r>
      <w:r w:rsidRPr="00FD5D88">
        <w:rPr>
          <w:rFonts w:ascii="Times New Roman" w:hAnsi="Times New Roman"/>
          <w:lang w:val="en-HK"/>
        </w:rPr>
        <w:t>), yet the same principle is not extended to motherhood.</w:t>
      </w:r>
    </w:p>
    <w:p w14:paraId="16604FAC" w14:textId="77777777" w:rsidR="00FD5D88" w:rsidRPr="00FD5D88" w:rsidRDefault="00FD5D88" w:rsidP="00343FBF">
      <w:pPr>
        <w:numPr>
          <w:ilvl w:val="0"/>
          <w:numId w:val="50"/>
        </w:numPr>
        <w:spacing w:after="100" w:afterAutospacing="1" w:line="276" w:lineRule="auto"/>
        <w:rPr>
          <w:rFonts w:ascii="Times New Roman" w:hAnsi="Times New Roman"/>
          <w:lang w:val="en-HK"/>
        </w:rPr>
      </w:pPr>
      <w:r w:rsidRPr="00FD5D88">
        <w:rPr>
          <w:rFonts w:ascii="Times New Roman" w:hAnsi="Times New Roman"/>
          <w:b/>
          <w:bCs/>
          <w:lang w:val="en-HK"/>
        </w:rPr>
        <w:t>Surrogacy law contradicts the argument for legal certainty.</w:t>
      </w:r>
      <w:r w:rsidRPr="00FD5D88">
        <w:rPr>
          <w:rFonts w:ascii="Times New Roman" w:hAnsi="Times New Roman"/>
          <w:lang w:val="en-HK"/>
        </w:rPr>
        <w:t xml:space="preserve"> By requiring intended parents to apply for a Parental Order post-birth (</w:t>
      </w:r>
      <w:r w:rsidRPr="00FD5D88">
        <w:rPr>
          <w:rFonts w:ascii="Times New Roman" w:hAnsi="Times New Roman"/>
          <w:b/>
          <w:bCs/>
          <w:lang w:val="en-HK"/>
        </w:rPr>
        <w:t>HFEA 2008, Section 54</w:t>
      </w:r>
      <w:r w:rsidRPr="00FD5D88">
        <w:rPr>
          <w:rFonts w:ascii="Times New Roman" w:hAnsi="Times New Roman"/>
          <w:lang w:val="en-HK"/>
        </w:rPr>
        <w:t>), the law creates legal uncertainty for children born via surrogacy, undermining its own rationale.</w:t>
      </w:r>
    </w:p>
    <w:p w14:paraId="07DD25EC" w14:textId="77777777" w:rsidR="00FD5D88" w:rsidRPr="00FD5D88" w:rsidRDefault="00FD5D88" w:rsidP="00343FBF">
      <w:pPr>
        <w:numPr>
          <w:ilvl w:val="0"/>
          <w:numId w:val="50"/>
        </w:numPr>
        <w:spacing w:after="100" w:afterAutospacing="1" w:line="276" w:lineRule="auto"/>
        <w:rPr>
          <w:rFonts w:ascii="Times New Roman" w:hAnsi="Times New Roman"/>
          <w:lang w:val="en-HK"/>
        </w:rPr>
      </w:pPr>
      <w:r w:rsidRPr="00FD5D88">
        <w:rPr>
          <w:rFonts w:ascii="Times New Roman" w:hAnsi="Times New Roman"/>
          <w:b/>
          <w:bCs/>
          <w:lang w:val="en-HK"/>
        </w:rPr>
        <w:t>Legal certainty should not override fairness.</w:t>
      </w:r>
      <w:r w:rsidRPr="00FD5D88">
        <w:rPr>
          <w:rFonts w:ascii="Times New Roman" w:hAnsi="Times New Roman"/>
          <w:lang w:val="en-HK"/>
        </w:rPr>
        <w:t xml:space="preserve"> The law’s rigid application of gestational parenthood often leads to unjust outcomes, particularly for trans and non-binary parents who are forced into inaccurate legal categories (</w:t>
      </w:r>
      <w:r w:rsidRPr="00FD5D88">
        <w:rPr>
          <w:rFonts w:ascii="Times New Roman" w:hAnsi="Times New Roman"/>
          <w:b/>
          <w:bCs/>
          <w:lang w:val="en-HK"/>
        </w:rPr>
        <w:t xml:space="preserve">McConnell &amp; YY v Registrar General [2020] EWCA </w:t>
      </w:r>
      <w:proofErr w:type="spellStart"/>
      <w:r w:rsidRPr="00FD5D88">
        <w:rPr>
          <w:rFonts w:ascii="Times New Roman" w:hAnsi="Times New Roman"/>
          <w:b/>
          <w:bCs/>
          <w:lang w:val="en-HK"/>
        </w:rPr>
        <w:t>Civ</w:t>
      </w:r>
      <w:proofErr w:type="spellEnd"/>
      <w:r w:rsidRPr="00FD5D88">
        <w:rPr>
          <w:rFonts w:ascii="Times New Roman" w:hAnsi="Times New Roman"/>
          <w:b/>
          <w:bCs/>
          <w:lang w:val="en-HK"/>
        </w:rPr>
        <w:t xml:space="preserve"> 559</w:t>
      </w:r>
      <w:r w:rsidRPr="00FD5D88">
        <w:rPr>
          <w:rFonts w:ascii="Times New Roman" w:hAnsi="Times New Roman"/>
          <w:lang w:val="en-HK"/>
        </w:rPr>
        <w:t>).</w:t>
      </w:r>
    </w:p>
    <w:p w14:paraId="4A047732"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lastRenderedPageBreak/>
        <w:t>Romanis</w:t>
      </w:r>
      <w:proofErr w:type="spellEnd"/>
      <w:r w:rsidRPr="00FD5D88">
        <w:rPr>
          <w:rFonts w:ascii="Times New Roman" w:hAnsi="Times New Roman"/>
          <w:lang w:val="en-HK"/>
        </w:rPr>
        <w:t xml:space="preserve"> argues that intention-based models of parenthood, as seen in jurisdictions like California (where pre-birth parentage orders are recognized), provide both certainty and fairness without rigidly adhering to gestation.</w:t>
      </w:r>
    </w:p>
    <w:p w14:paraId="285D964D"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8.4 The Best Interests of the Child Argument</w:t>
      </w:r>
    </w:p>
    <w:p w14:paraId="295BD959"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Some proponents of gestational parenthood argue that it serves the </w:t>
      </w:r>
      <w:r w:rsidRPr="00FD5D88">
        <w:rPr>
          <w:rFonts w:ascii="Times New Roman" w:hAnsi="Times New Roman"/>
          <w:b/>
          <w:bCs/>
          <w:lang w:val="en-HK"/>
        </w:rPr>
        <w:t>best interests of the child</w:t>
      </w:r>
      <w:r w:rsidRPr="00FD5D88">
        <w:rPr>
          <w:rFonts w:ascii="Times New Roman" w:hAnsi="Times New Roman"/>
          <w:lang w:val="en-HK"/>
        </w:rPr>
        <w:t xml:space="preserve"> by ensuring that every child has a legally recognized parent at birth and by maintaining stability in parent-child relationships.</w:t>
      </w:r>
    </w:p>
    <w:p w14:paraId="43ADE8D9" w14:textId="77777777" w:rsidR="00FD5D88" w:rsidRPr="00FD5D88" w:rsidRDefault="00FD5D88" w:rsidP="00343FBF">
      <w:pPr>
        <w:numPr>
          <w:ilvl w:val="0"/>
          <w:numId w:val="51"/>
        </w:numPr>
        <w:spacing w:after="100" w:afterAutospacing="1" w:line="276" w:lineRule="auto"/>
        <w:rPr>
          <w:rFonts w:ascii="Times New Roman" w:hAnsi="Times New Roman"/>
          <w:lang w:val="en-HK"/>
        </w:rPr>
      </w:pPr>
      <w:r w:rsidRPr="00FD5D88">
        <w:rPr>
          <w:rFonts w:ascii="Times New Roman" w:hAnsi="Times New Roman"/>
          <w:lang w:val="en-HK"/>
        </w:rPr>
        <w:t xml:space="preserve">In </w:t>
      </w:r>
      <w:r w:rsidRPr="00FD5D88">
        <w:rPr>
          <w:rFonts w:ascii="Times New Roman" w:hAnsi="Times New Roman"/>
          <w:b/>
          <w:bCs/>
          <w:lang w:val="en-HK"/>
        </w:rPr>
        <w:t>Re X (A Child) [2014] EWHC 3135 (Fam)</w:t>
      </w:r>
      <w:r w:rsidRPr="00FD5D88">
        <w:rPr>
          <w:rFonts w:ascii="Times New Roman" w:hAnsi="Times New Roman"/>
          <w:lang w:val="en-HK"/>
        </w:rPr>
        <w:t>, the court emphasized that legal parenthood should prioritize the child’s welfare and stability.</w:t>
      </w:r>
    </w:p>
    <w:p w14:paraId="01CAAB8C" w14:textId="77777777" w:rsidR="00FD5D88" w:rsidRPr="00FD5D88" w:rsidRDefault="00FD5D88" w:rsidP="00343FBF">
      <w:pPr>
        <w:numPr>
          <w:ilvl w:val="0"/>
          <w:numId w:val="51"/>
        </w:numPr>
        <w:spacing w:after="100" w:afterAutospacing="1" w:line="276" w:lineRule="auto"/>
        <w:rPr>
          <w:rFonts w:ascii="Times New Roman" w:hAnsi="Times New Roman"/>
          <w:lang w:val="en-HK"/>
        </w:rPr>
      </w:pPr>
      <w:r w:rsidRPr="00FD5D88">
        <w:rPr>
          <w:rFonts w:ascii="Times New Roman" w:hAnsi="Times New Roman"/>
          <w:lang w:val="en-HK"/>
        </w:rPr>
        <w:t xml:space="preserve">The </w:t>
      </w:r>
      <w:r w:rsidRPr="00FD5D88">
        <w:rPr>
          <w:rFonts w:ascii="Times New Roman" w:hAnsi="Times New Roman"/>
          <w:b/>
          <w:bCs/>
          <w:lang w:val="en-HK"/>
        </w:rPr>
        <w:t>Children Act 1989, Section 1</w:t>
      </w:r>
      <w:r w:rsidRPr="00FD5D88">
        <w:rPr>
          <w:rFonts w:ascii="Times New Roman" w:hAnsi="Times New Roman"/>
          <w:lang w:val="en-HK"/>
        </w:rPr>
        <w:t xml:space="preserve"> enshrines the principle that the child’s welfare is the paramount consideration in legal determinations involving parenthood.</w:t>
      </w:r>
    </w:p>
    <w:p w14:paraId="5723BDC0"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challenges this argument, highlighting its inconsistencies:</w:t>
      </w:r>
    </w:p>
    <w:p w14:paraId="113348D2" w14:textId="77777777" w:rsidR="00FD5D88" w:rsidRPr="00FD5D88" w:rsidRDefault="00FD5D88" w:rsidP="00343FBF">
      <w:pPr>
        <w:numPr>
          <w:ilvl w:val="0"/>
          <w:numId w:val="52"/>
        </w:numPr>
        <w:spacing w:after="100" w:afterAutospacing="1" w:line="276" w:lineRule="auto"/>
        <w:rPr>
          <w:rFonts w:ascii="Times New Roman" w:hAnsi="Times New Roman"/>
          <w:lang w:val="en-HK"/>
        </w:rPr>
      </w:pPr>
      <w:r w:rsidRPr="00FD5D88">
        <w:rPr>
          <w:rFonts w:ascii="Times New Roman" w:hAnsi="Times New Roman"/>
          <w:b/>
          <w:bCs/>
          <w:lang w:val="en-HK"/>
        </w:rPr>
        <w:t>The law’s treatment of adoption contradicts this rationale.</w:t>
      </w:r>
      <w:r w:rsidRPr="00FD5D88">
        <w:rPr>
          <w:rFonts w:ascii="Times New Roman" w:hAnsi="Times New Roman"/>
          <w:lang w:val="en-HK"/>
        </w:rPr>
        <w:t xml:space="preserve"> If a child’s best interests required an unbreakable link between birth and legal parenthood, then adoption (which severs legal parenthood) would not be permitted.</w:t>
      </w:r>
    </w:p>
    <w:p w14:paraId="777D5124" w14:textId="77777777" w:rsidR="00FD5D88" w:rsidRPr="00FD5D88" w:rsidRDefault="00FD5D88" w:rsidP="00343FBF">
      <w:pPr>
        <w:numPr>
          <w:ilvl w:val="0"/>
          <w:numId w:val="52"/>
        </w:numPr>
        <w:spacing w:after="100" w:afterAutospacing="1" w:line="276" w:lineRule="auto"/>
        <w:rPr>
          <w:rFonts w:ascii="Times New Roman" w:hAnsi="Times New Roman"/>
          <w:lang w:val="en-HK"/>
        </w:rPr>
      </w:pPr>
      <w:r w:rsidRPr="00FD5D88">
        <w:rPr>
          <w:rFonts w:ascii="Times New Roman" w:hAnsi="Times New Roman"/>
          <w:b/>
          <w:bCs/>
          <w:lang w:val="en-HK"/>
        </w:rPr>
        <w:t>Surrogacy cases show that the child’s best interests do not always align with gestational parenthood.</w:t>
      </w:r>
      <w:r w:rsidRPr="00FD5D88">
        <w:rPr>
          <w:rFonts w:ascii="Times New Roman" w:hAnsi="Times New Roman"/>
          <w:lang w:val="en-HK"/>
        </w:rPr>
        <w:t xml:space="preserve"> Courts routinely approve parental orders transferring legal parenthood to intended parents post-birth, demonstrating that gestation alone does not determine the best parenting arrangement.</w:t>
      </w:r>
    </w:p>
    <w:p w14:paraId="1D9EBC67" w14:textId="77777777" w:rsidR="00FD5D88" w:rsidRPr="00FD5D88" w:rsidRDefault="00FD5D88" w:rsidP="00343FBF">
      <w:pPr>
        <w:numPr>
          <w:ilvl w:val="0"/>
          <w:numId w:val="52"/>
        </w:numPr>
        <w:spacing w:after="100" w:afterAutospacing="1" w:line="276" w:lineRule="auto"/>
        <w:rPr>
          <w:rFonts w:ascii="Times New Roman" w:hAnsi="Times New Roman"/>
          <w:lang w:val="en-HK"/>
        </w:rPr>
      </w:pPr>
      <w:r w:rsidRPr="00FD5D88">
        <w:rPr>
          <w:rFonts w:ascii="Times New Roman" w:hAnsi="Times New Roman"/>
          <w:b/>
          <w:bCs/>
          <w:lang w:val="en-HK"/>
        </w:rPr>
        <w:t>Empirical evidence suggests that parental intention and caregiving are more relevant to a child’s well-being than biological ties.</w:t>
      </w:r>
      <w:r w:rsidRPr="00FD5D88">
        <w:rPr>
          <w:rFonts w:ascii="Times New Roman" w:hAnsi="Times New Roman"/>
          <w:lang w:val="en-HK"/>
        </w:rPr>
        <w:t xml:space="preserve"> Studies indicate that children in ART and surrogacy families fare just as well as those in traditional families (**</w:t>
      </w:r>
      <w:proofErr w:type="spellStart"/>
      <w:r w:rsidRPr="00FD5D88">
        <w:rPr>
          <w:rFonts w:ascii="Times New Roman" w:hAnsi="Times New Roman"/>
          <w:lang w:val="en-HK"/>
        </w:rPr>
        <w:t>Golombok</w:t>
      </w:r>
      <w:proofErr w:type="spellEnd"/>
      <w:r w:rsidRPr="00FD5D88">
        <w:rPr>
          <w:rFonts w:ascii="Times New Roman" w:hAnsi="Times New Roman"/>
          <w:lang w:val="en-HK"/>
        </w:rPr>
        <w:t xml:space="preserve">, 2015, </w:t>
      </w:r>
      <w:r w:rsidRPr="00FD5D88">
        <w:rPr>
          <w:rFonts w:ascii="Times New Roman" w:hAnsi="Times New Roman"/>
          <w:i/>
          <w:iCs/>
          <w:lang w:val="en-HK"/>
        </w:rPr>
        <w:t>Modern Families</w:t>
      </w:r>
      <w:r w:rsidRPr="00FD5D88">
        <w:rPr>
          <w:rFonts w:ascii="Times New Roman" w:hAnsi="Times New Roman"/>
          <w:lang w:val="en-HK"/>
        </w:rPr>
        <w:t>).</w:t>
      </w:r>
    </w:p>
    <w:p w14:paraId="6DAE8BAA"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argues that a more child-</w:t>
      </w:r>
      <w:proofErr w:type="spellStart"/>
      <w:r w:rsidRPr="00FD5D88">
        <w:rPr>
          <w:rFonts w:ascii="Times New Roman" w:hAnsi="Times New Roman"/>
          <w:lang w:val="en-HK"/>
        </w:rPr>
        <w:t>centered</w:t>
      </w:r>
      <w:proofErr w:type="spellEnd"/>
      <w:r w:rsidRPr="00FD5D88">
        <w:rPr>
          <w:rFonts w:ascii="Times New Roman" w:hAnsi="Times New Roman"/>
          <w:lang w:val="en-HK"/>
        </w:rPr>
        <w:t xml:space="preserve"> approach to parenthood should focus on caregiving intentions rather than gestation alone.</w:t>
      </w:r>
    </w:p>
    <w:p w14:paraId="5C30E733"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8.5 The Protection Against Exploitation in Surrogacy Argument</w:t>
      </w:r>
    </w:p>
    <w:p w14:paraId="5B2285B0"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A final justification for gestational parenthood is that it serves as a safeguard against the exploitation of surrogates, particularly in commercial surrogacy arrangements.</w:t>
      </w:r>
    </w:p>
    <w:p w14:paraId="566F9BEF" w14:textId="77777777" w:rsidR="00FD5D88" w:rsidRPr="00FD5D88" w:rsidRDefault="00FD5D88" w:rsidP="00343FBF">
      <w:pPr>
        <w:numPr>
          <w:ilvl w:val="0"/>
          <w:numId w:val="53"/>
        </w:numPr>
        <w:spacing w:after="100" w:afterAutospacing="1" w:line="276" w:lineRule="auto"/>
        <w:rPr>
          <w:rFonts w:ascii="Times New Roman" w:hAnsi="Times New Roman"/>
          <w:lang w:val="en-HK"/>
        </w:rPr>
      </w:pPr>
      <w:r w:rsidRPr="00FD5D88">
        <w:rPr>
          <w:rFonts w:ascii="Times New Roman" w:hAnsi="Times New Roman"/>
          <w:lang w:val="en-HK"/>
        </w:rPr>
        <w:t xml:space="preserve">The </w:t>
      </w:r>
      <w:r w:rsidRPr="00FD5D88">
        <w:rPr>
          <w:rFonts w:ascii="Times New Roman" w:hAnsi="Times New Roman"/>
          <w:b/>
          <w:bCs/>
          <w:lang w:val="en-HK"/>
        </w:rPr>
        <w:t>Surrogacy Arrangements Act 1985</w:t>
      </w:r>
      <w:r w:rsidRPr="00FD5D88">
        <w:rPr>
          <w:rFonts w:ascii="Times New Roman" w:hAnsi="Times New Roman"/>
          <w:lang w:val="en-HK"/>
        </w:rPr>
        <w:t xml:space="preserve"> prohibits commercial surrogacy in the UK, reflecting concerns about coercion and commodification.</w:t>
      </w:r>
    </w:p>
    <w:p w14:paraId="12BE085A" w14:textId="77777777" w:rsidR="00FD5D88" w:rsidRPr="00FD5D88" w:rsidRDefault="00FD5D88" w:rsidP="00343FBF">
      <w:pPr>
        <w:numPr>
          <w:ilvl w:val="0"/>
          <w:numId w:val="53"/>
        </w:numPr>
        <w:spacing w:after="100" w:afterAutospacing="1" w:line="276" w:lineRule="auto"/>
        <w:rPr>
          <w:rFonts w:ascii="Times New Roman" w:hAnsi="Times New Roman"/>
          <w:lang w:val="en-HK"/>
        </w:rPr>
      </w:pPr>
      <w:r w:rsidRPr="00FD5D88">
        <w:rPr>
          <w:rFonts w:ascii="Times New Roman" w:hAnsi="Times New Roman"/>
          <w:lang w:val="en-HK"/>
        </w:rPr>
        <w:t>By making the surrogate the automatic legal mother, the law ensures that she retains agency over the decision to transfer legal parenthood post-birth.</w:t>
      </w:r>
    </w:p>
    <w:p w14:paraId="1F532716"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critiques this argument, noting that:</w:t>
      </w:r>
    </w:p>
    <w:p w14:paraId="540F27EB" w14:textId="77777777" w:rsidR="00FD5D88" w:rsidRPr="00FD5D88" w:rsidRDefault="00FD5D88" w:rsidP="00343FBF">
      <w:pPr>
        <w:numPr>
          <w:ilvl w:val="0"/>
          <w:numId w:val="54"/>
        </w:numPr>
        <w:spacing w:after="100" w:afterAutospacing="1" w:line="276" w:lineRule="auto"/>
        <w:rPr>
          <w:rFonts w:ascii="Times New Roman" w:hAnsi="Times New Roman"/>
          <w:lang w:val="en-HK"/>
        </w:rPr>
      </w:pPr>
      <w:r w:rsidRPr="00FD5D88">
        <w:rPr>
          <w:rFonts w:ascii="Times New Roman" w:hAnsi="Times New Roman"/>
          <w:b/>
          <w:bCs/>
          <w:lang w:val="en-HK"/>
        </w:rPr>
        <w:lastRenderedPageBreak/>
        <w:t>The law already contains protections against exploitation without requiring gestational parenthood.</w:t>
      </w:r>
      <w:r w:rsidRPr="00FD5D88">
        <w:rPr>
          <w:rFonts w:ascii="Times New Roman" w:hAnsi="Times New Roman"/>
          <w:lang w:val="en-HK"/>
        </w:rPr>
        <w:t xml:space="preserve"> Pre-birth parentage agreements, as used in Canada and California, can ensure that surrogates give informed consent while recognizing intended parents at birth.</w:t>
      </w:r>
    </w:p>
    <w:p w14:paraId="647B53A9" w14:textId="77777777" w:rsidR="00FD5D88" w:rsidRPr="00FD5D88" w:rsidRDefault="00FD5D88" w:rsidP="00343FBF">
      <w:pPr>
        <w:numPr>
          <w:ilvl w:val="0"/>
          <w:numId w:val="54"/>
        </w:numPr>
        <w:spacing w:after="100" w:afterAutospacing="1" w:line="276" w:lineRule="auto"/>
        <w:rPr>
          <w:rFonts w:ascii="Times New Roman" w:hAnsi="Times New Roman"/>
          <w:lang w:val="en-HK"/>
        </w:rPr>
      </w:pPr>
      <w:r w:rsidRPr="00FD5D88">
        <w:rPr>
          <w:rFonts w:ascii="Times New Roman" w:hAnsi="Times New Roman"/>
          <w:b/>
          <w:bCs/>
          <w:lang w:val="en-HK"/>
        </w:rPr>
        <w:t>The current system places unnecessary burdens on surrogates and intended parents.</w:t>
      </w:r>
      <w:r w:rsidRPr="00FD5D88">
        <w:rPr>
          <w:rFonts w:ascii="Times New Roman" w:hAnsi="Times New Roman"/>
          <w:lang w:val="en-HK"/>
        </w:rPr>
        <w:t xml:space="preserve"> The mandatory parental order process creates delays and legal uncertainties that could be avoided through pre-conception agreements.</w:t>
      </w:r>
    </w:p>
    <w:p w14:paraId="6A456CCF"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8.6 Conclusion: The Need for a New Model of Parenthood Attribution</w:t>
      </w:r>
    </w:p>
    <w:p w14:paraId="046C290E"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concludes that the justifications for gestational parenthood are increasingly unconvincing in light of contemporary reproductive practices and social realities. She calls for a shift towards an </w:t>
      </w:r>
      <w:r w:rsidRPr="00FD5D88">
        <w:rPr>
          <w:rFonts w:ascii="Times New Roman" w:hAnsi="Times New Roman"/>
          <w:b/>
          <w:bCs/>
          <w:lang w:val="en-HK"/>
        </w:rPr>
        <w:t>intention-based model of parenthood</w:t>
      </w:r>
      <w:r w:rsidRPr="00FD5D88">
        <w:rPr>
          <w:rFonts w:ascii="Times New Roman" w:hAnsi="Times New Roman"/>
          <w:lang w:val="en-HK"/>
        </w:rPr>
        <w:t>, which recognizes parenthood based on pre-conception agreements and caregiving roles rather than gestation alone. Such a model would provide legal certainty, protect the best interests of the child, and ensure fairness for all parties involved in reproduction and parenting.</w:t>
      </w:r>
    </w:p>
    <w:p w14:paraId="59F2B8CD" w14:textId="77777777" w:rsidR="00FD5D88" w:rsidRPr="00FD5D88" w:rsidRDefault="00FD5D88" w:rsidP="00343FBF">
      <w:pPr>
        <w:spacing w:after="100" w:afterAutospacing="1" w:line="276" w:lineRule="auto"/>
        <w:outlineLvl w:val="2"/>
        <w:rPr>
          <w:rFonts w:ascii="Times New Roman" w:hAnsi="Times New Roman"/>
          <w:b/>
          <w:bCs/>
          <w:lang w:val="en-HK"/>
        </w:rPr>
      </w:pPr>
      <w:r w:rsidRPr="00FD5D88">
        <w:rPr>
          <w:rFonts w:ascii="Times New Roman" w:hAnsi="Times New Roman"/>
          <w:b/>
          <w:bCs/>
          <w:lang w:val="en-HK"/>
        </w:rPr>
        <w:t>Section 9 – The Future of Parenthood in Law</w:t>
      </w:r>
    </w:p>
    <w:p w14:paraId="4FA872DA"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9.1 Introduction: The Necessity of Legal Reform in Parenthood Attribution</w:t>
      </w:r>
    </w:p>
    <w:p w14:paraId="0C4B01FF"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This section critically examines the future trajectory of parenthood in English law, highlighting the urgent need for reform in response to evolving social structures, assisted reproductive technologies (ART), and medical advancements in gestation. </w:t>
      </w: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contends that the rigid legal framework governing parenthood, particularly its continued reliance on gestation as the primary determinant of legal motherhood, is increasingly unsustainable.</w:t>
      </w:r>
    </w:p>
    <w:p w14:paraId="34983D39"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The chapter explores the challenges posed by new reproductive technologies—such as uterus transplantation (</w:t>
      </w:r>
      <w:proofErr w:type="spellStart"/>
      <w:r w:rsidRPr="00FD5D88">
        <w:rPr>
          <w:rFonts w:ascii="Times New Roman" w:hAnsi="Times New Roman"/>
          <w:lang w:val="en-HK"/>
        </w:rPr>
        <w:t>UTx</w:t>
      </w:r>
      <w:proofErr w:type="spellEnd"/>
      <w:r w:rsidRPr="00FD5D88">
        <w:rPr>
          <w:rFonts w:ascii="Times New Roman" w:hAnsi="Times New Roman"/>
          <w:lang w:val="en-HK"/>
        </w:rPr>
        <w:t xml:space="preserve">), partial </w:t>
      </w:r>
      <w:proofErr w:type="spellStart"/>
      <w:r w:rsidRPr="00FD5D88">
        <w:rPr>
          <w:rFonts w:ascii="Times New Roman" w:hAnsi="Times New Roman"/>
          <w:lang w:val="en-HK"/>
        </w:rPr>
        <w:t>ectogestation</w:t>
      </w:r>
      <w:proofErr w:type="spellEnd"/>
      <w:r w:rsidRPr="00FD5D88">
        <w:rPr>
          <w:rFonts w:ascii="Times New Roman" w:hAnsi="Times New Roman"/>
          <w:lang w:val="en-HK"/>
        </w:rPr>
        <w:t>, and full artificial womb technology—and considers how legal parenthood might be redefined in light of these developments. It also assesses alternative models of parenthood attribution, drawing comparisons from international jurisdictions that have adopted more flexible, intention-based approaches.</w:t>
      </w:r>
    </w:p>
    <w:p w14:paraId="4F718647"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ultimately argues that a </w:t>
      </w:r>
      <w:r w:rsidRPr="00FD5D88">
        <w:rPr>
          <w:rFonts w:ascii="Times New Roman" w:hAnsi="Times New Roman"/>
          <w:b/>
          <w:bCs/>
          <w:lang w:val="en-HK"/>
        </w:rPr>
        <w:t>functional and intention-based model of parenthood</w:t>
      </w:r>
      <w:r w:rsidRPr="00FD5D88">
        <w:rPr>
          <w:rFonts w:ascii="Times New Roman" w:hAnsi="Times New Roman"/>
          <w:lang w:val="en-HK"/>
        </w:rPr>
        <w:t xml:space="preserve"> should replace the existing biological essentialism that dominates English law. Such a model would recognize the evolving nature of family formation, promote gender inclusivity, and provide a legal framework adaptable to scientific advancements.</w:t>
      </w:r>
    </w:p>
    <w:p w14:paraId="51393213"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9.2 The Technological Challenges to Existing Parenthood Frameworks</w:t>
      </w:r>
    </w:p>
    <w:p w14:paraId="1A42EC67"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One of the primary drivers of change in parenthood law is the development of reproductive technologies that disrupt traditional gestational and genetic relationships. </w:t>
      </w: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outlines three key innovations that challenge the existing legal framework:</w:t>
      </w:r>
    </w:p>
    <w:p w14:paraId="1473FBAB" w14:textId="77777777" w:rsidR="00FD5D88" w:rsidRPr="00FD5D88" w:rsidRDefault="00FD5D88" w:rsidP="00343FBF">
      <w:pPr>
        <w:spacing w:after="100" w:afterAutospacing="1" w:line="276" w:lineRule="auto"/>
        <w:outlineLvl w:val="4"/>
        <w:rPr>
          <w:rFonts w:ascii="Times New Roman" w:hAnsi="Times New Roman"/>
          <w:b/>
          <w:bCs/>
          <w:lang w:val="en-HK"/>
        </w:rPr>
      </w:pPr>
      <w:r w:rsidRPr="00FD5D88">
        <w:rPr>
          <w:rFonts w:ascii="Times New Roman" w:hAnsi="Times New Roman"/>
          <w:b/>
          <w:bCs/>
          <w:lang w:val="en-HK"/>
        </w:rPr>
        <w:t>9.2.1 Uterus Transplantation (</w:t>
      </w:r>
      <w:proofErr w:type="spellStart"/>
      <w:r w:rsidRPr="00FD5D88">
        <w:rPr>
          <w:rFonts w:ascii="Times New Roman" w:hAnsi="Times New Roman"/>
          <w:b/>
          <w:bCs/>
          <w:lang w:val="en-HK"/>
        </w:rPr>
        <w:t>UTx</w:t>
      </w:r>
      <w:proofErr w:type="spellEnd"/>
      <w:r w:rsidRPr="00FD5D88">
        <w:rPr>
          <w:rFonts w:ascii="Times New Roman" w:hAnsi="Times New Roman"/>
          <w:b/>
          <w:bCs/>
          <w:lang w:val="en-HK"/>
        </w:rPr>
        <w:t>) and Legal Parenthood</w:t>
      </w:r>
    </w:p>
    <w:p w14:paraId="408A9734"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lastRenderedPageBreak/>
        <w:t>Uterus transplantation (</w:t>
      </w:r>
      <w:proofErr w:type="spellStart"/>
      <w:r w:rsidRPr="00FD5D88">
        <w:rPr>
          <w:rFonts w:ascii="Times New Roman" w:hAnsi="Times New Roman"/>
          <w:lang w:val="en-HK"/>
        </w:rPr>
        <w:t>UTx</w:t>
      </w:r>
      <w:proofErr w:type="spellEnd"/>
      <w:r w:rsidRPr="00FD5D88">
        <w:rPr>
          <w:rFonts w:ascii="Times New Roman" w:hAnsi="Times New Roman"/>
          <w:lang w:val="en-HK"/>
        </w:rPr>
        <w:t>) allows individuals without a functional uterus to gestate a child, including women with Mayer-Rokitansky-Küster-Hauser (MRKH) syndrome and trans women who have undergone gender-affirming procedures. In such cases, the uterus donor makes a significant biological contribution to gestation, yet is entirely absent from the legal definition of parenthood.</w:t>
      </w:r>
    </w:p>
    <w:p w14:paraId="1FD775B1" w14:textId="77777777" w:rsidR="00FD5D88" w:rsidRPr="00FD5D88" w:rsidRDefault="00FD5D88" w:rsidP="00343FBF">
      <w:pPr>
        <w:numPr>
          <w:ilvl w:val="0"/>
          <w:numId w:val="55"/>
        </w:numPr>
        <w:spacing w:after="100" w:afterAutospacing="1" w:line="276" w:lineRule="auto"/>
        <w:rPr>
          <w:rFonts w:ascii="Times New Roman" w:hAnsi="Times New Roman"/>
          <w:lang w:val="en-HK"/>
        </w:rPr>
      </w:pPr>
      <w:r w:rsidRPr="00FD5D88">
        <w:rPr>
          <w:rFonts w:ascii="Times New Roman" w:hAnsi="Times New Roman"/>
          <w:lang w:val="en-HK"/>
        </w:rPr>
        <w:t xml:space="preserve">Under </w:t>
      </w:r>
      <w:r w:rsidRPr="00FD5D88">
        <w:rPr>
          <w:rFonts w:ascii="Times New Roman" w:hAnsi="Times New Roman"/>
          <w:b/>
          <w:bCs/>
          <w:lang w:val="en-HK"/>
        </w:rPr>
        <w:t>HFEA 2008, Section 33(1)</w:t>
      </w:r>
      <w:r w:rsidRPr="00FD5D88">
        <w:rPr>
          <w:rFonts w:ascii="Times New Roman" w:hAnsi="Times New Roman"/>
          <w:lang w:val="en-HK"/>
        </w:rPr>
        <w:t>, the uterus recipient is automatically the legal mother, while the uterus donor has no legal claim.</w:t>
      </w:r>
    </w:p>
    <w:p w14:paraId="27CACBF0" w14:textId="77777777" w:rsidR="00FD5D88" w:rsidRPr="00FD5D88" w:rsidRDefault="00FD5D88" w:rsidP="00343FBF">
      <w:pPr>
        <w:numPr>
          <w:ilvl w:val="0"/>
          <w:numId w:val="55"/>
        </w:num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questions whether this aligns with the law’s reliance on gestation as the definitive marker of motherhood. If gestation is the sole determinant, should the donor, who facilitated gestation through organ donation, also have legal recognition?</w:t>
      </w:r>
    </w:p>
    <w:p w14:paraId="29FE785A"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She critiques the </w:t>
      </w:r>
      <w:r w:rsidRPr="00FD5D88">
        <w:rPr>
          <w:rFonts w:ascii="Times New Roman" w:hAnsi="Times New Roman"/>
          <w:b/>
          <w:bCs/>
          <w:lang w:val="en-HK"/>
        </w:rPr>
        <w:t>biological reductionism</w:t>
      </w:r>
      <w:r w:rsidRPr="00FD5D88">
        <w:rPr>
          <w:rFonts w:ascii="Times New Roman" w:hAnsi="Times New Roman"/>
          <w:lang w:val="en-HK"/>
        </w:rPr>
        <w:t xml:space="preserve"> of this legal approach, arguing that it fails to accommodate the complex medical realities of </w:t>
      </w:r>
      <w:proofErr w:type="spellStart"/>
      <w:r w:rsidRPr="00FD5D88">
        <w:rPr>
          <w:rFonts w:ascii="Times New Roman" w:hAnsi="Times New Roman"/>
          <w:lang w:val="en-HK"/>
        </w:rPr>
        <w:t>UTx</w:t>
      </w:r>
      <w:proofErr w:type="spellEnd"/>
      <w:r w:rsidRPr="00FD5D88">
        <w:rPr>
          <w:rFonts w:ascii="Times New Roman" w:hAnsi="Times New Roman"/>
          <w:lang w:val="en-HK"/>
        </w:rPr>
        <w:t>. Alternative legal frameworks could:</w:t>
      </w:r>
    </w:p>
    <w:p w14:paraId="225BD715" w14:textId="77777777" w:rsidR="00FD5D88" w:rsidRPr="00FD5D88" w:rsidRDefault="00FD5D88" w:rsidP="00343FBF">
      <w:pPr>
        <w:numPr>
          <w:ilvl w:val="0"/>
          <w:numId w:val="56"/>
        </w:numPr>
        <w:spacing w:after="100" w:afterAutospacing="1" w:line="276" w:lineRule="auto"/>
        <w:rPr>
          <w:rFonts w:ascii="Times New Roman" w:hAnsi="Times New Roman"/>
          <w:lang w:val="en-HK"/>
        </w:rPr>
      </w:pPr>
      <w:r w:rsidRPr="00FD5D88">
        <w:rPr>
          <w:rFonts w:ascii="Times New Roman" w:hAnsi="Times New Roman"/>
          <w:lang w:val="en-HK"/>
        </w:rPr>
        <w:t xml:space="preserve">Recognize multiple gestational contributors in cases of </w:t>
      </w:r>
      <w:proofErr w:type="spellStart"/>
      <w:r w:rsidRPr="00FD5D88">
        <w:rPr>
          <w:rFonts w:ascii="Times New Roman" w:hAnsi="Times New Roman"/>
          <w:lang w:val="en-HK"/>
        </w:rPr>
        <w:t>UTx</w:t>
      </w:r>
      <w:proofErr w:type="spellEnd"/>
      <w:r w:rsidRPr="00FD5D88">
        <w:rPr>
          <w:rFonts w:ascii="Times New Roman" w:hAnsi="Times New Roman"/>
          <w:lang w:val="en-HK"/>
        </w:rPr>
        <w:t>.</w:t>
      </w:r>
    </w:p>
    <w:p w14:paraId="385717EC" w14:textId="77777777" w:rsidR="00FD5D88" w:rsidRPr="00FD5D88" w:rsidRDefault="00FD5D88" w:rsidP="00343FBF">
      <w:pPr>
        <w:numPr>
          <w:ilvl w:val="0"/>
          <w:numId w:val="56"/>
        </w:numPr>
        <w:spacing w:after="100" w:afterAutospacing="1" w:line="276" w:lineRule="auto"/>
        <w:rPr>
          <w:rFonts w:ascii="Times New Roman" w:hAnsi="Times New Roman"/>
          <w:lang w:val="en-HK"/>
        </w:rPr>
      </w:pPr>
      <w:r w:rsidRPr="00FD5D88">
        <w:rPr>
          <w:rFonts w:ascii="Times New Roman" w:hAnsi="Times New Roman"/>
          <w:lang w:val="en-HK"/>
        </w:rPr>
        <w:t xml:space="preserve">Shift towards </w:t>
      </w:r>
      <w:r w:rsidRPr="00FD5D88">
        <w:rPr>
          <w:rFonts w:ascii="Times New Roman" w:hAnsi="Times New Roman"/>
          <w:b/>
          <w:bCs/>
          <w:lang w:val="en-HK"/>
        </w:rPr>
        <w:t>intention-based parenthood</w:t>
      </w:r>
      <w:r w:rsidRPr="00FD5D88">
        <w:rPr>
          <w:rFonts w:ascii="Times New Roman" w:hAnsi="Times New Roman"/>
          <w:lang w:val="en-HK"/>
        </w:rPr>
        <w:t>, ensuring that the person intending to parent (rather than simply gestating) is legally recognized.</w:t>
      </w:r>
    </w:p>
    <w:p w14:paraId="003D83AB" w14:textId="77777777" w:rsidR="00FD5D88" w:rsidRPr="00FD5D88" w:rsidRDefault="00FD5D88" w:rsidP="00343FBF">
      <w:pPr>
        <w:spacing w:after="100" w:afterAutospacing="1" w:line="276" w:lineRule="auto"/>
        <w:outlineLvl w:val="4"/>
        <w:rPr>
          <w:rFonts w:ascii="Times New Roman" w:hAnsi="Times New Roman"/>
          <w:b/>
          <w:bCs/>
          <w:lang w:val="en-HK"/>
        </w:rPr>
      </w:pPr>
      <w:r w:rsidRPr="00FD5D88">
        <w:rPr>
          <w:rFonts w:ascii="Times New Roman" w:hAnsi="Times New Roman"/>
          <w:b/>
          <w:bCs/>
          <w:lang w:val="en-HK"/>
        </w:rPr>
        <w:t xml:space="preserve">9.2.2 </w:t>
      </w:r>
      <w:proofErr w:type="spellStart"/>
      <w:r w:rsidRPr="00FD5D88">
        <w:rPr>
          <w:rFonts w:ascii="Times New Roman" w:hAnsi="Times New Roman"/>
          <w:b/>
          <w:bCs/>
          <w:lang w:val="en-HK"/>
        </w:rPr>
        <w:t>Ectogestation</w:t>
      </w:r>
      <w:proofErr w:type="spellEnd"/>
      <w:r w:rsidRPr="00FD5D88">
        <w:rPr>
          <w:rFonts w:ascii="Times New Roman" w:hAnsi="Times New Roman"/>
          <w:b/>
          <w:bCs/>
          <w:lang w:val="en-HK"/>
        </w:rPr>
        <w:t>: Partial and Full Artificial Womb Technology</w:t>
      </w:r>
    </w:p>
    <w:p w14:paraId="52F0DCCF"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The development of </w:t>
      </w:r>
      <w:proofErr w:type="spellStart"/>
      <w:r w:rsidRPr="00FD5D88">
        <w:rPr>
          <w:rFonts w:ascii="Times New Roman" w:hAnsi="Times New Roman"/>
          <w:b/>
          <w:bCs/>
          <w:lang w:val="en-HK"/>
        </w:rPr>
        <w:t>ectogestation</w:t>
      </w:r>
      <w:proofErr w:type="spellEnd"/>
      <w:r w:rsidRPr="00FD5D88">
        <w:rPr>
          <w:rFonts w:ascii="Times New Roman" w:hAnsi="Times New Roman"/>
          <w:lang w:val="en-HK"/>
        </w:rPr>
        <w:t xml:space="preserve"> (gestation outside the human body) presents an even greater challenge to the legal framework of parenthood.</w:t>
      </w:r>
    </w:p>
    <w:p w14:paraId="7D53D90C" w14:textId="77777777" w:rsidR="00FD5D88" w:rsidRPr="00FD5D88" w:rsidRDefault="00FD5D88" w:rsidP="00343FBF">
      <w:pPr>
        <w:numPr>
          <w:ilvl w:val="0"/>
          <w:numId w:val="57"/>
        </w:numPr>
        <w:spacing w:after="100" w:afterAutospacing="1" w:line="276" w:lineRule="auto"/>
        <w:rPr>
          <w:rFonts w:ascii="Times New Roman" w:hAnsi="Times New Roman"/>
          <w:lang w:val="en-HK"/>
        </w:rPr>
      </w:pPr>
      <w:r w:rsidRPr="00FD5D88">
        <w:rPr>
          <w:rFonts w:ascii="Times New Roman" w:hAnsi="Times New Roman"/>
          <w:b/>
          <w:bCs/>
          <w:lang w:val="en-HK"/>
        </w:rPr>
        <w:t xml:space="preserve">Partial </w:t>
      </w:r>
      <w:proofErr w:type="spellStart"/>
      <w:r w:rsidRPr="00FD5D88">
        <w:rPr>
          <w:rFonts w:ascii="Times New Roman" w:hAnsi="Times New Roman"/>
          <w:b/>
          <w:bCs/>
          <w:lang w:val="en-HK"/>
        </w:rPr>
        <w:t>ectogestation</w:t>
      </w:r>
      <w:proofErr w:type="spellEnd"/>
      <w:r w:rsidRPr="00FD5D88">
        <w:rPr>
          <w:rFonts w:ascii="Times New Roman" w:hAnsi="Times New Roman"/>
          <w:lang w:val="en-HK"/>
        </w:rPr>
        <w:t xml:space="preserve"> occurs when a </w:t>
      </w:r>
      <w:proofErr w:type="spellStart"/>
      <w:r w:rsidRPr="00FD5D88">
        <w:rPr>
          <w:rFonts w:ascii="Times New Roman" w:hAnsi="Times New Roman"/>
          <w:lang w:val="en-HK"/>
        </w:rPr>
        <w:t>fetus</w:t>
      </w:r>
      <w:proofErr w:type="spellEnd"/>
      <w:r w:rsidRPr="00FD5D88">
        <w:rPr>
          <w:rFonts w:ascii="Times New Roman" w:hAnsi="Times New Roman"/>
          <w:lang w:val="en-HK"/>
        </w:rPr>
        <w:t xml:space="preserve"> is transferred from a pregnant individual to an artificial womb at an early stage.</w:t>
      </w:r>
    </w:p>
    <w:p w14:paraId="14BAA683" w14:textId="77777777" w:rsidR="00FD5D88" w:rsidRPr="00FD5D88" w:rsidRDefault="00FD5D88" w:rsidP="00343FBF">
      <w:pPr>
        <w:numPr>
          <w:ilvl w:val="0"/>
          <w:numId w:val="57"/>
        </w:numPr>
        <w:spacing w:after="100" w:afterAutospacing="1" w:line="276" w:lineRule="auto"/>
        <w:rPr>
          <w:rFonts w:ascii="Times New Roman" w:hAnsi="Times New Roman"/>
          <w:lang w:val="en-HK"/>
        </w:rPr>
      </w:pPr>
      <w:r w:rsidRPr="00FD5D88">
        <w:rPr>
          <w:rFonts w:ascii="Times New Roman" w:hAnsi="Times New Roman"/>
          <w:b/>
          <w:bCs/>
          <w:lang w:val="en-HK"/>
        </w:rPr>
        <w:t xml:space="preserve">Full </w:t>
      </w:r>
      <w:proofErr w:type="spellStart"/>
      <w:r w:rsidRPr="00FD5D88">
        <w:rPr>
          <w:rFonts w:ascii="Times New Roman" w:hAnsi="Times New Roman"/>
          <w:b/>
          <w:bCs/>
          <w:lang w:val="en-HK"/>
        </w:rPr>
        <w:t>ectogestation</w:t>
      </w:r>
      <w:proofErr w:type="spellEnd"/>
      <w:r w:rsidRPr="00FD5D88">
        <w:rPr>
          <w:rFonts w:ascii="Times New Roman" w:hAnsi="Times New Roman"/>
          <w:lang w:val="en-HK"/>
        </w:rPr>
        <w:t xml:space="preserve"> eliminates human pregnancy entirely, allowing a </w:t>
      </w:r>
      <w:proofErr w:type="spellStart"/>
      <w:r w:rsidRPr="00FD5D88">
        <w:rPr>
          <w:rFonts w:ascii="Times New Roman" w:hAnsi="Times New Roman"/>
          <w:lang w:val="en-HK"/>
        </w:rPr>
        <w:t>fetus</w:t>
      </w:r>
      <w:proofErr w:type="spellEnd"/>
      <w:r w:rsidRPr="00FD5D88">
        <w:rPr>
          <w:rFonts w:ascii="Times New Roman" w:hAnsi="Times New Roman"/>
          <w:lang w:val="en-HK"/>
        </w:rPr>
        <w:t xml:space="preserve"> to develop in an artificial environment from conception to birth.</w:t>
      </w:r>
    </w:p>
    <w:p w14:paraId="57929A86"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These technologies raise unprecedented legal questions:</w:t>
      </w:r>
    </w:p>
    <w:p w14:paraId="2E3EE398" w14:textId="77777777" w:rsidR="00FD5D88" w:rsidRPr="00FD5D88" w:rsidRDefault="00FD5D88" w:rsidP="00343FBF">
      <w:pPr>
        <w:numPr>
          <w:ilvl w:val="0"/>
          <w:numId w:val="58"/>
        </w:numPr>
        <w:spacing w:after="100" w:afterAutospacing="1" w:line="276" w:lineRule="auto"/>
        <w:rPr>
          <w:rFonts w:ascii="Times New Roman" w:hAnsi="Times New Roman"/>
          <w:lang w:val="en-HK"/>
        </w:rPr>
      </w:pPr>
      <w:r w:rsidRPr="00FD5D88">
        <w:rPr>
          <w:rFonts w:ascii="Times New Roman" w:hAnsi="Times New Roman"/>
          <w:lang w:val="en-HK"/>
        </w:rPr>
        <w:t xml:space="preserve">If a </w:t>
      </w:r>
      <w:proofErr w:type="spellStart"/>
      <w:r w:rsidRPr="00FD5D88">
        <w:rPr>
          <w:rFonts w:ascii="Times New Roman" w:hAnsi="Times New Roman"/>
          <w:lang w:val="en-HK"/>
        </w:rPr>
        <w:t>fetus</w:t>
      </w:r>
      <w:proofErr w:type="spellEnd"/>
      <w:r w:rsidRPr="00FD5D88">
        <w:rPr>
          <w:rFonts w:ascii="Times New Roman" w:hAnsi="Times New Roman"/>
          <w:lang w:val="en-HK"/>
        </w:rPr>
        <w:t xml:space="preserve"> is transferred from a pregnant person to an artificial womb, does the initial gestational parent remain the legal mother?</w:t>
      </w:r>
    </w:p>
    <w:p w14:paraId="3DADFAB0" w14:textId="77777777" w:rsidR="00FD5D88" w:rsidRPr="00FD5D88" w:rsidRDefault="00FD5D88" w:rsidP="00343FBF">
      <w:pPr>
        <w:numPr>
          <w:ilvl w:val="0"/>
          <w:numId w:val="58"/>
        </w:numPr>
        <w:spacing w:after="100" w:afterAutospacing="1" w:line="276" w:lineRule="auto"/>
        <w:rPr>
          <w:rFonts w:ascii="Times New Roman" w:hAnsi="Times New Roman"/>
          <w:lang w:val="en-HK"/>
        </w:rPr>
      </w:pPr>
      <w:r w:rsidRPr="00FD5D88">
        <w:rPr>
          <w:rFonts w:ascii="Times New Roman" w:hAnsi="Times New Roman"/>
          <w:lang w:val="en-HK"/>
        </w:rPr>
        <w:t xml:space="preserve">If full </w:t>
      </w:r>
      <w:proofErr w:type="spellStart"/>
      <w:r w:rsidRPr="00FD5D88">
        <w:rPr>
          <w:rFonts w:ascii="Times New Roman" w:hAnsi="Times New Roman"/>
          <w:lang w:val="en-HK"/>
        </w:rPr>
        <w:t>ectogestation</w:t>
      </w:r>
      <w:proofErr w:type="spellEnd"/>
      <w:r w:rsidRPr="00FD5D88">
        <w:rPr>
          <w:rFonts w:ascii="Times New Roman" w:hAnsi="Times New Roman"/>
          <w:lang w:val="en-HK"/>
        </w:rPr>
        <w:t xml:space="preserve"> occurs without a human pregnancy, should the law still recognize a "mother" at all?</w:t>
      </w:r>
    </w:p>
    <w:p w14:paraId="5676FBD1"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argues that English law is wholly unprepared for the legal implications of </w:t>
      </w:r>
      <w:proofErr w:type="spellStart"/>
      <w:r w:rsidRPr="00FD5D88">
        <w:rPr>
          <w:rFonts w:ascii="Times New Roman" w:hAnsi="Times New Roman"/>
          <w:lang w:val="en-HK"/>
        </w:rPr>
        <w:t>ectogestation</w:t>
      </w:r>
      <w:proofErr w:type="spellEnd"/>
      <w:r w:rsidRPr="00FD5D88">
        <w:rPr>
          <w:rFonts w:ascii="Times New Roman" w:hAnsi="Times New Roman"/>
          <w:lang w:val="en-HK"/>
        </w:rPr>
        <w:t xml:space="preserve">. </w:t>
      </w:r>
      <w:r w:rsidRPr="00FD5D88">
        <w:rPr>
          <w:rFonts w:ascii="Times New Roman" w:hAnsi="Times New Roman"/>
          <w:b/>
          <w:bCs/>
          <w:lang w:val="en-HK"/>
        </w:rPr>
        <w:t>HFEA 2008, Section 33(1)</w:t>
      </w:r>
      <w:r w:rsidRPr="00FD5D88">
        <w:rPr>
          <w:rFonts w:ascii="Times New Roman" w:hAnsi="Times New Roman"/>
          <w:lang w:val="en-HK"/>
        </w:rPr>
        <w:t xml:space="preserve"> assumes that every child must have a legal mother, yet </w:t>
      </w:r>
      <w:proofErr w:type="spellStart"/>
      <w:r w:rsidRPr="00FD5D88">
        <w:rPr>
          <w:rFonts w:ascii="Times New Roman" w:hAnsi="Times New Roman"/>
          <w:lang w:val="en-HK"/>
        </w:rPr>
        <w:t>ectogestation</w:t>
      </w:r>
      <w:proofErr w:type="spellEnd"/>
      <w:r w:rsidRPr="00FD5D88">
        <w:rPr>
          <w:rFonts w:ascii="Times New Roman" w:hAnsi="Times New Roman"/>
          <w:lang w:val="en-HK"/>
        </w:rPr>
        <w:t xml:space="preserve"> challenges the very necessity of motherhood as a legal category. Potential legal responses include:</w:t>
      </w:r>
    </w:p>
    <w:p w14:paraId="2DA75E83" w14:textId="77777777" w:rsidR="00FD5D88" w:rsidRPr="00FD5D88" w:rsidRDefault="00FD5D88" w:rsidP="00343FBF">
      <w:pPr>
        <w:numPr>
          <w:ilvl w:val="0"/>
          <w:numId w:val="59"/>
        </w:numPr>
        <w:spacing w:after="100" w:afterAutospacing="1" w:line="276" w:lineRule="auto"/>
        <w:rPr>
          <w:rFonts w:ascii="Times New Roman" w:hAnsi="Times New Roman"/>
          <w:lang w:val="en-HK"/>
        </w:rPr>
      </w:pPr>
      <w:r w:rsidRPr="00FD5D88">
        <w:rPr>
          <w:rFonts w:ascii="Times New Roman" w:hAnsi="Times New Roman"/>
          <w:b/>
          <w:bCs/>
          <w:lang w:val="en-HK"/>
        </w:rPr>
        <w:t>Abolishing gestational motherhood as a legal requirement</w:t>
      </w:r>
      <w:r w:rsidRPr="00FD5D88">
        <w:rPr>
          <w:rFonts w:ascii="Times New Roman" w:hAnsi="Times New Roman"/>
          <w:lang w:val="en-HK"/>
        </w:rPr>
        <w:t>, instead recognizing parents based on pre-birth intention.</w:t>
      </w:r>
    </w:p>
    <w:p w14:paraId="08E19C6A" w14:textId="77777777" w:rsidR="00FD5D88" w:rsidRPr="00FD5D88" w:rsidRDefault="00FD5D88" w:rsidP="00343FBF">
      <w:pPr>
        <w:numPr>
          <w:ilvl w:val="0"/>
          <w:numId w:val="59"/>
        </w:numPr>
        <w:spacing w:after="100" w:afterAutospacing="1" w:line="276" w:lineRule="auto"/>
        <w:rPr>
          <w:rFonts w:ascii="Times New Roman" w:hAnsi="Times New Roman"/>
          <w:lang w:val="en-HK"/>
        </w:rPr>
      </w:pPr>
      <w:r w:rsidRPr="00FD5D88">
        <w:rPr>
          <w:rFonts w:ascii="Times New Roman" w:hAnsi="Times New Roman"/>
          <w:b/>
          <w:bCs/>
          <w:lang w:val="en-HK"/>
        </w:rPr>
        <w:t>Creating new legal categories for "gestational facilitators"</w:t>
      </w:r>
      <w:r w:rsidRPr="00FD5D88">
        <w:rPr>
          <w:rFonts w:ascii="Times New Roman" w:hAnsi="Times New Roman"/>
          <w:lang w:val="en-HK"/>
        </w:rPr>
        <w:t xml:space="preserve">, ensuring recognition for those who initiate and oversee </w:t>
      </w:r>
      <w:proofErr w:type="spellStart"/>
      <w:r w:rsidRPr="00FD5D88">
        <w:rPr>
          <w:rFonts w:ascii="Times New Roman" w:hAnsi="Times New Roman"/>
          <w:lang w:val="en-HK"/>
        </w:rPr>
        <w:t>ectogestation</w:t>
      </w:r>
      <w:proofErr w:type="spellEnd"/>
      <w:r w:rsidRPr="00FD5D88">
        <w:rPr>
          <w:rFonts w:ascii="Times New Roman" w:hAnsi="Times New Roman"/>
          <w:lang w:val="en-HK"/>
        </w:rPr>
        <w:t>.</w:t>
      </w:r>
    </w:p>
    <w:p w14:paraId="523A334C"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lastRenderedPageBreak/>
        <w:t>9.3 The Shift Towards Intention-Based Parenthood</w:t>
      </w:r>
    </w:p>
    <w:p w14:paraId="1DCECB92"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In light of these technological challenges, </w:t>
      </w: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advocates for a shift towards </w:t>
      </w:r>
      <w:r w:rsidRPr="00FD5D88">
        <w:rPr>
          <w:rFonts w:ascii="Times New Roman" w:hAnsi="Times New Roman"/>
          <w:b/>
          <w:bCs/>
          <w:lang w:val="en-HK"/>
        </w:rPr>
        <w:t>intention-based parenthood</w:t>
      </w:r>
      <w:r w:rsidRPr="00FD5D88">
        <w:rPr>
          <w:rFonts w:ascii="Times New Roman" w:hAnsi="Times New Roman"/>
          <w:lang w:val="en-HK"/>
        </w:rPr>
        <w:t>, where legal parenthood is determined by pre-conception agreements rather than biological processes.</w:t>
      </w:r>
    </w:p>
    <w:p w14:paraId="2164552A" w14:textId="77777777" w:rsidR="00FD5D88" w:rsidRPr="00FD5D88" w:rsidRDefault="00FD5D88" w:rsidP="00343FBF">
      <w:pPr>
        <w:spacing w:after="100" w:afterAutospacing="1" w:line="276" w:lineRule="auto"/>
        <w:outlineLvl w:val="4"/>
        <w:rPr>
          <w:rFonts w:ascii="Times New Roman" w:hAnsi="Times New Roman"/>
          <w:b/>
          <w:bCs/>
          <w:lang w:val="en-HK"/>
        </w:rPr>
      </w:pPr>
      <w:r w:rsidRPr="00FD5D88">
        <w:rPr>
          <w:rFonts w:ascii="Times New Roman" w:hAnsi="Times New Roman"/>
          <w:b/>
          <w:bCs/>
          <w:lang w:val="en-HK"/>
        </w:rPr>
        <w:t>9.3.1 Comparative Analysis: International Approaches to Parenthood Attribution</w:t>
      </w:r>
    </w:p>
    <w:p w14:paraId="2123FDC8"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Several jurisdictions have already moved towards intention-based parenthood frameworks:</w:t>
      </w:r>
    </w:p>
    <w:p w14:paraId="7CCBAD1B" w14:textId="77777777" w:rsidR="00FD5D88" w:rsidRPr="00FD5D88" w:rsidRDefault="00FD5D88" w:rsidP="00343FBF">
      <w:pPr>
        <w:numPr>
          <w:ilvl w:val="0"/>
          <w:numId w:val="60"/>
        </w:numPr>
        <w:spacing w:after="100" w:afterAutospacing="1" w:line="276" w:lineRule="auto"/>
        <w:rPr>
          <w:rFonts w:ascii="Times New Roman" w:hAnsi="Times New Roman"/>
          <w:lang w:val="en-HK"/>
        </w:rPr>
      </w:pPr>
      <w:r w:rsidRPr="00FD5D88">
        <w:rPr>
          <w:rFonts w:ascii="Times New Roman" w:hAnsi="Times New Roman"/>
          <w:b/>
          <w:bCs/>
          <w:lang w:val="en-HK"/>
        </w:rPr>
        <w:t>California:</w:t>
      </w:r>
      <w:r w:rsidRPr="00FD5D88">
        <w:rPr>
          <w:rFonts w:ascii="Times New Roman" w:hAnsi="Times New Roman"/>
          <w:lang w:val="en-HK"/>
        </w:rPr>
        <w:t xml:space="preserve"> Allows intended parents in surrogacy agreements to obtain pre-birth parentage orders, ensuring that legal parenthood is assigned before birth.</w:t>
      </w:r>
    </w:p>
    <w:p w14:paraId="2CBCE1A4" w14:textId="77777777" w:rsidR="00FD5D88" w:rsidRPr="00FD5D88" w:rsidRDefault="00FD5D88" w:rsidP="00343FBF">
      <w:pPr>
        <w:numPr>
          <w:ilvl w:val="0"/>
          <w:numId w:val="60"/>
        </w:numPr>
        <w:spacing w:after="100" w:afterAutospacing="1" w:line="276" w:lineRule="auto"/>
        <w:rPr>
          <w:rFonts w:ascii="Times New Roman" w:hAnsi="Times New Roman"/>
          <w:lang w:val="en-HK"/>
        </w:rPr>
      </w:pPr>
      <w:r w:rsidRPr="00FD5D88">
        <w:rPr>
          <w:rFonts w:ascii="Times New Roman" w:hAnsi="Times New Roman"/>
          <w:b/>
          <w:bCs/>
          <w:lang w:val="en-HK"/>
        </w:rPr>
        <w:t>British Columbia (Canada):</w:t>
      </w:r>
      <w:r w:rsidRPr="00FD5D88">
        <w:rPr>
          <w:rFonts w:ascii="Times New Roman" w:hAnsi="Times New Roman"/>
          <w:lang w:val="en-HK"/>
        </w:rPr>
        <w:t xml:space="preserve"> Recognizes more than two legal parents if there is a pre-conception agreement, reflecting the diversity of modern family structures.</w:t>
      </w:r>
    </w:p>
    <w:p w14:paraId="65291B94" w14:textId="77777777" w:rsidR="00FD5D88" w:rsidRPr="00FD5D88" w:rsidRDefault="00FD5D88" w:rsidP="00343FBF">
      <w:pPr>
        <w:numPr>
          <w:ilvl w:val="0"/>
          <w:numId w:val="60"/>
        </w:numPr>
        <w:spacing w:after="100" w:afterAutospacing="1" w:line="276" w:lineRule="auto"/>
        <w:rPr>
          <w:rFonts w:ascii="Times New Roman" w:hAnsi="Times New Roman"/>
          <w:lang w:val="en-HK"/>
        </w:rPr>
      </w:pPr>
      <w:r w:rsidRPr="00FD5D88">
        <w:rPr>
          <w:rFonts w:ascii="Times New Roman" w:hAnsi="Times New Roman"/>
          <w:b/>
          <w:bCs/>
          <w:lang w:val="en-HK"/>
        </w:rPr>
        <w:t>Netherlands:</w:t>
      </w:r>
      <w:r w:rsidRPr="00FD5D88">
        <w:rPr>
          <w:rFonts w:ascii="Times New Roman" w:hAnsi="Times New Roman"/>
          <w:lang w:val="en-HK"/>
        </w:rPr>
        <w:t xml:space="preserve"> Permits "co-motherhood" in same-sex couples, allowing for legal recognition without requiring gestation.</w:t>
      </w:r>
    </w:p>
    <w:p w14:paraId="7513F626"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argues that these models demonstrate the viability of legal frameworks that prioritize intention over gestation. Such approaches avoid the contradictions and injustices inherent in the English system, particularly in cases of surrogacy, ART, and gender-diverse parenthood.</w:t>
      </w:r>
    </w:p>
    <w:p w14:paraId="19D6F389" w14:textId="77777777" w:rsidR="00FD5D88" w:rsidRPr="00FD5D88" w:rsidRDefault="00FD5D88" w:rsidP="00343FBF">
      <w:pPr>
        <w:spacing w:after="100" w:afterAutospacing="1" w:line="276" w:lineRule="auto"/>
        <w:outlineLvl w:val="4"/>
        <w:rPr>
          <w:rFonts w:ascii="Times New Roman" w:hAnsi="Times New Roman"/>
          <w:b/>
          <w:bCs/>
          <w:lang w:val="en-HK"/>
        </w:rPr>
      </w:pPr>
      <w:r w:rsidRPr="00FD5D88">
        <w:rPr>
          <w:rFonts w:ascii="Times New Roman" w:hAnsi="Times New Roman"/>
          <w:b/>
          <w:bCs/>
          <w:lang w:val="en-HK"/>
        </w:rPr>
        <w:t>9.3.2 The Case for an Intention-Based Model in English Law</w:t>
      </w:r>
    </w:p>
    <w:p w14:paraId="66499F9D"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An intention-based model of parenthood would:</w:t>
      </w:r>
    </w:p>
    <w:p w14:paraId="317D49DD" w14:textId="77777777" w:rsidR="00FD5D88" w:rsidRPr="00FD5D88" w:rsidRDefault="00FD5D88" w:rsidP="00343FBF">
      <w:pPr>
        <w:numPr>
          <w:ilvl w:val="0"/>
          <w:numId w:val="61"/>
        </w:numPr>
        <w:spacing w:after="100" w:afterAutospacing="1" w:line="276" w:lineRule="auto"/>
        <w:rPr>
          <w:rFonts w:ascii="Times New Roman" w:hAnsi="Times New Roman"/>
          <w:lang w:val="en-HK"/>
        </w:rPr>
      </w:pPr>
      <w:r w:rsidRPr="00FD5D88">
        <w:rPr>
          <w:rFonts w:ascii="Times New Roman" w:hAnsi="Times New Roman"/>
          <w:b/>
          <w:bCs/>
          <w:lang w:val="en-HK"/>
        </w:rPr>
        <w:t>Eliminate gestation as the automatic determinant of legal motherhood.</w:t>
      </w:r>
      <w:r w:rsidRPr="00FD5D88">
        <w:rPr>
          <w:rFonts w:ascii="Times New Roman" w:hAnsi="Times New Roman"/>
          <w:lang w:val="en-HK"/>
        </w:rPr>
        <w:t xml:space="preserve"> Parenthood would instead be assigned based on agreements made before conception.</w:t>
      </w:r>
    </w:p>
    <w:p w14:paraId="2E87787B" w14:textId="77777777" w:rsidR="00FD5D88" w:rsidRPr="00FD5D88" w:rsidRDefault="00FD5D88" w:rsidP="00343FBF">
      <w:pPr>
        <w:numPr>
          <w:ilvl w:val="0"/>
          <w:numId w:val="61"/>
        </w:numPr>
        <w:spacing w:after="100" w:afterAutospacing="1" w:line="276" w:lineRule="auto"/>
        <w:rPr>
          <w:rFonts w:ascii="Times New Roman" w:hAnsi="Times New Roman"/>
          <w:lang w:val="en-HK"/>
        </w:rPr>
      </w:pPr>
      <w:r w:rsidRPr="00FD5D88">
        <w:rPr>
          <w:rFonts w:ascii="Times New Roman" w:hAnsi="Times New Roman"/>
          <w:b/>
          <w:bCs/>
          <w:lang w:val="en-HK"/>
        </w:rPr>
        <w:t>Ensure fairness in ART and surrogacy cases.</w:t>
      </w:r>
      <w:r w:rsidRPr="00FD5D88">
        <w:rPr>
          <w:rFonts w:ascii="Times New Roman" w:hAnsi="Times New Roman"/>
          <w:lang w:val="en-HK"/>
        </w:rPr>
        <w:t xml:space="preserve"> Intended parents would be legally recognized from birth, avoiding the need for post-birth legal intervention.</w:t>
      </w:r>
    </w:p>
    <w:p w14:paraId="1E25CE51" w14:textId="77777777" w:rsidR="00FD5D88" w:rsidRPr="00FD5D88" w:rsidRDefault="00FD5D88" w:rsidP="00343FBF">
      <w:pPr>
        <w:numPr>
          <w:ilvl w:val="0"/>
          <w:numId w:val="61"/>
        </w:numPr>
        <w:spacing w:after="100" w:afterAutospacing="1" w:line="276" w:lineRule="auto"/>
        <w:rPr>
          <w:rFonts w:ascii="Times New Roman" w:hAnsi="Times New Roman"/>
          <w:lang w:val="en-HK"/>
        </w:rPr>
      </w:pPr>
      <w:r w:rsidRPr="00FD5D88">
        <w:rPr>
          <w:rFonts w:ascii="Times New Roman" w:hAnsi="Times New Roman"/>
          <w:b/>
          <w:bCs/>
          <w:lang w:val="en-HK"/>
        </w:rPr>
        <w:t>Accommodate gender-diverse parenthood.</w:t>
      </w:r>
      <w:r w:rsidRPr="00FD5D88">
        <w:rPr>
          <w:rFonts w:ascii="Times New Roman" w:hAnsi="Times New Roman"/>
          <w:lang w:val="en-HK"/>
        </w:rPr>
        <w:t xml:space="preserve"> Trans and non-binary parents would not be forced into legally inaccurate categories (as seen in </w:t>
      </w:r>
      <w:r w:rsidRPr="00FD5D88">
        <w:rPr>
          <w:rFonts w:ascii="Times New Roman" w:hAnsi="Times New Roman"/>
          <w:b/>
          <w:bCs/>
          <w:lang w:val="en-HK"/>
        </w:rPr>
        <w:t xml:space="preserve">McConnell &amp; YY v Registrar General [2020] EWCA </w:t>
      </w:r>
      <w:proofErr w:type="spellStart"/>
      <w:r w:rsidRPr="00FD5D88">
        <w:rPr>
          <w:rFonts w:ascii="Times New Roman" w:hAnsi="Times New Roman"/>
          <w:b/>
          <w:bCs/>
          <w:lang w:val="en-HK"/>
        </w:rPr>
        <w:t>Civ</w:t>
      </w:r>
      <w:proofErr w:type="spellEnd"/>
      <w:r w:rsidRPr="00FD5D88">
        <w:rPr>
          <w:rFonts w:ascii="Times New Roman" w:hAnsi="Times New Roman"/>
          <w:b/>
          <w:bCs/>
          <w:lang w:val="en-HK"/>
        </w:rPr>
        <w:t xml:space="preserve"> 559</w:t>
      </w:r>
      <w:r w:rsidRPr="00FD5D88">
        <w:rPr>
          <w:rFonts w:ascii="Times New Roman" w:hAnsi="Times New Roman"/>
          <w:lang w:val="en-HK"/>
        </w:rPr>
        <w:t>).</w:t>
      </w:r>
    </w:p>
    <w:p w14:paraId="2B68C5C7" w14:textId="77777777" w:rsidR="00FD5D88" w:rsidRPr="00FD5D88" w:rsidRDefault="00FD5D88" w:rsidP="00343FBF">
      <w:pPr>
        <w:numPr>
          <w:ilvl w:val="0"/>
          <w:numId w:val="61"/>
        </w:numPr>
        <w:spacing w:after="100" w:afterAutospacing="1" w:line="276" w:lineRule="auto"/>
        <w:rPr>
          <w:rFonts w:ascii="Times New Roman" w:hAnsi="Times New Roman"/>
          <w:lang w:val="en-HK"/>
        </w:rPr>
      </w:pPr>
      <w:r w:rsidRPr="00FD5D88">
        <w:rPr>
          <w:rFonts w:ascii="Times New Roman" w:hAnsi="Times New Roman"/>
          <w:b/>
          <w:bCs/>
          <w:lang w:val="en-HK"/>
        </w:rPr>
        <w:t>Adapt to technological advancements.</w:t>
      </w:r>
      <w:r w:rsidRPr="00FD5D88">
        <w:rPr>
          <w:rFonts w:ascii="Times New Roman" w:hAnsi="Times New Roman"/>
          <w:lang w:val="en-HK"/>
        </w:rPr>
        <w:t xml:space="preserve"> The law would be equipped to handle </w:t>
      </w:r>
      <w:proofErr w:type="spellStart"/>
      <w:r w:rsidRPr="00FD5D88">
        <w:rPr>
          <w:rFonts w:ascii="Times New Roman" w:hAnsi="Times New Roman"/>
          <w:lang w:val="en-HK"/>
        </w:rPr>
        <w:t>UTx</w:t>
      </w:r>
      <w:proofErr w:type="spellEnd"/>
      <w:r w:rsidRPr="00FD5D88">
        <w:rPr>
          <w:rFonts w:ascii="Times New Roman" w:hAnsi="Times New Roman"/>
          <w:lang w:val="en-HK"/>
        </w:rPr>
        <w:t xml:space="preserve">, </w:t>
      </w:r>
      <w:proofErr w:type="spellStart"/>
      <w:r w:rsidRPr="00FD5D88">
        <w:rPr>
          <w:rFonts w:ascii="Times New Roman" w:hAnsi="Times New Roman"/>
          <w:lang w:val="en-HK"/>
        </w:rPr>
        <w:t>ectogestation</w:t>
      </w:r>
      <w:proofErr w:type="spellEnd"/>
      <w:r w:rsidRPr="00FD5D88">
        <w:rPr>
          <w:rFonts w:ascii="Times New Roman" w:hAnsi="Times New Roman"/>
          <w:lang w:val="en-HK"/>
        </w:rPr>
        <w:t>, and future reproductive developments without requiring ad hoc statutory amendments.</w:t>
      </w:r>
    </w:p>
    <w:p w14:paraId="6D7840A7"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highlights that an intention-based model would not only promote legal clarity and fairness but also align English law with contemporary social and medical realities.</w:t>
      </w:r>
    </w:p>
    <w:p w14:paraId="39552CF2"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9.4 Overcoming Barriers to Legal Reform</w:t>
      </w:r>
    </w:p>
    <w:p w14:paraId="13AA1782"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Despite the clear need for reform, </w:t>
      </w: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acknowledges the significant legal, political, and ethical barriers to change. She identifies three key obstacles:</w:t>
      </w:r>
    </w:p>
    <w:p w14:paraId="7F5496A9" w14:textId="77777777" w:rsidR="00FD5D88" w:rsidRPr="00FD5D88" w:rsidRDefault="00FD5D88" w:rsidP="00343FBF">
      <w:pPr>
        <w:numPr>
          <w:ilvl w:val="0"/>
          <w:numId w:val="62"/>
        </w:numPr>
        <w:spacing w:after="100" w:afterAutospacing="1" w:line="276" w:lineRule="auto"/>
        <w:rPr>
          <w:rFonts w:ascii="Times New Roman" w:hAnsi="Times New Roman"/>
          <w:lang w:val="en-HK"/>
        </w:rPr>
      </w:pPr>
      <w:r w:rsidRPr="00FD5D88">
        <w:rPr>
          <w:rFonts w:ascii="Times New Roman" w:hAnsi="Times New Roman"/>
          <w:b/>
          <w:bCs/>
          <w:lang w:val="en-HK"/>
        </w:rPr>
        <w:lastRenderedPageBreak/>
        <w:t>Legal Precedent and Institutional Inertia</w:t>
      </w:r>
    </w:p>
    <w:p w14:paraId="6B24D9B0" w14:textId="77777777" w:rsidR="00FD5D88" w:rsidRPr="00FD5D88" w:rsidRDefault="00FD5D88" w:rsidP="00343FBF">
      <w:pPr>
        <w:numPr>
          <w:ilvl w:val="1"/>
          <w:numId w:val="62"/>
        </w:numPr>
        <w:spacing w:after="100" w:afterAutospacing="1" w:line="276" w:lineRule="auto"/>
        <w:rPr>
          <w:rFonts w:ascii="Times New Roman" w:hAnsi="Times New Roman"/>
          <w:lang w:val="en-HK"/>
        </w:rPr>
      </w:pPr>
      <w:r w:rsidRPr="00FD5D88">
        <w:rPr>
          <w:rFonts w:ascii="Times New Roman" w:hAnsi="Times New Roman"/>
          <w:lang w:val="en-HK"/>
        </w:rPr>
        <w:t xml:space="preserve">English courts have traditionally </w:t>
      </w:r>
      <w:proofErr w:type="spellStart"/>
      <w:r w:rsidRPr="00FD5D88">
        <w:rPr>
          <w:rFonts w:ascii="Times New Roman" w:hAnsi="Times New Roman"/>
          <w:lang w:val="en-HK"/>
        </w:rPr>
        <w:t>favored</w:t>
      </w:r>
      <w:proofErr w:type="spellEnd"/>
      <w:r w:rsidRPr="00FD5D88">
        <w:rPr>
          <w:rFonts w:ascii="Times New Roman" w:hAnsi="Times New Roman"/>
          <w:lang w:val="en-HK"/>
        </w:rPr>
        <w:t xml:space="preserve"> biological essentialism, as seen in cases such as </w:t>
      </w:r>
      <w:r w:rsidRPr="00FD5D88">
        <w:rPr>
          <w:rFonts w:ascii="Times New Roman" w:hAnsi="Times New Roman"/>
          <w:b/>
          <w:bCs/>
          <w:lang w:val="en-HK"/>
        </w:rPr>
        <w:t>Ampthill Peerage Case [1977] AC 547</w:t>
      </w:r>
      <w:r w:rsidRPr="00FD5D88">
        <w:rPr>
          <w:rFonts w:ascii="Times New Roman" w:hAnsi="Times New Roman"/>
          <w:lang w:val="en-HK"/>
        </w:rPr>
        <w:t xml:space="preserve"> and </w:t>
      </w:r>
      <w:r w:rsidRPr="00FD5D88">
        <w:rPr>
          <w:rFonts w:ascii="Times New Roman" w:hAnsi="Times New Roman"/>
          <w:b/>
          <w:bCs/>
          <w:lang w:val="en-HK"/>
        </w:rPr>
        <w:t>Re G (Children) [2006] UKHL 43</w:t>
      </w:r>
      <w:r w:rsidRPr="00FD5D88">
        <w:rPr>
          <w:rFonts w:ascii="Times New Roman" w:hAnsi="Times New Roman"/>
          <w:lang w:val="en-HK"/>
        </w:rPr>
        <w:t>. Overcoming this entrenched precedent requires legislative intervention rather than piecemeal judicial rulings.</w:t>
      </w:r>
    </w:p>
    <w:p w14:paraId="7FC01E5C" w14:textId="77777777" w:rsidR="00FD5D88" w:rsidRPr="00FD5D88" w:rsidRDefault="00FD5D88" w:rsidP="00343FBF">
      <w:pPr>
        <w:numPr>
          <w:ilvl w:val="0"/>
          <w:numId w:val="62"/>
        </w:numPr>
        <w:spacing w:after="100" w:afterAutospacing="1" w:line="276" w:lineRule="auto"/>
        <w:rPr>
          <w:rFonts w:ascii="Times New Roman" w:hAnsi="Times New Roman"/>
          <w:lang w:val="en-HK"/>
        </w:rPr>
      </w:pPr>
      <w:r w:rsidRPr="00FD5D88">
        <w:rPr>
          <w:rFonts w:ascii="Times New Roman" w:hAnsi="Times New Roman"/>
          <w:b/>
          <w:bCs/>
          <w:lang w:val="en-HK"/>
        </w:rPr>
        <w:t>Ethical Concerns About the Commodification of Reproduction</w:t>
      </w:r>
    </w:p>
    <w:p w14:paraId="08599F25" w14:textId="77777777" w:rsidR="00FD5D88" w:rsidRPr="00FD5D88" w:rsidRDefault="00FD5D88" w:rsidP="00343FBF">
      <w:pPr>
        <w:numPr>
          <w:ilvl w:val="1"/>
          <w:numId w:val="62"/>
        </w:numPr>
        <w:spacing w:after="100" w:afterAutospacing="1" w:line="276" w:lineRule="auto"/>
        <w:rPr>
          <w:rFonts w:ascii="Times New Roman" w:hAnsi="Times New Roman"/>
          <w:lang w:val="en-HK"/>
        </w:rPr>
      </w:pPr>
      <w:r w:rsidRPr="00FD5D88">
        <w:rPr>
          <w:rFonts w:ascii="Times New Roman" w:hAnsi="Times New Roman"/>
          <w:lang w:val="en-HK"/>
        </w:rPr>
        <w:t xml:space="preserve">Opponents of intention-based parenthood argue that it could facilitate commercial surrogacy and reproductive exploitation. However, </w:t>
      </w: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counters that ethical safeguards can be implemented without maintaining outdated legal frameworks.</w:t>
      </w:r>
    </w:p>
    <w:p w14:paraId="713AFB52" w14:textId="77777777" w:rsidR="00FD5D88" w:rsidRPr="00FD5D88" w:rsidRDefault="00FD5D88" w:rsidP="00343FBF">
      <w:pPr>
        <w:numPr>
          <w:ilvl w:val="0"/>
          <w:numId w:val="62"/>
        </w:numPr>
        <w:spacing w:after="100" w:afterAutospacing="1" w:line="276" w:lineRule="auto"/>
        <w:rPr>
          <w:rFonts w:ascii="Times New Roman" w:hAnsi="Times New Roman"/>
          <w:lang w:val="en-HK"/>
        </w:rPr>
      </w:pPr>
      <w:r w:rsidRPr="00FD5D88">
        <w:rPr>
          <w:rFonts w:ascii="Times New Roman" w:hAnsi="Times New Roman"/>
          <w:b/>
          <w:bCs/>
          <w:lang w:val="en-HK"/>
        </w:rPr>
        <w:t>Public and Political Resistance to Redefining Parenthood</w:t>
      </w:r>
    </w:p>
    <w:p w14:paraId="7EC8716C" w14:textId="77777777" w:rsidR="00FD5D88" w:rsidRPr="00FD5D88" w:rsidRDefault="00FD5D88" w:rsidP="00343FBF">
      <w:pPr>
        <w:numPr>
          <w:ilvl w:val="1"/>
          <w:numId w:val="62"/>
        </w:numPr>
        <w:spacing w:after="100" w:afterAutospacing="1" w:line="276" w:lineRule="auto"/>
        <w:rPr>
          <w:rFonts w:ascii="Times New Roman" w:hAnsi="Times New Roman"/>
          <w:lang w:val="en-HK"/>
        </w:rPr>
      </w:pPr>
      <w:r w:rsidRPr="00FD5D88">
        <w:rPr>
          <w:rFonts w:ascii="Times New Roman" w:hAnsi="Times New Roman"/>
          <w:lang w:val="en-HK"/>
        </w:rPr>
        <w:t xml:space="preserve">Legal parenthood is deeply symbolic, and public resistance to altering traditional definitions may pose challenges to legislative reform. </w:t>
      </w: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suggests that gradual legal shifts, informed by international precedents, may be the most politically viable approach.</w:t>
      </w:r>
    </w:p>
    <w:p w14:paraId="6AB42701"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9.5 Conclusion: The Urgency of Reforming Parenthood Law</w:t>
      </w:r>
    </w:p>
    <w:p w14:paraId="1C494B6D"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concludes by emphasizing that the legal framework governing parenthood in England and Wales is increasingly misaligned with social, medical, and technological realities. The continued reliance on gestation as the defining criterion of legal motherhood is not only conceptually flawed but also practically unsustainable.</w:t>
      </w:r>
    </w:p>
    <w:p w14:paraId="42DF43F4"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She calls for an urgent </w:t>
      </w:r>
      <w:r w:rsidRPr="00FD5D88">
        <w:rPr>
          <w:rFonts w:ascii="Times New Roman" w:hAnsi="Times New Roman"/>
          <w:b/>
          <w:bCs/>
          <w:lang w:val="en-HK"/>
        </w:rPr>
        <w:t>legislative overhaul</w:t>
      </w:r>
      <w:r w:rsidRPr="00FD5D88">
        <w:rPr>
          <w:rFonts w:ascii="Times New Roman" w:hAnsi="Times New Roman"/>
          <w:lang w:val="en-HK"/>
        </w:rPr>
        <w:t xml:space="preserve"> that:</w:t>
      </w:r>
    </w:p>
    <w:p w14:paraId="0A3EB9B1" w14:textId="77777777" w:rsidR="00FD5D88" w:rsidRPr="00FD5D88" w:rsidRDefault="00FD5D88" w:rsidP="00343FBF">
      <w:pPr>
        <w:numPr>
          <w:ilvl w:val="0"/>
          <w:numId w:val="63"/>
        </w:numPr>
        <w:spacing w:after="100" w:afterAutospacing="1" w:line="276" w:lineRule="auto"/>
        <w:rPr>
          <w:rFonts w:ascii="Times New Roman" w:hAnsi="Times New Roman"/>
          <w:lang w:val="en-HK"/>
        </w:rPr>
      </w:pPr>
      <w:r w:rsidRPr="00FD5D88">
        <w:rPr>
          <w:rFonts w:ascii="Times New Roman" w:hAnsi="Times New Roman"/>
          <w:lang w:val="en-HK"/>
        </w:rPr>
        <w:t xml:space="preserve">Moves towards an </w:t>
      </w:r>
      <w:r w:rsidRPr="00FD5D88">
        <w:rPr>
          <w:rFonts w:ascii="Times New Roman" w:hAnsi="Times New Roman"/>
          <w:b/>
          <w:bCs/>
          <w:lang w:val="en-HK"/>
        </w:rPr>
        <w:t>intention-based model of parenthood</w:t>
      </w:r>
      <w:r w:rsidRPr="00FD5D88">
        <w:rPr>
          <w:rFonts w:ascii="Times New Roman" w:hAnsi="Times New Roman"/>
          <w:lang w:val="en-HK"/>
        </w:rPr>
        <w:t xml:space="preserve"> that prioritizes pre-conception agreements over biological determinism.</w:t>
      </w:r>
    </w:p>
    <w:p w14:paraId="23666ACF" w14:textId="77777777" w:rsidR="00FD5D88" w:rsidRPr="00FD5D88" w:rsidRDefault="00FD5D88" w:rsidP="00343FBF">
      <w:pPr>
        <w:numPr>
          <w:ilvl w:val="0"/>
          <w:numId w:val="63"/>
        </w:numPr>
        <w:spacing w:after="100" w:afterAutospacing="1" w:line="276" w:lineRule="auto"/>
        <w:rPr>
          <w:rFonts w:ascii="Times New Roman" w:hAnsi="Times New Roman"/>
          <w:lang w:val="en-HK"/>
        </w:rPr>
      </w:pPr>
      <w:r w:rsidRPr="00FD5D88">
        <w:rPr>
          <w:rFonts w:ascii="Times New Roman" w:hAnsi="Times New Roman"/>
          <w:lang w:val="en-HK"/>
        </w:rPr>
        <w:t xml:space="preserve">Recognizes the implications of </w:t>
      </w:r>
      <w:r w:rsidRPr="00FD5D88">
        <w:rPr>
          <w:rFonts w:ascii="Times New Roman" w:hAnsi="Times New Roman"/>
          <w:b/>
          <w:bCs/>
          <w:lang w:val="en-HK"/>
        </w:rPr>
        <w:t xml:space="preserve">uterus transplantation and </w:t>
      </w:r>
      <w:proofErr w:type="spellStart"/>
      <w:r w:rsidRPr="00FD5D88">
        <w:rPr>
          <w:rFonts w:ascii="Times New Roman" w:hAnsi="Times New Roman"/>
          <w:b/>
          <w:bCs/>
          <w:lang w:val="en-HK"/>
        </w:rPr>
        <w:t>ectogestation</w:t>
      </w:r>
      <w:proofErr w:type="spellEnd"/>
      <w:r w:rsidRPr="00FD5D88">
        <w:rPr>
          <w:rFonts w:ascii="Times New Roman" w:hAnsi="Times New Roman"/>
          <w:lang w:val="en-HK"/>
        </w:rPr>
        <w:t>, ensuring that legal parenthood can adapt to emerging reproductive technologies.</w:t>
      </w:r>
    </w:p>
    <w:p w14:paraId="2B1C40D2" w14:textId="77777777" w:rsidR="00FD5D88" w:rsidRPr="00FD5D88" w:rsidRDefault="00FD5D88" w:rsidP="00343FBF">
      <w:pPr>
        <w:numPr>
          <w:ilvl w:val="0"/>
          <w:numId w:val="63"/>
        </w:numPr>
        <w:spacing w:after="100" w:afterAutospacing="1" w:line="276" w:lineRule="auto"/>
        <w:rPr>
          <w:rFonts w:ascii="Times New Roman" w:hAnsi="Times New Roman"/>
          <w:lang w:val="en-HK"/>
        </w:rPr>
      </w:pPr>
      <w:r w:rsidRPr="00FD5D88">
        <w:rPr>
          <w:rFonts w:ascii="Times New Roman" w:hAnsi="Times New Roman"/>
          <w:lang w:val="en-HK"/>
        </w:rPr>
        <w:t xml:space="preserve">Abandons </w:t>
      </w:r>
      <w:r w:rsidRPr="00FD5D88">
        <w:rPr>
          <w:rFonts w:ascii="Times New Roman" w:hAnsi="Times New Roman"/>
          <w:b/>
          <w:bCs/>
          <w:lang w:val="en-HK"/>
        </w:rPr>
        <w:t>gendered and binary assumptions about parenthood</w:t>
      </w:r>
      <w:r w:rsidRPr="00FD5D88">
        <w:rPr>
          <w:rFonts w:ascii="Times New Roman" w:hAnsi="Times New Roman"/>
          <w:lang w:val="en-HK"/>
        </w:rPr>
        <w:t>, allowing for inclusive legal recognition of diverse family structures.</w:t>
      </w:r>
    </w:p>
    <w:p w14:paraId="75EF85E9"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Ultimately, this section argues that reform is not merely desirable but </w:t>
      </w:r>
      <w:r w:rsidRPr="00FD5D88">
        <w:rPr>
          <w:rFonts w:ascii="Times New Roman" w:hAnsi="Times New Roman"/>
          <w:b/>
          <w:bCs/>
          <w:lang w:val="en-HK"/>
        </w:rPr>
        <w:t>inevitable</w:t>
      </w:r>
      <w:r w:rsidRPr="00FD5D88">
        <w:rPr>
          <w:rFonts w:ascii="Times New Roman" w:hAnsi="Times New Roman"/>
          <w:lang w:val="en-HK"/>
        </w:rPr>
        <w:t>. As reproductive technologies continue to evolve, English law must adapt to ensure that parenthood is defined in a way that is fair, consistent, and reflective of contemporary realities. The failure to do so will result in increasing legal contradictions, judicial uncertainty, and injustices for those who do not fit within the rigid confines of existing parenthood frameworks.</w:t>
      </w:r>
    </w:p>
    <w:p w14:paraId="7D85A7DE" w14:textId="77777777" w:rsidR="00FD5D88" w:rsidRPr="00FD5D88" w:rsidRDefault="00FD5D88" w:rsidP="00343FBF">
      <w:pPr>
        <w:spacing w:after="100" w:afterAutospacing="1" w:line="276" w:lineRule="auto"/>
        <w:outlineLvl w:val="2"/>
        <w:rPr>
          <w:rFonts w:ascii="Times New Roman" w:hAnsi="Times New Roman"/>
          <w:b/>
          <w:bCs/>
          <w:lang w:val="en-HK"/>
        </w:rPr>
      </w:pPr>
      <w:r w:rsidRPr="00FD5D88">
        <w:rPr>
          <w:rFonts w:ascii="Times New Roman" w:hAnsi="Times New Roman"/>
          <w:b/>
          <w:bCs/>
          <w:lang w:val="en-HK"/>
        </w:rPr>
        <w:t>Section 10 – The Case for a New Model of Legal Parenthood</w:t>
      </w:r>
    </w:p>
    <w:p w14:paraId="0B85ED62"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10.1 Introduction: The Need for a Paradigm Shift in Legal Parenthood</w:t>
      </w:r>
    </w:p>
    <w:p w14:paraId="2BF07423"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This final section of </w:t>
      </w:r>
      <w:r w:rsidRPr="00FD5D88">
        <w:rPr>
          <w:rFonts w:ascii="Times New Roman" w:hAnsi="Times New Roman"/>
          <w:i/>
          <w:iCs/>
          <w:lang w:val="en-HK"/>
        </w:rPr>
        <w:t>Chapter 6 – Parenthood</w:t>
      </w:r>
      <w:r w:rsidRPr="00FD5D88">
        <w:rPr>
          <w:rFonts w:ascii="Times New Roman" w:hAnsi="Times New Roman"/>
          <w:lang w:val="en-HK"/>
        </w:rPr>
        <w:t xml:space="preserve"> presents </w:t>
      </w: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overarching argument for replacing the current </w:t>
      </w:r>
      <w:r w:rsidRPr="00FD5D88">
        <w:rPr>
          <w:rFonts w:ascii="Times New Roman" w:hAnsi="Times New Roman"/>
          <w:b/>
          <w:bCs/>
          <w:lang w:val="en-HK"/>
        </w:rPr>
        <w:t>biological and gestational model of legal parenthood</w:t>
      </w:r>
      <w:r w:rsidRPr="00FD5D88">
        <w:rPr>
          <w:rFonts w:ascii="Times New Roman" w:hAnsi="Times New Roman"/>
          <w:lang w:val="en-HK"/>
        </w:rPr>
        <w:t xml:space="preserve"> with a </w:t>
      </w:r>
      <w:r w:rsidRPr="00FD5D88">
        <w:rPr>
          <w:rFonts w:ascii="Times New Roman" w:hAnsi="Times New Roman"/>
          <w:b/>
          <w:bCs/>
          <w:lang w:val="en-HK"/>
        </w:rPr>
        <w:lastRenderedPageBreak/>
        <w:t>functional and intention-based model</w:t>
      </w:r>
      <w:r w:rsidRPr="00FD5D88">
        <w:rPr>
          <w:rFonts w:ascii="Times New Roman" w:hAnsi="Times New Roman"/>
          <w:lang w:val="en-HK"/>
        </w:rPr>
        <w:t>. The chapter critiques the historical and ideological roots of the existing framework, highlighting its failures in addressing contemporary challenges posed by reproductive technologies, gender diversity, and non-traditional family structures.</w:t>
      </w:r>
    </w:p>
    <w:p w14:paraId="42A42AA5"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argues that legal parenthood should no longer be determined exclusively by gestation, as enshrined in </w:t>
      </w:r>
      <w:r w:rsidRPr="00FD5D88">
        <w:rPr>
          <w:rFonts w:ascii="Times New Roman" w:hAnsi="Times New Roman"/>
          <w:b/>
          <w:bCs/>
          <w:lang w:val="en-HK"/>
        </w:rPr>
        <w:t>HFEA 2008, Section 33(1)</w:t>
      </w:r>
      <w:r w:rsidRPr="00FD5D88">
        <w:rPr>
          <w:rFonts w:ascii="Times New Roman" w:hAnsi="Times New Roman"/>
          <w:lang w:val="en-HK"/>
        </w:rPr>
        <w:t xml:space="preserve">, but should instead reflect the </w:t>
      </w:r>
      <w:r w:rsidRPr="00FD5D88">
        <w:rPr>
          <w:rFonts w:ascii="Times New Roman" w:hAnsi="Times New Roman"/>
          <w:b/>
          <w:bCs/>
          <w:lang w:val="en-HK"/>
        </w:rPr>
        <w:t>intent and caregiving roles</w:t>
      </w:r>
      <w:r w:rsidRPr="00FD5D88">
        <w:rPr>
          <w:rFonts w:ascii="Times New Roman" w:hAnsi="Times New Roman"/>
          <w:lang w:val="en-HK"/>
        </w:rPr>
        <w:t xml:space="preserve"> of those who plan for and raise the child. She draws upon comparative legal systems, ethical considerations, and case law to advocate for a legal shift that prioritizes </w:t>
      </w:r>
      <w:r w:rsidRPr="00FD5D88">
        <w:rPr>
          <w:rFonts w:ascii="Times New Roman" w:hAnsi="Times New Roman"/>
          <w:b/>
          <w:bCs/>
          <w:lang w:val="en-HK"/>
        </w:rPr>
        <w:t>pre-conception agreements, intention, and the lived realities of parenting over outdated biological assumptions</w:t>
      </w:r>
      <w:r w:rsidRPr="00FD5D88">
        <w:rPr>
          <w:rFonts w:ascii="Times New Roman" w:hAnsi="Times New Roman"/>
          <w:lang w:val="en-HK"/>
        </w:rPr>
        <w:t>.</w:t>
      </w:r>
    </w:p>
    <w:p w14:paraId="2F04E42B"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10.2 The Limitations of the Current Parenthood Model</w:t>
      </w:r>
    </w:p>
    <w:p w14:paraId="69B2127F"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systematically identifies the key deficiencies in the </w:t>
      </w:r>
      <w:r w:rsidRPr="00FD5D88">
        <w:rPr>
          <w:rFonts w:ascii="Times New Roman" w:hAnsi="Times New Roman"/>
          <w:b/>
          <w:bCs/>
          <w:lang w:val="en-HK"/>
        </w:rPr>
        <w:t>gestational model of legal parenthood</w:t>
      </w:r>
      <w:r w:rsidRPr="00FD5D88">
        <w:rPr>
          <w:rFonts w:ascii="Times New Roman" w:hAnsi="Times New Roman"/>
          <w:lang w:val="en-HK"/>
        </w:rPr>
        <w:t>:</w:t>
      </w:r>
    </w:p>
    <w:p w14:paraId="6F7C79E9" w14:textId="77777777" w:rsidR="00FD5D88" w:rsidRPr="00FD5D88" w:rsidRDefault="00FD5D88" w:rsidP="00343FBF">
      <w:pPr>
        <w:spacing w:after="100" w:afterAutospacing="1" w:line="276" w:lineRule="auto"/>
        <w:outlineLvl w:val="4"/>
        <w:rPr>
          <w:rFonts w:ascii="Times New Roman" w:hAnsi="Times New Roman"/>
          <w:b/>
          <w:bCs/>
          <w:lang w:val="en-HK"/>
        </w:rPr>
      </w:pPr>
      <w:r w:rsidRPr="00FD5D88">
        <w:rPr>
          <w:rFonts w:ascii="Times New Roman" w:hAnsi="Times New Roman"/>
          <w:b/>
          <w:bCs/>
          <w:lang w:val="en-HK"/>
        </w:rPr>
        <w:t>10.2.1 The Inconsistencies in Parenthood Attribution</w:t>
      </w:r>
    </w:p>
    <w:p w14:paraId="155DCF71" w14:textId="77777777" w:rsidR="00FD5D88" w:rsidRPr="00FD5D88" w:rsidRDefault="00FD5D88" w:rsidP="00343FBF">
      <w:pPr>
        <w:numPr>
          <w:ilvl w:val="0"/>
          <w:numId w:val="64"/>
        </w:numPr>
        <w:spacing w:after="100" w:afterAutospacing="1" w:line="276" w:lineRule="auto"/>
        <w:rPr>
          <w:rFonts w:ascii="Times New Roman" w:hAnsi="Times New Roman"/>
          <w:lang w:val="en-HK"/>
        </w:rPr>
      </w:pPr>
      <w:r w:rsidRPr="00FD5D88">
        <w:rPr>
          <w:rFonts w:ascii="Times New Roman" w:hAnsi="Times New Roman"/>
          <w:b/>
          <w:bCs/>
          <w:lang w:val="en-HK"/>
        </w:rPr>
        <w:t>Gestation is determinative for legal motherhood but irrelevant for legal fatherhood or second parenthood.</w:t>
      </w:r>
    </w:p>
    <w:p w14:paraId="4AEBD5D3" w14:textId="77777777" w:rsidR="00FD5D88" w:rsidRPr="00FD5D88" w:rsidRDefault="00FD5D88" w:rsidP="00343FBF">
      <w:pPr>
        <w:numPr>
          <w:ilvl w:val="1"/>
          <w:numId w:val="64"/>
        </w:numPr>
        <w:spacing w:after="100" w:afterAutospacing="1" w:line="276" w:lineRule="auto"/>
        <w:rPr>
          <w:rFonts w:ascii="Times New Roman" w:hAnsi="Times New Roman"/>
          <w:lang w:val="en-HK"/>
        </w:rPr>
      </w:pPr>
      <w:r w:rsidRPr="00FD5D88">
        <w:rPr>
          <w:rFonts w:ascii="Times New Roman" w:hAnsi="Times New Roman"/>
          <w:lang w:val="en-HK"/>
        </w:rPr>
        <w:t xml:space="preserve">The </w:t>
      </w:r>
      <w:r w:rsidRPr="00FD5D88">
        <w:rPr>
          <w:rFonts w:ascii="Times New Roman" w:hAnsi="Times New Roman"/>
          <w:b/>
          <w:bCs/>
          <w:lang w:val="en-HK"/>
        </w:rPr>
        <w:t>HFEA 2008, Section 33(1)</w:t>
      </w:r>
      <w:r w:rsidRPr="00FD5D88">
        <w:rPr>
          <w:rFonts w:ascii="Times New Roman" w:hAnsi="Times New Roman"/>
          <w:lang w:val="en-HK"/>
        </w:rPr>
        <w:t xml:space="preserve"> automatically assigns legal motherhood to the person who gives birth, while legal fatherhood or second parenthood is determined by consent, marital status, or genetic ties (</w:t>
      </w:r>
      <w:r w:rsidRPr="00FD5D88">
        <w:rPr>
          <w:rFonts w:ascii="Times New Roman" w:hAnsi="Times New Roman"/>
          <w:b/>
          <w:bCs/>
          <w:lang w:val="en-HK"/>
        </w:rPr>
        <w:t>HFEA 2008, Sections 35, 37, and 42</w:t>
      </w:r>
      <w:r w:rsidRPr="00FD5D88">
        <w:rPr>
          <w:rFonts w:ascii="Times New Roman" w:hAnsi="Times New Roman"/>
          <w:lang w:val="en-HK"/>
        </w:rPr>
        <w:t>).</w:t>
      </w:r>
    </w:p>
    <w:p w14:paraId="5476ED32" w14:textId="77777777" w:rsidR="00FD5D88" w:rsidRPr="00FD5D88" w:rsidRDefault="00FD5D88" w:rsidP="00343FBF">
      <w:pPr>
        <w:numPr>
          <w:ilvl w:val="1"/>
          <w:numId w:val="64"/>
        </w:numPr>
        <w:spacing w:after="100" w:afterAutospacing="1" w:line="276" w:lineRule="auto"/>
        <w:rPr>
          <w:rFonts w:ascii="Times New Roman" w:hAnsi="Times New Roman"/>
          <w:lang w:val="en-HK"/>
        </w:rPr>
      </w:pPr>
      <w:r w:rsidRPr="00FD5D88">
        <w:rPr>
          <w:rFonts w:ascii="Times New Roman" w:hAnsi="Times New Roman"/>
          <w:lang w:val="en-HK"/>
        </w:rPr>
        <w:t xml:space="preserve">This creates a </w:t>
      </w:r>
      <w:r w:rsidRPr="00FD5D88">
        <w:rPr>
          <w:rFonts w:ascii="Times New Roman" w:hAnsi="Times New Roman"/>
          <w:b/>
          <w:bCs/>
          <w:lang w:val="en-HK"/>
        </w:rPr>
        <w:t>fundamental inconsistency</w:t>
      </w:r>
      <w:r w:rsidRPr="00FD5D88">
        <w:rPr>
          <w:rFonts w:ascii="Times New Roman" w:hAnsi="Times New Roman"/>
          <w:lang w:val="en-HK"/>
        </w:rPr>
        <w:t xml:space="preserve">, privileging </w:t>
      </w:r>
      <w:r w:rsidRPr="00FD5D88">
        <w:rPr>
          <w:rFonts w:ascii="Times New Roman" w:hAnsi="Times New Roman"/>
          <w:b/>
          <w:bCs/>
          <w:lang w:val="en-HK"/>
        </w:rPr>
        <w:t>biological processes over intention</w:t>
      </w:r>
      <w:r w:rsidRPr="00FD5D88">
        <w:rPr>
          <w:rFonts w:ascii="Times New Roman" w:hAnsi="Times New Roman"/>
          <w:lang w:val="en-HK"/>
        </w:rPr>
        <w:t xml:space="preserve"> in motherhood but allowing for </w:t>
      </w:r>
      <w:r w:rsidRPr="00FD5D88">
        <w:rPr>
          <w:rFonts w:ascii="Times New Roman" w:hAnsi="Times New Roman"/>
          <w:b/>
          <w:bCs/>
          <w:lang w:val="en-HK"/>
        </w:rPr>
        <w:t>social and legal construction</w:t>
      </w:r>
      <w:r w:rsidRPr="00FD5D88">
        <w:rPr>
          <w:rFonts w:ascii="Times New Roman" w:hAnsi="Times New Roman"/>
          <w:lang w:val="en-HK"/>
        </w:rPr>
        <w:t xml:space="preserve"> in fatherhood or second parenthood.</w:t>
      </w:r>
    </w:p>
    <w:p w14:paraId="7176866E" w14:textId="77777777" w:rsidR="00FD5D88" w:rsidRPr="00FD5D88" w:rsidRDefault="00FD5D88" w:rsidP="00343FBF">
      <w:pPr>
        <w:numPr>
          <w:ilvl w:val="0"/>
          <w:numId w:val="64"/>
        </w:numPr>
        <w:spacing w:after="100" w:afterAutospacing="1" w:line="276" w:lineRule="auto"/>
        <w:rPr>
          <w:rFonts w:ascii="Times New Roman" w:hAnsi="Times New Roman"/>
          <w:lang w:val="en-HK"/>
        </w:rPr>
      </w:pPr>
      <w:r w:rsidRPr="00FD5D88">
        <w:rPr>
          <w:rFonts w:ascii="Times New Roman" w:hAnsi="Times New Roman"/>
          <w:b/>
          <w:bCs/>
          <w:lang w:val="en-HK"/>
        </w:rPr>
        <w:t>Intention is legally significant in some cases but ignored in others.</w:t>
      </w:r>
    </w:p>
    <w:p w14:paraId="6B10200C" w14:textId="77777777" w:rsidR="00FD5D88" w:rsidRPr="00FD5D88" w:rsidRDefault="00FD5D88" w:rsidP="00343FBF">
      <w:pPr>
        <w:numPr>
          <w:ilvl w:val="1"/>
          <w:numId w:val="64"/>
        </w:numPr>
        <w:spacing w:after="100" w:afterAutospacing="1" w:line="276" w:lineRule="auto"/>
        <w:rPr>
          <w:rFonts w:ascii="Times New Roman" w:hAnsi="Times New Roman"/>
          <w:lang w:val="en-HK"/>
        </w:rPr>
      </w:pPr>
      <w:r w:rsidRPr="00FD5D88">
        <w:rPr>
          <w:rFonts w:ascii="Times New Roman" w:hAnsi="Times New Roman"/>
          <w:lang w:val="en-HK"/>
        </w:rPr>
        <w:t xml:space="preserve">In ART and surrogacy arrangements, intended parents must apply for a </w:t>
      </w:r>
      <w:r w:rsidRPr="00FD5D88">
        <w:rPr>
          <w:rFonts w:ascii="Times New Roman" w:hAnsi="Times New Roman"/>
          <w:b/>
          <w:bCs/>
          <w:lang w:val="en-HK"/>
        </w:rPr>
        <w:t>Parental Order under HFEA 2008, Section 54</w:t>
      </w:r>
      <w:r w:rsidRPr="00FD5D88">
        <w:rPr>
          <w:rFonts w:ascii="Times New Roman" w:hAnsi="Times New Roman"/>
          <w:lang w:val="en-HK"/>
        </w:rPr>
        <w:t xml:space="preserve"> after birth, whereas intended fathers and second parents in ART procedures can be legally recognized </w:t>
      </w:r>
      <w:r w:rsidRPr="00FD5D88">
        <w:rPr>
          <w:rFonts w:ascii="Times New Roman" w:hAnsi="Times New Roman"/>
          <w:b/>
          <w:bCs/>
          <w:lang w:val="en-HK"/>
        </w:rPr>
        <w:t>before birth through consent agreements</w:t>
      </w:r>
      <w:r w:rsidRPr="00FD5D88">
        <w:rPr>
          <w:rFonts w:ascii="Times New Roman" w:hAnsi="Times New Roman"/>
          <w:lang w:val="en-HK"/>
        </w:rPr>
        <w:t>.</w:t>
      </w:r>
    </w:p>
    <w:p w14:paraId="64AA5063" w14:textId="77777777" w:rsidR="00FD5D88" w:rsidRPr="00FD5D88" w:rsidRDefault="00FD5D88" w:rsidP="00343FBF">
      <w:pPr>
        <w:spacing w:after="100" w:afterAutospacing="1" w:line="276" w:lineRule="auto"/>
        <w:outlineLvl w:val="4"/>
        <w:rPr>
          <w:rFonts w:ascii="Times New Roman" w:hAnsi="Times New Roman"/>
          <w:b/>
          <w:bCs/>
          <w:lang w:val="en-HK"/>
        </w:rPr>
      </w:pPr>
      <w:r w:rsidRPr="00FD5D88">
        <w:rPr>
          <w:rFonts w:ascii="Times New Roman" w:hAnsi="Times New Roman"/>
          <w:b/>
          <w:bCs/>
          <w:lang w:val="en-HK"/>
        </w:rPr>
        <w:t>10.2.2 The Discriminatory Nature of the Gestational Model</w:t>
      </w:r>
    </w:p>
    <w:p w14:paraId="74DAD2AF" w14:textId="77777777" w:rsidR="00FD5D88" w:rsidRPr="00FD5D88" w:rsidRDefault="00FD5D88" w:rsidP="00343FBF">
      <w:pPr>
        <w:numPr>
          <w:ilvl w:val="0"/>
          <w:numId w:val="65"/>
        </w:numPr>
        <w:spacing w:after="100" w:afterAutospacing="1" w:line="276" w:lineRule="auto"/>
        <w:rPr>
          <w:rFonts w:ascii="Times New Roman" w:hAnsi="Times New Roman"/>
          <w:lang w:val="en-HK"/>
        </w:rPr>
      </w:pPr>
      <w:r w:rsidRPr="00FD5D88">
        <w:rPr>
          <w:rFonts w:ascii="Times New Roman" w:hAnsi="Times New Roman"/>
          <w:b/>
          <w:bCs/>
          <w:lang w:val="en-HK"/>
        </w:rPr>
        <w:t>The law forces trans and non-binary parents into inaccurate parental categories.</w:t>
      </w:r>
    </w:p>
    <w:p w14:paraId="09D172EC" w14:textId="77777777" w:rsidR="00FD5D88" w:rsidRPr="00FD5D88" w:rsidRDefault="00FD5D88" w:rsidP="00343FBF">
      <w:pPr>
        <w:numPr>
          <w:ilvl w:val="1"/>
          <w:numId w:val="65"/>
        </w:numPr>
        <w:spacing w:after="100" w:afterAutospacing="1" w:line="276" w:lineRule="auto"/>
        <w:rPr>
          <w:rFonts w:ascii="Times New Roman" w:hAnsi="Times New Roman"/>
          <w:lang w:val="en-HK"/>
        </w:rPr>
      </w:pPr>
      <w:r w:rsidRPr="00FD5D88">
        <w:rPr>
          <w:rFonts w:ascii="Times New Roman" w:hAnsi="Times New Roman"/>
          <w:lang w:val="en-HK"/>
        </w:rPr>
        <w:t xml:space="preserve">The ruling in </w:t>
      </w:r>
      <w:r w:rsidRPr="00FD5D88">
        <w:rPr>
          <w:rFonts w:ascii="Times New Roman" w:hAnsi="Times New Roman"/>
          <w:b/>
          <w:bCs/>
          <w:lang w:val="en-HK"/>
        </w:rPr>
        <w:t xml:space="preserve">McConnell &amp; YY v Registrar General [2020] EWCA </w:t>
      </w:r>
      <w:proofErr w:type="spellStart"/>
      <w:r w:rsidRPr="00FD5D88">
        <w:rPr>
          <w:rFonts w:ascii="Times New Roman" w:hAnsi="Times New Roman"/>
          <w:b/>
          <w:bCs/>
          <w:lang w:val="en-HK"/>
        </w:rPr>
        <w:t>Civ</w:t>
      </w:r>
      <w:proofErr w:type="spellEnd"/>
      <w:r w:rsidRPr="00FD5D88">
        <w:rPr>
          <w:rFonts w:ascii="Times New Roman" w:hAnsi="Times New Roman"/>
          <w:b/>
          <w:bCs/>
          <w:lang w:val="en-HK"/>
        </w:rPr>
        <w:t xml:space="preserve"> 559</w:t>
      </w:r>
      <w:r w:rsidRPr="00FD5D88">
        <w:rPr>
          <w:rFonts w:ascii="Times New Roman" w:hAnsi="Times New Roman"/>
          <w:lang w:val="en-HK"/>
        </w:rPr>
        <w:t xml:space="preserve"> reinforced the notion that </w:t>
      </w:r>
      <w:r w:rsidRPr="00FD5D88">
        <w:rPr>
          <w:rFonts w:ascii="Times New Roman" w:hAnsi="Times New Roman"/>
          <w:i/>
          <w:iCs/>
          <w:lang w:val="en-HK"/>
        </w:rPr>
        <w:t xml:space="preserve">mater semper </w:t>
      </w:r>
      <w:proofErr w:type="spellStart"/>
      <w:r w:rsidRPr="00FD5D88">
        <w:rPr>
          <w:rFonts w:ascii="Times New Roman" w:hAnsi="Times New Roman"/>
          <w:i/>
          <w:iCs/>
          <w:lang w:val="en-HK"/>
        </w:rPr>
        <w:t>certa</w:t>
      </w:r>
      <w:proofErr w:type="spellEnd"/>
      <w:r w:rsidRPr="00FD5D88">
        <w:rPr>
          <w:rFonts w:ascii="Times New Roman" w:hAnsi="Times New Roman"/>
          <w:i/>
          <w:iCs/>
          <w:lang w:val="en-HK"/>
        </w:rPr>
        <w:t xml:space="preserve"> </w:t>
      </w:r>
      <w:proofErr w:type="spellStart"/>
      <w:r w:rsidRPr="00FD5D88">
        <w:rPr>
          <w:rFonts w:ascii="Times New Roman" w:hAnsi="Times New Roman"/>
          <w:i/>
          <w:iCs/>
          <w:lang w:val="en-HK"/>
        </w:rPr>
        <w:t>est</w:t>
      </w:r>
      <w:proofErr w:type="spellEnd"/>
      <w:r w:rsidRPr="00FD5D88">
        <w:rPr>
          <w:rFonts w:ascii="Times New Roman" w:hAnsi="Times New Roman"/>
          <w:lang w:val="en-HK"/>
        </w:rPr>
        <w:t xml:space="preserve"> is an unchangeable legal principle, forcing a trans man who gave birth to be registered as his child’s “mother.”</w:t>
      </w:r>
    </w:p>
    <w:p w14:paraId="43327810" w14:textId="77777777" w:rsidR="00FD5D88" w:rsidRPr="00FD5D88" w:rsidRDefault="00FD5D88" w:rsidP="00343FBF">
      <w:pPr>
        <w:numPr>
          <w:ilvl w:val="1"/>
          <w:numId w:val="65"/>
        </w:numPr>
        <w:spacing w:after="100" w:afterAutospacing="1" w:line="276" w:lineRule="auto"/>
        <w:rPr>
          <w:rFonts w:ascii="Times New Roman" w:hAnsi="Times New Roman"/>
          <w:lang w:val="en-HK"/>
        </w:rPr>
      </w:pPr>
      <w:r w:rsidRPr="00FD5D88">
        <w:rPr>
          <w:rFonts w:ascii="Times New Roman" w:hAnsi="Times New Roman"/>
          <w:lang w:val="en-HK"/>
        </w:rPr>
        <w:t xml:space="preserve">The law fails to accommodate </w:t>
      </w:r>
      <w:r w:rsidRPr="00FD5D88">
        <w:rPr>
          <w:rFonts w:ascii="Times New Roman" w:hAnsi="Times New Roman"/>
          <w:b/>
          <w:bCs/>
          <w:lang w:val="en-HK"/>
        </w:rPr>
        <w:t>gender-diverse parenthood</w:t>
      </w:r>
      <w:r w:rsidRPr="00FD5D88">
        <w:rPr>
          <w:rFonts w:ascii="Times New Roman" w:hAnsi="Times New Roman"/>
          <w:lang w:val="en-HK"/>
        </w:rPr>
        <w:t>, despite evolving social and medical understandings of sex and reproduction.</w:t>
      </w:r>
    </w:p>
    <w:p w14:paraId="0234DDBA" w14:textId="77777777" w:rsidR="00FD5D88" w:rsidRPr="00FD5D88" w:rsidRDefault="00FD5D88" w:rsidP="00343FBF">
      <w:pPr>
        <w:numPr>
          <w:ilvl w:val="0"/>
          <w:numId w:val="65"/>
        </w:numPr>
        <w:spacing w:after="100" w:afterAutospacing="1" w:line="276" w:lineRule="auto"/>
        <w:rPr>
          <w:rFonts w:ascii="Times New Roman" w:hAnsi="Times New Roman"/>
          <w:lang w:val="en-HK"/>
        </w:rPr>
      </w:pPr>
      <w:r w:rsidRPr="00FD5D88">
        <w:rPr>
          <w:rFonts w:ascii="Times New Roman" w:hAnsi="Times New Roman"/>
          <w:b/>
          <w:bCs/>
          <w:lang w:val="en-HK"/>
        </w:rPr>
        <w:t>The two-parent limitation does not reflect modern family structures.</w:t>
      </w:r>
    </w:p>
    <w:p w14:paraId="412AC8DD" w14:textId="77777777" w:rsidR="00FD5D88" w:rsidRPr="00FD5D88" w:rsidRDefault="00FD5D88" w:rsidP="00343FBF">
      <w:pPr>
        <w:numPr>
          <w:ilvl w:val="1"/>
          <w:numId w:val="65"/>
        </w:numPr>
        <w:spacing w:after="100" w:afterAutospacing="1" w:line="276" w:lineRule="auto"/>
        <w:rPr>
          <w:rFonts w:ascii="Times New Roman" w:hAnsi="Times New Roman"/>
          <w:lang w:val="en-HK"/>
        </w:rPr>
      </w:pPr>
      <w:r w:rsidRPr="00FD5D88">
        <w:rPr>
          <w:rFonts w:ascii="Times New Roman" w:hAnsi="Times New Roman"/>
          <w:lang w:val="en-HK"/>
        </w:rPr>
        <w:lastRenderedPageBreak/>
        <w:t xml:space="preserve">Under </w:t>
      </w:r>
      <w:r w:rsidRPr="00FD5D88">
        <w:rPr>
          <w:rFonts w:ascii="Times New Roman" w:hAnsi="Times New Roman"/>
          <w:b/>
          <w:bCs/>
          <w:lang w:val="en-HK"/>
        </w:rPr>
        <w:t>HFEA 2008, Sections 36 and 42</w:t>
      </w:r>
      <w:r w:rsidRPr="00FD5D88">
        <w:rPr>
          <w:rFonts w:ascii="Times New Roman" w:hAnsi="Times New Roman"/>
          <w:lang w:val="en-HK"/>
        </w:rPr>
        <w:t xml:space="preserve">, a child may have only </w:t>
      </w:r>
      <w:r w:rsidRPr="00FD5D88">
        <w:rPr>
          <w:rFonts w:ascii="Times New Roman" w:hAnsi="Times New Roman"/>
          <w:b/>
          <w:bCs/>
          <w:lang w:val="en-HK"/>
        </w:rPr>
        <w:t>two legal parents</w:t>
      </w:r>
      <w:r w:rsidRPr="00FD5D88">
        <w:rPr>
          <w:rFonts w:ascii="Times New Roman" w:hAnsi="Times New Roman"/>
          <w:lang w:val="en-HK"/>
        </w:rPr>
        <w:t>, even in cases where more than two individuals actively participate in parenting (e.g., same-sex couples with a sperm donor who is involved in caregiving).</w:t>
      </w:r>
    </w:p>
    <w:p w14:paraId="2168AB25" w14:textId="77777777" w:rsidR="00FD5D88" w:rsidRPr="00FD5D88" w:rsidRDefault="00FD5D88" w:rsidP="00343FBF">
      <w:pPr>
        <w:numPr>
          <w:ilvl w:val="1"/>
          <w:numId w:val="65"/>
        </w:numPr>
        <w:spacing w:after="100" w:afterAutospacing="1" w:line="276" w:lineRule="auto"/>
        <w:rPr>
          <w:rFonts w:ascii="Times New Roman" w:hAnsi="Times New Roman"/>
          <w:lang w:val="en-HK"/>
        </w:rPr>
      </w:pPr>
      <w:r w:rsidRPr="00FD5D88">
        <w:rPr>
          <w:rFonts w:ascii="Times New Roman" w:hAnsi="Times New Roman"/>
          <w:b/>
          <w:bCs/>
          <w:lang w:val="en-HK"/>
        </w:rPr>
        <w:t>Comparative legal examples, such as British Columbia’s Family Law Act (2011) and California’s multi-parent recognition laws (Senate Bill 274, 2013), provide more inclusive frameworks.</w:t>
      </w:r>
    </w:p>
    <w:p w14:paraId="477A614A" w14:textId="77777777" w:rsidR="00FD5D88" w:rsidRPr="00FD5D88" w:rsidRDefault="00FD5D88" w:rsidP="00343FBF">
      <w:pPr>
        <w:spacing w:after="100" w:afterAutospacing="1" w:line="276" w:lineRule="auto"/>
        <w:outlineLvl w:val="4"/>
        <w:rPr>
          <w:rFonts w:ascii="Times New Roman" w:hAnsi="Times New Roman"/>
          <w:b/>
          <w:bCs/>
          <w:lang w:val="en-HK"/>
        </w:rPr>
      </w:pPr>
      <w:r w:rsidRPr="00FD5D88">
        <w:rPr>
          <w:rFonts w:ascii="Times New Roman" w:hAnsi="Times New Roman"/>
          <w:b/>
          <w:bCs/>
          <w:lang w:val="en-HK"/>
        </w:rPr>
        <w:t>10.2.3 The Law’s Inability to Accommodate Reproductive Technologies</w:t>
      </w:r>
    </w:p>
    <w:p w14:paraId="3CF32C39" w14:textId="77777777" w:rsidR="00FD5D88" w:rsidRPr="00FD5D88" w:rsidRDefault="00FD5D88" w:rsidP="00343FBF">
      <w:pPr>
        <w:numPr>
          <w:ilvl w:val="0"/>
          <w:numId w:val="66"/>
        </w:numPr>
        <w:spacing w:after="100" w:afterAutospacing="1" w:line="276" w:lineRule="auto"/>
        <w:rPr>
          <w:rFonts w:ascii="Times New Roman" w:hAnsi="Times New Roman"/>
          <w:lang w:val="en-HK"/>
        </w:rPr>
      </w:pPr>
      <w:r w:rsidRPr="00FD5D88">
        <w:rPr>
          <w:rFonts w:ascii="Times New Roman" w:hAnsi="Times New Roman"/>
          <w:b/>
          <w:bCs/>
          <w:lang w:val="en-HK"/>
        </w:rPr>
        <w:t>Uterus Transplantation (</w:t>
      </w:r>
      <w:proofErr w:type="spellStart"/>
      <w:r w:rsidRPr="00FD5D88">
        <w:rPr>
          <w:rFonts w:ascii="Times New Roman" w:hAnsi="Times New Roman"/>
          <w:b/>
          <w:bCs/>
          <w:lang w:val="en-HK"/>
        </w:rPr>
        <w:t>UTx</w:t>
      </w:r>
      <w:proofErr w:type="spellEnd"/>
      <w:r w:rsidRPr="00FD5D88">
        <w:rPr>
          <w:rFonts w:ascii="Times New Roman" w:hAnsi="Times New Roman"/>
          <w:b/>
          <w:bCs/>
          <w:lang w:val="en-HK"/>
        </w:rPr>
        <w:t>):</w:t>
      </w:r>
    </w:p>
    <w:p w14:paraId="57F46677" w14:textId="77777777" w:rsidR="00FD5D88" w:rsidRPr="00FD5D88" w:rsidRDefault="00FD5D88" w:rsidP="00343FBF">
      <w:pPr>
        <w:numPr>
          <w:ilvl w:val="1"/>
          <w:numId w:val="66"/>
        </w:numPr>
        <w:spacing w:after="100" w:afterAutospacing="1" w:line="276" w:lineRule="auto"/>
        <w:rPr>
          <w:rFonts w:ascii="Times New Roman" w:hAnsi="Times New Roman"/>
          <w:lang w:val="en-HK"/>
        </w:rPr>
      </w:pPr>
      <w:r w:rsidRPr="00FD5D88">
        <w:rPr>
          <w:rFonts w:ascii="Times New Roman" w:hAnsi="Times New Roman"/>
          <w:b/>
          <w:bCs/>
          <w:lang w:val="en-HK"/>
        </w:rPr>
        <w:t>Current law ignores the gestational contribution of uterus donors.</w:t>
      </w:r>
      <w:r w:rsidRPr="00FD5D88">
        <w:rPr>
          <w:rFonts w:ascii="Times New Roman" w:hAnsi="Times New Roman"/>
          <w:lang w:val="en-HK"/>
        </w:rPr>
        <w:t xml:space="preserve"> If gestation is determinative of motherhood, why is the donor excluded from parental status?</w:t>
      </w:r>
    </w:p>
    <w:p w14:paraId="560BC250" w14:textId="77777777" w:rsidR="00FD5D88" w:rsidRPr="00FD5D88" w:rsidRDefault="00FD5D88" w:rsidP="00343FBF">
      <w:pPr>
        <w:numPr>
          <w:ilvl w:val="1"/>
          <w:numId w:val="66"/>
        </w:numPr>
        <w:spacing w:after="100" w:afterAutospacing="1" w:line="276" w:lineRule="auto"/>
        <w:rPr>
          <w:rFonts w:ascii="Times New Roman" w:hAnsi="Times New Roman"/>
          <w:lang w:val="en-HK"/>
        </w:rPr>
      </w:pPr>
      <w:r w:rsidRPr="00FD5D88">
        <w:rPr>
          <w:rFonts w:ascii="Times New Roman" w:hAnsi="Times New Roman"/>
          <w:lang w:val="en-HK"/>
        </w:rPr>
        <w:t xml:space="preserve">This legal inconsistency </w:t>
      </w:r>
      <w:r w:rsidRPr="00FD5D88">
        <w:rPr>
          <w:rFonts w:ascii="Times New Roman" w:hAnsi="Times New Roman"/>
          <w:b/>
          <w:bCs/>
          <w:lang w:val="en-HK"/>
        </w:rPr>
        <w:t>demonstrates the inadequacy of a purely gestational framework</w:t>
      </w:r>
      <w:r w:rsidRPr="00FD5D88">
        <w:rPr>
          <w:rFonts w:ascii="Times New Roman" w:hAnsi="Times New Roman"/>
          <w:lang w:val="en-HK"/>
        </w:rPr>
        <w:t>.</w:t>
      </w:r>
    </w:p>
    <w:p w14:paraId="1C2A6429" w14:textId="77777777" w:rsidR="00FD5D88" w:rsidRPr="00FD5D88" w:rsidRDefault="00FD5D88" w:rsidP="00343FBF">
      <w:pPr>
        <w:numPr>
          <w:ilvl w:val="0"/>
          <w:numId w:val="66"/>
        </w:numPr>
        <w:spacing w:after="100" w:afterAutospacing="1" w:line="276" w:lineRule="auto"/>
        <w:rPr>
          <w:rFonts w:ascii="Times New Roman" w:hAnsi="Times New Roman"/>
          <w:lang w:val="en-HK"/>
        </w:rPr>
      </w:pPr>
      <w:proofErr w:type="spellStart"/>
      <w:r w:rsidRPr="00FD5D88">
        <w:rPr>
          <w:rFonts w:ascii="Times New Roman" w:hAnsi="Times New Roman"/>
          <w:b/>
          <w:bCs/>
          <w:lang w:val="en-HK"/>
        </w:rPr>
        <w:t>Ectogestation</w:t>
      </w:r>
      <w:proofErr w:type="spellEnd"/>
      <w:r w:rsidRPr="00FD5D88">
        <w:rPr>
          <w:rFonts w:ascii="Times New Roman" w:hAnsi="Times New Roman"/>
          <w:b/>
          <w:bCs/>
          <w:lang w:val="en-HK"/>
        </w:rPr>
        <w:t xml:space="preserve"> (Artificial Womb Technology):</w:t>
      </w:r>
    </w:p>
    <w:p w14:paraId="21513E5B" w14:textId="77777777" w:rsidR="00FD5D88" w:rsidRPr="00FD5D88" w:rsidRDefault="00FD5D88" w:rsidP="00343FBF">
      <w:pPr>
        <w:numPr>
          <w:ilvl w:val="1"/>
          <w:numId w:val="66"/>
        </w:numPr>
        <w:spacing w:after="100" w:afterAutospacing="1" w:line="276" w:lineRule="auto"/>
        <w:rPr>
          <w:rFonts w:ascii="Times New Roman" w:hAnsi="Times New Roman"/>
          <w:lang w:val="en-HK"/>
        </w:rPr>
      </w:pPr>
      <w:r w:rsidRPr="00FD5D88">
        <w:rPr>
          <w:rFonts w:ascii="Times New Roman" w:hAnsi="Times New Roman"/>
          <w:lang w:val="en-HK"/>
        </w:rPr>
        <w:t>The assumption that every child must have a legal mother (</w:t>
      </w:r>
      <w:r w:rsidRPr="00FD5D88">
        <w:rPr>
          <w:rFonts w:ascii="Times New Roman" w:hAnsi="Times New Roman"/>
          <w:b/>
          <w:bCs/>
          <w:lang w:val="en-HK"/>
        </w:rPr>
        <w:t>HFEA 2008, Section 33(1)</w:t>
      </w:r>
      <w:r w:rsidRPr="00FD5D88">
        <w:rPr>
          <w:rFonts w:ascii="Times New Roman" w:hAnsi="Times New Roman"/>
          <w:lang w:val="en-HK"/>
        </w:rPr>
        <w:t xml:space="preserve">) is </w:t>
      </w:r>
      <w:r w:rsidRPr="00FD5D88">
        <w:rPr>
          <w:rFonts w:ascii="Times New Roman" w:hAnsi="Times New Roman"/>
          <w:b/>
          <w:bCs/>
          <w:lang w:val="en-HK"/>
        </w:rPr>
        <w:t xml:space="preserve">untenable if a </w:t>
      </w:r>
      <w:proofErr w:type="spellStart"/>
      <w:r w:rsidRPr="00FD5D88">
        <w:rPr>
          <w:rFonts w:ascii="Times New Roman" w:hAnsi="Times New Roman"/>
          <w:b/>
          <w:bCs/>
          <w:lang w:val="en-HK"/>
        </w:rPr>
        <w:t>fetus</w:t>
      </w:r>
      <w:proofErr w:type="spellEnd"/>
      <w:r w:rsidRPr="00FD5D88">
        <w:rPr>
          <w:rFonts w:ascii="Times New Roman" w:hAnsi="Times New Roman"/>
          <w:b/>
          <w:bCs/>
          <w:lang w:val="en-HK"/>
        </w:rPr>
        <w:t xml:space="preserve"> can be gestated entirely outside a human body</w:t>
      </w:r>
      <w:r w:rsidRPr="00FD5D88">
        <w:rPr>
          <w:rFonts w:ascii="Times New Roman" w:hAnsi="Times New Roman"/>
          <w:lang w:val="en-HK"/>
        </w:rPr>
        <w:t>.</w:t>
      </w:r>
    </w:p>
    <w:p w14:paraId="44D1EB25" w14:textId="77777777" w:rsidR="00FD5D88" w:rsidRPr="00FD5D88" w:rsidRDefault="00FD5D88" w:rsidP="00343FBF">
      <w:pPr>
        <w:numPr>
          <w:ilvl w:val="1"/>
          <w:numId w:val="66"/>
        </w:numPr>
        <w:spacing w:after="100" w:afterAutospacing="1" w:line="276" w:lineRule="auto"/>
        <w:rPr>
          <w:rFonts w:ascii="Times New Roman" w:hAnsi="Times New Roman"/>
          <w:lang w:val="en-HK"/>
        </w:rPr>
      </w:pPr>
      <w:r w:rsidRPr="00FD5D88">
        <w:rPr>
          <w:rFonts w:ascii="Times New Roman" w:hAnsi="Times New Roman"/>
          <w:b/>
          <w:bCs/>
          <w:lang w:val="en-HK"/>
        </w:rPr>
        <w:t xml:space="preserve">Partial </w:t>
      </w:r>
      <w:proofErr w:type="spellStart"/>
      <w:r w:rsidRPr="00FD5D88">
        <w:rPr>
          <w:rFonts w:ascii="Times New Roman" w:hAnsi="Times New Roman"/>
          <w:b/>
          <w:bCs/>
          <w:lang w:val="en-HK"/>
        </w:rPr>
        <w:t>ectogestation</w:t>
      </w:r>
      <w:proofErr w:type="spellEnd"/>
      <w:r w:rsidRPr="00FD5D88">
        <w:rPr>
          <w:rFonts w:ascii="Times New Roman" w:hAnsi="Times New Roman"/>
          <w:lang w:val="en-HK"/>
        </w:rPr>
        <w:t xml:space="preserve"> (where a </w:t>
      </w:r>
      <w:proofErr w:type="spellStart"/>
      <w:r w:rsidRPr="00FD5D88">
        <w:rPr>
          <w:rFonts w:ascii="Times New Roman" w:hAnsi="Times New Roman"/>
          <w:lang w:val="en-HK"/>
        </w:rPr>
        <w:t>fetus</w:t>
      </w:r>
      <w:proofErr w:type="spellEnd"/>
      <w:r w:rsidRPr="00FD5D88">
        <w:rPr>
          <w:rFonts w:ascii="Times New Roman" w:hAnsi="Times New Roman"/>
          <w:lang w:val="en-HK"/>
        </w:rPr>
        <w:t xml:space="preserve"> is transferred from a human womb to an artificial womb mid-gestation) raises questions about whether the original gestational parent remains the legal mother.</w:t>
      </w:r>
    </w:p>
    <w:p w14:paraId="4436CC39"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These examples underscore the law’s </w:t>
      </w:r>
      <w:r w:rsidRPr="00FD5D88">
        <w:rPr>
          <w:rFonts w:ascii="Times New Roman" w:hAnsi="Times New Roman"/>
          <w:b/>
          <w:bCs/>
          <w:lang w:val="en-HK"/>
        </w:rPr>
        <w:t>inability to respond to the realities of modern reproduction</w:t>
      </w:r>
      <w:r w:rsidRPr="00FD5D88">
        <w:rPr>
          <w:rFonts w:ascii="Times New Roman" w:hAnsi="Times New Roman"/>
          <w:lang w:val="en-HK"/>
        </w:rPr>
        <w:t>, necessitating an urgent shift away from gestation as the default determinant of parenthood.</w:t>
      </w:r>
    </w:p>
    <w:p w14:paraId="05458220"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10.3 The Case for an Intention-Based Parenthood Model</w:t>
      </w:r>
    </w:p>
    <w:p w14:paraId="569DA9D0"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advocates for a </w:t>
      </w:r>
      <w:r w:rsidRPr="00FD5D88">
        <w:rPr>
          <w:rFonts w:ascii="Times New Roman" w:hAnsi="Times New Roman"/>
          <w:b/>
          <w:bCs/>
          <w:lang w:val="en-HK"/>
        </w:rPr>
        <w:t>functional and intention-based model of legal parenthood</w:t>
      </w:r>
      <w:r w:rsidRPr="00FD5D88">
        <w:rPr>
          <w:rFonts w:ascii="Times New Roman" w:hAnsi="Times New Roman"/>
          <w:lang w:val="en-HK"/>
        </w:rPr>
        <w:t xml:space="preserve">, where parenthood is </w:t>
      </w:r>
      <w:r w:rsidRPr="00FD5D88">
        <w:rPr>
          <w:rFonts w:ascii="Times New Roman" w:hAnsi="Times New Roman"/>
          <w:b/>
          <w:bCs/>
          <w:lang w:val="en-HK"/>
        </w:rPr>
        <w:t>determined before conception through agreements rather than by gestation alone</w:t>
      </w:r>
      <w:r w:rsidRPr="00FD5D88">
        <w:rPr>
          <w:rFonts w:ascii="Times New Roman" w:hAnsi="Times New Roman"/>
          <w:lang w:val="en-HK"/>
        </w:rPr>
        <w:t>.</w:t>
      </w:r>
    </w:p>
    <w:p w14:paraId="7988867F" w14:textId="77777777" w:rsidR="00FD5D88" w:rsidRPr="00FD5D88" w:rsidRDefault="00FD5D88" w:rsidP="00343FBF">
      <w:pPr>
        <w:spacing w:after="100" w:afterAutospacing="1" w:line="276" w:lineRule="auto"/>
        <w:outlineLvl w:val="4"/>
        <w:rPr>
          <w:rFonts w:ascii="Times New Roman" w:hAnsi="Times New Roman"/>
          <w:b/>
          <w:bCs/>
          <w:lang w:val="en-HK"/>
        </w:rPr>
      </w:pPr>
      <w:r w:rsidRPr="00FD5D88">
        <w:rPr>
          <w:rFonts w:ascii="Times New Roman" w:hAnsi="Times New Roman"/>
          <w:b/>
          <w:bCs/>
          <w:lang w:val="en-HK"/>
        </w:rPr>
        <w:t>10.3.1 Key Principles of an Intention-Based Model</w:t>
      </w:r>
    </w:p>
    <w:p w14:paraId="059CB299" w14:textId="77777777" w:rsidR="00FD5D88" w:rsidRPr="00FD5D88" w:rsidRDefault="00FD5D88" w:rsidP="00343FBF">
      <w:pPr>
        <w:numPr>
          <w:ilvl w:val="0"/>
          <w:numId w:val="67"/>
        </w:numPr>
        <w:spacing w:after="100" w:afterAutospacing="1" w:line="276" w:lineRule="auto"/>
        <w:rPr>
          <w:rFonts w:ascii="Times New Roman" w:hAnsi="Times New Roman"/>
          <w:lang w:val="en-HK"/>
        </w:rPr>
      </w:pPr>
      <w:r w:rsidRPr="00FD5D88">
        <w:rPr>
          <w:rFonts w:ascii="Times New Roman" w:hAnsi="Times New Roman"/>
          <w:b/>
          <w:bCs/>
          <w:lang w:val="en-HK"/>
        </w:rPr>
        <w:t>Pre-birth parentage agreements should replace gestational determination.</w:t>
      </w:r>
    </w:p>
    <w:p w14:paraId="677C3FD1" w14:textId="77777777" w:rsidR="00FD5D88" w:rsidRPr="00FD5D88" w:rsidRDefault="00FD5D88" w:rsidP="00343FBF">
      <w:pPr>
        <w:numPr>
          <w:ilvl w:val="1"/>
          <w:numId w:val="67"/>
        </w:numPr>
        <w:spacing w:after="100" w:afterAutospacing="1" w:line="276" w:lineRule="auto"/>
        <w:rPr>
          <w:rFonts w:ascii="Times New Roman" w:hAnsi="Times New Roman"/>
          <w:lang w:val="en-HK"/>
        </w:rPr>
      </w:pPr>
      <w:r w:rsidRPr="00FD5D88">
        <w:rPr>
          <w:rFonts w:ascii="Times New Roman" w:hAnsi="Times New Roman"/>
          <w:lang w:val="en-HK"/>
        </w:rPr>
        <w:t xml:space="preserve">Intended parents in ART and surrogacy cases should be legally recognized </w:t>
      </w:r>
      <w:r w:rsidRPr="00FD5D88">
        <w:rPr>
          <w:rFonts w:ascii="Times New Roman" w:hAnsi="Times New Roman"/>
          <w:b/>
          <w:bCs/>
          <w:lang w:val="en-HK"/>
        </w:rPr>
        <w:t>before birth</w:t>
      </w:r>
      <w:r w:rsidRPr="00FD5D88">
        <w:rPr>
          <w:rFonts w:ascii="Times New Roman" w:hAnsi="Times New Roman"/>
          <w:lang w:val="en-HK"/>
        </w:rPr>
        <w:t xml:space="preserve">, avoiding the </w:t>
      </w:r>
      <w:r w:rsidRPr="00FD5D88">
        <w:rPr>
          <w:rFonts w:ascii="Times New Roman" w:hAnsi="Times New Roman"/>
          <w:b/>
          <w:bCs/>
          <w:lang w:val="en-HK"/>
        </w:rPr>
        <w:t>legal limbo created by the post-birth Parental Order process under HFEA 2008, Section 54</w:t>
      </w:r>
      <w:r w:rsidRPr="00FD5D88">
        <w:rPr>
          <w:rFonts w:ascii="Times New Roman" w:hAnsi="Times New Roman"/>
          <w:lang w:val="en-HK"/>
        </w:rPr>
        <w:t>.</w:t>
      </w:r>
    </w:p>
    <w:p w14:paraId="24A92386" w14:textId="77777777" w:rsidR="00FD5D88" w:rsidRPr="00FD5D88" w:rsidRDefault="00FD5D88" w:rsidP="00343FBF">
      <w:pPr>
        <w:numPr>
          <w:ilvl w:val="1"/>
          <w:numId w:val="67"/>
        </w:numPr>
        <w:spacing w:after="100" w:afterAutospacing="1" w:line="276" w:lineRule="auto"/>
        <w:rPr>
          <w:rFonts w:ascii="Times New Roman" w:hAnsi="Times New Roman"/>
          <w:lang w:val="en-HK"/>
        </w:rPr>
      </w:pPr>
      <w:r w:rsidRPr="00FD5D88">
        <w:rPr>
          <w:rFonts w:ascii="Times New Roman" w:hAnsi="Times New Roman"/>
          <w:lang w:val="en-HK"/>
        </w:rPr>
        <w:t xml:space="preserve">This would provide </w:t>
      </w:r>
      <w:r w:rsidRPr="00FD5D88">
        <w:rPr>
          <w:rFonts w:ascii="Times New Roman" w:hAnsi="Times New Roman"/>
          <w:b/>
          <w:bCs/>
          <w:lang w:val="en-HK"/>
        </w:rPr>
        <w:t>certainty, stability, and immediate parental recognition</w:t>
      </w:r>
      <w:r w:rsidRPr="00FD5D88">
        <w:rPr>
          <w:rFonts w:ascii="Times New Roman" w:hAnsi="Times New Roman"/>
          <w:lang w:val="en-HK"/>
        </w:rPr>
        <w:t xml:space="preserve"> for children.</w:t>
      </w:r>
    </w:p>
    <w:p w14:paraId="07C4830E" w14:textId="77777777" w:rsidR="00FD5D88" w:rsidRPr="00FD5D88" w:rsidRDefault="00FD5D88" w:rsidP="00343FBF">
      <w:pPr>
        <w:numPr>
          <w:ilvl w:val="0"/>
          <w:numId w:val="67"/>
        </w:numPr>
        <w:spacing w:after="100" w:afterAutospacing="1" w:line="276" w:lineRule="auto"/>
        <w:rPr>
          <w:rFonts w:ascii="Times New Roman" w:hAnsi="Times New Roman"/>
          <w:lang w:val="en-HK"/>
        </w:rPr>
      </w:pPr>
      <w:r w:rsidRPr="00FD5D88">
        <w:rPr>
          <w:rFonts w:ascii="Times New Roman" w:hAnsi="Times New Roman"/>
          <w:b/>
          <w:bCs/>
          <w:lang w:val="en-HK"/>
        </w:rPr>
        <w:t>Legal parenthood should be inclusive of more than two parents where applicable.</w:t>
      </w:r>
    </w:p>
    <w:p w14:paraId="18E46C7B" w14:textId="77777777" w:rsidR="00FD5D88" w:rsidRPr="00FD5D88" w:rsidRDefault="00FD5D88" w:rsidP="00343FBF">
      <w:pPr>
        <w:numPr>
          <w:ilvl w:val="1"/>
          <w:numId w:val="67"/>
        </w:numPr>
        <w:spacing w:after="100" w:afterAutospacing="1" w:line="276" w:lineRule="auto"/>
        <w:rPr>
          <w:rFonts w:ascii="Times New Roman" w:hAnsi="Times New Roman"/>
          <w:lang w:val="en-HK"/>
        </w:rPr>
      </w:pPr>
      <w:r w:rsidRPr="00FD5D88">
        <w:rPr>
          <w:rFonts w:ascii="Times New Roman" w:hAnsi="Times New Roman"/>
          <w:lang w:val="en-HK"/>
        </w:rPr>
        <w:lastRenderedPageBreak/>
        <w:t xml:space="preserve">Courts should be empowered to recognize multiple legal parents where </w:t>
      </w:r>
      <w:r w:rsidRPr="00FD5D88">
        <w:rPr>
          <w:rFonts w:ascii="Times New Roman" w:hAnsi="Times New Roman"/>
          <w:b/>
          <w:bCs/>
          <w:lang w:val="en-HK"/>
        </w:rPr>
        <w:t>pre-conception agreements demonstrate shared parental intention</w:t>
      </w:r>
      <w:r w:rsidRPr="00FD5D88">
        <w:rPr>
          <w:rFonts w:ascii="Times New Roman" w:hAnsi="Times New Roman"/>
          <w:lang w:val="en-HK"/>
        </w:rPr>
        <w:t>.</w:t>
      </w:r>
    </w:p>
    <w:p w14:paraId="0E226D99" w14:textId="77777777" w:rsidR="00FD5D88" w:rsidRPr="00FD5D88" w:rsidRDefault="00FD5D88" w:rsidP="00343FBF">
      <w:pPr>
        <w:numPr>
          <w:ilvl w:val="1"/>
          <w:numId w:val="67"/>
        </w:numPr>
        <w:spacing w:after="100" w:afterAutospacing="1" w:line="276" w:lineRule="auto"/>
        <w:rPr>
          <w:rFonts w:ascii="Times New Roman" w:hAnsi="Times New Roman"/>
          <w:lang w:val="en-HK"/>
        </w:rPr>
      </w:pPr>
      <w:r w:rsidRPr="00FD5D88">
        <w:rPr>
          <w:rFonts w:ascii="Times New Roman" w:hAnsi="Times New Roman"/>
          <w:lang w:val="en-HK"/>
        </w:rPr>
        <w:t xml:space="preserve">Examples from </w:t>
      </w:r>
      <w:r w:rsidRPr="00FD5D88">
        <w:rPr>
          <w:rFonts w:ascii="Times New Roman" w:hAnsi="Times New Roman"/>
          <w:b/>
          <w:bCs/>
          <w:lang w:val="en-HK"/>
        </w:rPr>
        <w:t>British Columbia (Canada) and California (USA)</w:t>
      </w:r>
      <w:r w:rsidRPr="00FD5D88">
        <w:rPr>
          <w:rFonts w:ascii="Times New Roman" w:hAnsi="Times New Roman"/>
          <w:lang w:val="en-HK"/>
        </w:rPr>
        <w:t xml:space="preserve"> provide models for multi-parent recognition.</w:t>
      </w:r>
    </w:p>
    <w:p w14:paraId="59D341ED" w14:textId="77777777" w:rsidR="00FD5D88" w:rsidRPr="00FD5D88" w:rsidRDefault="00FD5D88" w:rsidP="00343FBF">
      <w:pPr>
        <w:numPr>
          <w:ilvl w:val="0"/>
          <w:numId w:val="67"/>
        </w:numPr>
        <w:spacing w:after="100" w:afterAutospacing="1" w:line="276" w:lineRule="auto"/>
        <w:rPr>
          <w:rFonts w:ascii="Times New Roman" w:hAnsi="Times New Roman"/>
          <w:lang w:val="en-HK"/>
        </w:rPr>
      </w:pPr>
      <w:r w:rsidRPr="00FD5D88">
        <w:rPr>
          <w:rFonts w:ascii="Times New Roman" w:hAnsi="Times New Roman"/>
          <w:b/>
          <w:bCs/>
          <w:lang w:val="en-HK"/>
        </w:rPr>
        <w:t>Parental recognition should be gender-neutral and accommodate trans and non-binary parents.</w:t>
      </w:r>
    </w:p>
    <w:p w14:paraId="1894F58B" w14:textId="77777777" w:rsidR="00FD5D88" w:rsidRPr="00FD5D88" w:rsidRDefault="00FD5D88" w:rsidP="00343FBF">
      <w:pPr>
        <w:numPr>
          <w:ilvl w:val="1"/>
          <w:numId w:val="67"/>
        </w:numPr>
        <w:spacing w:after="100" w:afterAutospacing="1" w:line="276" w:lineRule="auto"/>
        <w:rPr>
          <w:rFonts w:ascii="Times New Roman" w:hAnsi="Times New Roman"/>
          <w:lang w:val="en-HK"/>
        </w:rPr>
      </w:pPr>
      <w:r w:rsidRPr="00FD5D88">
        <w:rPr>
          <w:rFonts w:ascii="Times New Roman" w:hAnsi="Times New Roman"/>
          <w:lang w:val="en-HK"/>
        </w:rPr>
        <w:t>The law should allow parents to be listed as "Parent" rather than being restricted to "Mother" or "Father."</w:t>
      </w:r>
    </w:p>
    <w:p w14:paraId="259CA42C" w14:textId="77777777" w:rsidR="00FD5D88" w:rsidRPr="00FD5D88" w:rsidRDefault="00FD5D88" w:rsidP="00343FBF">
      <w:pPr>
        <w:numPr>
          <w:ilvl w:val="1"/>
          <w:numId w:val="67"/>
        </w:numPr>
        <w:spacing w:after="100" w:afterAutospacing="1" w:line="276" w:lineRule="auto"/>
        <w:rPr>
          <w:rFonts w:ascii="Times New Roman" w:hAnsi="Times New Roman"/>
          <w:lang w:val="en-HK"/>
        </w:rPr>
      </w:pPr>
      <w:r w:rsidRPr="00FD5D88">
        <w:rPr>
          <w:rFonts w:ascii="Times New Roman" w:hAnsi="Times New Roman"/>
          <w:lang w:val="en-HK"/>
        </w:rPr>
        <w:t xml:space="preserve">The ruling in </w:t>
      </w:r>
      <w:r w:rsidRPr="00FD5D88">
        <w:rPr>
          <w:rFonts w:ascii="Times New Roman" w:hAnsi="Times New Roman"/>
          <w:b/>
          <w:bCs/>
          <w:lang w:val="en-HK"/>
        </w:rPr>
        <w:t>McConnell &amp; YY v Registrar General [2020]</w:t>
      </w:r>
      <w:r w:rsidRPr="00FD5D88">
        <w:rPr>
          <w:rFonts w:ascii="Times New Roman" w:hAnsi="Times New Roman"/>
          <w:lang w:val="en-HK"/>
        </w:rPr>
        <w:t xml:space="preserve"> demonstrates the need for legislative reform to protect </w:t>
      </w:r>
      <w:r w:rsidRPr="00FD5D88">
        <w:rPr>
          <w:rFonts w:ascii="Times New Roman" w:hAnsi="Times New Roman"/>
          <w:b/>
          <w:bCs/>
          <w:lang w:val="en-HK"/>
        </w:rPr>
        <w:t>gender identity in parenthood attribution</w:t>
      </w:r>
      <w:r w:rsidRPr="00FD5D88">
        <w:rPr>
          <w:rFonts w:ascii="Times New Roman" w:hAnsi="Times New Roman"/>
          <w:lang w:val="en-HK"/>
        </w:rPr>
        <w:t>.</w:t>
      </w:r>
    </w:p>
    <w:p w14:paraId="0552FB30" w14:textId="77777777" w:rsidR="00FD5D88" w:rsidRPr="00FD5D88" w:rsidRDefault="00FD5D88" w:rsidP="00343FBF">
      <w:pPr>
        <w:spacing w:after="100" w:afterAutospacing="1" w:line="276" w:lineRule="auto"/>
        <w:outlineLvl w:val="4"/>
        <w:rPr>
          <w:rFonts w:ascii="Times New Roman" w:hAnsi="Times New Roman"/>
          <w:b/>
          <w:bCs/>
          <w:lang w:val="en-HK"/>
        </w:rPr>
      </w:pPr>
      <w:r w:rsidRPr="00FD5D88">
        <w:rPr>
          <w:rFonts w:ascii="Times New Roman" w:hAnsi="Times New Roman"/>
          <w:b/>
          <w:bCs/>
          <w:lang w:val="en-HK"/>
        </w:rPr>
        <w:t>10.3.2 Comparative Legal Approaches Supporting Reform</w:t>
      </w:r>
    </w:p>
    <w:p w14:paraId="5B7B13B0" w14:textId="77777777" w:rsidR="00FD5D88" w:rsidRPr="00FD5D88" w:rsidRDefault="00FD5D88" w:rsidP="00343FBF">
      <w:pPr>
        <w:numPr>
          <w:ilvl w:val="0"/>
          <w:numId w:val="68"/>
        </w:numPr>
        <w:spacing w:after="100" w:afterAutospacing="1" w:line="276" w:lineRule="auto"/>
        <w:rPr>
          <w:rFonts w:ascii="Times New Roman" w:hAnsi="Times New Roman"/>
          <w:lang w:val="en-HK"/>
        </w:rPr>
      </w:pPr>
      <w:r w:rsidRPr="00FD5D88">
        <w:rPr>
          <w:rFonts w:ascii="Times New Roman" w:hAnsi="Times New Roman"/>
          <w:b/>
          <w:bCs/>
          <w:lang w:val="en-HK"/>
        </w:rPr>
        <w:t>California:</w:t>
      </w:r>
      <w:r w:rsidRPr="00FD5D88">
        <w:rPr>
          <w:rFonts w:ascii="Times New Roman" w:hAnsi="Times New Roman"/>
          <w:lang w:val="en-HK"/>
        </w:rPr>
        <w:t xml:space="preserve"> Pre-birth </w:t>
      </w:r>
      <w:r w:rsidRPr="00FD5D88">
        <w:rPr>
          <w:rFonts w:ascii="Times New Roman" w:hAnsi="Times New Roman"/>
          <w:b/>
          <w:bCs/>
          <w:lang w:val="en-HK"/>
        </w:rPr>
        <w:t>parentage orders</w:t>
      </w:r>
      <w:r w:rsidRPr="00FD5D88">
        <w:rPr>
          <w:rFonts w:ascii="Times New Roman" w:hAnsi="Times New Roman"/>
          <w:lang w:val="en-HK"/>
        </w:rPr>
        <w:t xml:space="preserve"> allow intended parents in surrogacy arrangements to be legally recognized before birth.</w:t>
      </w:r>
    </w:p>
    <w:p w14:paraId="1BAF2A12" w14:textId="77777777" w:rsidR="00FD5D88" w:rsidRPr="00FD5D88" w:rsidRDefault="00FD5D88" w:rsidP="00343FBF">
      <w:pPr>
        <w:numPr>
          <w:ilvl w:val="0"/>
          <w:numId w:val="68"/>
        </w:numPr>
        <w:spacing w:after="100" w:afterAutospacing="1" w:line="276" w:lineRule="auto"/>
        <w:rPr>
          <w:rFonts w:ascii="Times New Roman" w:hAnsi="Times New Roman"/>
          <w:lang w:val="en-HK"/>
        </w:rPr>
      </w:pPr>
      <w:r w:rsidRPr="00FD5D88">
        <w:rPr>
          <w:rFonts w:ascii="Times New Roman" w:hAnsi="Times New Roman"/>
          <w:b/>
          <w:bCs/>
          <w:lang w:val="en-HK"/>
        </w:rPr>
        <w:t>British Columbia (Canada):</w:t>
      </w:r>
      <w:r w:rsidRPr="00FD5D88">
        <w:rPr>
          <w:rFonts w:ascii="Times New Roman" w:hAnsi="Times New Roman"/>
          <w:lang w:val="en-HK"/>
        </w:rPr>
        <w:t xml:space="preserve"> Allows for more than two parents if a </w:t>
      </w:r>
      <w:r w:rsidRPr="00FD5D88">
        <w:rPr>
          <w:rFonts w:ascii="Times New Roman" w:hAnsi="Times New Roman"/>
          <w:b/>
          <w:bCs/>
          <w:lang w:val="en-HK"/>
        </w:rPr>
        <w:t>pre-conception agreement exists</w:t>
      </w:r>
      <w:r w:rsidRPr="00FD5D88">
        <w:rPr>
          <w:rFonts w:ascii="Times New Roman" w:hAnsi="Times New Roman"/>
          <w:lang w:val="en-HK"/>
        </w:rPr>
        <w:t>.</w:t>
      </w:r>
    </w:p>
    <w:p w14:paraId="29EDB3EE" w14:textId="77777777" w:rsidR="00FD5D88" w:rsidRPr="00FD5D88" w:rsidRDefault="00FD5D88" w:rsidP="00343FBF">
      <w:pPr>
        <w:numPr>
          <w:ilvl w:val="0"/>
          <w:numId w:val="68"/>
        </w:numPr>
        <w:spacing w:after="100" w:afterAutospacing="1" w:line="276" w:lineRule="auto"/>
        <w:rPr>
          <w:rFonts w:ascii="Times New Roman" w:hAnsi="Times New Roman"/>
          <w:lang w:val="en-HK"/>
        </w:rPr>
      </w:pPr>
      <w:r w:rsidRPr="00FD5D88">
        <w:rPr>
          <w:rFonts w:ascii="Times New Roman" w:hAnsi="Times New Roman"/>
          <w:b/>
          <w:bCs/>
          <w:lang w:val="en-HK"/>
        </w:rPr>
        <w:t>Netherlands:</w:t>
      </w:r>
      <w:r w:rsidRPr="00FD5D88">
        <w:rPr>
          <w:rFonts w:ascii="Times New Roman" w:hAnsi="Times New Roman"/>
          <w:lang w:val="en-HK"/>
        </w:rPr>
        <w:t xml:space="preserve"> Legal recognition of </w:t>
      </w:r>
      <w:r w:rsidRPr="00FD5D88">
        <w:rPr>
          <w:rFonts w:ascii="Times New Roman" w:hAnsi="Times New Roman"/>
          <w:b/>
          <w:bCs/>
          <w:lang w:val="en-HK"/>
        </w:rPr>
        <w:t>co-motherhood</w:t>
      </w:r>
      <w:r w:rsidRPr="00FD5D88">
        <w:rPr>
          <w:rFonts w:ascii="Times New Roman" w:hAnsi="Times New Roman"/>
          <w:lang w:val="en-HK"/>
        </w:rPr>
        <w:t xml:space="preserve"> ensures that both parents in a same-sex female couple are recognized at birth.</w:t>
      </w:r>
    </w:p>
    <w:p w14:paraId="1F1C7E91"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argues that these jurisdictions demonstrate the viability of intention-based parenthood frameworks that </w:t>
      </w:r>
      <w:r w:rsidRPr="00FD5D88">
        <w:rPr>
          <w:rFonts w:ascii="Times New Roman" w:hAnsi="Times New Roman"/>
          <w:b/>
          <w:bCs/>
          <w:lang w:val="en-HK"/>
        </w:rPr>
        <w:t>promote fairness, inclusivity, and legal clarity</w:t>
      </w:r>
      <w:r w:rsidRPr="00FD5D88">
        <w:rPr>
          <w:rFonts w:ascii="Times New Roman" w:hAnsi="Times New Roman"/>
          <w:lang w:val="en-HK"/>
        </w:rPr>
        <w:t>.</w:t>
      </w:r>
    </w:p>
    <w:p w14:paraId="233030A2"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10.4 Overcoming Barriers to Reform</w:t>
      </w:r>
    </w:p>
    <w:p w14:paraId="0AC673EC"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Despite the compelling case for legal reform, </w:t>
      </w: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acknowledges three key challenges:</w:t>
      </w:r>
    </w:p>
    <w:p w14:paraId="7A59D9A1" w14:textId="77777777" w:rsidR="00FD5D88" w:rsidRPr="00FD5D88" w:rsidRDefault="00FD5D88" w:rsidP="00343FBF">
      <w:pPr>
        <w:numPr>
          <w:ilvl w:val="0"/>
          <w:numId w:val="69"/>
        </w:numPr>
        <w:spacing w:after="100" w:afterAutospacing="1" w:line="276" w:lineRule="auto"/>
        <w:rPr>
          <w:rFonts w:ascii="Times New Roman" w:hAnsi="Times New Roman"/>
          <w:lang w:val="en-HK"/>
        </w:rPr>
      </w:pPr>
      <w:r w:rsidRPr="00FD5D88">
        <w:rPr>
          <w:rFonts w:ascii="Times New Roman" w:hAnsi="Times New Roman"/>
          <w:b/>
          <w:bCs/>
          <w:lang w:val="en-HK"/>
        </w:rPr>
        <w:t>Resistance to Moving Away from Biological Essentialism</w:t>
      </w:r>
    </w:p>
    <w:p w14:paraId="63FEFED4" w14:textId="77777777" w:rsidR="00FD5D88" w:rsidRPr="00FD5D88" w:rsidRDefault="00FD5D88" w:rsidP="00343FBF">
      <w:pPr>
        <w:numPr>
          <w:ilvl w:val="1"/>
          <w:numId w:val="69"/>
        </w:numPr>
        <w:spacing w:after="100" w:afterAutospacing="1" w:line="276" w:lineRule="auto"/>
        <w:rPr>
          <w:rFonts w:ascii="Times New Roman" w:hAnsi="Times New Roman"/>
          <w:lang w:val="en-HK"/>
        </w:rPr>
      </w:pPr>
      <w:r w:rsidRPr="00FD5D88">
        <w:rPr>
          <w:rFonts w:ascii="Times New Roman" w:hAnsi="Times New Roman"/>
          <w:lang w:val="en-HK"/>
        </w:rPr>
        <w:t xml:space="preserve">The legal system has historically </w:t>
      </w:r>
      <w:proofErr w:type="spellStart"/>
      <w:r w:rsidRPr="00FD5D88">
        <w:rPr>
          <w:rFonts w:ascii="Times New Roman" w:hAnsi="Times New Roman"/>
          <w:lang w:val="en-HK"/>
        </w:rPr>
        <w:t>favored</w:t>
      </w:r>
      <w:proofErr w:type="spellEnd"/>
      <w:r w:rsidRPr="00FD5D88">
        <w:rPr>
          <w:rFonts w:ascii="Times New Roman" w:hAnsi="Times New Roman"/>
          <w:lang w:val="en-HK"/>
        </w:rPr>
        <w:t xml:space="preserve"> biological determinism (</w:t>
      </w:r>
      <w:r w:rsidRPr="00FD5D88">
        <w:rPr>
          <w:rFonts w:ascii="Times New Roman" w:hAnsi="Times New Roman"/>
          <w:b/>
          <w:bCs/>
          <w:lang w:val="en-HK"/>
        </w:rPr>
        <w:t>Ampthill Peerage Case [1977] AC 547</w:t>
      </w:r>
      <w:r w:rsidRPr="00FD5D88">
        <w:rPr>
          <w:rFonts w:ascii="Times New Roman" w:hAnsi="Times New Roman"/>
          <w:lang w:val="en-HK"/>
        </w:rPr>
        <w:t>) and has been reluctant to embrace social or intention-based definitions of parenthood.</w:t>
      </w:r>
    </w:p>
    <w:p w14:paraId="48830945" w14:textId="77777777" w:rsidR="00FD5D88" w:rsidRPr="00FD5D88" w:rsidRDefault="00FD5D88" w:rsidP="00343FBF">
      <w:pPr>
        <w:numPr>
          <w:ilvl w:val="0"/>
          <w:numId w:val="69"/>
        </w:numPr>
        <w:spacing w:after="100" w:afterAutospacing="1" w:line="276" w:lineRule="auto"/>
        <w:rPr>
          <w:rFonts w:ascii="Times New Roman" w:hAnsi="Times New Roman"/>
          <w:lang w:val="en-HK"/>
        </w:rPr>
      </w:pPr>
      <w:r w:rsidRPr="00FD5D88">
        <w:rPr>
          <w:rFonts w:ascii="Times New Roman" w:hAnsi="Times New Roman"/>
          <w:b/>
          <w:bCs/>
          <w:lang w:val="en-HK"/>
        </w:rPr>
        <w:t>Ethical Concerns About Surrogacy and Reproductive Commercialization</w:t>
      </w:r>
    </w:p>
    <w:p w14:paraId="66077860" w14:textId="77777777" w:rsidR="00FD5D88" w:rsidRPr="00FD5D88" w:rsidRDefault="00FD5D88" w:rsidP="00343FBF">
      <w:pPr>
        <w:numPr>
          <w:ilvl w:val="1"/>
          <w:numId w:val="69"/>
        </w:numPr>
        <w:spacing w:after="100" w:afterAutospacing="1" w:line="276" w:lineRule="auto"/>
        <w:rPr>
          <w:rFonts w:ascii="Times New Roman" w:hAnsi="Times New Roman"/>
          <w:lang w:val="en-HK"/>
        </w:rPr>
      </w:pPr>
      <w:r w:rsidRPr="00FD5D88">
        <w:rPr>
          <w:rFonts w:ascii="Times New Roman" w:hAnsi="Times New Roman"/>
          <w:lang w:val="en-HK"/>
        </w:rPr>
        <w:t xml:space="preserve">Opponents argue that removing gestation from legal parenthood could facilitate </w:t>
      </w:r>
      <w:r w:rsidRPr="00FD5D88">
        <w:rPr>
          <w:rFonts w:ascii="Times New Roman" w:hAnsi="Times New Roman"/>
          <w:b/>
          <w:bCs/>
          <w:lang w:val="en-HK"/>
        </w:rPr>
        <w:t>commercial surrogacy</w:t>
      </w:r>
      <w:r w:rsidRPr="00FD5D88">
        <w:rPr>
          <w:rFonts w:ascii="Times New Roman" w:hAnsi="Times New Roman"/>
          <w:lang w:val="en-HK"/>
        </w:rPr>
        <w:t>, despite existing laws that regulate this practice.</w:t>
      </w:r>
    </w:p>
    <w:p w14:paraId="47A1F2AF" w14:textId="77777777" w:rsidR="00FD5D88" w:rsidRPr="00FD5D88" w:rsidRDefault="00FD5D88" w:rsidP="00343FBF">
      <w:pPr>
        <w:numPr>
          <w:ilvl w:val="0"/>
          <w:numId w:val="69"/>
        </w:numPr>
        <w:spacing w:after="100" w:afterAutospacing="1" w:line="276" w:lineRule="auto"/>
        <w:rPr>
          <w:rFonts w:ascii="Times New Roman" w:hAnsi="Times New Roman"/>
          <w:lang w:val="en-HK"/>
        </w:rPr>
      </w:pPr>
      <w:r w:rsidRPr="00FD5D88">
        <w:rPr>
          <w:rFonts w:ascii="Times New Roman" w:hAnsi="Times New Roman"/>
          <w:b/>
          <w:bCs/>
          <w:lang w:val="en-HK"/>
        </w:rPr>
        <w:t>Legislative and Judicial Inertia</w:t>
      </w:r>
    </w:p>
    <w:p w14:paraId="2AE80E6C" w14:textId="77777777" w:rsidR="00FD5D88" w:rsidRPr="00FD5D88" w:rsidRDefault="00FD5D88" w:rsidP="00343FBF">
      <w:pPr>
        <w:numPr>
          <w:ilvl w:val="1"/>
          <w:numId w:val="69"/>
        </w:numPr>
        <w:spacing w:after="100" w:afterAutospacing="1" w:line="276" w:lineRule="auto"/>
        <w:rPr>
          <w:rFonts w:ascii="Times New Roman" w:hAnsi="Times New Roman"/>
          <w:lang w:val="en-HK"/>
        </w:rPr>
      </w:pPr>
      <w:r w:rsidRPr="00FD5D88">
        <w:rPr>
          <w:rFonts w:ascii="Times New Roman" w:hAnsi="Times New Roman"/>
          <w:lang w:val="en-HK"/>
        </w:rPr>
        <w:t xml:space="preserve">English courts have historically deferred to </w:t>
      </w:r>
      <w:r w:rsidRPr="00FD5D88">
        <w:rPr>
          <w:rFonts w:ascii="Times New Roman" w:hAnsi="Times New Roman"/>
          <w:b/>
          <w:bCs/>
          <w:lang w:val="en-HK"/>
        </w:rPr>
        <w:t>Parliament</w:t>
      </w:r>
      <w:r w:rsidRPr="00FD5D88">
        <w:rPr>
          <w:rFonts w:ascii="Times New Roman" w:hAnsi="Times New Roman"/>
          <w:lang w:val="en-HK"/>
        </w:rPr>
        <w:t xml:space="preserve"> in matters of parenthood and reproductive law (</w:t>
      </w:r>
      <w:r w:rsidRPr="00FD5D88">
        <w:rPr>
          <w:rFonts w:ascii="Times New Roman" w:hAnsi="Times New Roman"/>
          <w:b/>
          <w:bCs/>
          <w:lang w:val="en-HK"/>
        </w:rPr>
        <w:t>Evans v UK [2007] ECHR 264</w:t>
      </w:r>
      <w:r w:rsidRPr="00FD5D88">
        <w:rPr>
          <w:rFonts w:ascii="Times New Roman" w:hAnsi="Times New Roman"/>
          <w:lang w:val="en-HK"/>
        </w:rPr>
        <w:t>).</w:t>
      </w:r>
    </w:p>
    <w:p w14:paraId="237E1FD3" w14:textId="77777777" w:rsidR="00FD5D88" w:rsidRPr="00FD5D88" w:rsidRDefault="00FD5D88" w:rsidP="00343FBF">
      <w:pPr>
        <w:numPr>
          <w:ilvl w:val="1"/>
          <w:numId w:val="69"/>
        </w:numPr>
        <w:spacing w:after="100" w:afterAutospacing="1" w:line="276" w:lineRule="auto"/>
        <w:rPr>
          <w:rFonts w:ascii="Times New Roman" w:hAnsi="Times New Roman"/>
          <w:lang w:val="en-HK"/>
        </w:rPr>
      </w:pPr>
      <w:r w:rsidRPr="00FD5D88">
        <w:rPr>
          <w:rFonts w:ascii="Times New Roman" w:hAnsi="Times New Roman"/>
          <w:lang w:val="en-HK"/>
        </w:rPr>
        <w:t>Reform is unlikely without explicit legislative intervention.</w:t>
      </w:r>
    </w:p>
    <w:p w14:paraId="3897AC48"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suggests that a </w:t>
      </w:r>
      <w:r w:rsidRPr="00FD5D88">
        <w:rPr>
          <w:rFonts w:ascii="Times New Roman" w:hAnsi="Times New Roman"/>
          <w:b/>
          <w:bCs/>
          <w:lang w:val="en-HK"/>
        </w:rPr>
        <w:t>gradual legal shift</w:t>
      </w:r>
      <w:r w:rsidRPr="00FD5D88">
        <w:rPr>
          <w:rFonts w:ascii="Times New Roman" w:hAnsi="Times New Roman"/>
          <w:lang w:val="en-HK"/>
        </w:rPr>
        <w:t>, beginning with pre-birth parentage orders for surrogacy cases, may be the most politically viable strategy for change.</w:t>
      </w:r>
    </w:p>
    <w:p w14:paraId="2DB91CB3" w14:textId="77777777" w:rsidR="00FD5D88" w:rsidRPr="00FD5D88" w:rsidRDefault="00FD5D88" w:rsidP="00343FBF">
      <w:pPr>
        <w:spacing w:after="100" w:afterAutospacing="1" w:line="276" w:lineRule="auto"/>
        <w:outlineLvl w:val="3"/>
        <w:rPr>
          <w:rFonts w:ascii="Times New Roman" w:hAnsi="Times New Roman"/>
          <w:b/>
          <w:bCs/>
          <w:lang w:val="en-HK"/>
        </w:rPr>
      </w:pPr>
      <w:r w:rsidRPr="00FD5D88">
        <w:rPr>
          <w:rFonts w:ascii="Times New Roman" w:hAnsi="Times New Roman"/>
          <w:b/>
          <w:bCs/>
          <w:lang w:val="en-HK"/>
        </w:rPr>
        <w:t>10.5 Conclusion: The Future of Legal Parenthood</w:t>
      </w:r>
    </w:p>
    <w:p w14:paraId="318ED100"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lastRenderedPageBreak/>
        <w:t>Romanis</w:t>
      </w:r>
      <w:proofErr w:type="spellEnd"/>
      <w:r w:rsidRPr="00FD5D88">
        <w:rPr>
          <w:rFonts w:ascii="Times New Roman" w:hAnsi="Times New Roman"/>
          <w:lang w:val="en-HK"/>
        </w:rPr>
        <w:t xml:space="preserve"> concludes that </w:t>
      </w:r>
      <w:r w:rsidRPr="00FD5D88">
        <w:rPr>
          <w:rFonts w:ascii="Times New Roman" w:hAnsi="Times New Roman"/>
          <w:b/>
          <w:bCs/>
          <w:lang w:val="en-HK"/>
        </w:rPr>
        <w:t>the gestational model of legal parenthood is no longer sustainable</w:t>
      </w:r>
      <w:r w:rsidRPr="00FD5D88">
        <w:rPr>
          <w:rFonts w:ascii="Times New Roman" w:hAnsi="Times New Roman"/>
          <w:lang w:val="en-HK"/>
        </w:rPr>
        <w:t xml:space="preserve">. As reproductive technologies advance and social understandings of parenthood evolve, the law must </w:t>
      </w:r>
      <w:r w:rsidRPr="00FD5D88">
        <w:rPr>
          <w:rFonts w:ascii="Times New Roman" w:hAnsi="Times New Roman"/>
          <w:b/>
          <w:bCs/>
          <w:lang w:val="en-HK"/>
        </w:rPr>
        <w:t>abandon outdated biological essentialism</w:t>
      </w:r>
      <w:r w:rsidRPr="00FD5D88">
        <w:rPr>
          <w:rFonts w:ascii="Times New Roman" w:hAnsi="Times New Roman"/>
          <w:lang w:val="en-HK"/>
        </w:rPr>
        <w:t xml:space="preserve"> in </w:t>
      </w:r>
      <w:proofErr w:type="spellStart"/>
      <w:r w:rsidRPr="00FD5D88">
        <w:rPr>
          <w:rFonts w:ascii="Times New Roman" w:hAnsi="Times New Roman"/>
          <w:lang w:val="en-HK"/>
        </w:rPr>
        <w:t>favor</w:t>
      </w:r>
      <w:proofErr w:type="spellEnd"/>
      <w:r w:rsidRPr="00FD5D88">
        <w:rPr>
          <w:rFonts w:ascii="Times New Roman" w:hAnsi="Times New Roman"/>
          <w:lang w:val="en-HK"/>
        </w:rPr>
        <w:t xml:space="preserve"> of an </w:t>
      </w:r>
      <w:r w:rsidRPr="00FD5D88">
        <w:rPr>
          <w:rFonts w:ascii="Times New Roman" w:hAnsi="Times New Roman"/>
          <w:b/>
          <w:bCs/>
          <w:lang w:val="en-HK"/>
        </w:rPr>
        <w:t>intention-based model</w:t>
      </w:r>
      <w:r w:rsidRPr="00FD5D88">
        <w:rPr>
          <w:rFonts w:ascii="Times New Roman" w:hAnsi="Times New Roman"/>
          <w:lang w:val="en-HK"/>
        </w:rPr>
        <w:t xml:space="preserve"> that reflects the realities of modern families.</w:t>
      </w:r>
    </w:p>
    <w:p w14:paraId="4EF4BBE6" w14:textId="77777777" w:rsidR="00FD5D88" w:rsidRPr="00FD5D88" w:rsidRDefault="00FD5D88" w:rsidP="00343FBF">
      <w:pPr>
        <w:spacing w:after="100" w:afterAutospacing="1" w:line="276" w:lineRule="auto"/>
        <w:rPr>
          <w:rFonts w:ascii="Times New Roman" w:hAnsi="Times New Roman"/>
          <w:lang w:val="en-HK"/>
        </w:rPr>
      </w:pPr>
      <w:r w:rsidRPr="00FD5D88">
        <w:rPr>
          <w:rFonts w:ascii="Times New Roman" w:hAnsi="Times New Roman"/>
          <w:lang w:val="en-HK"/>
        </w:rPr>
        <w:t xml:space="preserve">She calls for </w:t>
      </w:r>
      <w:r w:rsidRPr="00FD5D88">
        <w:rPr>
          <w:rFonts w:ascii="Times New Roman" w:hAnsi="Times New Roman"/>
          <w:b/>
          <w:bCs/>
          <w:lang w:val="en-HK"/>
        </w:rPr>
        <w:t>urgent legislative reform</w:t>
      </w:r>
      <w:r w:rsidRPr="00FD5D88">
        <w:rPr>
          <w:rFonts w:ascii="Times New Roman" w:hAnsi="Times New Roman"/>
          <w:lang w:val="en-HK"/>
        </w:rPr>
        <w:t xml:space="preserve"> that:</w:t>
      </w:r>
    </w:p>
    <w:p w14:paraId="1DD94AA9" w14:textId="77777777" w:rsidR="00FD5D88" w:rsidRPr="00FD5D88" w:rsidRDefault="00FD5D88" w:rsidP="00343FBF">
      <w:pPr>
        <w:numPr>
          <w:ilvl w:val="0"/>
          <w:numId w:val="70"/>
        </w:numPr>
        <w:spacing w:after="100" w:afterAutospacing="1" w:line="276" w:lineRule="auto"/>
        <w:rPr>
          <w:rFonts w:ascii="Times New Roman" w:hAnsi="Times New Roman"/>
          <w:lang w:val="en-HK"/>
        </w:rPr>
      </w:pPr>
      <w:r w:rsidRPr="00FD5D88">
        <w:rPr>
          <w:rFonts w:ascii="Times New Roman" w:hAnsi="Times New Roman"/>
          <w:b/>
          <w:bCs/>
          <w:lang w:val="en-HK"/>
        </w:rPr>
        <w:t>Removes gestation as the primary determinant of legal motherhood.</w:t>
      </w:r>
    </w:p>
    <w:p w14:paraId="341202A6" w14:textId="77777777" w:rsidR="00FD5D88" w:rsidRPr="00FD5D88" w:rsidRDefault="00FD5D88" w:rsidP="00343FBF">
      <w:pPr>
        <w:numPr>
          <w:ilvl w:val="0"/>
          <w:numId w:val="70"/>
        </w:numPr>
        <w:spacing w:after="100" w:afterAutospacing="1" w:line="276" w:lineRule="auto"/>
        <w:rPr>
          <w:rFonts w:ascii="Times New Roman" w:hAnsi="Times New Roman"/>
          <w:lang w:val="en-HK"/>
        </w:rPr>
      </w:pPr>
      <w:r w:rsidRPr="00FD5D88">
        <w:rPr>
          <w:rFonts w:ascii="Times New Roman" w:hAnsi="Times New Roman"/>
          <w:b/>
          <w:bCs/>
          <w:lang w:val="en-HK"/>
        </w:rPr>
        <w:t>Recognizes pre-conception agreements as legally binding in ART and surrogacy cases.</w:t>
      </w:r>
    </w:p>
    <w:p w14:paraId="31FC5832" w14:textId="77777777" w:rsidR="00FD5D88" w:rsidRPr="00FD5D88" w:rsidRDefault="00FD5D88" w:rsidP="00343FBF">
      <w:pPr>
        <w:numPr>
          <w:ilvl w:val="0"/>
          <w:numId w:val="70"/>
        </w:numPr>
        <w:spacing w:after="100" w:afterAutospacing="1" w:line="276" w:lineRule="auto"/>
        <w:rPr>
          <w:rFonts w:ascii="Times New Roman" w:hAnsi="Times New Roman"/>
          <w:lang w:val="en-HK"/>
        </w:rPr>
      </w:pPr>
      <w:r w:rsidRPr="00FD5D88">
        <w:rPr>
          <w:rFonts w:ascii="Times New Roman" w:hAnsi="Times New Roman"/>
          <w:b/>
          <w:bCs/>
          <w:lang w:val="en-HK"/>
        </w:rPr>
        <w:t>Allows for multiple legal parents where caregiving responsibilities are shared.</w:t>
      </w:r>
    </w:p>
    <w:p w14:paraId="38D0515A" w14:textId="77777777" w:rsidR="00FD5D88" w:rsidRPr="00FD5D88" w:rsidRDefault="00FD5D88" w:rsidP="00343FBF">
      <w:pPr>
        <w:numPr>
          <w:ilvl w:val="0"/>
          <w:numId w:val="70"/>
        </w:numPr>
        <w:spacing w:after="100" w:afterAutospacing="1" w:line="276" w:lineRule="auto"/>
        <w:rPr>
          <w:rFonts w:ascii="Times New Roman" w:hAnsi="Times New Roman"/>
          <w:lang w:val="en-HK"/>
        </w:rPr>
      </w:pPr>
      <w:r w:rsidRPr="00FD5D88">
        <w:rPr>
          <w:rFonts w:ascii="Times New Roman" w:hAnsi="Times New Roman"/>
          <w:b/>
          <w:bCs/>
          <w:lang w:val="en-HK"/>
        </w:rPr>
        <w:t>Ensures gender inclusivity in parenthood attribution.</w:t>
      </w:r>
    </w:p>
    <w:p w14:paraId="2ACDC5B5" w14:textId="77777777" w:rsidR="00FD5D88" w:rsidRPr="00FD5D88" w:rsidRDefault="00FD5D88" w:rsidP="00343FBF">
      <w:pPr>
        <w:spacing w:after="100" w:afterAutospacing="1" w:line="276" w:lineRule="auto"/>
        <w:rPr>
          <w:rFonts w:ascii="Times New Roman" w:hAnsi="Times New Roman"/>
          <w:lang w:val="en-HK"/>
        </w:rPr>
      </w:pPr>
      <w:proofErr w:type="spellStart"/>
      <w:r w:rsidRPr="00FD5D88">
        <w:rPr>
          <w:rFonts w:ascii="Times New Roman" w:hAnsi="Times New Roman"/>
          <w:lang w:val="en-HK"/>
        </w:rPr>
        <w:t>Romanis</w:t>
      </w:r>
      <w:proofErr w:type="spellEnd"/>
      <w:r w:rsidRPr="00FD5D88">
        <w:rPr>
          <w:rFonts w:ascii="Times New Roman" w:hAnsi="Times New Roman"/>
          <w:lang w:val="en-HK"/>
        </w:rPr>
        <w:t xml:space="preserve"> warns that without reform, English law will continue to </w:t>
      </w:r>
      <w:r w:rsidRPr="00FD5D88">
        <w:rPr>
          <w:rFonts w:ascii="Times New Roman" w:hAnsi="Times New Roman"/>
          <w:b/>
          <w:bCs/>
          <w:lang w:val="en-HK"/>
        </w:rPr>
        <w:t>perpetuate injustices, create legal inconsistencies, and fail to protect the diverse realities of contemporary families</w:t>
      </w:r>
      <w:r w:rsidRPr="00FD5D88">
        <w:rPr>
          <w:rFonts w:ascii="Times New Roman" w:hAnsi="Times New Roman"/>
          <w:lang w:val="en-HK"/>
        </w:rPr>
        <w:t xml:space="preserve">. Change is not only necessary but inevitable as medical advancements and societal shifts render the existing legal framework </w:t>
      </w:r>
      <w:r w:rsidRPr="00FD5D88">
        <w:rPr>
          <w:rFonts w:ascii="Times New Roman" w:hAnsi="Times New Roman"/>
          <w:b/>
          <w:bCs/>
          <w:lang w:val="en-HK"/>
        </w:rPr>
        <w:t>increasingly untenable</w:t>
      </w:r>
      <w:r w:rsidRPr="00FD5D88">
        <w:rPr>
          <w:rFonts w:ascii="Times New Roman" w:hAnsi="Times New Roman"/>
          <w:lang w:val="en-HK"/>
        </w:rPr>
        <w:t>.</w:t>
      </w:r>
    </w:p>
    <w:p w14:paraId="318AB190" w14:textId="77777777" w:rsidR="00CD39F1" w:rsidRPr="00343FBF" w:rsidRDefault="00CD39F1" w:rsidP="00343FBF">
      <w:pPr>
        <w:spacing w:line="276" w:lineRule="auto"/>
        <w:rPr>
          <w:lang w:val="en-US"/>
        </w:rPr>
      </w:pPr>
    </w:p>
    <w:sectPr w:rsidR="00CD39F1" w:rsidRPr="00343F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35BC8"/>
    <w:multiLevelType w:val="multilevel"/>
    <w:tmpl w:val="9390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510F2"/>
    <w:multiLevelType w:val="multilevel"/>
    <w:tmpl w:val="78AC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35C4E"/>
    <w:multiLevelType w:val="multilevel"/>
    <w:tmpl w:val="EB28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71AB7"/>
    <w:multiLevelType w:val="multilevel"/>
    <w:tmpl w:val="4942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A5314"/>
    <w:multiLevelType w:val="multilevel"/>
    <w:tmpl w:val="C640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667F5"/>
    <w:multiLevelType w:val="multilevel"/>
    <w:tmpl w:val="D9285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736713"/>
    <w:multiLevelType w:val="multilevel"/>
    <w:tmpl w:val="42DA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F656C"/>
    <w:multiLevelType w:val="multilevel"/>
    <w:tmpl w:val="64A46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9F2090"/>
    <w:multiLevelType w:val="multilevel"/>
    <w:tmpl w:val="E2F4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C2BD3"/>
    <w:multiLevelType w:val="multilevel"/>
    <w:tmpl w:val="018A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B7E68"/>
    <w:multiLevelType w:val="multilevel"/>
    <w:tmpl w:val="482A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63080"/>
    <w:multiLevelType w:val="multilevel"/>
    <w:tmpl w:val="B7CC7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B13518"/>
    <w:multiLevelType w:val="multilevel"/>
    <w:tmpl w:val="3B741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5D1626"/>
    <w:multiLevelType w:val="multilevel"/>
    <w:tmpl w:val="DA4A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AC413B"/>
    <w:multiLevelType w:val="multilevel"/>
    <w:tmpl w:val="5B56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D7662"/>
    <w:multiLevelType w:val="multilevel"/>
    <w:tmpl w:val="B892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E93206"/>
    <w:multiLevelType w:val="multilevel"/>
    <w:tmpl w:val="7C901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7C5889"/>
    <w:multiLevelType w:val="multilevel"/>
    <w:tmpl w:val="9FE0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C115F6"/>
    <w:multiLevelType w:val="multilevel"/>
    <w:tmpl w:val="7F3CC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A835E0"/>
    <w:multiLevelType w:val="multilevel"/>
    <w:tmpl w:val="2F58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8B572E"/>
    <w:multiLevelType w:val="multilevel"/>
    <w:tmpl w:val="828C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D30F2B"/>
    <w:multiLevelType w:val="multilevel"/>
    <w:tmpl w:val="5432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0B6A39"/>
    <w:multiLevelType w:val="multilevel"/>
    <w:tmpl w:val="91F0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6727C3"/>
    <w:multiLevelType w:val="multilevel"/>
    <w:tmpl w:val="5A7C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0C47D8"/>
    <w:multiLevelType w:val="multilevel"/>
    <w:tmpl w:val="D2AEF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544086"/>
    <w:multiLevelType w:val="multilevel"/>
    <w:tmpl w:val="2E0A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C87BE8"/>
    <w:multiLevelType w:val="multilevel"/>
    <w:tmpl w:val="8A56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970AB9"/>
    <w:multiLevelType w:val="multilevel"/>
    <w:tmpl w:val="F958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E23ADD"/>
    <w:multiLevelType w:val="multilevel"/>
    <w:tmpl w:val="D7DA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E7082A"/>
    <w:multiLevelType w:val="multilevel"/>
    <w:tmpl w:val="B67E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5125F8"/>
    <w:multiLevelType w:val="multilevel"/>
    <w:tmpl w:val="886C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DE08D9"/>
    <w:multiLevelType w:val="multilevel"/>
    <w:tmpl w:val="56F6A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AE4A4C"/>
    <w:multiLevelType w:val="multilevel"/>
    <w:tmpl w:val="241A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7D0707"/>
    <w:multiLevelType w:val="multilevel"/>
    <w:tmpl w:val="6E30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894698"/>
    <w:multiLevelType w:val="multilevel"/>
    <w:tmpl w:val="172EA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665F02"/>
    <w:multiLevelType w:val="multilevel"/>
    <w:tmpl w:val="55ECD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484C3C"/>
    <w:multiLevelType w:val="multilevel"/>
    <w:tmpl w:val="D0EA5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3068F4"/>
    <w:multiLevelType w:val="multilevel"/>
    <w:tmpl w:val="67628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E51980"/>
    <w:multiLevelType w:val="multilevel"/>
    <w:tmpl w:val="1902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3E069D"/>
    <w:multiLevelType w:val="multilevel"/>
    <w:tmpl w:val="CDCE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C4438B"/>
    <w:multiLevelType w:val="multilevel"/>
    <w:tmpl w:val="D3CA8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685BF6"/>
    <w:multiLevelType w:val="multilevel"/>
    <w:tmpl w:val="845C4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9DF3413"/>
    <w:multiLevelType w:val="multilevel"/>
    <w:tmpl w:val="19E49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B095C04"/>
    <w:multiLevelType w:val="multilevel"/>
    <w:tmpl w:val="7EDAF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054B9B"/>
    <w:multiLevelType w:val="multilevel"/>
    <w:tmpl w:val="8B8C1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E1F3B32"/>
    <w:multiLevelType w:val="multilevel"/>
    <w:tmpl w:val="5FF8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E91C6B"/>
    <w:multiLevelType w:val="multilevel"/>
    <w:tmpl w:val="D8FE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0E309E"/>
    <w:multiLevelType w:val="multilevel"/>
    <w:tmpl w:val="9A0A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182D1E"/>
    <w:multiLevelType w:val="multilevel"/>
    <w:tmpl w:val="1A20A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4312E2E"/>
    <w:multiLevelType w:val="multilevel"/>
    <w:tmpl w:val="9D044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53D4AB9"/>
    <w:multiLevelType w:val="multilevel"/>
    <w:tmpl w:val="CE485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88110A"/>
    <w:multiLevelType w:val="multilevel"/>
    <w:tmpl w:val="C12A0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6969B9"/>
    <w:multiLevelType w:val="multilevel"/>
    <w:tmpl w:val="62F61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9D26BC"/>
    <w:multiLevelType w:val="multilevel"/>
    <w:tmpl w:val="8BE07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AC2180D"/>
    <w:multiLevelType w:val="multilevel"/>
    <w:tmpl w:val="D86C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394236"/>
    <w:multiLevelType w:val="multilevel"/>
    <w:tmpl w:val="9606D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A0385D"/>
    <w:multiLevelType w:val="multilevel"/>
    <w:tmpl w:val="0E7E3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3BA2E1F"/>
    <w:multiLevelType w:val="multilevel"/>
    <w:tmpl w:val="42B6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B24574"/>
    <w:multiLevelType w:val="multilevel"/>
    <w:tmpl w:val="5D98E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E8448F"/>
    <w:multiLevelType w:val="multilevel"/>
    <w:tmpl w:val="E28C9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876D1D"/>
    <w:multiLevelType w:val="multilevel"/>
    <w:tmpl w:val="8BA0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B31F0A"/>
    <w:multiLevelType w:val="multilevel"/>
    <w:tmpl w:val="14FC7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2BF4DCC"/>
    <w:multiLevelType w:val="multilevel"/>
    <w:tmpl w:val="9F9C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30030E"/>
    <w:multiLevelType w:val="multilevel"/>
    <w:tmpl w:val="D804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325B87"/>
    <w:multiLevelType w:val="multilevel"/>
    <w:tmpl w:val="13142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8B3373"/>
    <w:multiLevelType w:val="multilevel"/>
    <w:tmpl w:val="0438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C000AC"/>
    <w:multiLevelType w:val="multilevel"/>
    <w:tmpl w:val="F5C4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4D7B0D"/>
    <w:multiLevelType w:val="multilevel"/>
    <w:tmpl w:val="E62C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C82C37"/>
    <w:multiLevelType w:val="multilevel"/>
    <w:tmpl w:val="0E84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217930"/>
    <w:multiLevelType w:val="multilevel"/>
    <w:tmpl w:val="03F05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88780">
    <w:abstractNumId w:val="67"/>
  </w:num>
  <w:num w:numId="2" w16cid:durableId="312225893">
    <w:abstractNumId w:val="23"/>
  </w:num>
  <w:num w:numId="3" w16cid:durableId="1310133595">
    <w:abstractNumId w:val="46"/>
  </w:num>
  <w:num w:numId="4" w16cid:durableId="1124807972">
    <w:abstractNumId w:val="8"/>
  </w:num>
  <w:num w:numId="5" w16cid:durableId="649022619">
    <w:abstractNumId w:val="62"/>
  </w:num>
  <w:num w:numId="6" w16cid:durableId="751202161">
    <w:abstractNumId w:val="4"/>
  </w:num>
  <w:num w:numId="7" w16cid:durableId="1799452233">
    <w:abstractNumId w:val="17"/>
  </w:num>
  <w:num w:numId="8" w16cid:durableId="1129319815">
    <w:abstractNumId w:val="14"/>
  </w:num>
  <w:num w:numId="9" w16cid:durableId="993871226">
    <w:abstractNumId w:val="24"/>
  </w:num>
  <w:num w:numId="10" w16cid:durableId="1906143752">
    <w:abstractNumId w:val="5"/>
  </w:num>
  <w:num w:numId="11" w16cid:durableId="1738093194">
    <w:abstractNumId w:val="68"/>
  </w:num>
  <w:num w:numId="12" w16cid:durableId="1739203310">
    <w:abstractNumId w:val="18"/>
  </w:num>
  <w:num w:numId="13" w16cid:durableId="1141075906">
    <w:abstractNumId w:val="29"/>
  </w:num>
  <w:num w:numId="14" w16cid:durableId="977685849">
    <w:abstractNumId w:val="32"/>
  </w:num>
  <w:num w:numId="15" w16cid:durableId="2022469040">
    <w:abstractNumId w:val="21"/>
  </w:num>
  <w:num w:numId="16" w16cid:durableId="1527982237">
    <w:abstractNumId w:val="43"/>
  </w:num>
  <w:num w:numId="17" w16cid:durableId="451552801">
    <w:abstractNumId w:val="33"/>
  </w:num>
  <w:num w:numId="18" w16cid:durableId="210924113">
    <w:abstractNumId w:val="49"/>
  </w:num>
  <w:num w:numId="19" w16cid:durableId="169372266">
    <w:abstractNumId w:val="45"/>
  </w:num>
  <w:num w:numId="20" w16cid:durableId="932516434">
    <w:abstractNumId w:val="27"/>
  </w:num>
  <w:num w:numId="21" w16cid:durableId="1216165761">
    <w:abstractNumId w:val="9"/>
  </w:num>
  <w:num w:numId="22" w16cid:durableId="2071920705">
    <w:abstractNumId w:val="0"/>
  </w:num>
  <w:num w:numId="23" w16cid:durableId="910847856">
    <w:abstractNumId w:val="57"/>
  </w:num>
  <w:num w:numId="24" w16cid:durableId="1562592953">
    <w:abstractNumId w:val="60"/>
  </w:num>
  <w:num w:numId="25" w16cid:durableId="346709805">
    <w:abstractNumId w:val="54"/>
  </w:num>
  <w:num w:numId="26" w16cid:durableId="862091627">
    <w:abstractNumId w:val="3"/>
  </w:num>
  <w:num w:numId="27" w16cid:durableId="525484229">
    <w:abstractNumId w:val="59"/>
  </w:num>
  <w:num w:numId="28" w16cid:durableId="1387144434">
    <w:abstractNumId w:val="65"/>
  </w:num>
  <w:num w:numId="29" w16cid:durableId="331879171">
    <w:abstractNumId w:val="12"/>
  </w:num>
  <w:num w:numId="30" w16cid:durableId="2074695179">
    <w:abstractNumId w:val="1"/>
  </w:num>
  <w:num w:numId="31" w16cid:durableId="1030187872">
    <w:abstractNumId w:val="30"/>
  </w:num>
  <w:num w:numId="32" w16cid:durableId="1664043388">
    <w:abstractNumId w:val="6"/>
  </w:num>
  <w:num w:numId="33" w16cid:durableId="260452975">
    <w:abstractNumId w:val="56"/>
  </w:num>
  <w:num w:numId="34" w16cid:durableId="1704862851">
    <w:abstractNumId w:val="35"/>
  </w:num>
  <w:num w:numId="35" w16cid:durableId="856043303">
    <w:abstractNumId w:val="58"/>
  </w:num>
  <w:num w:numId="36" w16cid:durableId="1194419016">
    <w:abstractNumId w:val="19"/>
  </w:num>
  <w:num w:numId="37" w16cid:durableId="963652381">
    <w:abstractNumId w:val="10"/>
  </w:num>
  <w:num w:numId="38" w16cid:durableId="623465272">
    <w:abstractNumId w:val="20"/>
  </w:num>
  <w:num w:numId="39" w16cid:durableId="383145442">
    <w:abstractNumId w:val="44"/>
  </w:num>
  <w:num w:numId="40" w16cid:durableId="669523399">
    <w:abstractNumId w:val="47"/>
  </w:num>
  <w:num w:numId="41" w16cid:durableId="1303347189">
    <w:abstractNumId w:val="22"/>
  </w:num>
  <w:num w:numId="42" w16cid:durableId="474490643">
    <w:abstractNumId w:val="26"/>
  </w:num>
  <w:num w:numId="43" w16cid:durableId="1646083564">
    <w:abstractNumId w:val="37"/>
  </w:num>
  <w:num w:numId="44" w16cid:durableId="1387223403">
    <w:abstractNumId w:val="36"/>
  </w:num>
  <w:num w:numId="45" w16cid:durableId="210002825">
    <w:abstractNumId w:val="13"/>
  </w:num>
  <w:num w:numId="46" w16cid:durableId="1512526362">
    <w:abstractNumId w:val="34"/>
  </w:num>
  <w:num w:numId="47" w16cid:durableId="1256133813">
    <w:abstractNumId w:val="2"/>
  </w:num>
  <w:num w:numId="48" w16cid:durableId="631138232">
    <w:abstractNumId w:val="7"/>
  </w:num>
  <w:num w:numId="49" w16cid:durableId="11955288">
    <w:abstractNumId w:val="50"/>
  </w:num>
  <w:num w:numId="50" w16cid:durableId="1106075644">
    <w:abstractNumId w:val="31"/>
  </w:num>
  <w:num w:numId="51" w16cid:durableId="2038848425">
    <w:abstractNumId w:val="15"/>
  </w:num>
  <w:num w:numId="52" w16cid:durableId="1722557206">
    <w:abstractNumId w:val="16"/>
  </w:num>
  <w:num w:numId="53" w16cid:durableId="6563077">
    <w:abstractNumId w:val="28"/>
  </w:num>
  <w:num w:numId="54" w16cid:durableId="438331418">
    <w:abstractNumId w:val="64"/>
  </w:num>
  <w:num w:numId="55" w16cid:durableId="1275601974">
    <w:abstractNumId w:val="39"/>
  </w:num>
  <w:num w:numId="56" w16cid:durableId="1598126504">
    <w:abstractNumId w:val="53"/>
  </w:num>
  <w:num w:numId="57" w16cid:durableId="1246382044">
    <w:abstractNumId w:val="63"/>
  </w:num>
  <w:num w:numId="58" w16cid:durableId="735712739">
    <w:abstractNumId w:val="66"/>
  </w:num>
  <w:num w:numId="59" w16cid:durableId="829833247">
    <w:abstractNumId w:val="41"/>
  </w:num>
  <w:num w:numId="60" w16cid:durableId="82147064">
    <w:abstractNumId w:val="25"/>
  </w:num>
  <w:num w:numId="61" w16cid:durableId="647441931">
    <w:abstractNumId w:val="51"/>
  </w:num>
  <w:num w:numId="62" w16cid:durableId="1597862257">
    <w:abstractNumId w:val="11"/>
  </w:num>
  <w:num w:numId="63" w16cid:durableId="786892389">
    <w:abstractNumId w:val="42"/>
  </w:num>
  <w:num w:numId="64" w16cid:durableId="2034379284">
    <w:abstractNumId w:val="55"/>
  </w:num>
  <w:num w:numId="65" w16cid:durableId="1336497786">
    <w:abstractNumId w:val="69"/>
  </w:num>
  <w:num w:numId="66" w16cid:durableId="96682881">
    <w:abstractNumId w:val="52"/>
  </w:num>
  <w:num w:numId="67" w16cid:durableId="1985425409">
    <w:abstractNumId w:val="61"/>
  </w:num>
  <w:num w:numId="68" w16cid:durableId="506556675">
    <w:abstractNumId w:val="38"/>
  </w:num>
  <w:num w:numId="69" w16cid:durableId="614823271">
    <w:abstractNumId w:val="48"/>
  </w:num>
  <w:num w:numId="70" w16cid:durableId="34807065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C7D"/>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372F7"/>
    <w:rsid w:val="00175AB8"/>
    <w:rsid w:val="0019260C"/>
    <w:rsid w:val="001A41D2"/>
    <w:rsid w:val="001B0E31"/>
    <w:rsid w:val="001D360C"/>
    <w:rsid w:val="001E2584"/>
    <w:rsid w:val="002033A2"/>
    <w:rsid w:val="00204B6E"/>
    <w:rsid w:val="00214C7D"/>
    <w:rsid w:val="00223837"/>
    <w:rsid w:val="00243CED"/>
    <w:rsid w:val="00247BCC"/>
    <w:rsid w:val="00257540"/>
    <w:rsid w:val="0026510F"/>
    <w:rsid w:val="0028028D"/>
    <w:rsid w:val="00291F37"/>
    <w:rsid w:val="00297C6E"/>
    <w:rsid w:val="002B3377"/>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42A18"/>
    <w:rsid w:val="00343FBF"/>
    <w:rsid w:val="00357561"/>
    <w:rsid w:val="0036177C"/>
    <w:rsid w:val="00361975"/>
    <w:rsid w:val="00376E23"/>
    <w:rsid w:val="0039416B"/>
    <w:rsid w:val="003A1271"/>
    <w:rsid w:val="003A5DF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4AE6"/>
    <w:rsid w:val="007F776E"/>
    <w:rsid w:val="00816563"/>
    <w:rsid w:val="00830C88"/>
    <w:rsid w:val="00845AB5"/>
    <w:rsid w:val="00861B11"/>
    <w:rsid w:val="008829C2"/>
    <w:rsid w:val="008A54BE"/>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504"/>
    <w:rsid w:val="009A48B0"/>
    <w:rsid w:val="009B24D6"/>
    <w:rsid w:val="009B2F21"/>
    <w:rsid w:val="009B3EF4"/>
    <w:rsid w:val="009C6498"/>
    <w:rsid w:val="009E62AF"/>
    <w:rsid w:val="009F726A"/>
    <w:rsid w:val="00A03BBD"/>
    <w:rsid w:val="00A21254"/>
    <w:rsid w:val="00A220B7"/>
    <w:rsid w:val="00A2728B"/>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13D7"/>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06E11"/>
    <w:rsid w:val="00E14A1A"/>
    <w:rsid w:val="00E14E1F"/>
    <w:rsid w:val="00E2730E"/>
    <w:rsid w:val="00E4366A"/>
    <w:rsid w:val="00E438AC"/>
    <w:rsid w:val="00E51987"/>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58D4"/>
    <w:rsid w:val="00FA0450"/>
    <w:rsid w:val="00FA4E8A"/>
    <w:rsid w:val="00FB2653"/>
    <w:rsid w:val="00FB5C49"/>
    <w:rsid w:val="00FC7B56"/>
    <w:rsid w:val="00FD5D88"/>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698AC"/>
  <w15:chartTrackingRefBased/>
  <w15:docId w15:val="{50B30ABD-D7FE-A24E-962C-98A462CCE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214C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4C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14C7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14C7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214C7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14C7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4C7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4C7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4C7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C7D"/>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214C7D"/>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214C7D"/>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214C7D"/>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214C7D"/>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214C7D"/>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214C7D"/>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214C7D"/>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214C7D"/>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214C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C7D"/>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214C7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C7D"/>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214C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14C7D"/>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214C7D"/>
    <w:pPr>
      <w:ind w:left="720"/>
      <w:contextualSpacing/>
    </w:pPr>
  </w:style>
  <w:style w:type="character" w:styleId="IntenseEmphasis">
    <w:name w:val="Intense Emphasis"/>
    <w:basedOn w:val="DefaultParagraphFont"/>
    <w:uiPriority w:val="21"/>
    <w:qFormat/>
    <w:rsid w:val="00214C7D"/>
    <w:rPr>
      <w:i/>
      <w:iCs/>
      <w:color w:val="2F5496" w:themeColor="accent1" w:themeShade="BF"/>
    </w:rPr>
  </w:style>
  <w:style w:type="paragraph" w:styleId="IntenseQuote">
    <w:name w:val="Intense Quote"/>
    <w:basedOn w:val="Normal"/>
    <w:next w:val="Normal"/>
    <w:link w:val="IntenseQuoteChar"/>
    <w:uiPriority w:val="30"/>
    <w:qFormat/>
    <w:rsid w:val="00214C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4C7D"/>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214C7D"/>
    <w:rPr>
      <w:b/>
      <w:bCs/>
      <w:smallCaps/>
      <w:color w:val="2F5496" w:themeColor="accent1" w:themeShade="BF"/>
      <w:spacing w:val="5"/>
    </w:rPr>
  </w:style>
  <w:style w:type="character" w:styleId="Strong">
    <w:name w:val="Strong"/>
    <w:basedOn w:val="DefaultParagraphFont"/>
    <w:uiPriority w:val="22"/>
    <w:qFormat/>
    <w:rsid w:val="009A4504"/>
    <w:rPr>
      <w:b/>
      <w:bCs/>
    </w:rPr>
  </w:style>
  <w:style w:type="paragraph" w:styleId="NormalWeb">
    <w:name w:val="Normal (Web)"/>
    <w:basedOn w:val="Normal"/>
    <w:uiPriority w:val="99"/>
    <w:semiHidden/>
    <w:unhideWhenUsed/>
    <w:rsid w:val="009A4504"/>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9A45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886687">
      <w:bodyDiv w:val="1"/>
      <w:marLeft w:val="0"/>
      <w:marRight w:val="0"/>
      <w:marTop w:val="0"/>
      <w:marBottom w:val="0"/>
      <w:divBdr>
        <w:top w:val="none" w:sz="0" w:space="0" w:color="auto"/>
        <w:left w:val="none" w:sz="0" w:space="0" w:color="auto"/>
        <w:bottom w:val="none" w:sz="0" w:space="0" w:color="auto"/>
        <w:right w:val="none" w:sz="0" w:space="0" w:color="auto"/>
      </w:divBdr>
    </w:div>
    <w:div w:id="165360930">
      <w:bodyDiv w:val="1"/>
      <w:marLeft w:val="0"/>
      <w:marRight w:val="0"/>
      <w:marTop w:val="0"/>
      <w:marBottom w:val="0"/>
      <w:divBdr>
        <w:top w:val="none" w:sz="0" w:space="0" w:color="auto"/>
        <w:left w:val="none" w:sz="0" w:space="0" w:color="auto"/>
        <w:bottom w:val="none" w:sz="0" w:space="0" w:color="auto"/>
        <w:right w:val="none" w:sz="0" w:space="0" w:color="auto"/>
      </w:divBdr>
    </w:div>
    <w:div w:id="182593409">
      <w:bodyDiv w:val="1"/>
      <w:marLeft w:val="0"/>
      <w:marRight w:val="0"/>
      <w:marTop w:val="0"/>
      <w:marBottom w:val="0"/>
      <w:divBdr>
        <w:top w:val="none" w:sz="0" w:space="0" w:color="auto"/>
        <w:left w:val="none" w:sz="0" w:space="0" w:color="auto"/>
        <w:bottom w:val="none" w:sz="0" w:space="0" w:color="auto"/>
        <w:right w:val="none" w:sz="0" w:space="0" w:color="auto"/>
      </w:divBdr>
    </w:div>
    <w:div w:id="242297342">
      <w:bodyDiv w:val="1"/>
      <w:marLeft w:val="0"/>
      <w:marRight w:val="0"/>
      <w:marTop w:val="0"/>
      <w:marBottom w:val="0"/>
      <w:divBdr>
        <w:top w:val="none" w:sz="0" w:space="0" w:color="auto"/>
        <w:left w:val="none" w:sz="0" w:space="0" w:color="auto"/>
        <w:bottom w:val="none" w:sz="0" w:space="0" w:color="auto"/>
        <w:right w:val="none" w:sz="0" w:space="0" w:color="auto"/>
      </w:divBdr>
    </w:div>
    <w:div w:id="423764039">
      <w:bodyDiv w:val="1"/>
      <w:marLeft w:val="0"/>
      <w:marRight w:val="0"/>
      <w:marTop w:val="0"/>
      <w:marBottom w:val="0"/>
      <w:divBdr>
        <w:top w:val="none" w:sz="0" w:space="0" w:color="auto"/>
        <w:left w:val="none" w:sz="0" w:space="0" w:color="auto"/>
        <w:bottom w:val="none" w:sz="0" w:space="0" w:color="auto"/>
        <w:right w:val="none" w:sz="0" w:space="0" w:color="auto"/>
      </w:divBdr>
    </w:div>
    <w:div w:id="1272400613">
      <w:bodyDiv w:val="1"/>
      <w:marLeft w:val="0"/>
      <w:marRight w:val="0"/>
      <w:marTop w:val="0"/>
      <w:marBottom w:val="0"/>
      <w:divBdr>
        <w:top w:val="none" w:sz="0" w:space="0" w:color="auto"/>
        <w:left w:val="none" w:sz="0" w:space="0" w:color="auto"/>
        <w:bottom w:val="none" w:sz="0" w:space="0" w:color="auto"/>
        <w:right w:val="none" w:sz="0" w:space="0" w:color="auto"/>
      </w:divBdr>
    </w:div>
    <w:div w:id="1373724412">
      <w:bodyDiv w:val="1"/>
      <w:marLeft w:val="0"/>
      <w:marRight w:val="0"/>
      <w:marTop w:val="0"/>
      <w:marBottom w:val="0"/>
      <w:divBdr>
        <w:top w:val="none" w:sz="0" w:space="0" w:color="auto"/>
        <w:left w:val="none" w:sz="0" w:space="0" w:color="auto"/>
        <w:bottom w:val="none" w:sz="0" w:space="0" w:color="auto"/>
        <w:right w:val="none" w:sz="0" w:space="0" w:color="auto"/>
      </w:divBdr>
    </w:div>
    <w:div w:id="1411074619">
      <w:bodyDiv w:val="1"/>
      <w:marLeft w:val="0"/>
      <w:marRight w:val="0"/>
      <w:marTop w:val="0"/>
      <w:marBottom w:val="0"/>
      <w:divBdr>
        <w:top w:val="none" w:sz="0" w:space="0" w:color="auto"/>
        <w:left w:val="none" w:sz="0" w:space="0" w:color="auto"/>
        <w:bottom w:val="none" w:sz="0" w:space="0" w:color="auto"/>
        <w:right w:val="none" w:sz="0" w:space="0" w:color="auto"/>
      </w:divBdr>
    </w:div>
    <w:div w:id="1794515047">
      <w:bodyDiv w:val="1"/>
      <w:marLeft w:val="0"/>
      <w:marRight w:val="0"/>
      <w:marTop w:val="0"/>
      <w:marBottom w:val="0"/>
      <w:divBdr>
        <w:top w:val="none" w:sz="0" w:space="0" w:color="auto"/>
        <w:left w:val="none" w:sz="0" w:space="0" w:color="auto"/>
        <w:bottom w:val="none" w:sz="0" w:space="0" w:color="auto"/>
        <w:right w:val="none" w:sz="0" w:space="0" w:color="auto"/>
      </w:divBdr>
    </w:div>
    <w:div w:id="1989358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34</Pages>
  <Words>12711</Words>
  <Characters>72456</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4</cp:revision>
  <dcterms:created xsi:type="dcterms:W3CDTF">2025-02-08T10:37:00Z</dcterms:created>
  <dcterms:modified xsi:type="dcterms:W3CDTF">2025-02-08T14:39:00Z</dcterms:modified>
</cp:coreProperties>
</file>