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CAC7A" w14:textId="77777777" w:rsidR="00517408" w:rsidRPr="009C02C0" w:rsidRDefault="00517408" w:rsidP="009C02C0">
      <w:pPr>
        <w:spacing w:after="100" w:afterAutospacing="1" w:line="360" w:lineRule="auto"/>
        <w:outlineLvl w:val="2"/>
        <w:rPr>
          <w:rFonts w:ascii="Times New Roman" w:hAnsi="Times New Roman"/>
          <w:b/>
          <w:bCs/>
          <w:lang w:val="en-HK"/>
        </w:rPr>
      </w:pPr>
      <w:r w:rsidRPr="009C02C0">
        <w:rPr>
          <w:rFonts w:ascii="Times New Roman" w:hAnsi="Times New Roman"/>
          <w:b/>
          <w:bCs/>
          <w:lang w:val="en-HK"/>
        </w:rPr>
        <w:t>Renewable Energy Law: An Introduction</w:t>
      </w:r>
    </w:p>
    <w:p w14:paraId="28618C54" w14:textId="44B5AF56"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I</w:t>
      </w:r>
      <w:r w:rsidR="009C02C0" w:rsidRPr="009C02C0">
        <w:rPr>
          <w:rFonts w:ascii="Times New Roman" w:hAnsi="Times New Roman"/>
          <w:b/>
          <w:bCs/>
          <w:lang w:val="en-HK"/>
        </w:rPr>
        <w:t>. Introduction to</w:t>
      </w:r>
      <w:r w:rsidRPr="009C02C0">
        <w:rPr>
          <w:rFonts w:ascii="Times New Roman" w:hAnsi="Times New Roman"/>
          <w:b/>
          <w:bCs/>
          <w:lang w:val="en-HK"/>
        </w:rPr>
        <w:t xml:space="preserve"> Renewable Energy Law</w:t>
      </w:r>
    </w:p>
    <w:p w14:paraId="41513B59" w14:textId="0914400D"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The industrial era saw an exponential increase in fossil fuel consumption, particularly after World War II, resulting in fossil fuels dominating global energy production—accounting for 81% of production and consumption in 2019. However, concerns over climate change and environmental degradation have led to renewed interest in renewable energy sources.</w:t>
      </w:r>
    </w:p>
    <w:p w14:paraId="645E8E16"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Despite this renewed focus, as of 2018, renewable energy sources accounted for only 13% of global energy production and 16% of consumption, with biomass and hydropower comprising the majority. The development of wind, solar, and biofuels remains relatively recent. However, the 2010s saw an increasing investment in renewable energy, with renewable electricity generation surpassing fossil fuel electricity investments by 2019 (75% of global power sector investment vs. 21.2% for fossil fuels). This shift is largely driven by the commitments under international climate agreements, such as the </w:t>
      </w:r>
      <w:r w:rsidRPr="009C02C0">
        <w:rPr>
          <w:rFonts w:ascii="Times New Roman" w:hAnsi="Times New Roman"/>
          <w:b/>
          <w:bCs/>
          <w:lang w:val="en-HK"/>
        </w:rPr>
        <w:t>Paris Agreement (2015, UNTS 3156, arts 2(1)(a) and 4(1))</w:t>
      </w:r>
      <w:r w:rsidRPr="009C02C0">
        <w:rPr>
          <w:rFonts w:ascii="Times New Roman" w:hAnsi="Times New Roman"/>
          <w:lang w:val="en-HK"/>
        </w:rPr>
        <w:t>, which aims for net-zero greenhouse gas emissions in the latter half of the 21st century and keeping global temperature rise below 2°C, preferably 1.5°C.</w:t>
      </w:r>
    </w:p>
    <w:p w14:paraId="1A7DCA25"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The transition to renewables is not solely market-driven; it requires significant legal intervention. Law plays a crucial role in promoting renewable energy development through:</w:t>
      </w:r>
    </w:p>
    <w:p w14:paraId="66C0B359" w14:textId="77777777" w:rsidR="00517408" w:rsidRPr="009C02C0" w:rsidRDefault="00517408" w:rsidP="009C02C0">
      <w:pPr>
        <w:numPr>
          <w:ilvl w:val="0"/>
          <w:numId w:val="1"/>
        </w:numPr>
        <w:spacing w:after="100" w:afterAutospacing="1" w:line="360" w:lineRule="auto"/>
        <w:rPr>
          <w:rFonts w:ascii="Times New Roman" w:hAnsi="Times New Roman"/>
          <w:lang w:val="en-HK"/>
        </w:rPr>
      </w:pPr>
      <w:r w:rsidRPr="009C02C0">
        <w:rPr>
          <w:rFonts w:ascii="Times New Roman" w:hAnsi="Times New Roman"/>
          <w:b/>
          <w:bCs/>
          <w:lang w:val="en-HK"/>
        </w:rPr>
        <w:t>Financial incentives</w:t>
      </w:r>
      <w:r w:rsidRPr="009C02C0">
        <w:rPr>
          <w:rFonts w:ascii="Times New Roman" w:hAnsi="Times New Roman"/>
          <w:lang w:val="en-HK"/>
        </w:rPr>
        <w:t>: Creating legal rights to subsidies and investment protections for renewables.</w:t>
      </w:r>
    </w:p>
    <w:p w14:paraId="09AD493B" w14:textId="77777777" w:rsidR="00517408" w:rsidRPr="009C02C0" w:rsidRDefault="00517408" w:rsidP="009C02C0">
      <w:pPr>
        <w:numPr>
          <w:ilvl w:val="0"/>
          <w:numId w:val="1"/>
        </w:numPr>
        <w:spacing w:after="100" w:afterAutospacing="1" w:line="360" w:lineRule="auto"/>
        <w:rPr>
          <w:rFonts w:ascii="Times New Roman" w:hAnsi="Times New Roman"/>
          <w:lang w:val="en-HK"/>
        </w:rPr>
      </w:pPr>
      <w:r w:rsidRPr="009C02C0">
        <w:rPr>
          <w:rFonts w:ascii="Times New Roman" w:hAnsi="Times New Roman"/>
          <w:b/>
          <w:bCs/>
          <w:lang w:val="en-HK"/>
        </w:rPr>
        <w:t>Regulatory frameworks</w:t>
      </w:r>
      <w:r w:rsidRPr="009C02C0">
        <w:rPr>
          <w:rFonts w:ascii="Times New Roman" w:hAnsi="Times New Roman"/>
          <w:lang w:val="en-HK"/>
        </w:rPr>
        <w:t>: Removing barriers to renewable energy integration into national and international energy markets.</w:t>
      </w:r>
    </w:p>
    <w:p w14:paraId="57DF257D" w14:textId="77777777" w:rsidR="00517408" w:rsidRPr="009C02C0" w:rsidRDefault="00517408" w:rsidP="009C02C0">
      <w:pPr>
        <w:numPr>
          <w:ilvl w:val="0"/>
          <w:numId w:val="1"/>
        </w:numPr>
        <w:spacing w:after="100" w:afterAutospacing="1" w:line="360" w:lineRule="auto"/>
        <w:rPr>
          <w:rFonts w:ascii="Times New Roman" w:hAnsi="Times New Roman"/>
          <w:lang w:val="en-HK"/>
        </w:rPr>
      </w:pPr>
      <w:r w:rsidRPr="009C02C0">
        <w:rPr>
          <w:rFonts w:ascii="Times New Roman" w:hAnsi="Times New Roman"/>
          <w:b/>
          <w:bCs/>
          <w:lang w:val="en-HK"/>
        </w:rPr>
        <w:t>Public engagement</w:t>
      </w:r>
      <w:r w:rsidRPr="009C02C0">
        <w:rPr>
          <w:rFonts w:ascii="Times New Roman" w:hAnsi="Times New Roman"/>
          <w:lang w:val="en-HK"/>
        </w:rPr>
        <w:t>: Addressing opposition to renewable projects through legal mechanisms such as environmental impact assessments and consultation processes.</w:t>
      </w:r>
    </w:p>
    <w:p w14:paraId="26AE0A13"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Most countries have already enacted laws supporting the renewable energy transition, yet legal interventions remain necessary due to:</w:t>
      </w:r>
    </w:p>
    <w:p w14:paraId="7DC53053" w14:textId="77777777" w:rsidR="00517408" w:rsidRPr="009C02C0" w:rsidRDefault="00517408" w:rsidP="009C02C0">
      <w:pPr>
        <w:numPr>
          <w:ilvl w:val="0"/>
          <w:numId w:val="2"/>
        </w:numPr>
        <w:spacing w:after="100" w:afterAutospacing="1" w:line="360" w:lineRule="auto"/>
        <w:rPr>
          <w:rFonts w:ascii="Times New Roman" w:hAnsi="Times New Roman"/>
          <w:lang w:val="en-HK"/>
        </w:rPr>
      </w:pPr>
      <w:r w:rsidRPr="009C02C0">
        <w:rPr>
          <w:rFonts w:ascii="Times New Roman" w:hAnsi="Times New Roman"/>
          <w:b/>
          <w:bCs/>
          <w:lang w:val="en-HK"/>
        </w:rPr>
        <w:t>Fossil fuel dominance</w:t>
      </w:r>
      <w:r w:rsidRPr="009C02C0">
        <w:rPr>
          <w:rFonts w:ascii="Times New Roman" w:hAnsi="Times New Roman"/>
          <w:lang w:val="en-HK"/>
        </w:rPr>
        <w:t>: The continued centrality of coal, oil, and gas in the global economy.</w:t>
      </w:r>
    </w:p>
    <w:p w14:paraId="10DBCD8D" w14:textId="77777777" w:rsidR="00517408" w:rsidRPr="009C02C0" w:rsidRDefault="00517408" w:rsidP="009C02C0">
      <w:pPr>
        <w:numPr>
          <w:ilvl w:val="0"/>
          <w:numId w:val="2"/>
        </w:numPr>
        <w:spacing w:after="100" w:afterAutospacing="1" w:line="360" w:lineRule="auto"/>
        <w:rPr>
          <w:rFonts w:ascii="Times New Roman" w:hAnsi="Times New Roman"/>
          <w:lang w:val="en-HK"/>
        </w:rPr>
      </w:pPr>
      <w:r w:rsidRPr="009C02C0">
        <w:rPr>
          <w:rFonts w:ascii="Times New Roman" w:hAnsi="Times New Roman"/>
          <w:b/>
          <w:bCs/>
          <w:lang w:val="en-HK"/>
        </w:rPr>
        <w:t>Urgency of transition</w:t>
      </w:r>
      <w:r w:rsidRPr="009C02C0">
        <w:rPr>
          <w:rFonts w:ascii="Times New Roman" w:hAnsi="Times New Roman"/>
          <w:lang w:val="en-HK"/>
        </w:rPr>
        <w:t>: The need for rapid change to meet climate targets.</w:t>
      </w:r>
    </w:p>
    <w:p w14:paraId="5B695531" w14:textId="77777777" w:rsidR="00517408" w:rsidRPr="009C02C0" w:rsidRDefault="00517408" w:rsidP="009C02C0">
      <w:pPr>
        <w:numPr>
          <w:ilvl w:val="0"/>
          <w:numId w:val="2"/>
        </w:numPr>
        <w:spacing w:after="100" w:afterAutospacing="1" w:line="360" w:lineRule="auto"/>
        <w:rPr>
          <w:rFonts w:ascii="Times New Roman" w:hAnsi="Times New Roman"/>
          <w:lang w:val="en-HK"/>
        </w:rPr>
      </w:pPr>
      <w:r w:rsidRPr="009C02C0">
        <w:rPr>
          <w:rFonts w:ascii="Times New Roman" w:hAnsi="Times New Roman"/>
          <w:b/>
          <w:bCs/>
          <w:lang w:val="en-HK"/>
        </w:rPr>
        <w:lastRenderedPageBreak/>
        <w:t>Sectoral inertia</w:t>
      </w:r>
      <w:r w:rsidRPr="009C02C0">
        <w:rPr>
          <w:rFonts w:ascii="Times New Roman" w:hAnsi="Times New Roman"/>
          <w:lang w:val="en-HK"/>
        </w:rPr>
        <w:t>: Heating and transport remain largely dependent on fossil fuels.</w:t>
      </w:r>
    </w:p>
    <w:p w14:paraId="72F610C4" w14:textId="77777777" w:rsidR="00517408" w:rsidRPr="009C02C0" w:rsidRDefault="00517408" w:rsidP="009C02C0">
      <w:pPr>
        <w:numPr>
          <w:ilvl w:val="0"/>
          <w:numId w:val="2"/>
        </w:numPr>
        <w:spacing w:after="100" w:afterAutospacing="1" w:line="360" w:lineRule="auto"/>
        <w:rPr>
          <w:rFonts w:ascii="Times New Roman" w:hAnsi="Times New Roman"/>
          <w:lang w:val="en-HK"/>
        </w:rPr>
      </w:pPr>
      <w:r w:rsidRPr="009C02C0">
        <w:rPr>
          <w:rFonts w:ascii="Times New Roman" w:hAnsi="Times New Roman"/>
          <w:b/>
          <w:bCs/>
          <w:lang w:val="en-HK"/>
        </w:rPr>
        <w:t>Socioeconomic barriers</w:t>
      </w:r>
      <w:r w:rsidRPr="009C02C0">
        <w:rPr>
          <w:rFonts w:ascii="Times New Roman" w:hAnsi="Times New Roman"/>
          <w:lang w:val="en-HK"/>
        </w:rPr>
        <w:t>: Entrenched systems of fossil fuel dependence require legal restructuring.</w:t>
      </w:r>
    </w:p>
    <w:p w14:paraId="64EE127B" w14:textId="77777777" w:rsidR="00517408" w:rsidRPr="009C02C0" w:rsidRDefault="00517408" w:rsidP="009C02C0">
      <w:pPr>
        <w:numPr>
          <w:ilvl w:val="0"/>
          <w:numId w:val="2"/>
        </w:numPr>
        <w:spacing w:after="100" w:afterAutospacing="1" w:line="360" w:lineRule="auto"/>
        <w:rPr>
          <w:rFonts w:ascii="Times New Roman" w:hAnsi="Times New Roman"/>
          <w:lang w:val="en-HK"/>
        </w:rPr>
      </w:pPr>
      <w:r w:rsidRPr="009C02C0">
        <w:rPr>
          <w:rFonts w:ascii="Times New Roman" w:hAnsi="Times New Roman"/>
          <w:b/>
          <w:bCs/>
          <w:lang w:val="en-HK"/>
        </w:rPr>
        <w:t>Legal inadequacies</w:t>
      </w:r>
      <w:r w:rsidRPr="009C02C0">
        <w:rPr>
          <w:rFonts w:ascii="Times New Roman" w:hAnsi="Times New Roman"/>
          <w:lang w:val="en-HK"/>
        </w:rPr>
        <w:t>: Existing frameworks often fail to fully accommodate renewable energy needs.</w:t>
      </w:r>
    </w:p>
    <w:p w14:paraId="1C47EC73" w14:textId="77777777" w:rsidR="00517408" w:rsidRPr="009C02C0" w:rsidRDefault="00FA3375" w:rsidP="009C02C0">
      <w:pPr>
        <w:spacing w:line="360" w:lineRule="auto"/>
        <w:rPr>
          <w:rFonts w:ascii="Times New Roman" w:hAnsi="Times New Roman"/>
          <w:lang w:val="en-HK"/>
        </w:rPr>
      </w:pPr>
      <w:r w:rsidRPr="00FA3375">
        <w:rPr>
          <w:rFonts w:ascii="Times New Roman" w:hAnsi="Times New Roman"/>
          <w:noProof/>
          <w:lang w:val="en-HK"/>
          <w14:ligatures w14:val="standardContextual"/>
        </w:rPr>
        <w:pict w14:anchorId="583200A8">
          <v:rect id="_x0000_i1030" alt="" style="width:451.3pt;height:.05pt;mso-width-percent:0;mso-height-percent:0;mso-width-percent:0;mso-height-percent:0" o:hralign="center" o:hrstd="t" o:hr="t" fillcolor="#a0a0a0" stroked="f"/>
        </w:pict>
      </w:r>
    </w:p>
    <w:p w14:paraId="0E46C39C" w14:textId="77777777" w:rsidR="00517408" w:rsidRPr="009C02C0" w:rsidRDefault="00517408" w:rsidP="009C02C0">
      <w:pPr>
        <w:spacing w:after="100" w:afterAutospacing="1" w:line="360" w:lineRule="auto"/>
        <w:outlineLvl w:val="2"/>
        <w:rPr>
          <w:rFonts w:ascii="Times New Roman" w:hAnsi="Times New Roman"/>
          <w:b/>
          <w:bCs/>
          <w:lang w:val="en-HK"/>
        </w:rPr>
      </w:pPr>
      <w:r w:rsidRPr="009C02C0">
        <w:rPr>
          <w:rFonts w:ascii="Times New Roman" w:hAnsi="Times New Roman"/>
          <w:b/>
          <w:bCs/>
          <w:lang w:val="en-HK"/>
        </w:rPr>
        <w:t>II. The Purpose of the Book</w:t>
      </w:r>
    </w:p>
    <w:p w14:paraId="4BCAE441"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Woolley’s book seeks to </w:t>
      </w:r>
      <w:r w:rsidRPr="009C02C0">
        <w:rPr>
          <w:rFonts w:ascii="Times New Roman" w:hAnsi="Times New Roman"/>
          <w:b/>
          <w:bCs/>
          <w:lang w:val="en-HK"/>
        </w:rPr>
        <w:t xml:space="preserve">inform, educate, and critically </w:t>
      </w:r>
      <w:proofErr w:type="spellStart"/>
      <w:r w:rsidRPr="009C02C0">
        <w:rPr>
          <w:rFonts w:ascii="Times New Roman" w:hAnsi="Times New Roman"/>
          <w:b/>
          <w:bCs/>
          <w:lang w:val="en-HK"/>
        </w:rPr>
        <w:t>analyze</w:t>
      </w:r>
      <w:proofErr w:type="spellEnd"/>
      <w:r w:rsidRPr="009C02C0">
        <w:rPr>
          <w:rFonts w:ascii="Times New Roman" w:hAnsi="Times New Roman"/>
          <w:lang w:val="en-HK"/>
        </w:rPr>
        <w:t xml:space="preserve"> the growing body of renewable energy laws. The three main objectives are:</w:t>
      </w:r>
    </w:p>
    <w:p w14:paraId="41A36E60" w14:textId="77777777" w:rsidR="00517408" w:rsidRPr="009C02C0" w:rsidRDefault="00517408" w:rsidP="009C02C0">
      <w:pPr>
        <w:numPr>
          <w:ilvl w:val="0"/>
          <w:numId w:val="3"/>
        </w:numPr>
        <w:spacing w:after="100" w:afterAutospacing="1" w:line="360" w:lineRule="auto"/>
        <w:rPr>
          <w:rFonts w:ascii="Times New Roman" w:hAnsi="Times New Roman"/>
          <w:lang w:val="en-HK"/>
        </w:rPr>
      </w:pPr>
      <w:r w:rsidRPr="009C02C0">
        <w:rPr>
          <w:rFonts w:ascii="Times New Roman" w:hAnsi="Times New Roman"/>
          <w:b/>
          <w:bCs/>
          <w:lang w:val="en-HK"/>
        </w:rPr>
        <w:t>Understanding the necessity of legal intervention</w:t>
      </w:r>
      <w:r w:rsidRPr="009C02C0">
        <w:rPr>
          <w:rFonts w:ascii="Times New Roman" w:hAnsi="Times New Roman"/>
          <w:lang w:val="en-HK"/>
        </w:rPr>
        <w:t xml:space="preserve"> for renewable energy growth.</w:t>
      </w:r>
    </w:p>
    <w:p w14:paraId="35CE2DC5" w14:textId="77777777" w:rsidR="00517408" w:rsidRPr="009C02C0" w:rsidRDefault="00517408" w:rsidP="009C02C0">
      <w:pPr>
        <w:numPr>
          <w:ilvl w:val="0"/>
          <w:numId w:val="3"/>
        </w:numPr>
        <w:spacing w:after="100" w:afterAutospacing="1" w:line="360" w:lineRule="auto"/>
        <w:rPr>
          <w:rFonts w:ascii="Times New Roman" w:hAnsi="Times New Roman"/>
          <w:lang w:val="en-HK"/>
        </w:rPr>
      </w:pPr>
      <w:r w:rsidRPr="009C02C0">
        <w:rPr>
          <w:rFonts w:ascii="Times New Roman" w:hAnsi="Times New Roman"/>
          <w:b/>
          <w:bCs/>
          <w:lang w:val="en-HK"/>
        </w:rPr>
        <w:t>Exploring the role of law</w:t>
      </w:r>
      <w:r w:rsidRPr="009C02C0">
        <w:rPr>
          <w:rFonts w:ascii="Times New Roman" w:hAnsi="Times New Roman"/>
          <w:lang w:val="en-HK"/>
        </w:rPr>
        <w:t xml:space="preserve"> in overcoming barriers to renewable energy adoption.</w:t>
      </w:r>
    </w:p>
    <w:p w14:paraId="41BEB0B0" w14:textId="77777777" w:rsidR="00517408" w:rsidRPr="009C02C0" w:rsidRDefault="00517408" w:rsidP="009C02C0">
      <w:pPr>
        <w:numPr>
          <w:ilvl w:val="0"/>
          <w:numId w:val="3"/>
        </w:numPr>
        <w:spacing w:after="100" w:afterAutospacing="1" w:line="360" w:lineRule="auto"/>
        <w:rPr>
          <w:rFonts w:ascii="Times New Roman" w:hAnsi="Times New Roman"/>
          <w:lang w:val="en-HK"/>
        </w:rPr>
      </w:pPr>
      <w:r w:rsidRPr="009C02C0">
        <w:rPr>
          <w:rFonts w:ascii="Times New Roman" w:hAnsi="Times New Roman"/>
          <w:b/>
          <w:bCs/>
          <w:lang w:val="en-HK"/>
        </w:rPr>
        <w:t>Developing critical perspectives</w:t>
      </w:r>
      <w:r w:rsidRPr="009C02C0">
        <w:rPr>
          <w:rFonts w:ascii="Times New Roman" w:hAnsi="Times New Roman"/>
          <w:lang w:val="en-HK"/>
        </w:rPr>
        <w:t xml:space="preserve"> on the effectiveness of existing legal frameworks.</w:t>
      </w:r>
    </w:p>
    <w:p w14:paraId="4B8D2CC6"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The book is designed to support </w:t>
      </w:r>
      <w:r w:rsidRPr="009C02C0">
        <w:rPr>
          <w:rFonts w:ascii="Times New Roman" w:hAnsi="Times New Roman"/>
          <w:b/>
          <w:bCs/>
          <w:lang w:val="en-HK"/>
        </w:rPr>
        <w:t>teaching and research in renewable energy law</w:t>
      </w:r>
      <w:r w:rsidRPr="009C02C0">
        <w:rPr>
          <w:rFonts w:ascii="Times New Roman" w:hAnsi="Times New Roman"/>
          <w:lang w:val="en-HK"/>
        </w:rPr>
        <w:t xml:space="preserve">, contributing to the development of the field as a legal sub-discipline. Renewable energy law is not yet an established legal category with clearly defined parameters, necessitating an interdisciplinary approach that integrates </w:t>
      </w:r>
      <w:r w:rsidRPr="009C02C0">
        <w:rPr>
          <w:rFonts w:ascii="Times New Roman" w:hAnsi="Times New Roman"/>
          <w:b/>
          <w:bCs/>
          <w:lang w:val="en-HK"/>
        </w:rPr>
        <w:t>environmental law, energy law, climate law, international trade law, and public policy</w:t>
      </w:r>
      <w:r w:rsidRPr="009C02C0">
        <w:rPr>
          <w:rFonts w:ascii="Times New Roman" w:hAnsi="Times New Roman"/>
          <w:lang w:val="en-HK"/>
        </w:rPr>
        <w:t>.</w:t>
      </w:r>
    </w:p>
    <w:p w14:paraId="01FB83CC"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The book does not focus on traditional areas like trade or competition law but instead examines </w:t>
      </w:r>
      <w:r w:rsidRPr="009C02C0">
        <w:rPr>
          <w:rFonts w:ascii="Times New Roman" w:hAnsi="Times New Roman"/>
          <w:b/>
          <w:bCs/>
          <w:lang w:val="en-HK"/>
        </w:rPr>
        <w:t>laws that directly drive renewable energy sector growth</w:t>
      </w:r>
      <w:r w:rsidRPr="009C02C0">
        <w:rPr>
          <w:rFonts w:ascii="Times New Roman" w:hAnsi="Times New Roman"/>
          <w:lang w:val="en-HK"/>
        </w:rPr>
        <w:t xml:space="preserve">, evaluating their design, effectiveness, and potential reforms. A key challenge in teaching and studying renewable energy law is its </w:t>
      </w:r>
      <w:r w:rsidRPr="009C02C0">
        <w:rPr>
          <w:rFonts w:ascii="Times New Roman" w:hAnsi="Times New Roman"/>
          <w:b/>
          <w:bCs/>
          <w:lang w:val="en-HK"/>
        </w:rPr>
        <w:t>interdisciplinary nature</w:t>
      </w:r>
      <w:r w:rsidRPr="009C02C0">
        <w:rPr>
          <w:rFonts w:ascii="Times New Roman" w:hAnsi="Times New Roman"/>
          <w:lang w:val="en-HK"/>
        </w:rPr>
        <w:t>—it requires knowledge from engineering, economics, sociology, and natural sciences. Woolley’s book provides foundational explanations to bridge these gaps.</w:t>
      </w:r>
    </w:p>
    <w:p w14:paraId="28FBD0C0" w14:textId="77777777" w:rsidR="00517408" w:rsidRPr="009C02C0" w:rsidRDefault="00FA3375" w:rsidP="009C02C0">
      <w:pPr>
        <w:spacing w:line="360" w:lineRule="auto"/>
        <w:rPr>
          <w:rFonts w:ascii="Times New Roman" w:hAnsi="Times New Roman"/>
          <w:lang w:val="en-HK"/>
        </w:rPr>
      </w:pPr>
      <w:r w:rsidRPr="00FA3375">
        <w:rPr>
          <w:rFonts w:ascii="Times New Roman" w:hAnsi="Times New Roman"/>
          <w:noProof/>
          <w:lang w:val="en-HK"/>
          <w14:ligatures w14:val="standardContextual"/>
        </w:rPr>
        <w:pict w14:anchorId="11501230">
          <v:rect id="_x0000_i1029" alt="" style="width:451.3pt;height:.05pt;mso-width-percent:0;mso-height-percent:0;mso-width-percent:0;mso-height-percent:0" o:hralign="center" o:hrstd="t" o:hr="t" fillcolor="#a0a0a0" stroked="f"/>
        </w:pict>
      </w:r>
    </w:p>
    <w:p w14:paraId="5F840C99" w14:textId="77777777" w:rsidR="00517408" w:rsidRPr="009C02C0" w:rsidRDefault="00517408" w:rsidP="009C02C0">
      <w:pPr>
        <w:spacing w:after="100" w:afterAutospacing="1" w:line="360" w:lineRule="auto"/>
        <w:outlineLvl w:val="2"/>
        <w:rPr>
          <w:rFonts w:ascii="Times New Roman" w:hAnsi="Times New Roman"/>
          <w:b/>
          <w:bCs/>
          <w:lang w:val="en-HK"/>
        </w:rPr>
      </w:pPr>
      <w:r w:rsidRPr="009C02C0">
        <w:rPr>
          <w:rFonts w:ascii="Times New Roman" w:hAnsi="Times New Roman"/>
          <w:b/>
          <w:bCs/>
          <w:highlight w:val="yellow"/>
          <w:lang w:val="en-HK"/>
        </w:rPr>
        <w:t>III. What is Renewable Energy?</w:t>
      </w:r>
    </w:p>
    <w:p w14:paraId="3DAFA858"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1. Natural Replenishment and Sustainability</w:t>
      </w:r>
    </w:p>
    <w:p w14:paraId="16DA07D8"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lastRenderedPageBreak/>
        <w:t xml:space="preserve">Renewable energy derives from sources that are </w:t>
      </w:r>
      <w:r w:rsidRPr="009C02C0">
        <w:rPr>
          <w:rFonts w:ascii="Times New Roman" w:hAnsi="Times New Roman"/>
          <w:b/>
          <w:bCs/>
          <w:lang w:val="en-HK"/>
        </w:rPr>
        <w:t>naturally replenished at the same rate as they are consumed</w:t>
      </w:r>
      <w:r w:rsidRPr="009C02C0">
        <w:rPr>
          <w:rFonts w:ascii="Times New Roman" w:hAnsi="Times New Roman"/>
          <w:lang w:val="en-HK"/>
        </w:rPr>
        <w:t>, distinguishing them from finite fossil fuels. The primary sources include:</w:t>
      </w:r>
    </w:p>
    <w:p w14:paraId="456BB512" w14:textId="77777777" w:rsidR="009C02C0" w:rsidRPr="009C02C0" w:rsidRDefault="009C02C0" w:rsidP="009C02C0">
      <w:pPr>
        <w:numPr>
          <w:ilvl w:val="0"/>
          <w:numId w:val="13"/>
        </w:numPr>
        <w:spacing w:after="100" w:afterAutospacing="1" w:line="360" w:lineRule="auto"/>
        <w:rPr>
          <w:rFonts w:ascii="Times New Roman" w:hAnsi="Times New Roman"/>
          <w:lang w:val="en-HK"/>
        </w:rPr>
      </w:pPr>
      <w:r w:rsidRPr="009C02C0">
        <w:rPr>
          <w:rFonts w:ascii="Times New Roman" w:hAnsi="Times New Roman"/>
          <w:b/>
          <w:bCs/>
          <w:lang w:val="en-HK"/>
        </w:rPr>
        <w:t>Solar radiation</w:t>
      </w:r>
    </w:p>
    <w:p w14:paraId="500E57F1" w14:textId="77777777" w:rsidR="009C02C0" w:rsidRPr="009C02C0" w:rsidRDefault="009C02C0" w:rsidP="009C02C0">
      <w:pPr>
        <w:numPr>
          <w:ilvl w:val="0"/>
          <w:numId w:val="13"/>
        </w:numPr>
        <w:spacing w:after="100" w:afterAutospacing="1" w:line="360" w:lineRule="auto"/>
        <w:rPr>
          <w:rFonts w:ascii="Times New Roman" w:hAnsi="Times New Roman"/>
          <w:lang w:val="en-HK"/>
        </w:rPr>
      </w:pPr>
      <w:r w:rsidRPr="009C02C0">
        <w:rPr>
          <w:rFonts w:ascii="Times New Roman" w:hAnsi="Times New Roman"/>
          <w:b/>
          <w:bCs/>
          <w:lang w:val="en-HK"/>
        </w:rPr>
        <w:t>Wind</w:t>
      </w:r>
    </w:p>
    <w:p w14:paraId="5150A1AD" w14:textId="77777777" w:rsidR="009C02C0" w:rsidRPr="009C02C0" w:rsidRDefault="009C02C0" w:rsidP="009C02C0">
      <w:pPr>
        <w:numPr>
          <w:ilvl w:val="0"/>
          <w:numId w:val="13"/>
        </w:numPr>
        <w:spacing w:after="100" w:afterAutospacing="1" w:line="360" w:lineRule="auto"/>
        <w:rPr>
          <w:rFonts w:ascii="Times New Roman" w:hAnsi="Times New Roman"/>
          <w:lang w:val="en-HK"/>
        </w:rPr>
      </w:pPr>
      <w:r w:rsidRPr="009C02C0">
        <w:rPr>
          <w:rFonts w:ascii="Times New Roman" w:hAnsi="Times New Roman"/>
          <w:b/>
          <w:bCs/>
          <w:lang w:val="en-HK"/>
        </w:rPr>
        <w:t>Water (hydropower, wave, tidal energy)</w:t>
      </w:r>
    </w:p>
    <w:p w14:paraId="1D573D9F" w14:textId="77777777" w:rsidR="009C02C0" w:rsidRPr="009C02C0" w:rsidRDefault="009C02C0" w:rsidP="009C02C0">
      <w:pPr>
        <w:numPr>
          <w:ilvl w:val="0"/>
          <w:numId w:val="13"/>
        </w:numPr>
        <w:spacing w:after="100" w:afterAutospacing="1" w:line="360" w:lineRule="auto"/>
        <w:rPr>
          <w:rFonts w:ascii="Times New Roman" w:hAnsi="Times New Roman"/>
          <w:lang w:val="en-HK"/>
        </w:rPr>
      </w:pPr>
      <w:r w:rsidRPr="009C02C0">
        <w:rPr>
          <w:rFonts w:ascii="Times New Roman" w:hAnsi="Times New Roman"/>
          <w:b/>
          <w:bCs/>
          <w:lang w:val="en-HK"/>
        </w:rPr>
        <w:t>Geothermal energy</w:t>
      </w:r>
    </w:p>
    <w:p w14:paraId="36E3B316" w14:textId="77777777" w:rsidR="009C02C0" w:rsidRPr="009C02C0" w:rsidRDefault="009C02C0" w:rsidP="009C02C0">
      <w:pPr>
        <w:numPr>
          <w:ilvl w:val="0"/>
          <w:numId w:val="13"/>
        </w:numPr>
        <w:spacing w:after="100" w:afterAutospacing="1" w:line="360" w:lineRule="auto"/>
        <w:rPr>
          <w:rFonts w:ascii="Times New Roman" w:hAnsi="Times New Roman"/>
          <w:lang w:val="en-HK"/>
        </w:rPr>
      </w:pPr>
      <w:r w:rsidRPr="009C02C0">
        <w:rPr>
          <w:rFonts w:ascii="Times New Roman" w:hAnsi="Times New Roman"/>
          <w:b/>
          <w:bCs/>
          <w:lang w:val="en-HK"/>
        </w:rPr>
        <w:t>Biomass</w:t>
      </w:r>
    </w:p>
    <w:p w14:paraId="585A20EB"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However, </w:t>
      </w:r>
      <w:r w:rsidRPr="009C02C0">
        <w:rPr>
          <w:rFonts w:ascii="Times New Roman" w:hAnsi="Times New Roman"/>
          <w:b/>
          <w:bCs/>
          <w:lang w:val="en-HK"/>
        </w:rPr>
        <w:t>not all renewable sources are infinite in practical terms</w:t>
      </w:r>
      <w:r w:rsidRPr="009C02C0">
        <w:rPr>
          <w:rFonts w:ascii="Times New Roman" w:hAnsi="Times New Roman"/>
          <w:lang w:val="en-HK"/>
        </w:rPr>
        <w:t xml:space="preserve">. Biomass and geothermal energy require </w:t>
      </w:r>
      <w:r w:rsidRPr="009C02C0">
        <w:rPr>
          <w:rFonts w:ascii="Times New Roman" w:hAnsi="Times New Roman"/>
          <w:b/>
          <w:bCs/>
          <w:lang w:val="en-HK"/>
        </w:rPr>
        <w:t>sustainable management</w:t>
      </w:r>
      <w:r w:rsidRPr="009C02C0">
        <w:rPr>
          <w:rFonts w:ascii="Times New Roman" w:hAnsi="Times New Roman"/>
          <w:lang w:val="en-HK"/>
        </w:rPr>
        <w:t xml:space="preserve">, as their overuse can lead to depletion or environmental harm. For example, burning biomass faster than its regrowth rate </w:t>
      </w:r>
      <w:r w:rsidRPr="009C02C0">
        <w:rPr>
          <w:rFonts w:ascii="Times New Roman" w:hAnsi="Times New Roman"/>
          <w:b/>
          <w:bCs/>
          <w:lang w:val="en-HK"/>
        </w:rPr>
        <w:t>can contribute to greenhouse gas emissions and deforestation</w:t>
      </w:r>
      <w:r w:rsidRPr="009C02C0">
        <w:rPr>
          <w:rFonts w:ascii="Times New Roman" w:hAnsi="Times New Roman"/>
          <w:lang w:val="en-HK"/>
        </w:rPr>
        <w:t>.</w:t>
      </w:r>
    </w:p>
    <w:p w14:paraId="14ADAD9E"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2. Carbon Emissions Profile</w:t>
      </w:r>
    </w:p>
    <w:p w14:paraId="65EA3C7F"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One of the most significant characteristics of renewable energy is its </w:t>
      </w:r>
      <w:r w:rsidRPr="009C02C0">
        <w:rPr>
          <w:rFonts w:ascii="Times New Roman" w:hAnsi="Times New Roman"/>
          <w:b/>
          <w:bCs/>
          <w:lang w:val="en-HK"/>
        </w:rPr>
        <w:t>low or zero carbon emissions</w:t>
      </w:r>
      <w:r w:rsidRPr="009C02C0">
        <w:rPr>
          <w:rFonts w:ascii="Times New Roman" w:hAnsi="Times New Roman"/>
          <w:lang w:val="en-HK"/>
        </w:rPr>
        <w:t xml:space="preserve">. Unlike fossil fuels, which release </w:t>
      </w:r>
      <w:r w:rsidRPr="009C02C0">
        <w:rPr>
          <w:rFonts w:ascii="Times New Roman" w:hAnsi="Times New Roman"/>
          <w:b/>
          <w:bCs/>
          <w:lang w:val="en-HK"/>
        </w:rPr>
        <w:t>carbon dioxide (CO₂), methane (CH₄), and nitrous oxides (NOₓ)</w:t>
      </w:r>
      <w:r w:rsidRPr="009C02C0">
        <w:rPr>
          <w:rFonts w:ascii="Times New Roman" w:hAnsi="Times New Roman"/>
          <w:lang w:val="en-HK"/>
        </w:rPr>
        <w:t xml:space="preserve"> during combustion, most renewables do not emit greenhouse gases when generating energy. Exceptions include:</w:t>
      </w:r>
    </w:p>
    <w:p w14:paraId="661FB385" w14:textId="77777777" w:rsidR="009C02C0" w:rsidRPr="009C02C0" w:rsidRDefault="009C02C0" w:rsidP="009C02C0">
      <w:pPr>
        <w:numPr>
          <w:ilvl w:val="0"/>
          <w:numId w:val="14"/>
        </w:numPr>
        <w:spacing w:after="100" w:afterAutospacing="1" w:line="360" w:lineRule="auto"/>
        <w:rPr>
          <w:rFonts w:ascii="Times New Roman" w:hAnsi="Times New Roman"/>
          <w:lang w:val="en-HK"/>
        </w:rPr>
      </w:pPr>
      <w:r w:rsidRPr="009C02C0">
        <w:rPr>
          <w:rFonts w:ascii="Times New Roman" w:hAnsi="Times New Roman"/>
          <w:b/>
          <w:bCs/>
          <w:lang w:val="en-HK"/>
        </w:rPr>
        <w:t>Biomass</w:t>
      </w:r>
      <w:r w:rsidRPr="009C02C0">
        <w:rPr>
          <w:rFonts w:ascii="Times New Roman" w:hAnsi="Times New Roman"/>
          <w:lang w:val="en-HK"/>
        </w:rPr>
        <w:t xml:space="preserve">, which emits CO₂ when burned. It is often considered "carbon neutral" because plants absorb CO₂ during growth, but this concept is debated due to </w:t>
      </w:r>
      <w:r w:rsidRPr="009C02C0">
        <w:rPr>
          <w:rFonts w:ascii="Times New Roman" w:hAnsi="Times New Roman"/>
          <w:b/>
          <w:bCs/>
          <w:lang w:val="en-HK"/>
        </w:rPr>
        <w:t>time delays in carbon reabsorption</w:t>
      </w:r>
      <w:r w:rsidRPr="009C02C0">
        <w:rPr>
          <w:rFonts w:ascii="Times New Roman" w:hAnsi="Times New Roman"/>
          <w:lang w:val="en-HK"/>
        </w:rPr>
        <w:t xml:space="preserve"> and emissions from cultivation and processing. (</w:t>
      </w:r>
      <w:proofErr w:type="spellStart"/>
      <w:r w:rsidRPr="009C02C0">
        <w:rPr>
          <w:rFonts w:ascii="Times New Roman" w:hAnsi="Times New Roman"/>
          <w:i/>
          <w:iCs/>
          <w:lang w:val="en-HK"/>
        </w:rPr>
        <w:t>Mihnea</w:t>
      </w:r>
      <w:proofErr w:type="spellEnd"/>
      <w:r w:rsidRPr="009C02C0">
        <w:rPr>
          <w:rFonts w:ascii="Times New Roman" w:hAnsi="Times New Roman"/>
          <w:i/>
          <w:iCs/>
          <w:lang w:val="en-HK"/>
        </w:rPr>
        <w:t xml:space="preserve"> </w:t>
      </w:r>
      <w:proofErr w:type="spellStart"/>
      <w:r w:rsidRPr="009C02C0">
        <w:rPr>
          <w:rFonts w:ascii="Times New Roman" w:hAnsi="Times New Roman"/>
          <w:i/>
          <w:iCs/>
          <w:lang w:val="en-HK"/>
        </w:rPr>
        <w:t>Catuti</w:t>
      </w:r>
      <w:proofErr w:type="spellEnd"/>
      <w:r w:rsidRPr="009C02C0">
        <w:rPr>
          <w:rFonts w:ascii="Times New Roman" w:hAnsi="Times New Roman"/>
          <w:i/>
          <w:iCs/>
          <w:lang w:val="en-HK"/>
        </w:rPr>
        <w:t xml:space="preserve"> et al., Biomass and Climate Neutrality, CEPS, 2020</w:t>
      </w:r>
      <w:r w:rsidRPr="009C02C0">
        <w:rPr>
          <w:rFonts w:ascii="Times New Roman" w:hAnsi="Times New Roman"/>
          <w:lang w:val="en-HK"/>
        </w:rPr>
        <w:t>)</w:t>
      </w:r>
    </w:p>
    <w:p w14:paraId="6936D7EB" w14:textId="77777777" w:rsidR="009C02C0" w:rsidRPr="009C02C0" w:rsidRDefault="009C02C0" w:rsidP="009C02C0">
      <w:pPr>
        <w:numPr>
          <w:ilvl w:val="0"/>
          <w:numId w:val="14"/>
        </w:numPr>
        <w:spacing w:after="100" w:afterAutospacing="1" w:line="360" w:lineRule="auto"/>
        <w:rPr>
          <w:rFonts w:ascii="Times New Roman" w:hAnsi="Times New Roman"/>
          <w:lang w:val="en-HK"/>
        </w:rPr>
      </w:pPr>
      <w:r w:rsidRPr="009C02C0">
        <w:rPr>
          <w:rFonts w:ascii="Times New Roman" w:hAnsi="Times New Roman"/>
          <w:b/>
          <w:bCs/>
          <w:lang w:val="en-HK"/>
        </w:rPr>
        <w:t>Hydrogen</w:t>
      </w:r>
      <w:r w:rsidRPr="009C02C0">
        <w:rPr>
          <w:rFonts w:ascii="Times New Roman" w:hAnsi="Times New Roman"/>
          <w:lang w:val="en-HK"/>
        </w:rPr>
        <w:t xml:space="preserve">, when derived from renewable sources, does not produce CO₂ at the point of use but requires </w:t>
      </w:r>
      <w:r w:rsidRPr="009C02C0">
        <w:rPr>
          <w:rFonts w:ascii="Times New Roman" w:hAnsi="Times New Roman"/>
          <w:b/>
          <w:bCs/>
          <w:lang w:val="en-HK"/>
        </w:rPr>
        <w:t>energy-intensive production methods</w:t>
      </w:r>
      <w:r w:rsidRPr="009C02C0">
        <w:rPr>
          <w:rFonts w:ascii="Times New Roman" w:hAnsi="Times New Roman"/>
          <w:lang w:val="en-HK"/>
        </w:rPr>
        <w:t>.</w:t>
      </w:r>
    </w:p>
    <w:p w14:paraId="78065412"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3. Variability and Intermittency</w:t>
      </w:r>
    </w:p>
    <w:p w14:paraId="25D4207D"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Unlike fossil fuels, which provide </w:t>
      </w:r>
      <w:r w:rsidRPr="009C02C0">
        <w:rPr>
          <w:rFonts w:ascii="Times New Roman" w:hAnsi="Times New Roman"/>
          <w:b/>
          <w:bCs/>
          <w:lang w:val="en-HK"/>
        </w:rPr>
        <w:t>stable and continuous energy generation</w:t>
      </w:r>
      <w:r w:rsidRPr="009C02C0">
        <w:rPr>
          <w:rFonts w:ascii="Times New Roman" w:hAnsi="Times New Roman"/>
          <w:lang w:val="en-HK"/>
        </w:rPr>
        <w:t xml:space="preserve">, many renewable energy sources are </w:t>
      </w:r>
      <w:r w:rsidRPr="009C02C0">
        <w:rPr>
          <w:rFonts w:ascii="Times New Roman" w:hAnsi="Times New Roman"/>
          <w:b/>
          <w:bCs/>
          <w:lang w:val="en-HK"/>
        </w:rPr>
        <w:t>weather-dependent and intermittent</w:t>
      </w:r>
      <w:r w:rsidRPr="009C02C0">
        <w:rPr>
          <w:rFonts w:ascii="Times New Roman" w:hAnsi="Times New Roman"/>
          <w:lang w:val="en-HK"/>
        </w:rPr>
        <w:t>, meaning they are not always available when needed:</w:t>
      </w:r>
    </w:p>
    <w:p w14:paraId="55EF2F1B" w14:textId="77777777" w:rsidR="009C02C0" w:rsidRPr="009C02C0" w:rsidRDefault="009C02C0" w:rsidP="009C02C0">
      <w:pPr>
        <w:numPr>
          <w:ilvl w:val="0"/>
          <w:numId w:val="15"/>
        </w:numPr>
        <w:spacing w:after="100" w:afterAutospacing="1" w:line="360" w:lineRule="auto"/>
        <w:rPr>
          <w:rFonts w:ascii="Times New Roman" w:hAnsi="Times New Roman"/>
          <w:lang w:val="en-HK"/>
        </w:rPr>
      </w:pPr>
      <w:r w:rsidRPr="009C02C0">
        <w:rPr>
          <w:rFonts w:ascii="Times New Roman" w:hAnsi="Times New Roman"/>
          <w:b/>
          <w:bCs/>
          <w:lang w:val="en-HK"/>
        </w:rPr>
        <w:t>Solar power</w:t>
      </w:r>
      <w:r w:rsidRPr="009C02C0">
        <w:rPr>
          <w:rFonts w:ascii="Times New Roman" w:hAnsi="Times New Roman"/>
          <w:lang w:val="en-HK"/>
        </w:rPr>
        <w:t xml:space="preserve"> is only generated during the day and varies with cloud cover and seasons.</w:t>
      </w:r>
    </w:p>
    <w:p w14:paraId="53EEF487" w14:textId="77777777" w:rsidR="009C02C0" w:rsidRPr="009C02C0" w:rsidRDefault="009C02C0" w:rsidP="009C02C0">
      <w:pPr>
        <w:numPr>
          <w:ilvl w:val="0"/>
          <w:numId w:val="15"/>
        </w:numPr>
        <w:spacing w:after="100" w:afterAutospacing="1" w:line="360" w:lineRule="auto"/>
        <w:rPr>
          <w:rFonts w:ascii="Times New Roman" w:hAnsi="Times New Roman"/>
          <w:lang w:val="en-HK"/>
        </w:rPr>
      </w:pPr>
      <w:r w:rsidRPr="009C02C0">
        <w:rPr>
          <w:rFonts w:ascii="Times New Roman" w:hAnsi="Times New Roman"/>
          <w:b/>
          <w:bCs/>
          <w:lang w:val="en-HK"/>
        </w:rPr>
        <w:lastRenderedPageBreak/>
        <w:t>Wind power</w:t>
      </w:r>
      <w:r w:rsidRPr="009C02C0">
        <w:rPr>
          <w:rFonts w:ascii="Times New Roman" w:hAnsi="Times New Roman"/>
          <w:lang w:val="en-HK"/>
        </w:rPr>
        <w:t xml:space="preserve"> fluctuates based on wind speed and direction.</w:t>
      </w:r>
    </w:p>
    <w:p w14:paraId="1127B118" w14:textId="77777777" w:rsidR="009C02C0" w:rsidRPr="009C02C0" w:rsidRDefault="009C02C0" w:rsidP="009C02C0">
      <w:pPr>
        <w:numPr>
          <w:ilvl w:val="0"/>
          <w:numId w:val="15"/>
        </w:numPr>
        <w:spacing w:after="100" w:afterAutospacing="1" w:line="360" w:lineRule="auto"/>
        <w:rPr>
          <w:rFonts w:ascii="Times New Roman" w:hAnsi="Times New Roman"/>
          <w:lang w:val="en-HK"/>
        </w:rPr>
      </w:pPr>
      <w:r w:rsidRPr="009C02C0">
        <w:rPr>
          <w:rFonts w:ascii="Times New Roman" w:hAnsi="Times New Roman"/>
          <w:b/>
          <w:bCs/>
          <w:lang w:val="en-HK"/>
        </w:rPr>
        <w:t>Hydropower and tidal energy</w:t>
      </w:r>
      <w:r w:rsidRPr="009C02C0">
        <w:rPr>
          <w:rFonts w:ascii="Times New Roman" w:hAnsi="Times New Roman"/>
          <w:lang w:val="en-HK"/>
        </w:rPr>
        <w:t xml:space="preserve"> are more predictable but depend on </w:t>
      </w:r>
      <w:r w:rsidRPr="009C02C0">
        <w:rPr>
          <w:rFonts w:ascii="Times New Roman" w:hAnsi="Times New Roman"/>
          <w:b/>
          <w:bCs/>
          <w:lang w:val="en-HK"/>
        </w:rPr>
        <w:t>seasonal rainfall or tidal patterns</w:t>
      </w:r>
      <w:r w:rsidRPr="009C02C0">
        <w:rPr>
          <w:rFonts w:ascii="Times New Roman" w:hAnsi="Times New Roman"/>
          <w:lang w:val="en-HK"/>
        </w:rPr>
        <w:t>.</w:t>
      </w:r>
    </w:p>
    <w:p w14:paraId="3AC19539"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This intermittency requires </w:t>
      </w:r>
      <w:r w:rsidRPr="009C02C0">
        <w:rPr>
          <w:rFonts w:ascii="Times New Roman" w:hAnsi="Times New Roman"/>
          <w:b/>
          <w:bCs/>
          <w:lang w:val="en-HK"/>
        </w:rPr>
        <w:t>energy storage solutions (e.g., batteries, pumped hydro, hydrogen fuel storage)</w:t>
      </w:r>
      <w:r w:rsidRPr="009C02C0">
        <w:rPr>
          <w:rFonts w:ascii="Times New Roman" w:hAnsi="Times New Roman"/>
          <w:lang w:val="en-HK"/>
        </w:rPr>
        <w:t xml:space="preserve"> and </w:t>
      </w:r>
      <w:r w:rsidRPr="009C02C0">
        <w:rPr>
          <w:rFonts w:ascii="Times New Roman" w:hAnsi="Times New Roman"/>
          <w:b/>
          <w:bCs/>
          <w:lang w:val="en-HK"/>
        </w:rPr>
        <w:t>grid management innovations</w:t>
      </w:r>
      <w:r w:rsidRPr="009C02C0">
        <w:rPr>
          <w:rFonts w:ascii="Times New Roman" w:hAnsi="Times New Roman"/>
          <w:lang w:val="en-HK"/>
        </w:rPr>
        <w:t xml:space="preserve"> to balance supply and demand.</w:t>
      </w:r>
    </w:p>
    <w:p w14:paraId="2F868BB1"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4. Location Constraints and Geographic Distribution</w:t>
      </w:r>
    </w:p>
    <w:p w14:paraId="57A9D2ED"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Renewable resources are </w:t>
      </w:r>
      <w:r w:rsidRPr="009C02C0">
        <w:rPr>
          <w:rFonts w:ascii="Times New Roman" w:hAnsi="Times New Roman"/>
          <w:b/>
          <w:bCs/>
          <w:lang w:val="en-HK"/>
        </w:rPr>
        <w:t>geographically dependent</w:t>
      </w:r>
      <w:r w:rsidRPr="009C02C0">
        <w:rPr>
          <w:rFonts w:ascii="Times New Roman" w:hAnsi="Times New Roman"/>
          <w:lang w:val="en-HK"/>
        </w:rPr>
        <w:t>, meaning their availability varies based on natural conditions:</w:t>
      </w:r>
    </w:p>
    <w:p w14:paraId="290DAED5" w14:textId="77777777" w:rsidR="009C02C0" w:rsidRPr="009C02C0" w:rsidRDefault="009C02C0" w:rsidP="009C02C0">
      <w:pPr>
        <w:numPr>
          <w:ilvl w:val="0"/>
          <w:numId w:val="16"/>
        </w:numPr>
        <w:spacing w:after="100" w:afterAutospacing="1" w:line="360" w:lineRule="auto"/>
        <w:rPr>
          <w:rFonts w:ascii="Times New Roman" w:hAnsi="Times New Roman"/>
          <w:lang w:val="en-HK"/>
        </w:rPr>
      </w:pPr>
      <w:r w:rsidRPr="009C02C0">
        <w:rPr>
          <w:rFonts w:ascii="Times New Roman" w:hAnsi="Times New Roman"/>
          <w:b/>
          <w:bCs/>
          <w:lang w:val="en-HK"/>
        </w:rPr>
        <w:t>Solar energy</w:t>
      </w:r>
      <w:r w:rsidRPr="009C02C0">
        <w:rPr>
          <w:rFonts w:ascii="Times New Roman" w:hAnsi="Times New Roman"/>
          <w:lang w:val="en-HK"/>
        </w:rPr>
        <w:t xml:space="preserve"> is most abundant in </w:t>
      </w:r>
      <w:r w:rsidRPr="009C02C0">
        <w:rPr>
          <w:rFonts w:ascii="Times New Roman" w:hAnsi="Times New Roman"/>
          <w:b/>
          <w:bCs/>
          <w:lang w:val="en-HK"/>
        </w:rPr>
        <w:t>equatorial regions</w:t>
      </w:r>
      <w:r w:rsidRPr="009C02C0">
        <w:rPr>
          <w:rFonts w:ascii="Times New Roman" w:hAnsi="Times New Roman"/>
          <w:lang w:val="en-HK"/>
        </w:rPr>
        <w:t xml:space="preserve"> but is less effective in high latitudes with long winters.</w:t>
      </w:r>
    </w:p>
    <w:p w14:paraId="0CF8E7F7" w14:textId="77777777" w:rsidR="009C02C0" w:rsidRPr="009C02C0" w:rsidRDefault="009C02C0" w:rsidP="009C02C0">
      <w:pPr>
        <w:numPr>
          <w:ilvl w:val="0"/>
          <w:numId w:val="16"/>
        </w:numPr>
        <w:spacing w:after="100" w:afterAutospacing="1" w:line="360" w:lineRule="auto"/>
        <w:rPr>
          <w:rFonts w:ascii="Times New Roman" w:hAnsi="Times New Roman"/>
          <w:lang w:val="en-HK"/>
        </w:rPr>
      </w:pPr>
      <w:r w:rsidRPr="009C02C0">
        <w:rPr>
          <w:rFonts w:ascii="Times New Roman" w:hAnsi="Times New Roman"/>
          <w:b/>
          <w:bCs/>
          <w:lang w:val="en-HK"/>
        </w:rPr>
        <w:t>Wind energy</w:t>
      </w:r>
      <w:r w:rsidRPr="009C02C0">
        <w:rPr>
          <w:rFonts w:ascii="Times New Roman" w:hAnsi="Times New Roman"/>
          <w:lang w:val="en-HK"/>
        </w:rPr>
        <w:t xml:space="preserve"> is most effective in </w:t>
      </w:r>
      <w:r w:rsidRPr="009C02C0">
        <w:rPr>
          <w:rFonts w:ascii="Times New Roman" w:hAnsi="Times New Roman"/>
          <w:b/>
          <w:bCs/>
          <w:lang w:val="en-HK"/>
        </w:rPr>
        <w:t>coastal areas and open plains</w:t>
      </w:r>
      <w:r w:rsidRPr="009C02C0">
        <w:rPr>
          <w:rFonts w:ascii="Times New Roman" w:hAnsi="Times New Roman"/>
          <w:lang w:val="en-HK"/>
        </w:rPr>
        <w:t>, where wind speeds are higher.</w:t>
      </w:r>
    </w:p>
    <w:p w14:paraId="43E7A641" w14:textId="77777777" w:rsidR="009C02C0" w:rsidRPr="009C02C0" w:rsidRDefault="009C02C0" w:rsidP="009C02C0">
      <w:pPr>
        <w:numPr>
          <w:ilvl w:val="0"/>
          <w:numId w:val="16"/>
        </w:numPr>
        <w:spacing w:after="100" w:afterAutospacing="1" w:line="360" w:lineRule="auto"/>
        <w:rPr>
          <w:rFonts w:ascii="Times New Roman" w:hAnsi="Times New Roman"/>
          <w:lang w:val="en-HK"/>
        </w:rPr>
      </w:pPr>
      <w:r w:rsidRPr="009C02C0">
        <w:rPr>
          <w:rFonts w:ascii="Times New Roman" w:hAnsi="Times New Roman"/>
          <w:b/>
          <w:bCs/>
          <w:lang w:val="en-HK"/>
        </w:rPr>
        <w:t>Hydropower</w:t>
      </w:r>
      <w:r w:rsidRPr="009C02C0">
        <w:rPr>
          <w:rFonts w:ascii="Times New Roman" w:hAnsi="Times New Roman"/>
          <w:lang w:val="en-HK"/>
        </w:rPr>
        <w:t xml:space="preserve"> requires </w:t>
      </w:r>
      <w:r w:rsidRPr="009C02C0">
        <w:rPr>
          <w:rFonts w:ascii="Times New Roman" w:hAnsi="Times New Roman"/>
          <w:b/>
          <w:bCs/>
          <w:lang w:val="en-HK"/>
        </w:rPr>
        <w:t>river systems or reservoirs</w:t>
      </w:r>
      <w:r w:rsidRPr="009C02C0">
        <w:rPr>
          <w:rFonts w:ascii="Times New Roman" w:hAnsi="Times New Roman"/>
          <w:lang w:val="en-HK"/>
        </w:rPr>
        <w:t xml:space="preserve"> to generate electricity.</w:t>
      </w:r>
    </w:p>
    <w:p w14:paraId="28E1D5F2" w14:textId="77777777" w:rsidR="009C02C0" w:rsidRPr="009C02C0" w:rsidRDefault="009C02C0" w:rsidP="009C02C0">
      <w:pPr>
        <w:numPr>
          <w:ilvl w:val="0"/>
          <w:numId w:val="16"/>
        </w:numPr>
        <w:spacing w:after="100" w:afterAutospacing="1" w:line="360" w:lineRule="auto"/>
        <w:rPr>
          <w:rFonts w:ascii="Times New Roman" w:hAnsi="Times New Roman"/>
          <w:lang w:val="en-HK"/>
        </w:rPr>
      </w:pPr>
      <w:r w:rsidRPr="009C02C0">
        <w:rPr>
          <w:rFonts w:ascii="Times New Roman" w:hAnsi="Times New Roman"/>
          <w:b/>
          <w:bCs/>
          <w:lang w:val="en-HK"/>
        </w:rPr>
        <w:t>Geothermal energy</w:t>
      </w:r>
      <w:r w:rsidRPr="009C02C0">
        <w:rPr>
          <w:rFonts w:ascii="Times New Roman" w:hAnsi="Times New Roman"/>
          <w:lang w:val="en-HK"/>
        </w:rPr>
        <w:t xml:space="preserve"> is only viable in </w:t>
      </w:r>
      <w:r w:rsidRPr="009C02C0">
        <w:rPr>
          <w:rFonts w:ascii="Times New Roman" w:hAnsi="Times New Roman"/>
          <w:b/>
          <w:bCs/>
          <w:lang w:val="en-HK"/>
        </w:rPr>
        <w:t>tectonically active regions</w:t>
      </w:r>
      <w:r w:rsidRPr="009C02C0">
        <w:rPr>
          <w:rFonts w:ascii="Times New Roman" w:hAnsi="Times New Roman"/>
          <w:lang w:val="en-HK"/>
        </w:rPr>
        <w:t>, such as Iceland or the Pacific Ring of Fire.</w:t>
      </w:r>
    </w:p>
    <w:p w14:paraId="7AD95F94"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These constraints affect infrastructure investment, requiring </w:t>
      </w:r>
      <w:r w:rsidRPr="009C02C0">
        <w:rPr>
          <w:rFonts w:ascii="Times New Roman" w:hAnsi="Times New Roman"/>
          <w:b/>
          <w:bCs/>
          <w:lang w:val="en-HK"/>
        </w:rPr>
        <w:t>energy transmission networks</w:t>
      </w:r>
      <w:r w:rsidRPr="009C02C0">
        <w:rPr>
          <w:rFonts w:ascii="Times New Roman" w:hAnsi="Times New Roman"/>
          <w:lang w:val="en-HK"/>
        </w:rPr>
        <w:t xml:space="preserve"> to transport power from resource-rich areas to consumers.</w:t>
      </w:r>
    </w:p>
    <w:p w14:paraId="0034B997"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5. Decentralization and Scale</w:t>
      </w:r>
    </w:p>
    <w:p w14:paraId="01C07CE6"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Renewable energy sources can be </w:t>
      </w:r>
      <w:r w:rsidRPr="009C02C0">
        <w:rPr>
          <w:rFonts w:ascii="Times New Roman" w:hAnsi="Times New Roman"/>
          <w:b/>
          <w:bCs/>
          <w:lang w:val="en-HK"/>
        </w:rPr>
        <w:t>centralized or decentralized</w:t>
      </w:r>
      <w:r w:rsidRPr="009C02C0">
        <w:rPr>
          <w:rFonts w:ascii="Times New Roman" w:hAnsi="Times New Roman"/>
          <w:lang w:val="en-HK"/>
        </w:rPr>
        <w:t>:</w:t>
      </w:r>
    </w:p>
    <w:p w14:paraId="50842905" w14:textId="77777777" w:rsidR="009C02C0" w:rsidRPr="009C02C0" w:rsidRDefault="009C02C0" w:rsidP="009C02C0">
      <w:pPr>
        <w:numPr>
          <w:ilvl w:val="0"/>
          <w:numId w:val="17"/>
        </w:numPr>
        <w:spacing w:after="100" w:afterAutospacing="1" w:line="360" w:lineRule="auto"/>
        <w:rPr>
          <w:rFonts w:ascii="Times New Roman" w:hAnsi="Times New Roman"/>
          <w:lang w:val="en-HK"/>
        </w:rPr>
      </w:pPr>
      <w:r w:rsidRPr="009C02C0">
        <w:rPr>
          <w:rFonts w:ascii="Times New Roman" w:hAnsi="Times New Roman"/>
          <w:b/>
          <w:bCs/>
          <w:lang w:val="en-HK"/>
        </w:rPr>
        <w:t>Traditional energy infrastructure</w:t>
      </w:r>
      <w:r w:rsidRPr="009C02C0">
        <w:rPr>
          <w:rFonts w:ascii="Times New Roman" w:hAnsi="Times New Roman"/>
          <w:lang w:val="en-HK"/>
        </w:rPr>
        <w:t xml:space="preserve"> relies on </w:t>
      </w:r>
      <w:r w:rsidRPr="009C02C0">
        <w:rPr>
          <w:rFonts w:ascii="Times New Roman" w:hAnsi="Times New Roman"/>
          <w:b/>
          <w:bCs/>
          <w:lang w:val="en-HK"/>
        </w:rPr>
        <w:t>large, centralized fossil fuel plants</w:t>
      </w:r>
      <w:r w:rsidRPr="009C02C0">
        <w:rPr>
          <w:rFonts w:ascii="Times New Roman" w:hAnsi="Times New Roman"/>
          <w:lang w:val="en-HK"/>
        </w:rPr>
        <w:t xml:space="preserve"> connected to extensive power grids.</w:t>
      </w:r>
    </w:p>
    <w:p w14:paraId="79268622" w14:textId="77777777" w:rsidR="009C02C0" w:rsidRPr="009C02C0" w:rsidRDefault="009C02C0" w:rsidP="009C02C0">
      <w:pPr>
        <w:numPr>
          <w:ilvl w:val="0"/>
          <w:numId w:val="17"/>
        </w:numPr>
        <w:spacing w:after="100" w:afterAutospacing="1" w:line="360" w:lineRule="auto"/>
        <w:rPr>
          <w:rFonts w:ascii="Times New Roman" w:hAnsi="Times New Roman"/>
          <w:lang w:val="en-HK"/>
        </w:rPr>
      </w:pPr>
      <w:r w:rsidRPr="009C02C0">
        <w:rPr>
          <w:rFonts w:ascii="Times New Roman" w:hAnsi="Times New Roman"/>
          <w:b/>
          <w:bCs/>
          <w:lang w:val="en-HK"/>
        </w:rPr>
        <w:t>Renewable energy can be decentralized</w:t>
      </w:r>
      <w:r w:rsidRPr="009C02C0">
        <w:rPr>
          <w:rFonts w:ascii="Times New Roman" w:hAnsi="Times New Roman"/>
          <w:lang w:val="en-HK"/>
        </w:rPr>
        <w:t>, meaning small-scale systems (e.g., rooftop solar panels, wind turbines, off-grid systems) allow individuals, businesses, and communities to generate their own power.</w:t>
      </w:r>
    </w:p>
    <w:p w14:paraId="55F4C4C1"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Decentralization provides </w:t>
      </w:r>
      <w:r w:rsidRPr="009C02C0">
        <w:rPr>
          <w:rFonts w:ascii="Times New Roman" w:hAnsi="Times New Roman"/>
          <w:b/>
          <w:bCs/>
          <w:lang w:val="en-HK"/>
        </w:rPr>
        <w:t>energy independence</w:t>
      </w:r>
      <w:r w:rsidRPr="009C02C0">
        <w:rPr>
          <w:rFonts w:ascii="Times New Roman" w:hAnsi="Times New Roman"/>
          <w:lang w:val="en-HK"/>
        </w:rPr>
        <w:t xml:space="preserve">, particularly for remote or rural areas, but poses </w:t>
      </w:r>
      <w:r w:rsidRPr="009C02C0">
        <w:rPr>
          <w:rFonts w:ascii="Times New Roman" w:hAnsi="Times New Roman"/>
          <w:b/>
          <w:bCs/>
          <w:lang w:val="en-HK"/>
        </w:rPr>
        <w:t>grid integration challenges</w:t>
      </w:r>
      <w:r w:rsidRPr="009C02C0">
        <w:rPr>
          <w:rFonts w:ascii="Times New Roman" w:hAnsi="Times New Roman"/>
          <w:lang w:val="en-HK"/>
        </w:rPr>
        <w:t>.</w:t>
      </w:r>
    </w:p>
    <w:p w14:paraId="2A2D0A70"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6. Energy Density and Storage Challenges</w:t>
      </w:r>
    </w:p>
    <w:p w14:paraId="1CF63ADD" w14:textId="77777777" w:rsidR="009C02C0" w:rsidRPr="009C02C0" w:rsidRDefault="009C02C0" w:rsidP="009C02C0">
      <w:pPr>
        <w:numPr>
          <w:ilvl w:val="0"/>
          <w:numId w:val="18"/>
        </w:numPr>
        <w:spacing w:after="100" w:afterAutospacing="1" w:line="360" w:lineRule="auto"/>
        <w:rPr>
          <w:rFonts w:ascii="Times New Roman" w:hAnsi="Times New Roman"/>
          <w:lang w:val="en-HK"/>
        </w:rPr>
      </w:pPr>
      <w:r w:rsidRPr="009C02C0">
        <w:rPr>
          <w:rFonts w:ascii="Times New Roman" w:hAnsi="Times New Roman"/>
          <w:b/>
          <w:bCs/>
          <w:lang w:val="en-HK"/>
        </w:rPr>
        <w:lastRenderedPageBreak/>
        <w:t>Fossil fuels are high-density energy sources</w:t>
      </w:r>
      <w:r w:rsidRPr="009C02C0">
        <w:rPr>
          <w:rFonts w:ascii="Times New Roman" w:hAnsi="Times New Roman"/>
          <w:lang w:val="en-HK"/>
        </w:rPr>
        <w:t xml:space="preserve">, meaning a small amount of coal, oil, or gas provides </w:t>
      </w:r>
      <w:r w:rsidRPr="009C02C0">
        <w:rPr>
          <w:rFonts w:ascii="Times New Roman" w:hAnsi="Times New Roman"/>
          <w:b/>
          <w:bCs/>
          <w:lang w:val="en-HK"/>
        </w:rPr>
        <w:t>a large amount of energy</w:t>
      </w:r>
      <w:r w:rsidRPr="009C02C0">
        <w:rPr>
          <w:rFonts w:ascii="Times New Roman" w:hAnsi="Times New Roman"/>
          <w:lang w:val="en-HK"/>
        </w:rPr>
        <w:t>.</w:t>
      </w:r>
    </w:p>
    <w:p w14:paraId="2D3CF166" w14:textId="77777777" w:rsidR="009C02C0" w:rsidRPr="009C02C0" w:rsidRDefault="009C02C0" w:rsidP="009C02C0">
      <w:pPr>
        <w:numPr>
          <w:ilvl w:val="0"/>
          <w:numId w:val="18"/>
        </w:numPr>
        <w:spacing w:after="100" w:afterAutospacing="1" w:line="360" w:lineRule="auto"/>
        <w:rPr>
          <w:rFonts w:ascii="Times New Roman" w:hAnsi="Times New Roman"/>
          <w:lang w:val="en-HK"/>
        </w:rPr>
      </w:pPr>
      <w:r w:rsidRPr="009C02C0">
        <w:rPr>
          <w:rFonts w:ascii="Times New Roman" w:hAnsi="Times New Roman"/>
          <w:b/>
          <w:bCs/>
          <w:lang w:val="en-HK"/>
        </w:rPr>
        <w:t>Renewable energy sources generally have lower energy density</w:t>
      </w:r>
      <w:r w:rsidRPr="009C02C0">
        <w:rPr>
          <w:rFonts w:ascii="Times New Roman" w:hAnsi="Times New Roman"/>
          <w:lang w:val="en-HK"/>
        </w:rPr>
        <w:t xml:space="preserve">, requiring </w:t>
      </w:r>
      <w:r w:rsidRPr="009C02C0">
        <w:rPr>
          <w:rFonts w:ascii="Times New Roman" w:hAnsi="Times New Roman"/>
          <w:b/>
          <w:bCs/>
          <w:lang w:val="en-HK"/>
        </w:rPr>
        <w:t>larger areas and more infrastructure</w:t>
      </w:r>
      <w:r w:rsidRPr="009C02C0">
        <w:rPr>
          <w:rFonts w:ascii="Times New Roman" w:hAnsi="Times New Roman"/>
          <w:lang w:val="en-HK"/>
        </w:rPr>
        <w:t xml:space="preserve"> to generate equivalent power.</w:t>
      </w:r>
    </w:p>
    <w:p w14:paraId="1605A9FA" w14:textId="77777777" w:rsidR="009C02C0" w:rsidRPr="009C02C0" w:rsidRDefault="009C02C0" w:rsidP="009C02C0">
      <w:pPr>
        <w:numPr>
          <w:ilvl w:val="0"/>
          <w:numId w:val="18"/>
        </w:numPr>
        <w:spacing w:after="100" w:afterAutospacing="1" w:line="360" w:lineRule="auto"/>
        <w:rPr>
          <w:rFonts w:ascii="Times New Roman" w:hAnsi="Times New Roman"/>
          <w:lang w:val="en-HK"/>
        </w:rPr>
      </w:pPr>
      <w:r w:rsidRPr="009C02C0">
        <w:rPr>
          <w:rFonts w:ascii="Times New Roman" w:hAnsi="Times New Roman"/>
          <w:b/>
          <w:bCs/>
          <w:lang w:val="en-HK"/>
        </w:rPr>
        <w:t>Energy storage</w:t>
      </w:r>
      <w:r w:rsidRPr="009C02C0">
        <w:rPr>
          <w:rFonts w:ascii="Times New Roman" w:hAnsi="Times New Roman"/>
          <w:lang w:val="en-HK"/>
        </w:rPr>
        <w:t xml:space="preserve"> remains a major challenge—renewable electricity needs efficient </w:t>
      </w:r>
      <w:r w:rsidRPr="009C02C0">
        <w:rPr>
          <w:rFonts w:ascii="Times New Roman" w:hAnsi="Times New Roman"/>
          <w:b/>
          <w:bCs/>
          <w:lang w:val="en-HK"/>
        </w:rPr>
        <w:t>batteries, hydrogen storage, or pumped hydro</w:t>
      </w:r>
      <w:r w:rsidRPr="009C02C0">
        <w:rPr>
          <w:rFonts w:ascii="Times New Roman" w:hAnsi="Times New Roman"/>
          <w:lang w:val="en-HK"/>
        </w:rPr>
        <w:t xml:space="preserve"> to ensure reliability.</w:t>
      </w:r>
    </w:p>
    <w:p w14:paraId="7256A014" w14:textId="77777777" w:rsidR="009C02C0" w:rsidRPr="009C02C0" w:rsidRDefault="009C02C0"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7. Environmental and Social Impact</w:t>
      </w:r>
    </w:p>
    <w:p w14:paraId="00480B51"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Although renewable energy is often promoted as </w:t>
      </w:r>
      <w:r w:rsidRPr="009C02C0">
        <w:rPr>
          <w:rFonts w:ascii="Times New Roman" w:hAnsi="Times New Roman"/>
          <w:b/>
          <w:bCs/>
          <w:lang w:val="en-HK"/>
        </w:rPr>
        <w:t>environmentally friendly</w:t>
      </w:r>
      <w:r w:rsidRPr="009C02C0">
        <w:rPr>
          <w:rFonts w:ascii="Times New Roman" w:hAnsi="Times New Roman"/>
          <w:lang w:val="en-HK"/>
        </w:rPr>
        <w:t xml:space="preserve">, it still has </w:t>
      </w:r>
      <w:r w:rsidRPr="009C02C0">
        <w:rPr>
          <w:rFonts w:ascii="Times New Roman" w:hAnsi="Times New Roman"/>
          <w:b/>
          <w:bCs/>
          <w:lang w:val="en-HK"/>
        </w:rPr>
        <w:t>social and ecological effects</w:t>
      </w:r>
      <w:r w:rsidRPr="009C02C0">
        <w:rPr>
          <w:rFonts w:ascii="Times New Roman" w:hAnsi="Times New Roman"/>
          <w:lang w:val="en-HK"/>
        </w:rPr>
        <w:t>:</w:t>
      </w:r>
    </w:p>
    <w:p w14:paraId="66E6D30D" w14:textId="77777777" w:rsidR="009C02C0" w:rsidRPr="009C02C0" w:rsidRDefault="009C02C0" w:rsidP="009C02C0">
      <w:pPr>
        <w:numPr>
          <w:ilvl w:val="0"/>
          <w:numId w:val="19"/>
        </w:numPr>
        <w:spacing w:after="100" w:afterAutospacing="1" w:line="360" w:lineRule="auto"/>
        <w:rPr>
          <w:rFonts w:ascii="Times New Roman" w:hAnsi="Times New Roman"/>
          <w:lang w:val="en-HK"/>
        </w:rPr>
      </w:pPr>
      <w:r w:rsidRPr="009C02C0">
        <w:rPr>
          <w:rFonts w:ascii="Times New Roman" w:hAnsi="Times New Roman"/>
          <w:b/>
          <w:bCs/>
          <w:lang w:val="en-HK"/>
        </w:rPr>
        <w:t>Biomass production</w:t>
      </w:r>
      <w:r w:rsidRPr="009C02C0">
        <w:rPr>
          <w:rFonts w:ascii="Times New Roman" w:hAnsi="Times New Roman"/>
          <w:lang w:val="en-HK"/>
        </w:rPr>
        <w:t xml:space="preserve"> can contribute to </w:t>
      </w:r>
      <w:r w:rsidRPr="009C02C0">
        <w:rPr>
          <w:rFonts w:ascii="Times New Roman" w:hAnsi="Times New Roman"/>
          <w:b/>
          <w:bCs/>
          <w:lang w:val="en-HK"/>
        </w:rPr>
        <w:t>deforestation, habitat loss, and food security concerns</w:t>
      </w:r>
      <w:r w:rsidRPr="009C02C0">
        <w:rPr>
          <w:rFonts w:ascii="Times New Roman" w:hAnsi="Times New Roman"/>
          <w:lang w:val="en-HK"/>
        </w:rPr>
        <w:t>.</w:t>
      </w:r>
    </w:p>
    <w:p w14:paraId="403B9582" w14:textId="77777777" w:rsidR="009C02C0" w:rsidRPr="009C02C0" w:rsidRDefault="009C02C0" w:rsidP="009C02C0">
      <w:pPr>
        <w:numPr>
          <w:ilvl w:val="0"/>
          <w:numId w:val="19"/>
        </w:numPr>
        <w:spacing w:after="100" w:afterAutospacing="1" w:line="360" w:lineRule="auto"/>
        <w:rPr>
          <w:rFonts w:ascii="Times New Roman" w:hAnsi="Times New Roman"/>
          <w:lang w:val="en-HK"/>
        </w:rPr>
      </w:pPr>
      <w:r w:rsidRPr="009C02C0">
        <w:rPr>
          <w:rFonts w:ascii="Times New Roman" w:hAnsi="Times New Roman"/>
          <w:b/>
          <w:bCs/>
          <w:lang w:val="en-HK"/>
        </w:rPr>
        <w:t>Hydropower dams</w:t>
      </w:r>
      <w:r w:rsidRPr="009C02C0">
        <w:rPr>
          <w:rFonts w:ascii="Times New Roman" w:hAnsi="Times New Roman"/>
          <w:lang w:val="en-HK"/>
        </w:rPr>
        <w:t xml:space="preserve"> alter </w:t>
      </w:r>
      <w:r w:rsidRPr="009C02C0">
        <w:rPr>
          <w:rFonts w:ascii="Times New Roman" w:hAnsi="Times New Roman"/>
          <w:b/>
          <w:bCs/>
          <w:lang w:val="en-HK"/>
        </w:rPr>
        <w:t>river ecosystems, fish migration, and water availability</w:t>
      </w:r>
      <w:r w:rsidRPr="009C02C0">
        <w:rPr>
          <w:rFonts w:ascii="Times New Roman" w:hAnsi="Times New Roman"/>
          <w:lang w:val="en-HK"/>
        </w:rPr>
        <w:t>.</w:t>
      </w:r>
    </w:p>
    <w:p w14:paraId="48E360C9" w14:textId="77777777" w:rsidR="009C02C0" w:rsidRPr="009C02C0" w:rsidRDefault="009C02C0" w:rsidP="009C02C0">
      <w:pPr>
        <w:numPr>
          <w:ilvl w:val="0"/>
          <w:numId w:val="19"/>
        </w:numPr>
        <w:spacing w:after="100" w:afterAutospacing="1" w:line="360" w:lineRule="auto"/>
        <w:rPr>
          <w:rFonts w:ascii="Times New Roman" w:hAnsi="Times New Roman"/>
          <w:lang w:val="en-HK"/>
        </w:rPr>
      </w:pPr>
      <w:r w:rsidRPr="009C02C0">
        <w:rPr>
          <w:rFonts w:ascii="Times New Roman" w:hAnsi="Times New Roman"/>
          <w:b/>
          <w:bCs/>
          <w:lang w:val="en-HK"/>
        </w:rPr>
        <w:t>Wind farms</w:t>
      </w:r>
      <w:r w:rsidRPr="009C02C0">
        <w:rPr>
          <w:rFonts w:ascii="Times New Roman" w:hAnsi="Times New Roman"/>
          <w:lang w:val="en-HK"/>
        </w:rPr>
        <w:t xml:space="preserve"> can impact </w:t>
      </w:r>
      <w:r w:rsidRPr="009C02C0">
        <w:rPr>
          <w:rFonts w:ascii="Times New Roman" w:hAnsi="Times New Roman"/>
          <w:b/>
          <w:bCs/>
          <w:lang w:val="en-HK"/>
        </w:rPr>
        <w:t>bird and bat populations</w:t>
      </w:r>
      <w:r w:rsidRPr="009C02C0">
        <w:rPr>
          <w:rFonts w:ascii="Times New Roman" w:hAnsi="Times New Roman"/>
          <w:lang w:val="en-HK"/>
        </w:rPr>
        <w:t xml:space="preserve"> and cause </w:t>
      </w:r>
      <w:r w:rsidRPr="009C02C0">
        <w:rPr>
          <w:rFonts w:ascii="Times New Roman" w:hAnsi="Times New Roman"/>
          <w:b/>
          <w:bCs/>
          <w:lang w:val="en-HK"/>
        </w:rPr>
        <w:t>noise pollution</w:t>
      </w:r>
      <w:r w:rsidRPr="009C02C0">
        <w:rPr>
          <w:rFonts w:ascii="Times New Roman" w:hAnsi="Times New Roman"/>
          <w:lang w:val="en-HK"/>
        </w:rPr>
        <w:t>.</w:t>
      </w:r>
    </w:p>
    <w:p w14:paraId="5604E093" w14:textId="77777777" w:rsidR="009C02C0" w:rsidRPr="009C02C0" w:rsidRDefault="009C02C0" w:rsidP="009C02C0">
      <w:pPr>
        <w:numPr>
          <w:ilvl w:val="0"/>
          <w:numId w:val="19"/>
        </w:numPr>
        <w:spacing w:after="100" w:afterAutospacing="1" w:line="360" w:lineRule="auto"/>
        <w:rPr>
          <w:rFonts w:ascii="Times New Roman" w:hAnsi="Times New Roman"/>
          <w:lang w:val="en-HK"/>
        </w:rPr>
      </w:pPr>
      <w:r w:rsidRPr="009C02C0">
        <w:rPr>
          <w:rFonts w:ascii="Times New Roman" w:hAnsi="Times New Roman"/>
          <w:b/>
          <w:bCs/>
          <w:lang w:val="en-HK"/>
        </w:rPr>
        <w:t>Solar farms</w:t>
      </w:r>
      <w:r w:rsidRPr="009C02C0">
        <w:rPr>
          <w:rFonts w:ascii="Times New Roman" w:hAnsi="Times New Roman"/>
          <w:lang w:val="en-HK"/>
        </w:rPr>
        <w:t xml:space="preserve"> require </w:t>
      </w:r>
      <w:r w:rsidRPr="009C02C0">
        <w:rPr>
          <w:rFonts w:ascii="Times New Roman" w:hAnsi="Times New Roman"/>
          <w:b/>
          <w:bCs/>
          <w:lang w:val="en-HK"/>
        </w:rPr>
        <w:t>large land areas</w:t>
      </w:r>
      <w:r w:rsidRPr="009C02C0">
        <w:rPr>
          <w:rFonts w:ascii="Times New Roman" w:hAnsi="Times New Roman"/>
          <w:lang w:val="en-HK"/>
        </w:rPr>
        <w:t xml:space="preserve">, potentially competing with </w:t>
      </w:r>
      <w:r w:rsidRPr="009C02C0">
        <w:rPr>
          <w:rFonts w:ascii="Times New Roman" w:hAnsi="Times New Roman"/>
          <w:b/>
          <w:bCs/>
          <w:lang w:val="en-HK"/>
        </w:rPr>
        <w:t>agriculture and conservation efforts</w:t>
      </w:r>
      <w:r w:rsidRPr="009C02C0">
        <w:rPr>
          <w:rFonts w:ascii="Times New Roman" w:hAnsi="Times New Roman"/>
          <w:lang w:val="en-HK"/>
        </w:rPr>
        <w:t>.</w:t>
      </w:r>
    </w:p>
    <w:p w14:paraId="14285447" w14:textId="77777777" w:rsidR="009C02C0" w:rsidRPr="009C02C0" w:rsidRDefault="009C02C0"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Legal frameworks often include </w:t>
      </w:r>
      <w:r w:rsidRPr="009C02C0">
        <w:rPr>
          <w:rFonts w:ascii="Times New Roman" w:hAnsi="Times New Roman"/>
          <w:b/>
          <w:bCs/>
          <w:lang w:val="en-HK"/>
        </w:rPr>
        <w:t>environmental impact assessments (EIAs)</w:t>
      </w:r>
      <w:r w:rsidRPr="009C02C0">
        <w:rPr>
          <w:rFonts w:ascii="Times New Roman" w:hAnsi="Times New Roman"/>
          <w:lang w:val="en-HK"/>
        </w:rPr>
        <w:t xml:space="preserve"> to mitigate these effects.</w:t>
      </w:r>
    </w:p>
    <w:p w14:paraId="37854378" w14:textId="58D4681B" w:rsidR="009C02C0" w:rsidRPr="009C02C0" w:rsidRDefault="00FA3375" w:rsidP="009C02C0">
      <w:pPr>
        <w:spacing w:after="100" w:afterAutospacing="1" w:line="360" w:lineRule="auto"/>
        <w:rPr>
          <w:rFonts w:ascii="Times New Roman" w:hAnsi="Times New Roman"/>
          <w:color w:val="FF0000"/>
          <w:lang w:val="en-HK"/>
        </w:rPr>
      </w:pPr>
      <w:r w:rsidRPr="00FA3375">
        <w:rPr>
          <w:rFonts w:ascii="Times New Roman" w:hAnsi="Times New Roman"/>
          <w:noProof/>
          <w:color w:val="FF0000"/>
          <w:lang w:val="en-HK"/>
          <w14:ligatures w14:val="standardContextual"/>
        </w:rPr>
        <w:pict w14:anchorId="67AAC972">
          <v:rect id="_x0000_i1028" alt="" style="width:451.3pt;height:.05pt;mso-width-percent:0;mso-height-percent:0;mso-width-percent:0;mso-height-percent:0" o:hralign="center" o:hrstd="t" o:hr="t" fillcolor="#a0a0a0" stroked="f"/>
        </w:pict>
      </w:r>
    </w:p>
    <w:p w14:paraId="22FAE63C"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While most renewable sources are naturally replenished, </w:t>
      </w:r>
      <w:r w:rsidRPr="009C02C0">
        <w:rPr>
          <w:rFonts w:ascii="Times New Roman" w:hAnsi="Times New Roman"/>
          <w:b/>
          <w:bCs/>
          <w:lang w:val="en-HK"/>
        </w:rPr>
        <w:t>biomass and geothermal energy</w:t>
      </w:r>
      <w:r w:rsidRPr="009C02C0">
        <w:rPr>
          <w:rFonts w:ascii="Times New Roman" w:hAnsi="Times New Roman"/>
          <w:lang w:val="en-HK"/>
        </w:rPr>
        <w:t xml:space="preserve"> require responsible consumption to maintain sustainability. Renewable energy is utilized in:</w:t>
      </w:r>
    </w:p>
    <w:p w14:paraId="0E5F547B" w14:textId="77777777" w:rsidR="00517408" w:rsidRPr="009C02C0" w:rsidRDefault="00517408" w:rsidP="009C02C0">
      <w:pPr>
        <w:numPr>
          <w:ilvl w:val="0"/>
          <w:numId w:val="5"/>
        </w:numPr>
        <w:spacing w:after="100" w:afterAutospacing="1" w:line="360" w:lineRule="auto"/>
        <w:rPr>
          <w:rFonts w:ascii="Times New Roman" w:hAnsi="Times New Roman"/>
          <w:lang w:val="en-HK"/>
        </w:rPr>
      </w:pPr>
      <w:r w:rsidRPr="009C02C0">
        <w:rPr>
          <w:rFonts w:ascii="Times New Roman" w:hAnsi="Times New Roman"/>
          <w:b/>
          <w:bCs/>
          <w:lang w:val="en-HK"/>
        </w:rPr>
        <w:t>Electricity generation</w:t>
      </w:r>
      <w:r w:rsidRPr="009C02C0">
        <w:rPr>
          <w:rFonts w:ascii="Times New Roman" w:hAnsi="Times New Roman"/>
          <w:lang w:val="en-HK"/>
        </w:rPr>
        <w:t>: Solar panels, wind turbines, hydropower dams, biomass combustion.</w:t>
      </w:r>
    </w:p>
    <w:p w14:paraId="7A38AD80" w14:textId="77777777" w:rsidR="00517408" w:rsidRPr="009C02C0" w:rsidRDefault="00517408" w:rsidP="009C02C0">
      <w:pPr>
        <w:numPr>
          <w:ilvl w:val="0"/>
          <w:numId w:val="5"/>
        </w:numPr>
        <w:spacing w:after="100" w:afterAutospacing="1" w:line="360" w:lineRule="auto"/>
        <w:rPr>
          <w:rFonts w:ascii="Times New Roman" w:hAnsi="Times New Roman"/>
          <w:lang w:val="en-HK"/>
        </w:rPr>
      </w:pPr>
      <w:r w:rsidRPr="009C02C0">
        <w:rPr>
          <w:rFonts w:ascii="Times New Roman" w:hAnsi="Times New Roman"/>
          <w:b/>
          <w:bCs/>
          <w:lang w:val="en-HK"/>
        </w:rPr>
        <w:t>Heating</w:t>
      </w:r>
      <w:r w:rsidRPr="009C02C0">
        <w:rPr>
          <w:rFonts w:ascii="Times New Roman" w:hAnsi="Times New Roman"/>
          <w:lang w:val="en-HK"/>
        </w:rPr>
        <w:t>: Direct solar heating, biomass stoves, geothermal systems.</w:t>
      </w:r>
    </w:p>
    <w:p w14:paraId="6B64F7E4" w14:textId="77777777" w:rsidR="00517408" w:rsidRPr="009C02C0" w:rsidRDefault="00517408" w:rsidP="009C02C0">
      <w:pPr>
        <w:numPr>
          <w:ilvl w:val="0"/>
          <w:numId w:val="5"/>
        </w:numPr>
        <w:spacing w:after="100" w:afterAutospacing="1" w:line="360" w:lineRule="auto"/>
        <w:rPr>
          <w:rFonts w:ascii="Times New Roman" w:hAnsi="Times New Roman"/>
          <w:lang w:val="en-HK"/>
        </w:rPr>
      </w:pPr>
      <w:r w:rsidRPr="009C02C0">
        <w:rPr>
          <w:rFonts w:ascii="Times New Roman" w:hAnsi="Times New Roman"/>
          <w:b/>
          <w:bCs/>
          <w:lang w:val="en-HK"/>
        </w:rPr>
        <w:t>Transportation</w:t>
      </w:r>
      <w:r w:rsidRPr="009C02C0">
        <w:rPr>
          <w:rFonts w:ascii="Times New Roman" w:hAnsi="Times New Roman"/>
          <w:lang w:val="en-HK"/>
        </w:rPr>
        <w:t>: Biofuels, hydrogen fuel cells.</w:t>
      </w:r>
    </w:p>
    <w:p w14:paraId="1B86D15A"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 xml:space="preserve">A </w:t>
      </w:r>
      <w:r w:rsidRPr="009C02C0">
        <w:rPr>
          <w:rFonts w:ascii="Times New Roman" w:hAnsi="Times New Roman"/>
          <w:b/>
          <w:bCs/>
          <w:lang w:val="en-HK"/>
        </w:rPr>
        <w:t>major advantage</w:t>
      </w:r>
      <w:r w:rsidRPr="009C02C0">
        <w:rPr>
          <w:rFonts w:ascii="Times New Roman" w:hAnsi="Times New Roman"/>
          <w:lang w:val="en-HK"/>
        </w:rPr>
        <w:t xml:space="preserve"> of renewables is their </w:t>
      </w:r>
      <w:r w:rsidRPr="009C02C0">
        <w:rPr>
          <w:rFonts w:ascii="Times New Roman" w:hAnsi="Times New Roman"/>
          <w:b/>
          <w:bCs/>
          <w:lang w:val="en-HK"/>
        </w:rPr>
        <w:t>low or zero carbon emissions</w:t>
      </w:r>
      <w:r w:rsidRPr="009C02C0">
        <w:rPr>
          <w:rFonts w:ascii="Times New Roman" w:hAnsi="Times New Roman"/>
          <w:lang w:val="en-HK"/>
        </w:rPr>
        <w:t xml:space="preserve">, except for biomass, which can be problematic if overused. Critics argue that biomass burning </w:t>
      </w:r>
      <w:r w:rsidRPr="009C02C0">
        <w:rPr>
          <w:rFonts w:ascii="Times New Roman" w:hAnsi="Times New Roman"/>
          <w:b/>
          <w:bCs/>
          <w:lang w:val="en-HK"/>
        </w:rPr>
        <w:t>is not truly carbon neutral</w:t>
      </w:r>
      <w:r w:rsidRPr="009C02C0">
        <w:rPr>
          <w:rFonts w:ascii="Times New Roman" w:hAnsi="Times New Roman"/>
          <w:lang w:val="en-HK"/>
        </w:rPr>
        <w:t>, as it releases stored carbon before replacement vegetation can absorb it (</w:t>
      </w:r>
      <w:proofErr w:type="spellStart"/>
      <w:r w:rsidRPr="009C02C0">
        <w:rPr>
          <w:rFonts w:ascii="Times New Roman" w:hAnsi="Times New Roman"/>
          <w:lang w:val="en-HK"/>
        </w:rPr>
        <w:t>Mihnea</w:t>
      </w:r>
      <w:proofErr w:type="spellEnd"/>
      <w:r w:rsidRPr="009C02C0">
        <w:rPr>
          <w:rFonts w:ascii="Times New Roman" w:hAnsi="Times New Roman"/>
          <w:lang w:val="en-HK"/>
        </w:rPr>
        <w:t xml:space="preserve"> </w:t>
      </w:r>
      <w:proofErr w:type="spellStart"/>
      <w:r w:rsidRPr="009C02C0">
        <w:rPr>
          <w:rFonts w:ascii="Times New Roman" w:hAnsi="Times New Roman"/>
          <w:lang w:val="en-HK"/>
        </w:rPr>
        <w:t>Catuti</w:t>
      </w:r>
      <w:proofErr w:type="spellEnd"/>
      <w:r w:rsidRPr="009C02C0">
        <w:rPr>
          <w:rFonts w:ascii="Times New Roman" w:hAnsi="Times New Roman"/>
          <w:lang w:val="en-HK"/>
        </w:rPr>
        <w:t xml:space="preserve">, </w:t>
      </w:r>
      <w:r w:rsidRPr="009C02C0">
        <w:rPr>
          <w:rFonts w:ascii="Times New Roman" w:hAnsi="Times New Roman"/>
          <w:i/>
          <w:iCs/>
          <w:lang w:val="en-HK"/>
        </w:rPr>
        <w:t>Biomass and Climate Neutrality</w:t>
      </w:r>
      <w:r w:rsidRPr="009C02C0">
        <w:rPr>
          <w:rFonts w:ascii="Times New Roman" w:hAnsi="Times New Roman"/>
          <w:lang w:val="en-HK"/>
        </w:rPr>
        <w:t>, CEPS, 2020).</w:t>
      </w:r>
    </w:p>
    <w:p w14:paraId="1E1A3659"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b/>
          <w:bCs/>
          <w:lang w:val="en-HK"/>
        </w:rPr>
        <w:lastRenderedPageBreak/>
        <w:t>Hydrogen energy</w:t>
      </w:r>
      <w:r w:rsidRPr="009C02C0">
        <w:rPr>
          <w:rFonts w:ascii="Times New Roman" w:hAnsi="Times New Roman"/>
          <w:lang w:val="en-HK"/>
        </w:rPr>
        <w:t xml:space="preserve"> is another promising solution, particularly when produced via electrolysis using renewable electricity. However, hydrogen itself is not renewable but serves as an </w:t>
      </w:r>
      <w:r w:rsidRPr="009C02C0">
        <w:rPr>
          <w:rFonts w:ascii="Times New Roman" w:hAnsi="Times New Roman"/>
          <w:b/>
          <w:bCs/>
          <w:lang w:val="en-HK"/>
        </w:rPr>
        <w:t>energy carrier</w:t>
      </w:r>
      <w:r w:rsidRPr="009C02C0">
        <w:rPr>
          <w:rFonts w:ascii="Times New Roman" w:hAnsi="Times New Roman"/>
          <w:lang w:val="en-HK"/>
        </w:rPr>
        <w:t>.</w:t>
      </w:r>
    </w:p>
    <w:p w14:paraId="6EA3C733"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b/>
          <w:bCs/>
          <w:lang w:val="en-HK"/>
        </w:rPr>
        <w:t>Nuclear energy</w:t>
      </w:r>
      <w:r w:rsidRPr="009C02C0">
        <w:rPr>
          <w:rFonts w:ascii="Times New Roman" w:hAnsi="Times New Roman"/>
          <w:lang w:val="en-HK"/>
        </w:rPr>
        <w:t xml:space="preserve"> has been proposed as a renewable alternative, but it is generally excluded due to:</w:t>
      </w:r>
    </w:p>
    <w:p w14:paraId="1C1DEBB0" w14:textId="77777777" w:rsidR="00517408" w:rsidRPr="009C02C0" w:rsidRDefault="00517408" w:rsidP="009C02C0">
      <w:pPr>
        <w:numPr>
          <w:ilvl w:val="0"/>
          <w:numId w:val="6"/>
        </w:numPr>
        <w:spacing w:after="100" w:afterAutospacing="1" w:line="360" w:lineRule="auto"/>
        <w:rPr>
          <w:rFonts w:ascii="Times New Roman" w:hAnsi="Times New Roman"/>
          <w:lang w:val="en-HK"/>
        </w:rPr>
      </w:pPr>
      <w:r w:rsidRPr="009C02C0">
        <w:rPr>
          <w:rFonts w:ascii="Times New Roman" w:hAnsi="Times New Roman"/>
          <w:b/>
          <w:bCs/>
          <w:lang w:val="en-HK"/>
        </w:rPr>
        <w:t>Non-renewable uranium feedstocks</w:t>
      </w:r>
    </w:p>
    <w:p w14:paraId="42E771AA" w14:textId="77777777" w:rsidR="00517408" w:rsidRPr="009C02C0" w:rsidRDefault="00517408" w:rsidP="009C02C0">
      <w:pPr>
        <w:numPr>
          <w:ilvl w:val="0"/>
          <w:numId w:val="6"/>
        </w:numPr>
        <w:spacing w:after="100" w:afterAutospacing="1" w:line="360" w:lineRule="auto"/>
        <w:rPr>
          <w:rFonts w:ascii="Times New Roman" w:hAnsi="Times New Roman"/>
          <w:lang w:val="en-HK"/>
        </w:rPr>
      </w:pPr>
      <w:r w:rsidRPr="009C02C0">
        <w:rPr>
          <w:rFonts w:ascii="Times New Roman" w:hAnsi="Times New Roman"/>
          <w:b/>
          <w:bCs/>
          <w:lang w:val="en-HK"/>
        </w:rPr>
        <w:t>Radioactive waste disposal issues</w:t>
      </w:r>
    </w:p>
    <w:p w14:paraId="44005F79" w14:textId="77777777" w:rsidR="00517408" w:rsidRPr="009C02C0" w:rsidRDefault="00517408" w:rsidP="009C02C0">
      <w:pPr>
        <w:numPr>
          <w:ilvl w:val="0"/>
          <w:numId w:val="6"/>
        </w:numPr>
        <w:spacing w:after="100" w:afterAutospacing="1" w:line="360" w:lineRule="auto"/>
        <w:rPr>
          <w:rFonts w:ascii="Times New Roman" w:hAnsi="Times New Roman"/>
          <w:lang w:val="en-HK"/>
        </w:rPr>
      </w:pPr>
      <w:r w:rsidRPr="009C02C0">
        <w:rPr>
          <w:rFonts w:ascii="Times New Roman" w:hAnsi="Times New Roman"/>
          <w:b/>
          <w:bCs/>
          <w:lang w:val="en-HK"/>
        </w:rPr>
        <w:t>Security risks and proliferation concerns</w:t>
      </w:r>
    </w:p>
    <w:p w14:paraId="5D5B8131" w14:textId="77777777" w:rsidR="00517408" w:rsidRPr="009C02C0" w:rsidRDefault="00FA3375" w:rsidP="009C02C0">
      <w:pPr>
        <w:spacing w:line="360" w:lineRule="auto"/>
        <w:rPr>
          <w:rFonts w:ascii="Times New Roman" w:hAnsi="Times New Roman"/>
          <w:lang w:val="en-HK"/>
        </w:rPr>
      </w:pPr>
      <w:r w:rsidRPr="00FA3375">
        <w:rPr>
          <w:rFonts w:ascii="Times New Roman" w:hAnsi="Times New Roman"/>
          <w:noProof/>
          <w:lang w:val="en-HK"/>
          <w14:ligatures w14:val="standardContextual"/>
        </w:rPr>
        <w:pict w14:anchorId="47D67728">
          <v:rect id="_x0000_i1027" alt="" style="width:451.3pt;height:.05pt;mso-width-percent:0;mso-height-percent:0;mso-width-percent:0;mso-height-percent:0" o:hralign="center" o:hrstd="t" o:hr="t" fillcolor="#a0a0a0" stroked="f"/>
        </w:pict>
      </w:r>
    </w:p>
    <w:p w14:paraId="1A7825A5" w14:textId="77777777" w:rsidR="00517408" w:rsidRPr="009C02C0" w:rsidRDefault="00517408" w:rsidP="009C02C0">
      <w:pPr>
        <w:spacing w:after="100" w:afterAutospacing="1" w:line="360" w:lineRule="auto"/>
        <w:outlineLvl w:val="2"/>
        <w:rPr>
          <w:rFonts w:ascii="Times New Roman" w:hAnsi="Times New Roman"/>
          <w:b/>
          <w:bCs/>
          <w:lang w:val="en-HK"/>
        </w:rPr>
      </w:pPr>
      <w:r w:rsidRPr="009C02C0">
        <w:rPr>
          <w:rFonts w:ascii="Times New Roman" w:hAnsi="Times New Roman"/>
          <w:b/>
          <w:bCs/>
          <w:lang w:val="en-HK"/>
        </w:rPr>
        <w:t>IV. Drivers for Renewable Energy Development</w:t>
      </w:r>
    </w:p>
    <w:p w14:paraId="0E48F38D"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Legal and policy frameworks supporting renewables stem from several key drivers:</w:t>
      </w:r>
    </w:p>
    <w:p w14:paraId="1FB41C13" w14:textId="77777777"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A. Climate Change Mitigation</w:t>
      </w:r>
    </w:p>
    <w:p w14:paraId="5BA5D30D" w14:textId="77777777" w:rsidR="00517408" w:rsidRPr="009C02C0" w:rsidRDefault="00517408" w:rsidP="009C02C0">
      <w:pPr>
        <w:numPr>
          <w:ilvl w:val="0"/>
          <w:numId w:val="7"/>
        </w:numPr>
        <w:spacing w:after="100" w:afterAutospacing="1" w:line="360" w:lineRule="auto"/>
        <w:rPr>
          <w:rFonts w:ascii="Times New Roman" w:hAnsi="Times New Roman"/>
          <w:lang w:val="en-HK"/>
        </w:rPr>
      </w:pPr>
      <w:r w:rsidRPr="009C02C0">
        <w:rPr>
          <w:rFonts w:ascii="Times New Roman" w:hAnsi="Times New Roman"/>
          <w:b/>
          <w:bCs/>
          <w:lang w:val="en-HK"/>
        </w:rPr>
        <w:t>Paris Agreement (2015)</w:t>
      </w:r>
      <w:r w:rsidRPr="009C02C0">
        <w:rPr>
          <w:rFonts w:ascii="Times New Roman" w:hAnsi="Times New Roman"/>
          <w:lang w:val="en-HK"/>
        </w:rPr>
        <w:t xml:space="preserve"> and national commitments to cut emissions.</w:t>
      </w:r>
    </w:p>
    <w:p w14:paraId="039E84E0" w14:textId="77777777" w:rsidR="00517408" w:rsidRPr="009C02C0" w:rsidRDefault="00517408" w:rsidP="009C02C0">
      <w:pPr>
        <w:numPr>
          <w:ilvl w:val="0"/>
          <w:numId w:val="7"/>
        </w:numPr>
        <w:spacing w:after="100" w:afterAutospacing="1" w:line="360" w:lineRule="auto"/>
        <w:rPr>
          <w:rFonts w:ascii="Times New Roman" w:hAnsi="Times New Roman"/>
          <w:lang w:val="en-HK"/>
        </w:rPr>
      </w:pPr>
      <w:r w:rsidRPr="009C02C0">
        <w:rPr>
          <w:rFonts w:ascii="Times New Roman" w:hAnsi="Times New Roman"/>
          <w:b/>
          <w:bCs/>
          <w:lang w:val="en-HK"/>
        </w:rPr>
        <w:t>Energy sector emissions</w:t>
      </w:r>
      <w:r w:rsidRPr="009C02C0">
        <w:rPr>
          <w:rFonts w:ascii="Times New Roman" w:hAnsi="Times New Roman"/>
          <w:lang w:val="en-HK"/>
        </w:rPr>
        <w:t>: 75% of global greenhouse gases come from fossil fuel combustion (</w:t>
      </w:r>
      <w:r w:rsidRPr="009C02C0">
        <w:rPr>
          <w:rFonts w:ascii="Times New Roman" w:hAnsi="Times New Roman"/>
          <w:i/>
          <w:iCs/>
          <w:lang w:val="en-HK"/>
        </w:rPr>
        <w:t>IPCC Sixth Assessment Report, 2022</w:t>
      </w:r>
      <w:r w:rsidRPr="009C02C0">
        <w:rPr>
          <w:rFonts w:ascii="Times New Roman" w:hAnsi="Times New Roman"/>
          <w:lang w:val="en-HK"/>
        </w:rPr>
        <w:t>).</w:t>
      </w:r>
    </w:p>
    <w:p w14:paraId="735C2F1B" w14:textId="77777777" w:rsidR="00517408" w:rsidRPr="009C02C0" w:rsidRDefault="00517408" w:rsidP="009C02C0">
      <w:pPr>
        <w:numPr>
          <w:ilvl w:val="0"/>
          <w:numId w:val="7"/>
        </w:numPr>
        <w:spacing w:after="100" w:afterAutospacing="1" w:line="360" w:lineRule="auto"/>
        <w:rPr>
          <w:rFonts w:ascii="Times New Roman" w:hAnsi="Times New Roman"/>
          <w:lang w:val="en-HK"/>
        </w:rPr>
      </w:pPr>
      <w:r w:rsidRPr="009C02C0">
        <w:rPr>
          <w:rFonts w:ascii="Times New Roman" w:hAnsi="Times New Roman"/>
          <w:b/>
          <w:bCs/>
          <w:lang w:val="en-HK"/>
        </w:rPr>
        <w:t>Shift to net-zero energy</w:t>
      </w:r>
      <w:r w:rsidRPr="009C02C0">
        <w:rPr>
          <w:rFonts w:ascii="Times New Roman" w:hAnsi="Times New Roman"/>
          <w:lang w:val="en-HK"/>
        </w:rPr>
        <w:t>: Renewables play a central role in decarbonizing electricity, heating, and transport.</w:t>
      </w:r>
    </w:p>
    <w:p w14:paraId="328825AE" w14:textId="77777777"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B. Environmental and Human Health</w:t>
      </w:r>
    </w:p>
    <w:p w14:paraId="2C1A5C41" w14:textId="77777777" w:rsidR="00517408" w:rsidRPr="009C02C0" w:rsidRDefault="00517408" w:rsidP="009C02C0">
      <w:pPr>
        <w:numPr>
          <w:ilvl w:val="0"/>
          <w:numId w:val="8"/>
        </w:numPr>
        <w:spacing w:after="100" w:afterAutospacing="1" w:line="360" w:lineRule="auto"/>
        <w:rPr>
          <w:rFonts w:ascii="Times New Roman" w:hAnsi="Times New Roman"/>
          <w:lang w:val="en-HK"/>
        </w:rPr>
      </w:pPr>
      <w:r w:rsidRPr="009C02C0">
        <w:rPr>
          <w:rFonts w:ascii="Times New Roman" w:hAnsi="Times New Roman"/>
          <w:lang w:val="en-HK"/>
        </w:rPr>
        <w:t xml:space="preserve">Fossil fuel pollution causes severe </w:t>
      </w:r>
      <w:r w:rsidRPr="009C02C0">
        <w:rPr>
          <w:rFonts w:ascii="Times New Roman" w:hAnsi="Times New Roman"/>
          <w:b/>
          <w:bCs/>
          <w:lang w:val="en-HK"/>
        </w:rPr>
        <w:t>air and water pollution</w:t>
      </w:r>
      <w:r w:rsidRPr="009C02C0">
        <w:rPr>
          <w:rFonts w:ascii="Times New Roman" w:hAnsi="Times New Roman"/>
          <w:lang w:val="en-HK"/>
        </w:rPr>
        <w:t>, damaging human health (</w:t>
      </w:r>
      <w:r w:rsidRPr="009C02C0">
        <w:rPr>
          <w:rFonts w:ascii="Times New Roman" w:hAnsi="Times New Roman"/>
          <w:i/>
          <w:iCs/>
          <w:lang w:val="en-HK"/>
        </w:rPr>
        <w:t>IRENA, 2020</w:t>
      </w:r>
      <w:r w:rsidRPr="009C02C0">
        <w:rPr>
          <w:rFonts w:ascii="Times New Roman" w:hAnsi="Times New Roman"/>
          <w:lang w:val="en-HK"/>
        </w:rPr>
        <w:t>).</w:t>
      </w:r>
    </w:p>
    <w:p w14:paraId="0A51ED80" w14:textId="77777777" w:rsidR="00517408" w:rsidRPr="009C02C0" w:rsidRDefault="00517408" w:rsidP="009C02C0">
      <w:pPr>
        <w:numPr>
          <w:ilvl w:val="0"/>
          <w:numId w:val="8"/>
        </w:numPr>
        <w:spacing w:after="100" w:afterAutospacing="1" w:line="360" w:lineRule="auto"/>
        <w:rPr>
          <w:rFonts w:ascii="Times New Roman" w:hAnsi="Times New Roman"/>
          <w:lang w:val="en-HK"/>
        </w:rPr>
      </w:pPr>
      <w:r w:rsidRPr="009C02C0">
        <w:rPr>
          <w:rFonts w:ascii="Times New Roman" w:hAnsi="Times New Roman"/>
          <w:b/>
          <w:bCs/>
          <w:lang w:val="en-HK"/>
        </w:rPr>
        <w:t>International environmental obligations</w:t>
      </w:r>
      <w:r w:rsidRPr="009C02C0">
        <w:rPr>
          <w:rFonts w:ascii="Times New Roman" w:hAnsi="Times New Roman"/>
          <w:lang w:val="en-HK"/>
        </w:rPr>
        <w:t>: UN treaties require pollution reduction.</w:t>
      </w:r>
    </w:p>
    <w:p w14:paraId="041110B5" w14:textId="77777777" w:rsidR="00517408" w:rsidRPr="009C02C0" w:rsidRDefault="00517408" w:rsidP="009C02C0">
      <w:pPr>
        <w:numPr>
          <w:ilvl w:val="0"/>
          <w:numId w:val="8"/>
        </w:numPr>
        <w:spacing w:after="100" w:afterAutospacing="1" w:line="360" w:lineRule="auto"/>
        <w:rPr>
          <w:rFonts w:ascii="Times New Roman" w:hAnsi="Times New Roman"/>
          <w:lang w:val="en-HK"/>
        </w:rPr>
      </w:pPr>
      <w:r w:rsidRPr="009C02C0">
        <w:rPr>
          <w:rFonts w:ascii="Times New Roman" w:hAnsi="Times New Roman"/>
          <w:lang w:val="en-HK"/>
        </w:rPr>
        <w:t xml:space="preserve">Renewables improve air quality, </w:t>
      </w:r>
      <w:r w:rsidRPr="009C02C0">
        <w:rPr>
          <w:rFonts w:ascii="Times New Roman" w:hAnsi="Times New Roman"/>
          <w:b/>
          <w:bCs/>
          <w:lang w:val="en-HK"/>
        </w:rPr>
        <w:t>except biomass</w:t>
      </w:r>
      <w:r w:rsidRPr="009C02C0">
        <w:rPr>
          <w:rFonts w:ascii="Times New Roman" w:hAnsi="Times New Roman"/>
          <w:lang w:val="en-HK"/>
        </w:rPr>
        <w:t>, which remains controversial.</w:t>
      </w:r>
    </w:p>
    <w:p w14:paraId="1DBAB4FD" w14:textId="77777777"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C. Energy Security</w:t>
      </w:r>
    </w:p>
    <w:p w14:paraId="1EBE2175" w14:textId="77777777" w:rsidR="00517408" w:rsidRPr="009C02C0" w:rsidRDefault="00517408" w:rsidP="009C02C0">
      <w:pPr>
        <w:numPr>
          <w:ilvl w:val="0"/>
          <w:numId w:val="9"/>
        </w:numPr>
        <w:spacing w:after="100" w:afterAutospacing="1" w:line="360" w:lineRule="auto"/>
        <w:rPr>
          <w:rFonts w:ascii="Times New Roman" w:hAnsi="Times New Roman"/>
          <w:lang w:val="en-HK"/>
        </w:rPr>
      </w:pPr>
      <w:r w:rsidRPr="009C02C0">
        <w:rPr>
          <w:rFonts w:ascii="Times New Roman" w:hAnsi="Times New Roman"/>
          <w:b/>
          <w:bCs/>
          <w:lang w:val="en-HK"/>
        </w:rPr>
        <w:t>Dependence on imported fossil fuels</w:t>
      </w:r>
      <w:r w:rsidRPr="009C02C0">
        <w:rPr>
          <w:rFonts w:ascii="Times New Roman" w:hAnsi="Times New Roman"/>
          <w:lang w:val="en-HK"/>
        </w:rPr>
        <w:t xml:space="preserve"> leaves economies vulnerable to supply shocks.</w:t>
      </w:r>
    </w:p>
    <w:p w14:paraId="7F164D48" w14:textId="77777777" w:rsidR="00517408" w:rsidRPr="009C02C0" w:rsidRDefault="00517408" w:rsidP="009C02C0">
      <w:pPr>
        <w:numPr>
          <w:ilvl w:val="0"/>
          <w:numId w:val="9"/>
        </w:numPr>
        <w:spacing w:after="100" w:afterAutospacing="1" w:line="360" w:lineRule="auto"/>
        <w:rPr>
          <w:rFonts w:ascii="Times New Roman" w:hAnsi="Times New Roman"/>
          <w:lang w:val="en-HK"/>
        </w:rPr>
      </w:pPr>
      <w:r w:rsidRPr="009C02C0">
        <w:rPr>
          <w:rFonts w:ascii="Times New Roman" w:hAnsi="Times New Roman"/>
          <w:b/>
          <w:bCs/>
          <w:lang w:val="en-HK"/>
        </w:rPr>
        <w:t>EU reliance on Russian gas</w:t>
      </w:r>
      <w:r w:rsidRPr="009C02C0">
        <w:rPr>
          <w:rFonts w:ascii="Times New Roman" w:hAnsi="Times New Roman"/>
          <w:lang w:val="en-HK"/>
        </w:rPr>
        <w:t xml:space="preserve"> highlights geopolitical risks (</w:t>
      </w:r>
      <w:r w:rsidRPr="009C02C0">
        <w:rPr>
          <w:rFonts w:ascii="Times New Roman" w:hAnsi="Times New Roman"/>
          <w:i/>
          <w:iCs/>
          <w:lang w:val="en-HK"/>
        </w:rPr>
        <w:t>European Commission Energy Report, 2021</w:t>
      </w:r>
      <w:r w:rsidRPr="009C02C0">
        <w:rPr>
          <w:rFonts w:ascii="Times New Roman" w:hAnsi="Times New Roman"/>
          <w:lang w:val="en-HK"/>
        </w:rPr>
        <w:t>).</w:t>
      </w:r>
    </w:p>
    <w:p w14:paraId="159FC3D0" w14:textId="77777777" w:rsidR="00517408" w:rsidRPr="009C02C0" w:rsidRDefault="00517408" w:rsidP="009C02C0">
      <w:pPr>
        <w:numPr>
          <w:ilvl w:val="0"/>
          <w:numId w:val="9"/>
        </w:numPr>
        <w:spacing w:after="100" w:afterAutospacing="1" w:line="360" w:lineRule="auto"/>
        <w:rPr>
          <w:rFonts w:ascii="Times New Roman" w:hAnsi="Times New Roman"/>
          <w:lang w:val="en-HK"/>
        </w:rPr>
      </w:pPr>
      <w:r w:rsidRPr="009C02C0">
        <w:rPr>
          <w:rFonts w:ascii="Times New Roman" w:hAnsi="Times New Roman"/>
          <w:lang w:val="en-HK"/>
        </w:rPr>
        <w:t xml:space="preserve">Renewables enhance </w:t>
      </w:r>
      <w:r w:rsidRPr="009C02C0">
        <w:rPr>
          <w:rFonts w:ascii="Times New Roman" w:hAnsi="Times New Roman"/>
          <w:b/>
          <w:bCs/>
          <w:lang w:val="en-HK"/>
        </w:rPr>
        <w:t>domestic energy independence</w:t>
      </w:r>
      <w:r w:rsidRPr="009C02C0">
        <w:rPr>
          <w:rFonts w:ascii="Times New Roman" w:hAnsi="Times New Roman"/>
          <w:lang w:val="en-HK"/>
        </w:rPr>
        <w:t>.</w:t>
      </w:r>
    </w:p>
    <w:p w14:paraId="2D27B165" w14:textId="77777777"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lastRenderedPageBreak/>
        <w:t>D. Economic Growth and Job Creation</w:t>
      </w:r>
    </w:p>
    <w:p w14:paraId="66CD3752" w14:textId="77777777" w:rsidR="00517408" w:rsidRPr="009C02C0" w:rsidRDefault="00517408" w:rsidP="009C02C0">
      <w:pPr>
        <w:numPr>
          <w:ilvl w:val="0"/>
          <w:numId w:val="10"/>
        </w:numPr>
        <w:spacing w:after="100" w:afterAutospacing="1" w:line="360" w:lineRule="auto"/>
        <w:rPr>
          <w:rFonts w:ascii="Times New Roman" w:hAnsi="Times New Roman"/>
          <w:lang w:val="en-HK"/>
        </w:rPr>
      </w:pPr>
      <w:r w:rsidRPr="009C02C0">
        <w:rPr>
          <w:rFonts w:ascii="Times New Roman" w:hAnsi="Times New Roman"/>
          <w:lang w:val="en-HK"/>
        </w:rPr>
        <w:t xml:space="preserve">Renewable industries provide </w:t>
      </w:r>
      <w:r w:rsidRPr="009C02C0">
        <w:rPr>
          <w:rFonts w:ascii="Times New Roman" w:hAnsi="Times New Roman"/>
          <w:b/>
          <w:bCs/>
          <w:lang w:val="en-HK"/>
        </w:rPr>
        <w:t>millions of jobs globally</w:t>
      </w:r>
      <w:r w:rsidRPr="009C02C0">
        <w:rPr>
          <w:rFonts w:ascii="Times New Roman" w:hAnsi="Times New Roman"/>
          <w:lang w:val="en-HK"/>
        </w:rPr>
        <w:t xml:space="preserve"> (</w:t>
      </w:r>
      <w:r w:rsidRPr="009C02C0">
        <w:rPr>
          <w:rFonts w:ascii="Times New Roman" w:hAnsi="Times New Roman"/>
          <w:i/>
          <w:iCs/>
          <w:lang w:val="en-HK"/>
        </w:rPr>
        <w:t>IRENA, 2019</w:t>
      </w:r>
      <w:r w:rsidRPr="009C02C0">
        <w:rPr>
          <w:rFonts w:ascii="Times New Roman" w:hAnsi="Times New Roman"/>
          <w:lang w:val="en-HK"/>
        </w:rPr>
        <w:t>).</w:t>
      </w:r>
    </w:p>
    <w:p w14:paraId="69D03781" w14:textId="77777777" w:rsidR="00517408" w:rsidRPr="009C02C0" w:rsidRDefault="00517408" w:rsidP="009C02C0">
      <w:pPr>
        <w:numPr>
          <w:ilvl w:val="0"/>
          <w:numId w:val="10"/>
        </w:numPr>
        <w:spacing w:after="100" w:afterAutospacing="1" w:line="360" w:lineRule="auto"/>
        <w:rPr>
          <w:rFonts w:ascii="Times New Roman" w:hAnsi="Times New Roman"/>
          <w:lang w:val="en-HK"/>
        </w:rPr>
      </w:pPr>
      <w:r w:rsidRPr="009C02C0">
        <w:rPr>
          <w:rFonts w:ascii="Times New Roman" w:hAnsi="Times New Roman"/>
          <w:lang w:val="en-HK"/>
        </w:rPr>
        <w:t xml:space="preserve">EU estimates </w:t>
      </w:r>
      <w:r w:rsidRPr="009C02C0">
        <w:rPr>
          <w:rFonts w:ascii="Times New Roman" w:hAnsi="Times New Roman"/>
          <w:b/>
          <w:bCs/>
          <w:lang w:val="en-HK"/>
        </w:rPr>
        <w:t>3+ million new jobs</w:t>
      </w:r>
      <w:r w:rsidRPr="009C02C0">
        <w:rPr>
          <w:rFonts w:ascii="Times New Roman" w:hAnsi="Times New Roman"/>
          <w:lang w:val="en-HK"/>
        </w:rPr>
        <w:t xml:space="preserve"> from renewables expansion.</w:t>
      </w:r>
    </w:p>
    <w:p w14:paraId="73EE2D39" w14:textId="77777777" w:rsidR="00517408" w:rsidRPr="009C02C0" w:rsidRDefault="00517408" w:rsidP="009C02C0">
      <w:pPr>
        <w:spacing w:after="100" w:afterAutospacing="1" w:line="360" w:lineRule="auto"/>
        <w:outlineLvl w:val="3"/>
        <w:rPr>
          <w:rFonts w:ascii="Times New Roman" w:hAnsi="Times New Roman"/>
          <w:b/>
          <w:bCs/>
          <w:lang w:val="en-HK"/>
        </w:rPr>
      </w:pPr>
      <w:r w:rsidRPr="009C02C0">
        <w:rPr>
          <w:rFonts w:ascii="Times New Roman" w:hAnsi="Times New Roman"/>
          <w:b/>
          <w:bCs/>
          <w:lang w:val="en-HK"/>
        </w:rPr>
        <w:t>E. Sustainable Development</w:t>
      </w:r>
    </w:p>
    <w:p w14:paraId="1349C9FD" w14:textId="77777777" w:rsidR="00517408" w:rsidRPr="009C02C0" w:rsidRDefault="00517408" w:rsidP="009C02C0">
      <w:pPr>
        <w:numPr>
          <w:ilvl w:val="0"/>
          <w:numId w:val="11"/>
        </w:numPr>
        <w:spacing w:after="100" w:afterAutospacing="1" w:line="360" w:lineRule="auto"/>
        <w:rPr>
          <w:rFonts w:ascii="Times New Roman" w:hAnsi="Times New Roman"/>
          <w:lang w:val="en-HK"/>
        </w:rPr>
      </w:pPr>
      <w:r w:rsidRPr="009C02C0">
        <w:rPr>
          <w:rFonts w:ascii="Times New Roman" w:hAnsi="Times New Roman"/>
          <w:lang w:val="en-HK"/>
        </w:rPr>
        <w:t xml:space="preserve">UN </w:t>
      </w:r>
      <w:r w:rsidRPr="009C02C0">
        <w:rPr>
          <w:rFonts w:ascii="Times New Roman" w:hAnsi="Times New Roman"/>
          <w:b/>
          <w:bCs/>
          <w:lang w:val="en-HK"/>
        </w:rPr>
        <w:t>Sustainable Development Goal 7</w:t>
      </w:r>
      <w:r w:rsidRPr="009C02C0">
        <w:rPr>
          <w:rFonts w:ascii="Times New Roman" w:hAnsi="Times New Roman"/>
          <w:lang w:val="en-HK"/>
        </w:rPr>
        <w:t xml:space="preserve"> aims for </w:t>
      </w:r>
      <w:r w:rsidRPr="009C02C0">
        <w:rPr>
          <w:rFonts w:ascii="Times New Roman" w:hAnsi="Times New Roman"/>
          <w:b/>
          <w:bCs/>
          <w:lang w:val="en-HK"/>
        </w:rPr>
        <w:t>universal energy access by 2030</w:t>
      </w:r>
      <w:r w:rsidRPr="009C02C0">
        <w:rPr>
          <w:rFonts w:ascii="Times New Roman" w:hAnsi="Times New Roman"/>
          <w:lang w:val="en-HK"/>
        </w:rPr>
        <w:t>.</w:t>
      </w:r>
    </w:p>
    <w:p w14:paraId="10D6A024" w14:textId="77777777" w:rsidR="00517408" w:rsidRPr="009C02C0" w:rsidRDefault="00517408" w:rsidP="009C02C0">
      <w:pPr>
        <w:numPr>
          <w:ilvl w:val="0"/>
          <w:numId w:val="11"/>
        </w:numPr>
        <w:spacing w:after="100" w:afterAutospacing="1" w:line="360" w:lineRule="auto"/>
        <w:rPr>
          <w:rFonts w:ascii="Times New Roman" w:hAnsi="Times New Roman"/>
          <w:lang w:val="en-HK"/>
        </w:rPr>
      </w:pPr>
      <w:r w:rsidRPr="009C02C0">
        <w:rPr>
          <w:rFonts w:ascii="Times New Roman" w:hAnsi="Times New Roman"/>
          <w:lang w:val="en-HK"/>
        </w:rPr>
        <w:t xml:space="preserve">Off-grid renewable solutions </w:t>
      </w:r>
      <w:r w:rsidRPr="009C02C0">
        <w:rPr>
          <w:rFonts w:ascii="Times New Roman" w:hAnsi="Times New Roman"/>
          <w:b/>
          <w:bCs/>
          <w:lang w:val="en-HK"/>
        </w:rPr>
        <w:t>benefit developing nations</w:t>
      </w:r>
      <w:r w:rsidRPr="009C02C0">
        <w:rPr>
          <w:rFonts w:ascii="Times New Roman" w:hAnsi="Times New Roman"/>
          <w:lang w:val="en-HK"/>
        </w:rPr>
        <w:t>, particularly in Africa.</w:t>
      </w:r>
    </w:p>
    <w:p w14:paraId="14CA4585" w14:textId="77777777" w:rsidR="00517408" w:rsidRPr="009C02C0" w:rsidRDefault="00FA3375" w:rsidP="009C02C0">
      <w:pPr>
        <w:spacing w:line="360" w:lineRule="auto"/>
        <w:rPr>
          <w:rFonts w:ascii="Times New Roman" w:hAnsi="Times New Roman"/>
          <w:lang w:val="en-HK"/>
        </w:rPr>
      </w:pPr>
      <w:r w:rsidRPr="00FA3375">
        <w:rPr>
          <w:rFonts w:ascii="Times New Roman" w:hAnsi="Times New Roman"/>
          <w:noProof/>
          <w:lang w:val="en-HK"/>
          <w14:ligatures w14:val="standardContextual"/>
        </w:rPr>
        <w:pict w14:anchorId="09A60A75">
          <v:rect id="_x0000_i1026" alt="" style="width:451.3pt;height:.05pt;mso-width-percent:0;mso-height-percent:0;mso-width-percent:0;mso-height-percent:0" o:hralign="center" o:hrstd="t" o:hr="t" fillcolor="#a0a0a0" stroked="f"/>
        </w:pict>
      </w:r>
    </w:p>
    <w:p w14:paraId="2ED9BAE3" w14:textId="77777777" w:rsidR="00517408" w:rsidRPr="009C02C0" w:rsidRDefault="00517408" w:rsidP="009C02C0">
      <w:pPr>
        <w:spacing w:after="100" w:afterAutospacing="1" w:line="360" w:lineRule="auto"/>
        <w:outlineLvl w:val="2"/>
        <w:rPr>
          <w:rFonts w:ascii="Times New Roman" w:hAnsi="Times New Roman"/>
          <w:b/>
          <w:bCs/>
          <w:lang w:val="en-HK"/>
        </w:rPr>
      </w:pPr>
      <w:r w:rsidRPr="009C02C0">
        <w:rPr>
          <w:rFonts w:ascii="Times New Roman" w:hAnsi="Times New Roman"/>
          <w:b/>
          <w:bCs/>
          <w:lang w:val="en-HK"/>
        </w:rPr>
        <w:t>V. Obstacles to Renewable Energy Development</w:t>
      </w:r>
    </w:p>
    <w:p w14:paraId="71E35973" w14:textId="77777777" w:rsidR="00517408" w:rsidRPr="009C02C0" w:rsidRDefault="00517408" w:rsidP="009C02C0">
      <w:pPr>
        <w:spacing w:after="100" w:afterAutospacing="1" w:line="360" w:lineRule="auto"/>
        <w:rPr>
          <w:rFonts w:ascii="Times New Roman" w:hAnsi="Times New Roman"/>
          <w:lang w:val="en-HK"/>
        </w:rPr>
      </w:pPr>
      <w:r w:rsidRPr="009C02C0">
        <w:rPr>
          <w:rFonts w:ascii="Times New Roman" w:hAnsi="Times New Roman"/>
          <w:lang w:val="en-HK"/>
        </w:rPr>
        <w:t>Despite strong drivers, renewables face several barriers:</w:t>
      </w:r>
    </w:p>
    <w:p w14:paraId="39EB7974" w14:textId="77777777" w:rsidR="00517408" w:rsidRPr="009C02C0" w:rsidRDefault="00517408" w:rsidP="009C02C0">
      <w:pPr>
        <w:numPr>
          <w:ilvl w:val="0"/>
          <w:numId w:val="12"/>
        </w:numPr>
        <w:spacing w:after="100" w:afterAutospacing="1" w:line="360" w:lineRule="auto"/>
        <w:rPr>
          <w:rFonts w:ascii="Times New Roman" w:hAnsi="Times New Roman"/>
          <w:lang w:val="en-HK"/>
        </w:rPr>
      </w:pPr>
      <w:r w:rsidRPr="009C02C0">
        <w:rPr>
          <w:rFonts w:ascii="Times New Roman" w:hAnsi="Times New Roman"/>
          <w:b/>
          <w:bCs/>
          <w:lang w:val="en-HK"/>
        </w:rPr>
        <w:t>Financial barriers</w:t>
      </w:r>
      <w:r w:rsidRPr="009C02C0">
        <w:rPr>
          <w:rFonts w:ascii="Times New Roman" w:hAnsi="Times New Roman"/>
          <w:lang w:val="en-HK"/>
        </w:rPr>
        <w:t>: High initial investment costs, despite falling long-term costs.</w:t>
      </w:r>
    </w:p>
    <w:p w14:paraId="199F278B" w14:textId="77777777" w:rsidR="00517408" w:rsidRPr="009C02C0" w:rsidRDefault="00517408" w:rsidP="009C02C0">
      <w:pPr>
        <w:numPr>
          <w:ilvl w:val="0"/>
          <w:numId w:val="12"/>
        </w:numPr>
        <w:spacing w:after="100" w:afterAutospacing="1" w:line="360" w:lineRule="auto"/>
        <w:rPr>
          <w:rFonts w:ascii="Times New Roman" w:hAnsi="Times New Roman"/>
          <w:lang w:val="en-HK"/>
        </w:rPr>
      </w:pPr>
      <w:r w:rsidRPr="009C02C0">
        <w:rPr>
          <w:rFonts w:ascii="Times New Roman" w:hAnsi="Times New Roman"/>
          <w:b/>
          <w:bCs/>
          <w:lang w:val="en-HK"/>
        </w:rPr>
        <w:t>Carbon lock-in</w:t>
      </w:r>
      <w:r w:rsidRPr="009C02C0">
        <w:rPr>
          <w:rFonts w:ascii="Times New Roman" w:hAnsi="Times New Roman"/>
          <w:lang w:val="en-HK"/>
        </w:rPr>
        <w:t xml:space="preserve">: Societies are </w:t>
      </w:r>
      <w:r w:rsidRPr="009C02C0">
        <w:rPr>
          <w:rFonts w:ascii="Times New Roman" w:hAnsi="Times New Roman"/>
          <w:b/>
          <w:bCs/>
          <w:lang w:val="en-HK"/>
        </w:rPr>
        <w:t>structurally dependent on fossil fuels</w:t>
      </w:r>
      <w:r w:rsidRPr="009C02C0">
        <w:rPr>
          <w:rFonts w:ascii="Times New Roman" w:hAnsi="Times New Roman"/>
          <w:lang w:val="en-HK"/>
        </w:rPr>
        <w:t xml:space="preserve"> (Unruh, </w:t>
      </w:r>
      <w:r w:rsidRPr="009C02C0">
        <w:rPr>
          <w:rFonts w:ascii="Times New Roman" w:hAnsi="Times New Roman"/>
          <w:i/>
          <w:iCs/>
          <w:lang w:val="en-HK"/>
        </w:rPr>
        <w:t>Carbon Lock-in</w:t>
      </w:r>
      <w:r w:rsidRPr="009C02C0">
        <w:rPr>
          <w:rFonts w:ascii="Times New Roman" w:hAnsi="Times New Roman"/>
          <w:lang w:val="en-HK"/>
        </w:rPr>
        <w:t>, 2000).</w:t>
      </w:r>
    </w:p>
    <w:p w14:paraId="09BCAF27" w14:textId="77777777" w:rsidR="00517408" w:rsidRPr="009C02C0" w:rsidRDefault="00517408" w:rsidP="009C02C0">
      <w:pPr>
        <w:numPr>
          <w:ilvl w:val="0"/>
          <w:numId w:val="12"/>
        </w:numPr>
        <w:spacing w:after="100" w:afterAutospacing="1" w:line="360" w:lineRule="auto"/>
        <w:rPr>
          <w:rFonts w:ascii="Times New Roman" w:hAnsi="Times New Roman"/>
          <w:lang w:val="en-HK"/>
        </w:rPr>
      </w:pPr>
      <w:r w:rsidRPr="009C02C0">
        <w:rPr>
          <w:rFonts w:ascii="Times New Roman" w:hAnsi="Times New Roman"/>
          <w:b/>
          <w:bCs/>
          <w:lang w:val="en-HK"/>
        </w:rPr>
        <w:t>Grid integration issues</w:t>
      </w:r>
      <w:r w:rsidRPr="009C02C0">
        <w:rPr>
          <w:rFonts w:ascii="Times New Roman" w:hAnsi="Times New Roman"/>
          <w:lang w:val="en-HK"/>
        </w:rPr>
        <w:t xml:space="preserve">: Renewables face difficulties </w:t>
      </w:r>
      <w:r w:rsidRPr="009C02C0">
        <w:rPr>
          <w:rFonts w:ascii="Times New Roman" w:hAnsi="Times New Roman"/>
          <w:b/>
          <w:bCs/>
          <w:lang w:val="en-HK"/>
        </w:rPr>
        <w:t>integrating into existing networks</w:t>
      </w:r>
      <w:r w:rsidRPr="009C02C0">
        <w:rPr>
          <w:rFonts w:ascii="Times New Roman" w:hAnsi="Times New Roman"/>
          <w:lang w:val="en-HK"/>
        </w:rPr>
        <w:t>.</w:t>
      </w:r>
    </w:p>
    <w:p w14:paraId="269832BA" w14:textId="77777777" w:rsidR="00517408" w:rsidRPr="009C02C0" w:rsidRDefault="00517408" w:rsidP="009C02C0">
      <w:pPr>
        <w:numPr>
          <w:ilvl w:val="0"/>
          <w:numId w:val="12"/>
        </w:numPr>
        <w:spacing w:after="100" w:afterAutospacing="1" w:line="360" w:lineRule="auto"/>
        <w:rPr>
          <w:rFonts w:ascii="Times New Roman" w:hAnsi="Times New Roman"/>
          <w:lang w:val="en-HK"/>
        </w:rPr>
      </w:pPr>
      <w:r w:rsidRPr="009C02C0">
        <w:rPr>
          <w:rFonts w:ascii="Times New Roman" w:hAnsi="Times New Roman"/>
          <w:b/>
          <w:bCs/>
          <w:lang w:val="en-HK"/>
        </w:rPr>
        <w:t>Public resistance</w:t>
      </w:r>
      <w:r w:rsidRPr="009C02C0">
        <w:rPr>
          <w:rFonts w:ascii="Times New Roman" w:hAnsi="Times New Roman"/>
          <w:lang w:val="en-HK"/>
        </w:rPr>
        <w:t xml:space="preserve">: Concerns over </w:t>
      </w:r>
      <w:r w:rsidRPr="009C02C0">
        <w:rPr>
          <w:rFonts w:ascii="Times New Roman" w:hAnsi="Times New Roman"/>
          <w:b/>
          <w:bCs/>
          <w:lang w:val="en-HK"/>
        </w:rPr>
        <w:t>costs, landscape changes, and infrastructure</w:t>
      </w:r>
      <w:r w:rsidRPr="009C02C0">
        <w:rPr>
          <w:rFonts w:ascii="Times New Roman" w:hAnsi="Times New Roman"/>
          <w:lang w:val="en-HK"/>
        </w:rPr>
        <w:t>.</w:t>
      </w:r>
    </w:p>
    <w:p w14:paraId="37DECEF4" w14:textId="77777777" w:rsidR="00517408" w:rsidRPr="009C02C0" w:rsidRDefault="00517408" w:rsidP="009C02C0">
      <w:pPr>
        <w:numPr>
          <w:ilvl w:val="0"/>
          <w:numId w:val="12"/>
        </w:numPr>
        <w:spacing w:after="100" w:afterAutospacing="1" w:line="360" w:lineRule="auto"/>
        <w:rPr>
          <w:rFonts w:ascii="Times New Roman" w:hAnsi="Times New Roman"/>
          <w:lang w:val="en-HK"/>
        </w:rPr>
      </w:pPr>
      <w:r w:rsidRPr="009C02C0">
        <w:rPr>
          <w:rFonts w:ascii="Times New Roman" w:hAnsi="Times New Roman"/>
          <w:b/>
          <w:bCs/>
          <w:lang w:val="en-HK"/>
        </w:rPr>
        <w:t>Developing world challenges</w:t>
      </w:r>
      <w:r w:rsidRPr="009C02C0">
        <w:rPr>
          <w:rFonts w:ascii="Times New Roman" w:hAnsi="Times New Roman"/>
          <w:lang w:val="en-HK"/>
        </w:rPr>
        <w:t>: Lack of technology, investment, and expertise.</w:t>
      </w:r>
    </w:p>
    <w:p w14:paraId="79B6481E" w14:textId="77777777" w:rsidR="00517408" w:rsidRPr="009C02C0" w:rsidRDefault="00FA3375" w:rsidP="009C02C0">
      <w:pPr>
        <w:spacing w:line="360" w:lineRule="auto"/>
        <w:rPr>
          <w:rFonts w:ascii="Times New Roman" w:hAnsi="Times New Roman"/>
          <w:lang w:val="en-HK"/>
        </w:rPr>
      </w:pPr>
      <w:r w:rsidRPr="00FA3375">
        <w:rPr>
          <w:rFonts w:ascii="Times New Roman" w:hAnsi="Times New Roman"/>
          <w:noProof/>
          <w:lang w:val="en-HK"/>
          <w14:ligatures w14:val="standardContextual"/>
        </w:rPr>
        <w:pict w14:anchorId="41EBE493">
          <v:rect id="_x0000_i1025" alt="" style="width:451.3pt;height:.05pt;mso-width-percent:0;mso-height-percent:0;mso-width-percent:0;mso-height-percent:0" o:hralign="center" o:hrstd="t" o:hr="t" fillcolor="#a0a0a0" stroked="f"/>
        </w:pict>
      </w:r>
    </w:p>
    <w:p w14:paraId="32B59F2C" w14:textId="77777777" w:rsidR="00CD39F1" w:rsidRPr="009C02C0" w:rsidRDefault="00CD39F1" w:rsidP="009C02C0">
      <w:pPr>
        <w:spacing w:line="360" w:lineRule="auto"/>
        <w:rPr>
          <w:rFonts w:ascii="Times New Roman" w:hAnsi="Times New Roman"/>
        </w:rPr>
      </w:pPr>
    </w:p>
    <w:sectPr w:rsidR="00CD39F1" w:rsidRPr="009C0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1411D"/>
    <w:multiLevelType w:val="multilevel"/>
    <w:tmpl w:val="83C6AE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AD58F1"/>
    <w:multiLevelType w:val="multilevel"/>
    <w:tmpl w:val="B5867B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24082C"/>
    <w:multiLevelType w:val="multilevel"/>
    <w:tmpl w:val="87A2B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D83179"/>
    <w:multiLevelType w:val="multilevel"/>
    <w:tmpl w:val="3E6C47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9B2A87"/>
    <w:multiLevelType w:val="multilevel"/>
    <w:tmpl w:val="68502A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21A0ABE"/>
    <w:multiLevelType w:val="multilevel"/>
    <w:tmpl w:val="86026B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3C746A7"/>
    <w:multiLevelType w:val="multilevel"/>
    <w:tmpl w:val="69DA2E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5447D8"/>
    <w:multiLevelType w:val="multilevel"/>
    <w:tmpl w:val="B4943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19B4EA4"/>
    <w:multiLevelType w:val="multilevel"/>
    <w:tmpl w:val="660C4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1576A41"/>
    <w:multiLevelType w:val="multilevel"/>
    <w:tmpl w:val="29E8F0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B71734"/>
    <w:multiLevelType w:val="multilevel"/>
    <w:tmpl w:val="CBC611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F500647"/>
    <w:multiLevelType w:val="multilevel"/>
    <w:tmpl w:val="F6E41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F5B12A7"/>
    <w:multiLevelType w:val="multilevel"/>
    <w:tmpl w:val="7AB29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F9A7B09"/>
    <w:multiLevelType w:val="multilevel"/>
    <w:tmpl w:val="9DE49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54E5CD9"/>
    <w:multiLevelType w:val="multilevel"/>
    <w:tmpl w:val="5B82F1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BE23574"/>
    <w:multiLevelType w:val="multilevel"/>
    <w:tmpl w:val="A798E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1D96FB7"/>
    <w:multiLevelType w:val="multilevel"/>
    <w:tmpl w:val="169E2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47E5B1A"/>
    <w:multiLevelType w:val="multilevel"/>
    <w:tmpl w:val="7556CD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6E90FBC"/>
    <w:multiLevelType w:val="multilevel"/>
    <w:tmpl w:val="99CC8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31831175">
    <w:abstractNumId w:val="12"/>
  </w:num>
  <w:num w:numId="2" w16cid:durableId="1366833581">
    <w:abstractNumId w:val="4"/>
  </w:num>
  <w:num w:numId="3" w16cid:durableId="759987657">
    <w:abstractNumId w:val="17"/>
  </w:num>
  <w:num w:numId="4" w16cid:durableId="700519005">
    <w:abstractNumId w:val="14"/>
  </w:num>
  <w:num w:numId="5" w16cid:durableId="2109033551">
    <w:abstractNumId w:val="5"/>
  </w:num>
  <w:num w:numId="6" w16cid:durableId="1958634269">
    <w:abstractNumId w:val="8"/>
  </w:num>
  <w:num w:numId="7" w16cid:durableId="2085714882">
    <w:abstractNumId w:val="2"/>
  </w:num>
  <w:num w:numId="8" w16cid:durableId="2019654421">
    <w:abstractNumId w:val="1"/>
  </w:num>
  <w:num w:numId="9" w16cid:durableId="384525319">
    <w:abstractNumId w:val="6"/>
  </w:num>
  <w:num w:numId="10" w16cid:durableId="1253465856">
    <w:abstractNumId w:val="7"/>
  </w:num>
  <w:num w:numId="11" w16cid:durableId="1293747427">
    <w:abstractNumId w:val="9"/>
  </w:num>
  <w:num w:numId="12" w16cid:durableId="955021294">
    <w:abstractNumId w:val="3"/>
  </w:num>
  <w:num w:numId="13" w16cid:durableId="1567687225">
    <w:abstractNumId w:val="18"/>
  </w:num>
  <w:num w:numId="14" w16cid:durableId="160194804">
    <w:abstractNumId w:val="16"/>
  </w:num>
  <w:num w:numId="15" w16cid:durableId="1149178229">
    <w:abstractNumId w:val="10"/>
  </w:num>
  <w:num w:numId="16" w16cid:durableId="1997145393">
    <w:abstractNumId w:val="15"/>
  </w:num>
  <w:num w:numId="17" w16cid:durableId="1447312017">
    <w:abstractNumId w:val="11"/>
  </w:num>
  <w:num w:numId="18" w16cid:durableId="978726099">
    <w:abstractNumId w:val="0"/>
  </w:num>
  <w:num w:numId="19" w16cid:durableId="17277544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C46"/>
    <w:rsid w:val="000046A5"/>
    <w:rsid w:val="00012117"/>
    <w:rsid w:val="000147A9"/>
    <w:rsid w:val="00042755"/>
    <w:rsid w:val="0006107D"/>
    <w:rsid w:val="000623A3"/>
    <w:rsid w:val="00066D1D"/>
    <w:rsid w:val="000719DA"/>
    <w:rsid w:val="00082551"/>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17408"/>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1C46"/>
    <w:rsid w:val="005F33FC"/>
    <w:rsid w:val="00605F8E"/>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02C0"/>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3375"/>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B1A9"/>
  <w15:chartTrackingRefBased/>
  <w15:docId w15:val="{3F7C2480-2756-DD40-9382-08741A1E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F1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1C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1C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1C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1C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1C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1C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1C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C4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F1C4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F1C4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F1C4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F1C4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F1C4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F1C4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F1C4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F1C4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F1C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C4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F1C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C4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F1C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1C4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F1C46"/>
    <w:pPr>
      <w:ind w:left="720"/>
      <w:contextualSpacing/>
    </w:pPr>
  </w:style>
  <w:style w:type="character" w:styleId="IntenseEmphasis">
    <w:name w:val="Intense Emphasis"/>
    <w:basedOn w:val="DefaultParagraphFont"/>
    <w:uiPriority w:val="21"/>
    <w:qFormat/>
    <w:rsid w:val="005F1C46"/>
    <w:rPr>
      <w:i/>
      <w:iCs/>
      <w:color w:val="2F5496" w:themeColor="accent1" w:themeShade="BF"/>
    </w:rPr>
  </w:style>
  <w:style w:type="paragraph" w:styleId="IntenseQuote">
    <w:name w:val="Intense Quote"/>
    <w:basedOn w:val="Normal"/>
    <w:next w:val="Normal"/>
    <w:link w:val="IntenseQuoteChar"/>
    <w:uiPriority w:val="30"/>
    <w:qFormat/>
    <w:rsid w:val="005F1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C4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F1C46"/>
    <w:rPr>
      <w:b/>
      <w:bCs/>
      <w:smallCaps/>
      <w:color w:val="2F5496" w:themeColor="accent1" w:themeShade="BF"/>
      <w:spacing w:val="5"/>
    </w:rPr>
  </w:style>
  <w:style w:type="character" w:styleId="Strong">
    <w:name w:val="Strong"/>
    <w:basedOn w:val="DefaultParagraphFont"/>
    <w:uiPriority w:val="22"/>
    <w:qFormat/>
    <w:rsid w:val="00517408"/>
    <w:rPr>
      <w:b/>
      <w:bCs/>
    </w:rPr>
  </w:style>
  <w:style w:type="paragraph" w:styleId="NormalWeb">
    <w:name w:val="Normal (Web)"/>
    <w:basedOn w:val="Normal"/>
    <w:uiPriority w:val="99"/>
    <w:semiHidden/>
    <w:unhideWhenUsed/>
    <w:rsid w:val="00517408"/>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174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120159">
      <w:bodyDiv w:val="1"/>
      <w:marLeft w:val="0"/>
      <w:marRight w:val="0"/>
      <w:marTop w:val="0"/>
      <w:marBottom w:val="0"/>
      <w:divBdr>
        <w:top w:val="none" w:sz="0" w:space="0" w:color="auto"/>
        <w:left w:val="none" w:sz="0" w:space="0" w:color="auto"/>
        <w:bottom w:val="none" w:sz="0" w:space="0" w:color="auto"/>
        <w:right w:val="none" w:sz="0" w:space="0" w:color="auto"/>
      </w:divBdr>
    </w:div>
    <w:div w:id="104097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1644</Words>
  <Characters>9373</Characters>
  <Application>Microsoft Office Word</Application>
  <DocSecurity>0</DocSecurity>
  <Lines>78</Lines>
  <Paragraphs>21</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2025-02-19T10:11:00Z</dcterms:created>
  <dcterms:modified xsi:type="dcterms:W3CDTF">2025-02-19T11:08:00Z</dcterms:modified>
</cp:coreProperties>
</file>